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CCDD7A" w14:textId="77777777" w:rsidR="00303A9D" w:rsidRPr="00303A9D" w:rsidRDefault="00670C92" w:rsidP="009D63D2">
      <w:pPr>
        <w:pStyle w:val="af4"/>
        <w:spacing w:before="0" w:after="0"/>
        <w:ind w:firstLine="567"/>
        <w:contextualSpacing/>
        <w:rPr>
          <w:rFonts w:ascii="Times New Roman" w:eastAsia="Calibri" w:hAnsi="Times New Roman" w:cs="Times New Roman"/>
          <w:b w:val="0"/>
          <w:iCs/>
          <w:color w:val="000000"/>
          <w:sz w:val="22"/>
          <w:szCs w:val="22"/>
          <w:lang w:val="uk-UA"/>
        </w:rPr>
      </w:pPr>
      <w:r w:rsidRPr="00303A9D">
        <w:rPr>
          <w:rFonts w:ascii="Times New Roman" w:hAnsi="Times New Roman" w:cs="Times New Roman"/>
          <w:noProof/>
          <w:sz w:val="20"/>
          <w:szCs w:val="20"/>
        </w:rPr>
        <mc:AlternateContent>
          <mc:Choice Requires="wps">
            <w:drawing>
              <wp:anchor distT="0" distB="0" distL="114300" distR="114300" simplePos="0" relativeHeight="251660288" behindDoc="0" locked="0" layoutInCell="1" allowOverlap="1" wp14:anchorId="4DA25E7C" wp14:editId="690F9170">
                <wp:simplePos x="0" y="0"/>
                <wp:positionH relativeFrom="column">
                  <wp:posOffset>2073275</wp:posOffset>
                </wp:positionH>
                <wp:positionV relativeFrom="paragraph">
                  <wp:posOffset>338455</wp:posOffset>
                </wp:positionV>
                <wp:extent cx="262890" cy="204470"/>
                <wp:effectExtent l="6350" t="6350" r="6985" b="8255"/>
                <wp:wrapNone/>
                <wp:docPr id="3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2044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7F030D" id="Прямоугольник 2" o:spid="_x0000_s1026" style="position:absolute;margin-left:163.25pt;margin-top:26.65pt;width:20.7pt;height:1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" strokecolor="white"/>
            </w:pict>
          </mc:Fallback>
        </mc:AlternateContent>
      </w:r>
      <w:r w:rsidR="00303A9D" w:rsidRPr="00303A9D">
        <w:rPr>
          <w:rFonts w:ascii="Times New Roman" w:eastAsia="Calibri" w:hAnsi="Times New Roman" w:cs="Times New Roman"/>
          <w:b w:val="0"/>
          <w:iCs/>
          <w:color w:val="000000"/>
          <w:sz w:val="22"/>
          <w:szCs w:val="22"/>
          <w:lang w:val="uk-UA"/>
        </w:rPr>
        <w:t>МІНІСТЕРСТВО ОСВІТИ І НАУКИ УКРАЇНИ</w:t>
      </w:r>
    </w:p>
    <w:p w14:paraId="4D593B6E" w14:textId="77777777" w:rsidR="009D63D2" w:rsidRDefault="009D63D2" w:rsidP="009D63D2">
      <w:pPr>
        <w:widowControl w:val="0"/>
        <w:autoSpaceDE w:val="0"/>
        <w:autoSpaceDN w:val="0"/>
        <w:adjustRightInd w:val="0"/>
        <w:spacing w:after="0" w:line="240" w:lineRule="auto"/>
        <w:ind w:firstLine="567"/>
        <w:contextualSpacing/>
        <w:jc w:val="center"/>
        <w:rPr>
          <w:rFonts w:ascii="Times New Roman" w:hAnsi="Times New Roman" w:cs="Times New Roman"/>
          <w:caps/>
          <w:color w:val="000000"/>
          <w:sz w:val="28"/>
          <w:lang w:val="uk-UA" w:eastAsia="ar-SA"/>
        </w:rPr>
      </w:pPr>
    </w:p>
    <w:p w14:paraId="7349C7F2" w14:textId="77777777" w:rsidR="009D63D2" w:rsidRDefault="009D63D2" w:rsidP="009D63D2">
      <w:pPr>
        <w:widowControl w:val="0"/>
        <w:autoSpaceDE w:val="0"/>
        <w:autoSpaceDN w:val="0"/>
        <w:adjustRightInd w:val="0"/>
        <w:spacing w:after="0" w:line="240" w:lineRule="auto"/>
        <w:ind w:firstLine="567"/>
        <w:contextualSpacing/>
        <w:jc w:val="center"/>
        <w:rPr>
          <w:rFonts w:ascii="Times New Roman" w:hAnsi="Times New Roman" w:cs="Times New Roman"/>
          <w:caps/>
          <w:color w:val="000000"/>
          <w:sz w:val="28"/>
          <w:lang w:val="uk-UA" w:eastAsia="ar-SA"/>
        </w:rPr>
      </w:pPr>
    </w:p>
    <w:p w14:paraId="2D22A6F5" w14:textId="4956B4B3" w:rsidR="009D63D2" w:rsidRDefault="00450541" w:rsidP="009D63D2">
      <w:pPr>
        <w:widowControl w:val="0"/>
        <w:autoSpaceDE w:val="0"/>
        <w:autoSpaceDN w:val="0"/>
        <w:adjustRightInd w:val="0"/>
        <w:spacing w:after="0" w:line="240" w:lineRule="auto"/>
        <w:ind w:firstLine="567"/>
        <w:contextualSpacing/>
        <w:jc w:val="center"/>
        <w:rPr>
          <w:rFonts w:ascii="Times New Roman" w:hAnsi="Times New Roman"/>
          <w:b/>
          <w:sz w:val="24"/>
          <w:szCs w:val="18"/>
          <w:lang w:val="uk-UA"/>
        </w:rPr>
      </w:pPr>
      <w:r w:rsidRPr="00C101EA">
        <w:rPr>
          <w:lang w:val="uk-UA"/>
        </w:rPr>
        <w:fldChar w:fldCharType="begin"/>
      </w:r>
      <w:r>
        <w:rPr>
          <w:lang w:val="uk-UA"/>
        </w:rPr>
        <w:instrText xml:space="preserve"> INCLUDEPICTURE "../../user/Downloads/лого%20Луцький%20НТУ%202021%20(ENG)%20скорочена%20назва.png" \* MERGEFORMAT </w:instrText>
      </w:r>
      <w:r w:rsidRPr="00C101EA">
        <w:rPr>
          <w:lang w:val="uk-UA"/>
        </w:rPr>
        <w:fldChar w:fldCharType="separate"/>
      </w:r>
      <w:r w:rsidR="00667DDD">
        <w:rPr>
          <w:lang w:val="uk-UA"/>
        </w:rPr>
        <w:fldChar w:fldCharType="begin"/>
      </w:r>
      <w:r w:rsidR="00667DDD">
        <w:rPr>
          <w:lang w:val="uk-UA"/>
        </w:rPr>
        <w:instrText xml:space="preserve"> INCLUDEPICTURE  "D:\\user\\Downloads\\лого Луцький НТУ 2021 (ENG) скорочена назва.png" \* MERGEFORMATINET </w:instrText>
      </w:r>
      <w:r w:rsidR="00667DDD">
        <w:rPr>
          <w:lang w:val="uk-UA"/>
        </w:rPr>
        <w:fldChar w:fldCharType="separate"/>
      </w:r>
      <w:r w:rsidR="000522F8">
        <w:rPr>
          <w:lang w:val="uk-UA"/>
        </w:rPr>
        <w:pict w14:anchorId="60C6E5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35pt;height:120.15pt">
            <v:imagedata r:id="rId8" r:href="rId9" cropright="44274f"/>
          </v:shape>
        </w:pict>
      </w:r>
      <w:r w:rsidR="00667DDD">
        <w:rPr>
          <w:lang w:val="uk-UA"/>
        </w:rPr>
        <w:fldChar w:fldCharType="end"/>
      </w:r>
      <w:r w:rsidRPr="00C101EA">
        <w:rPr>
          <w:lang w:val="uk-UA"/>
        </w:rPr>
        <w:fldChar w:fldCharType="end"/>
      </w:r>
    </w:p>
    <w:p w14:paraId="256BCB5D" w14:textId="77777777" w:rsidR="009D63D2" w:rsidRDefault="009D63D2" w:rsidP="009D63D2">
      <w:pPr>
        <w:widowControl w:val="0"/>
        <w:autoSpaceDE w:val="0"/>
        <w:autoSpaceDN w:val="0"/>
        <w:adjustRightInd w:val="0"/>
        <w:spacing w:after="0" w:line="240" w:lineRule="auto"/>
        <w:ind w:firstLine="567"/>
        <w:contextualSpacing/>
        <w:jc w:val="center"/>
        <w:rPr>
          <w:rFonts w:ascii="Times New Roman" w:hAnsi="Times New Roman"/>
          <w:b/>
          <w:sz w:val="24"/>
          <w:szCs w:val="18"/>
          <w:lang w:val="uk-UA"/>
        </w:rPr>
      </w:pPr>
    </w:p>
    <w:p w14:paraId="336577C4" w14:textId="77777777" w:rsidR="009D63D2" w:rsidRDefault="009D63D2" w:rsidP="009D63D2">
      <w:pPr>
        <w:widowControl w:val="0"/>
        <w:autoSpaceDE w:val="0"/>
        <w:autoSpaceDN w:val="0"/>
        <w:adjustRightInd w:val="0"/>
        <w:spacing w:after="0" w:line="240" w:lineRule="auto"/>
        <w:ind w:firstLine="567"/>
        <w:contextualSpacing/>
        <w:jc w:val="center"/>
        <w:rPr>
          <w:rFonts w:ascii="Times New Roman" w:hAnsi="Times New Roman"/>
          <w:b/>
          <w:sz w:val="24"/>
          <w:szCs w:val="18"/>
          <w:lang w:val="uk-UA"/>
        </w:rPr>
      </w:pPr>
    </w:p>
    <w:p w14:paraId="00D3EF4E" w14:textId="77777777" w:rsidR="009D63D2" w:rsidRPr="00DB18E4" w:rsidRDefault="009D63D2" w:rsidP="009D63D2">
      <w:pPr>
        <w:spacing w:after="0" w:line="240" w:lineRule="auto"/>
        <w:ind w:firstLine="567"/>
        <w:jc w:val="center"/>
        <w:rPr>
          <w:rFonts w:ascii="Times New Roman" w:hAnsi="Times New Roman"/>
          <w:b/>
          <w:caps/>
          <w:sz w:val="24"/>
          <w:szCs w:val="24"/>
          <w:lang w:val="uk-UA"/>
        </w:rPr>
      </w:pPr>
      <w:r w:rsidRPr="00DB18E4">
        <w:rPr>
          <w:rFonts w:ascii="Times New Roman" w:hAnsi="Times New Roman"/>
          <w:b/>
          <w:caps/>
          <w:sz w:val="24"/>
          <w:szCs w:val="24"/>
          <w:lang w:val="uk-UA"/>
        </w:rPr>
        <w:t>проЄКТУВАННЯ ОБ’ЄКТІВ</w:t>
      </w:r>
    </w:p>
    <w:p w14:paraId="5D90232E" w14:textId="77777777" w:rsidR="009D63D2" w:rsidRPr="00DB18E4" w:rsidRDefault="009D63D2" w:rsidP="009D63D2">
      <w:pPr>
        <w:spacing w:after="0" w:line="240" w:lineRule="auto"/>
        <w:ind w:firstLine="567"/>
        <w:jc w:val="center"/>
        <w:rPr>
          <w:rFonts w:ascii="Times New Roman" w:hAnsi="Times New Roman"/>
          <w:b/>
          <w:caps/>
          <w:sz w:val="24"/>
          <w:szCs w:val="24"/>
          <w:lang w:val="uk-UA"/>
        </w:rPr>
      </w:pPr>
      <w:r w:rsidRPr="00DB18E4">
        <w:rPr>
          <w:rFonts w:ascii="Times New Roman" w:hAnsi="Times New Roman"/>
          <w:b/>
          <w:caps/>
          <w:sz w:val="24"/>
          <w:szCs w:val="24"/>
          <w:lang w:val="uk-UA"/>
        </w:rPr>
        <w:t>графічного дизайну</w:t>
      </w:r>
    </w:p>
    <w:p w14:paraId="7DA27D1E"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5DA6D24C" w14:textId="77777777"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Конспект лекцій</w:t>
      </w:r>
    </w:p>
    <w:p w14:paraId="63DE84C0" w14:textId="77777777"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для здобувачів першого (бакалаврського) рівня вищої освіти</w:t>
      </w:r>
    </w:p>
    <w:p w14:paraId="6A979D1A" w14:textId="37173D4B"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освітньої програми «Дизайн»</w:t>
      </w:r>
    </w:p>
    <w:p w14:paraId="5572E91A" w14:textId="77777777"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галузі знань 02 Культура і мистецтво</w:t>
      </w:r>
    </w:p>
    <w:p w14:paraId="3465718C" w14:textId="77777777"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спеціальності 022 Дизайн</w:t>
      </w:r>
    </w:p>
    <w:p w14:paraId="32C1DF4D" w14:textId="77777777" w:rsidR="009D63D2" w:rsidRPr="00DB18E4" w:rsidRDefault="009D63D2" w:rsidP="009D63D2">
      <w:pPr>
        <w:spacing w:after="0" w:line="240" w:lineRule="auto"/>
        <w:ind w:firstLine="567"/>
        <w:jc w:val="center"/>
        <w:rPr>
          <w:rFonts w:ascii="Times New Roman" w:hAnsi="Times New Roman"/>
          <w:sz w:val="20"/>
          <w:szCs w:val="20"/>
          <w:lang w:val="uk-UA"/>
        </w:rPr>
      </w:pPr>
      <w:r w:rsidRPr="00DB18E4">
        <w:rPr>
          <w:rFonts w:ascii="Times New Roman" w:hAnsi="Times New Roman"/>
          <w:sz w:val="20"/>
          <w:szCs w:val="20"/>
          <w:lang w:val="uk-UA"/>
        </w:rPr>
        <w:t>денної та заочної форми навчання</w:t>
      </w:r>
    </w:p>
    <w:p w14:paraId="52A065D6"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6E6FACEA"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4D49759B"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1631AB08"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0A7AFEB8"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2B8A7DC9"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7B08508C" w14:textId="77777777" w:rsidR="009D63D2" w:rsidRDefault="009D63D2" w:rsidP="009D63D2">
      <w:pPr>
        <w:spacing w:after="0" w:line="240" w:lineRule="auto"/>
        <w:ind w:firstLine="567"/>
        <w:jc w:val="center"/>
        <w:rPr>
          <w:rFonts w:ascii="Times New Roman" w:hAnsi="Times New Roman"/>
          <w:sz w:val="20"/>
          <w:szCs w:val="20"/>
          <w:lang w:val="uk-UA"/>
        </w:rPr>
      </w:pPr>
    </w:p>
    <w:p w14:paraId="09070479" w14:textId="77777777" w:rsidR="009D63D2" w:rsidRPr="00DB18E4" w:rsidRDefault="009D63D2" w:rsidP="009D63D2">
      <w:pPr>
        <w:spacing w:after="0" w:line="240" w:lineRule="auto"/>
        <w:ind w:firstLine="567"/>
        <w:jc w:val="center"/>
        <w:rPr>
          <w:rFonts w:ascii="Times New Roman" w:hAnsi="Times New Roman"/>
          <w:sz w:val="20"/>
          <w:szCs w:val="20"/>
          <w:lang w:val="uk-UA"/>
        </w:rPr>
      </w:pPr>
    </w:p>
    <w:p w14:paraId="6D4341F0" w14:textId="77777777" w:rsidR="00303A9D" w:rsidRDefault="00303A9D"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p>
    <w:p w14:paraId="484585EE" w14:textId="77777777" w:rsidR="009D63D2" w:rsidRDefault="009D63D2"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p>
    <w:p w14:paraId="2E2FCB1C" w14:textId="77777777" w:rsidR="009D63D2" w:rsidRDefault="009D63D2"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p>
    <w:p w14:paraId="7A8FCE3B" w14:textId="77777777" w:rsidR="009D63D2" w:rsidRPr="00303A9D" w:rsidRDefault="009D63D2"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p>
    <w:p w14:paraId="79E79E33" w14:textId="77777777" w:rsidR="00303A9D" w:rsidRPr="00303A9D" w:rsidRDefault="00303A9D"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p>
    <w:p w14:paraId="45ACF29A" w14:textId="4E8033D8" w:rsidR="00303A9D" w:rsidRPr="00303A9D" w:rsidRDefault="00303A9D" w:rsidP="00303A9D">
      <w:pPr>
        <w:widowControl w:val="0"/>
        <w:autoSpaceDE w:val="0"/>
        <w:autoSpaceDN w:val="0"/>
        <w:adjustRightInd w:val="0"/>
        <w:ind w:firstLine="567"/>
        <w:contextualSpacing/>
        <w:jc w:val="center"/>
        <w:rPr>
          <w:rFonts w:ascii="Times New Roman" w:hAnsi="Times New Roman" w:cs="Times New Roman"/>
          <w:color w:val="000000"/>
          <w:lang w:val="uk-UA" w:eastAsia="uk-UA"/>
        </w:rPr>
      </w:pPr>
      <w:r w:rsidRPr="00303A9D">
        <w:rPr>
          <w:rFonts w:ascii="Times New Roman" w:hAnsi="Times New Roman" w:cs="Times New Roman"/>
          <w:color w:val="000000"/>
          <w:lang w:val="uk-UA" w:eastAsia="uk-UA"/>
        </w:rPr>
        <w:t>Луцьк</w:t>
      </w:r>
      <w:r w:rsidRPr="00303A9D">
        <w:rPr>
          <w:rFonts w:ascii="Times New Roman" w:hAnsi="Times New Roman" w:cs="Times New Roman"/>
          <w:noProof/>
          <w:lang w:val="uk-UA"/>
        </w:rPr>
        <mc:AlternateContent>
          <mc:Choice Requires="wps">
            <w:drawing>
              <wp:anchor distT="0" distB="0" distL="114300" distR="114300" simplePos="0" relativeHeight="251678720" behindDoc="0" locked="0" layoutInCell="1" allowOverlap="1" wp14:anchorId="532F12B5" wp14:editId="4FED7E0C">
                <wp:simplePos x="0" y="0"/>
                <wp:positionH relativeFrom="column">
                  <wp:posOffset>2747010</wp:posOffset>
                </wp:positionH>
                <wp:positionV relativeFrom="paragraph">
                  <wp:posOffset>216535</wp:posOffset>
                </wp:positionV>
                <wp:extent cx="533400" cy="219075"/>
                <wp:effectExtent l="0" t="0" r="0" b="9525"/>
                <wp:wrapNone/>
                <wp:docPr id="200" name="Поле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765BCA" w14:textId="77777777" w:rsidR="00667DDD" w:rsidRDefault="00667DDD" w:rsidP="00303A9D">
                            <w:pPr>
                              <w:ind w:left="-5040" w:right="-4377" w:firstLine="504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F12B5" id="_x0000_t202" coordsize="21600,21600" o:spt="202" path="m,l,21600r21600,l21600,xe">
                <v:stroke joinstyle="miter"/>
                <v:path gradientshapeok="t" o:connecttype="rect"/>
              </v:shapetype>
              <v:shape id="Поле 200" o:spid="_x0000_s1026" type="#_x0000_t202" style="position:absolute;left:0;text-align:left;margin-left:216.3pt;margin-top:17.05pt;width:42pt;height:17.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" stroked="f">
                <v:textbox>
                  <w:txbxContent>
                    <w:p w14:paraId="7E765BCA" w14:textId="77777777" w:rsidR="00667DDD" w:rsidRDefault="00667DDD" w:rsidP="00303A9D">
                      <w:pPr>
                        <w:ind w:left="-5040" w:right="-4377" w:firstLine="5040"/>
                      </w:pPr>
                    </w:p>
                  </w:txbxContent>
                </v:textbox>
              </v:shape>
            </w:pict>
          </mc:Fallback>
        </mc:AlternateContent>
      </w:r>
      <w:r w:rsidRPr="00303A9D">
        <w:rPr>
          <w:rFonts w:ascii="Times New Roman" w:hAnsi="Times New Roman" w:cs="Times New Roman"/>
          <w:color w:val="000000"/>
          <w:lang w:val="uk-UA" w:eastAsia="uk-UA"/>
        </w:rPr>
        <w:t xml:space="preserve"> 202</w:t>
      </w:r>
      <w:r w:rsidR="00450541">
        <w:rPr>
          <w:rFonts w:ascii="Times New Roman" w:hAnsi="Times New Roman" w:cs="Times New Roman"/>
          <w:color w:val="000000"/>
          <w:lang w:val="uk-UA" w:eastAsia="uk-UA"/>
        </w:rPr>
        <w:t>4</w:t>
      </w:r>
    </w:p>
    <w:p w14:paraId="16E3E353" w14:textId="48FE8E68" w:rsidR="00670C92" w:rsidRPr="00921C88" w:rsidRDefault="00303A9D" w:rsidP="00303A9D">
      <w:pPr>
        <w:pStyle w:val="af4"/>
        <w:contextualSpacing/>
        <w:jc w:val="left"/>
        <w:rPr>
          <w:rFonts w:ascii="Times New Roman" w:hAnsi="Times New Roman" w:cs="Times New Roman"/>
          <w:sz w:val="18"/>
          <w:szCs w:val="18"/>
          <w:lang w:val="uk-UA"/>
        </w:rPr>
      </w:pPr>
      <w:r>
        <w:rPr>
          <w:rFonts w:ascii="Times New Roman" w:hAnsi="Times New Roman" w:cs="Times New Roman"/>
          <w:noProof/>
          <w:color w:val="000000"/>
          <w:lang w:val="uk-UA" w:eastAsia="uk-UA"/>
        </w:rPr>
        <mc:AlternateContent>
          <mc:Choice Requires="wps">
            <w:drawing>
              <wp:anchor distT="0" distB="0" distL="114300" distR="114300" simplePos="0" relativeHeight="251679744" behindDoc="0" locked="0" layoutInCell="1" allowOverlap="1" wp14:anchorId="65097975" wp14:editId="37857B4F">
                <wp:simplePos x="0" y="0"/>
                <wp:positionH relativeFrom="column">
                  <wp:posOffset>1897018</wp:posOffset>
                </wp:positionH>
                <wp:positionV relativeFrom="paragraph">
                  <wp:posOffset>49065</wp:posOffset>
                </wp:positionV>
                <wp:extent cx="931449" cy="497944"/>
                <wp:effectExtent l="0" t="0" r="21590" b="16510"/>
                <wp:wrapNone/>
                <wp:docPr id="3" name="Прямокутник 3"/>
                <wp:cNvGraphicFramePr/>
                <a:graphic xmlns:a="http://schemas.openxmlformats.org/drawingml/2006/main">
                  <a:graphicData uri="http://schemas.microsoft.com/office/word/2010/wordprocessingShape">
                    <wps:wsp>
                      <wps:cNvSpPr/>
                      <wps:spPr>
                        <a:xfrm>
                          <a:off x="0" y="0"/>
                          <a:ext cx="931449" cy="49794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07AFE3" id="Прямокутник 3" o:spid="_x0000_s1026" style="position:absolute;margin-left:149.35pt;margin-top:3.85pt;width:73.35pt;height:3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" fillcolor="white [3212]" strokecolor="white [3212]" strokeweight="1pt"/>
            </w:pict>
          </mc:Fallback>
        </mc:AlternateContent>
      </w:r>
      <w:r w:rsidRPr="00303A9D">
        <w:rPr>
          <w:rFonts w:ascii="Times New Roman" w:hAnsi="Times New Roman" w:cs="Times New Roman"/>
          <w:color w:val="000000"/>
          <w:lang w:val="uk-UA" w:eastAsia="uk-UA"/>
        </w:rPr>
        <w:br w:type="page"/>
      </w:r>
      <w:r w:rsidR="00921C88" w:rsidRPr="00921C88">
        <w:rPr>
          <w:rFonts w:ascii="Times New Roman" w:eastAsia="Calibri" w:hAnsi="Times New Roman" w:cs="Times New Roman"/>
          <w:iCs/>
          <w:noProof/>
          <w:color w:val="FFFFFF" w:themeColor="background1"/>
          <w:sz w:val="18"/>
          <w:szCs w:val="18"/>
        </w:rPr>
        <w:lastRenderedPageBreak/>
        <mc:AlternateContent>
          <mc:Choice Requires="wps">
            <w:drawing>
              <wp:anchor distT="0" distB="0" distL="114300" distR="114300" simplePos="0" relativeHeight="251670528" behindDoc="0" locked="0" layoutInCell="1" allowOverlap="1" wp14:anchorId="16D85E91" wp14:editId="12913B37">
                <wp:simplePos x="0" y="0"/>
                <wp:positionH relativeFrom="page">
                  <wp:posOffset>4724579</wp:posOffset>
                </wp:positionH>
                <wp:positionV relativeFrom="paragraph">
                  <wp:posOffset>-270774</wp:posOffset>
                </wp:positionV>
                <wp:extent cx="420364" cy="273020"/>
                <wp:effectExtent l="0" t="0" r="0" b="0"/>
                <wp:wrapNone/>
                <wp:docPr id="50" name="Прямокутник 50"/>
                <wp:cNvGraphicFramePr/>
                <a:graphic xmlns:a="http://schemas.openxmlformats.org/drawingml/2006/main">
                  <a:graphicData uri="http://schemas.microsoft.com/office/word/2010/wordprocessingShape">
                    <wps:wsp>
                      <wps:cNvSpPr/>
                      <wps:spPr>
                        <a:xfrm>
                          <a:off x="0" y="0"/>
                          <a:ext cx="420364" cy="2730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C09B733" id="Прямокутник 50" o:spid="_x0000_s1026" style="position:absolute;margin-left:372pt;margin-top:-21.3pt;width:33.1pt;height:21.5pt;z-index:251670528;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" fillcolor="white [3212]" stroked="f" strokeweight="1pt">
                <w10:wrap anchorx="page"/>
              </v:rect>
            </w:pict>
          </mc:Fallback>
        </mc:AlternateContent>
      </w:r>
      <w:r w:rsidR="00670C92" w:rsidRPr="00921C88">
        <w:rPr>
          <w:rFonts w:ascii="Times New Roman" w:hAnsi="Times New Roman" w:cs="Times New Roman"/>
          <w:sz w:val="18"/>
          <w:szCs w:val="18"/>
          <w:lang w:val="uk-UA"/>
        </w:rPr>
        <w:t>УДК 74 (07)</w:t>
      </w:r>
    </w:p>
    <w:p w14:paraId="3F94B7C7" w14:textId="27E9A228" w:rsidR="00670C92" w:rsidRPr="00921C88" w:rsidRDefault="00167A95" w:rsidP="00670C92">
      <w:pPr>
        <w:spacing w:after="0" w:line="240" w:lineRule="auto"/>
        <w:jc w:val="both"/>
        <w:rPr>
          <w:rFonts w:ascii="Times New Roman" w:hAnsi="Times New Roman" w:cs="Times New Roman"/>
          <w:sz w:val="18"/>
          <w:szCs w:val="18"/>
          <w:lang w:val="uk-UA"/>
        </w:rPr>
      </w:pPr>
      <w:r w:rsidRPr="00921C88">
        <w:rPr>
          <w:rFonts w:ascii="Times New Roman" w:hAnsi="Times New Roman" w:cs="Times New Roman"/>
          <w:sz w:val="18"/>
          <w:szCs w:val="18"/>
          <w:lang w:val="uk-UA"/>
        </w:rPr>
        <w:t xml:space="preserve">         П 78</w:t>
      </w:r>
    </w:p>
    <w:p w14:paraId="475B11DA" w14:textId="77777777" w:rsidR="00670C92" w:rsidRPr="00921C88" w:rsidRDefault="00670C92" w:rsidP="00670C92">
      <w:pPr>
        <w:spacing w:after="0" w:line="240" w:lineRule="auto"/>
        <w:jc w:val="both"/>
        <w:rPr>
          <w:rFonts w:ascii="Times New Roman" w:hAnsi="Times New Roman" w:cs="Times New Roman"/>
          <w:sz w:val="18"/>
          <w:szCs w:val="18"/>
          <w:lang w:val="uk-UA"/>
        </w:rPr>
      </w:pPr>
    </w:p>
    <w:p w14:paraId="576E4804"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color w:val="000000"/>
          <w:sz w:val="18"/>
          <w:szCs w:val="18"/>
          <w:lang w:val="uk-UA" w:eastAsia="ar-SA"/>
        </w:rPr>
      </w:pPr>
      <w:r w:rsidRPr="00921C88">
        <w:rPr>
          <w:rFonts w:ascii="Times New Roman" w:hAnsi="Times New Roman" w:cs="Times New Roman"/>
          <w:sz w:val="20"/>
          <w:szCs w:val="20"/>
          <w:lang w:val="uk-UA"/>
        </w:rPr>
        <w:t>Голова вченої ради факультету архітектури, будівництва та дизайну _______________О. АНДРІЙЧУК</w:t>
      </w:r>
    </w:p>
    <w:p w14:paraId="3CCDB90A" w14:textId="77777777" w:rsidR="00450541" w:rsidRPr="00921C88" w:rsidRDefault="00450541" w:rsidP="00450541">
      <w:pPr>
        <w:ind w:firstLine="567"/>
        <w:contextualSpacing/>
        <w:jc w:val="both"/>
        <w:rPr>
          <w:rFonts w:ascii="Times New Roman" w:hAnsi="Times New Roman" w:cs="Times New Roman"/>
          <w:color w:val="000000"/>
          <w:sz w:val="18"/>
          <w:szCs w:val="18"/>
          <w:lang w:val="uk-UA" w:eastAsia="ar-SA"/>
        </w:rPr>
      </w:pPr>
      <w:r w:rsidRPr="00921C88">
        <w:rPr>
          <w:rFonts w:ascii="Times New Roman" w:hAnsi="Times New Roman" w:cs="Times New Roman"/>
          <w:color w:val="000000"/>
          <w:sz w:val="18"/>
          <w:szCs w:val="18"/>
          <w:lang w:val="uk-UA" w:eastAsia="ar-SA"/>
        </w:rPr>
        <w:t xml:space="preserve">Електронна копія друкованого видання передана для внесення в </w:t>
      </w:r>
      <w:proofErr w:type="spellStart"/>
      <w:r w:rsidRPr="00921C88">
        <w:rPr>
          <w:rFonts w:ascii="Times New Roman" w:hAnsi="Times New Roman" w:cs="Times New Roman"/>
          <w:color w:val="000000"/>
          <w:sz w:val="18"/>
          <w:szCs w:val="18"/>
          <w:lang w:val="uk-UA" w:eastAsia="ar-SA"/>
        </w:rPr>
        <w:t>репозитарій</w:t>
      </w:r>
      <w:proofErr w:type="spellEnd"/>
      <w:r w:rsidRPr="00921C88">
        <w:rPr>
          <w:rFonts w:ascii="Times New Roman" w:hAnsi="Times New Roman" w:cs="Times New Roman"/>
          <w:color w:val="000000"/>
          <w:sz w:val="18"/>
          <w:szCs w:val="18"/>
          <w:lang w:val="uk-UA" w:eastAsia="ar-SA"/>
        </w:rPr>
        <w:t xml:space="preserve"> ЛНТУ</w:t>
      </w:r>
    </w:p>
    <w:p w14:paraId="3B408A94" w14:textId="77777777" w:rsidR="00450541" w:rsidRPr="00921C88" w:rsidRDefault="00450541" w:rsidP="00450541">
      <w:pPr>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Директор бібліотеки _________ С. БАКУМЕНКО</w:t>
      </w:r>
    </w:p>
    <w:p w14:paraId="3611105B" w14:textId="77777777" w:rsidR="00450541" w:rsidRPr="00921C88" w:rsidRDefault="00450541" w:rsidP="00450541">
      <w:pPr>
        <w:ind w:firstLine="567"/>
        <w:contextualSpacing/>
        <w:jc w:val="both"/>
        <w:rPr>
          <w:rFonts w:ascii="Times New Roman" w:hAnsi="Times New Roman" w:cs="Times New Roman"/>
          <w:color w:val="000000"/>
          <w:sz w:val="18"/>
          <w:szCs w:val="18"/>
          <w:lang w:val="uk-UA" w:eastAsia="ar-SA"/>
        </w:rPr>
      </w:pPr>
    </w:p>
    <w:p w14:paraId="47AD3C90"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Рекомендовано до видання вченою радою факультету архітектури, будівництва та дизайну ЛНТУ,</w:t>
      </w:r>
    </w:p>
    <w:p w14:paraId="5BF9416B"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 xml:space="preserve">протокол № ____ від «___ » _____________ 2024 року. </w:t>
      </w:r>
    </w:p>
    <w:p w14:paraId="044F8F4D"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p>
    <w:p w14:paraId="7B391FE3"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Розглянуто і схвалено на засіданні кафедри архітектури та дизайну ЛНТУ, протокол № ___ від «___» ___________ 2024 року.</w:t>
      </w:r>
    </w:p>
    <w:p w14:paraId="59893A07"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 xml:space="preserve">Завідувач кафедри АД _________О. ПАСІЧНИК </w:t>
      </w:r>
    </w:p>
    <w:p w14:paraId="00841469"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p>
    <w:p w14:paraId="660FA8E7"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 xml:space="preserve">Укладач: _________ О. ПРИСТУПА, старший викладач кафедри архітектури та дизайну ЛНТУ. </w:t>
      </w:r>
    </w:p>
    <w:p w14:paraId="01CF9EEF"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p>
    <w:p w14:paraId="1510DCD1"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r w:rsidRPr="00921C88">
        <w:rPr>
          <w:rFonts w:ascii="Times New Roman" w:hAnsi="Times New Roman" w:cs="Times New Roman"/>
          <w:sz w:val="20"/>
          <w:szCs w:val="20"/>
          <w:lang w:val="uk-UA"/>
        </w:rPr>
        <w:t xml:space="preserve">Рецензент: _________ Ю. БОНДАРЧУК, </w:t>
      </w:r>
      <w:proofErr w:type="spellStart"/>
      <w:r w:rsidRPr="00921C88">
        <w:rPr>
          <w:rFonts w:ascii="Times New Roman" w:hAnsi="Times New Roman" w:cs="Times New Roman"/>
          <w:sz w:val="20"/>
          <w:szCs w:val="20"/>
          <w:lang w:val="uk-UA"/>
        </w:rPr>
        <w:t>канд</w:t>
      </w:r>
      <w:proofErr w:type="spellEnd"/>
      <w:r w:rsidRPr="00921C88">
        <w:rPr>
          <w:rFonts w:ascii="Times New Roman" w:hAnsi="Times New Roman" w:cs="Times New Roman"/>
          <w:sz w:val="20"/>
          <w:szCs w:val="20"/>
          <w:lang w:val="uk-UA"/>
        </w:rPr>
        <w:t xml:space="preserve">. мистецтвознавства, доцент кафедри архітектури та дизайну ЛНТУ. </w:t>
      </w:r>
    </w:p>
    <w:p w14:paraId="42F3F4ED"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sz w:val="20"/>
          <w:szCs w:val="20"/>
          <w:lang w:val="uk-UA"/>
        </w:rPr>
      </w:pPr>
    </w:p>
    <w:p w14:paraId="2407FF04"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color w:val="000000"/>
          <w:sz w:val="18"/>
          <w:szCs w:val="18"/>
          <w:lang w:val="uk-UA" w:eastAsia="ar-SA"/>
        </w:rPr>
      </w:pPr>
      <w:r w:rsidRPr="00921C88">
        <w:rPr>
          <w:rFonts w:ascii="Times New Roman" w:hAnsi="Times New Roman" w:cs="Times New Roman"/>
          <w:sz w:val="20"/>
          <w:szCs w:val="20"/>
          <w:lang w:val="uk-UA"/>
        </w:rPr>
        <w:t xml:space="preserve">Відповідальний за випуск: _________ О.ПАСІЧНИК, завідувач кафедри архітектури та дизайну ЛНТУ. </w:t>
      </w:r>
    </w:p>
    <w:p w14:paraId="61CF0AE7" w14:textId="77777777" w:rsidR="00450541" w:rsidRPr="00921C88" w:rsidRDefault="00450541" w:rsidP="00450541">
      <w:pPr>
        <w:widowControl w:val="0"/>
        <w:autoSpaceDE w:val="0"/>
        <w:autoSpaceDN w:val="0"/>
        <w:adjustRightInd w:val="0"/>
        <w:ind w:firstLine="567"/>
        <w:contextualSpacing/>
        <w:jc w:val="both"/>
        <w:rPr>
          <w:rFonts w:ascii="Times New Roman" w:hAnsi="Times New Roman" w:cs="Times New Roman"/>
          <w:color w:val="000000"/>
          <w:sz w:val="18"/>
          <w:szCs w:val="18"/>
          <w:lang w:val="uk-UA" w:eastAsia="ar-SA"/>
        </w:rPr>
      </w:pPr>
    </w:p>
    <w:tbl>
      <w:tblPr>
        <w:tblW w:w="0" w:type="auto"/>
        <w:tblLook w:val="04A0" w:firstRow="1" w:lastRow="0" w:firstColumn="1" w:lastColumn="0" w:noHBand="0" w:noVBand="1"/>
      </w:tblPr>
      <w:tblGrid>
        <w:gridCol w:w="784"/>
        <w:gridCol w:w="6501"/>
      </w:tblGrid>
      <w:tr w:rsidR="00670C92" w:rsidRPr="00921C88" w14:paraId="78D26439" w14:textId="77777777" w:rsidTr="00921C88">
        <w:tc>
          <w:tcPr>
            <w:tcW w:w="784" w:type="dxa"/>
            <w:shd w:val="clear" w:color="auto" w:fill="auto"/>
          </w:tcPr>
          <w:p w14:paraId="6F91FA53" w14:textId="77777777" w:rsidR="00670C92" w:rsidRPr="00921C88" w:rsidRDefault="00670C92" w:rsidP="00BD7E2C">
            <w:pPr>
              <w:spacing w:after="0"/>
              <w:ind w:firstLine="567"/>
              <w:jc w:val="both"/>
              <w:rPr>
                <w:rFonts w:ascii="Times New Roman" w:hAnsi="Times New Roman" w:cs="Times New Roman"/>
                <w:spacing w:val="-20"/>
                <w:sz w:val="18"/>
                <w:szCs w:val="18"/>
                <w:lang w:val="uk-UA"/>
              </w:rPr>
            </w:pPr>
          </w:p>
          <w:p w14:paraId="4E3D3E3C" w14:textId="77777777" w:rsidR="00670C92" w:rsidRPr="00921C88" w:rsidRDefault="00670C92" w:rsidP="00BD7E2C">
            <w:pPr>
              <w:spacing w:after="0"/>
              <w:jc w:val="both"/>
              <w:rPr>
                <w:rFonts w:ascii="Times New Roman" w:hAnsi="Times New Roman" w:cs="Times New Roman"/>
                <w:spacing w:val="-20"/>
                <w:sz w:val="18"/>
                <w:szCs w:val="18"/>
                <w:lang w:val="uk-UA"/>
              </w:rPr>
            </w:pPr>
            <w:r w:rsidRPr="00921C88">
              <w:rPr>
                <w:rFonts w:ascii="Times New Roman" w:hAnsi="Times New Roman" w:cs="Times New Roman"/>
                <w:spacing w:val="-20"/>
                <w:sz w:val="18"/>
                <w:szCs w:val="18"/>
                <w:lang w:val="uk-UA"/>
              </w:rPr>
              <w:t xml:space="preserve">П-78  </w:t>
            </w:r>
          </w:p>
          <w:p w14:paraId="1E8955D9" w14:textId="77777777" w:rsidR="00670C92" w:rsidRPr="00921C88" w:rsidRDefault="00670C92" w:rsidP="00BD7E2C">
            <w:pPr>
              <w:spacing w:after="0"/>
              <w:ind w:firstLine="567"/>
              <w:jc w:val="both"/>
              <w:rPr>
                <w:rFonts w:ascii="Times New Roman" w:hAnsi="Times New Roman" w:cs="Times New Roman"/>
                <w:spacing w:val="-20"/>
                <w:sz w:val="18"/>
                <w:szCs w:val="18"/>
                <w:lang w:val="uk-UA"/>
              </w:rPr>
            </w:pPr>
          </w:p>
        </w:tc>
        <w:tc>
          <w:tcPr>
            <w:tcW w:w="6501" w:type="dxa"/>
            <w:shd w:val="clear" w:color="auto" w:fill="auto"/>
          </w:tcPr>
          <w:p w14:paraId="15AF1557" w14:textId="09C747E3" w:rsidR="00670C92" w:rsidRPr="00921C88" w:rsidRDefault="00670C92" w:rsidP="005858BB">
            <w:pPr>
              <w:spacing w:after="0" w:line="240" w:lineRule="auto"/>
              <w:jc w:val="both"/>
              <w:rPr>
                <w:rFonts w:ascii="Times New Roman" w:hAnsi="Times New Roman" w:cs="Times New Roman"/>
                <w:sz w:val="18"/>
                <w:szCs w:val="18"/>
                <w:lang w:val="uk-UA"/>
              </w:rPr>
            </w:pPr>
            <w:proofErr w:type="spellStart"/>
            <w:r w:rsidRPr="00921C88">
              <w:rPr>
                <w:rFonts w:ascii="Times New Roman" w:hAnsi="Times New Roman" w:cs="Times New Roman"/>
                <w:b/>
                <w:sz w:val="18"/>
                <w:szCs w:val="18"/>
                <w:lang w:val="uk-UA"/>
              </w:rPr>
              <w:t>Проєктування</w:t>
            </w:r>
            <w:proofErr w:type="spellEnd"/>
            <w:r w:rsidRPr="00921C88">
              <w:rPr>
                <w:rFonts w:ascii="Times New Roman" w:hAnsi="Times New Roman" w:cs="Times New Roman"/>
                <w:b/>
                <w:sz w:val="18"/>
                <w:szCs w:val="18"/>
                <w:lang w:val="uk-UA"/>
              </w:rPr>
              <w:t xml:space="preserve"> об’єктів графічного дизайну. </w:t>
            </w:r>
            <w:r w:rsidRPr="00921C88">
              <w:rPr>
                <w:rFonts w:ascii="Times New Roman" w:hAnsi="Times New Roman" w:cs="Times New Roman"/>
                <w:sz w:val="18"/>
                <w:szCs w:val="18"/>
                <w:lang w:val="uk-UA"/>
              </w:rPr>
              <w:t>[Текст]: Конспект лекцій для здобувачів першого (бакалаврського) рівня вищої освіти</w:t>
            </w:r>
            <w:r w:rsidRPr="00921C88">
              <w:rPr>
                <w:rFonts w:ascii="Times New Roman" w:hAnsi="Times New Roman" w:cs="Times New Roman"/>
                <w:b/>
                <w:sz w:val="18"/>
                <w:szCs w:val="18"/>
                <w:lang w:val="uk-UA"/>
              </w:rPr>
              <w:t xml:space="preserve"> </w:t>
            </w:r>
            <w:r w:rsidRPr="00921C88">
              <w:rPr>
                <w:rFonts w:ascii="Times New Roman" w:hAnsi="Times New Roman" w:cs="Times New Roman"/>
                <w:sz w:val="18"/>
                <w:szCs w:val="18"/>
                <w:lang w:val="uk-UA"/>
              </w:rPr>
              <w:t>освітньої програми «Дизайн»</w:t>
            </w:r>
            <w:r w:rsidRPr="00921C88">
              <w:rPr>
                <w:rFonts w:ascii="Times New Roman" w:hAnsi="Times New Roman" w:cs="Times New Roman"/>
                <w:b/>
                <w:sz w:val="18"/>
                <w:szCs w:val="18"/>
                <w:lang w:val="uk-UA"/>
              </w:rPr>
              <w:t xml:space="preserve"> </w:t>
            </w:r>
            <w:r w:rsidRPr="00921C88">
              <w:rPr>
                <w:rFonts w:ascii="Times New Roman" w:hAnsi="Times New Roman" w:cs="Times New Roman"/>
                <w:sz w:val="18"/>
                <w:szCs w:val="18"/>
                <w:lang w:val="uk-UA"/>
              </w:rPr>
              <w:t>галузі знань 02 Культура і мистецтво</w:t>
            </w:r>
            <w:r w:rsidRPr="00921C88">
              <w:rPr>
                <w:rFonts w:ascii="Times New Roman" w:hAnsi="Times New Roman" w:cs="Times New Roman"/>
                <w:b/>
                <w:sz w:val="18"/>
                <w:szCs w:val="18"/>
                <w:lang w:val="uk-UA"/>
              </w:rPr>
              <w:t xml:space="preserve"> </w:t>
            </w:r>
            <w:r w:rsidRPr="00921C88">
              <w:rPr>
                <w:rFonts w:ascii="Times New Roman" w:hAnsi="Times New Roman" w:cs="Times New Roman"/>
                <w:sz w:val="18"/>
                <w:szCs w:val="18"/>
                <w:lang w:val="uk-UA"/>
              </w:rPr>
              <w:t>спеціальності 022 Дизайн</w:t>
            </w:r>
            <w:r w:rsidRPr="00921C88">
              <w:rPr>
                <w:rFonts w:ascii="Times New Roman" w:hAnsi="Times New Roman" w:cs="Times New Roman"/>
                <w:b/>
                <w:sz w:val="18"/>
                <w:szCs w:val="18"/>
                <w:lang w:val="uk-UA"/>
              </w:rPr>
              <w:t xml:space="preserve"> </w:t>
            </w:r>
            <w:r w:rsidRPr="00921C88">
              <w:rPr>
                <w:rFonts w:ascii="Times New Roman" w:hAnsi="Times New Roman" w:cs="Times New Roman"/>
                <w:sz w:val="18"/>
                <w:szCs w:val="18"/>
                <w:lang w:val="uk-UA"/>
              </w:rPr>
              <w:t xml:space="preserve">денної та заочної форми навчання /уклад. О.В. </w:t>
            </w:r>
            <w:proofErr w:type="spellStart"/>
            <w:r w:rsidRPr="00921C88">
              <w:rPr>
                <w:rFonts w:ascii="Times New Roman" w:hAnsi="Times New Roman" w:cs="Times New Roman"/>
                <w:sz w:val="18"/>
                <w:szCs w:val="18"/>
                <w:lang w:val="uk-UA"/>
              </w:rPr>
              <w:t>Приступа</w:t>
            </w:r>
            <w:proofErr w:type="spellEnd"/>
            <w:r w:rsidRPr="00921C88">
              <w:rPr>
                <w:rFonts w:ascii="Times New Roman" w:hAnsi="Times New Roman" w:cs="Times New Roman"/>
                <w:sz w:val="18"/>
                <w:szCs w:val="18"/>
                <w:lang w:val="uk-UA"/>
              </w:rPr>
              <w:t>. Луцьк: ЛНТУ, 202</w:t>
            </w:r>
            <w:r w:rsidR="00921C88">
              <w:rPr>
                <w:rFonts w:ascii="Times New Roman" w:hAnsi="Times New Roman" w:cs="Times New Roman"/>
                <w:sz w:val="18"/>
                <w:szCs w:val="18"/>
                <w:lang w:val="uk-UA"/>
              </w:rPr>
              <w:t>4</w:t>
            </w:r>
            <w:r w:rsidRPr="00921C88">
              <w:rPr>
                <w:rFonts w:ascii="Times New Roman" w:hAnsi="Times New Roman" w:cs="Times New Roman"/>
                <w:sz w:val="18"/>
                <w:szCs w:val="18"/>
                <w:lang w:val="uk-UA"/>
              </w:rPr>
              <w:t xml:space="preserve">. </w:t>
            </w:r>
            <w:r w:rsidR="0045277E" w:rsidRPr="00921C88">
              <w:rPr>
                <w:rFonts w:ascii="Times New Roman" w:hAnsi="Times New Roman" w:cs="Times New Roman"/>
                <w:sz w:val="18"/>
                <w:szCs w:val="18"/>
                <w:lang w:val="uk-UA"/>
              </w:rPr>
              <w:t>88</w:t>
            </w:r>
            <w:r w:rsidRPr="00921C88">
              <w:rPr>
                <w:rFonts w:ascii="Times New Roman" w:hAnsi="Times New Roman" w:cs="Times New Roman"/>
                <w:sz w:val="18"/>
                <w:szCs w:val="18"/>
                <w:lang w:val="uk-UA"/>
              </w:rPr>
              <w:t xml:space="preserve"> с.</w:t>
            </w:r>
          </w:p>
        </w:tc>
      </w:tr>
    </w:tbl>
    <w:p w14:paraId="3A5BD2B2" w14:textId="77777777" w:rsidR="00670C92" w:rsidRPr="00921C88" w:rsidRDefault="00670C92" w:rsidP="00670C92">
      <w:pPr>
        <w:spacing w:after="0"/>
        <w:ind w:firstLine="567"/>
        <w:jc w:val="both"/>
        <w:rPr>
          <w:rFonts w:ascii="Times New Roman" w:hAnsi="Times New Roman" w:cs="Times New Roman"/>
          <w:i/>
          <w:sz w:val="18"/>
          <w:szCs w:val="18"/>
          <w:lang w:val="uk-UA"/>
        </w:rPr>
      </w:pPr>
    </w:p>
    <w:p w14:paraId="6FAED765" w14:textId="77777777" w:rsidR="00392E93" w:rsidRPr="00921C88" w:rsidRDefault="00670C92" w:rsidP="00392E93">
      <w:pPr>
        <w:spacing w:after="0" w:line="240" w:lineRule="auto"/>
        <w:ind w:firstLine="567"/>
        <w:jc w:val="both"/>
        <w:rPr>
          <w:rFonts w:ascii="Times New Roman" w:hAnsi="Times New Roman" w:cs="Times New Roman"/>
          <w:i/>
          <w:sz w:val="18"/>
          <w:szCs w:val="18"/>
          <w:lang w:val="uk-UA"/>
        </w:rPr>
      </w:pPr>
      <w:r w:rsidRPr="00921C88">
        <w:rPr>
          <w:rFonts w:ascii="Times New Roman" w:hAnsi="Times New Roman" w:cs="Times New Roman"/>
          <w:i/>
          <w:sz w:val="18"/>
          <w:szCs w:val="18"/>
          <w:lang w:val="uk-UA"/>
        </w:rPr>
        <w:t>Методичне видання складене відповідно до діючої програми курсу «</w:t>
      </w:r>
      <w:proofErr w:type="spellStart"/>
      <w:r w:rsidRPr="00921C88">
        <w:rPr>
          <w:rFonts w:ascii="Times New Roman" w:hAnsi="Times New Roman" w:cs="Times New Roman"/>
          <w:i/>
          <w:sz w:val="18"/>
          <w:szCs w:val="18"/>
          <w:lang w:val="uk-UA"/>
        </w:rPr>
        <w:t>Проєктування</w:t>
      </w:r>
      <w:proofErr w:type="spellEnd"/>
      <w:r w:rsidRPr="00921C88">
        <w:rPr>
          <w:rFonts w:ascii="Times New Roman" w:hAnsi="Times New Roman" w:cs="Times New Roman"/>
          <w:i/>
          <w:sz w:val="18"/>
          <w:szCs w:val="18"/>
          <w:lang w:val="uk-UA"/>
        </w:rPr>
        <w:t xml:space="preserve"> об’єктів графічного дизайну» з метою </w:t>
      </w:r>
      <w:r w:rsidR="00517EB3" w:rsidRPr="00921C88">
        <w:rPr>
          <w:rFonts w:ascii="Times New Roman" w:hAnsi="Times New Roman" w:cs="Times New Roman"/>
          <w:i/>
          <w:sz w:val="18"/>
          <w:szCs w:val="18"/>
          <w:lang w:val="uk-UA"/>
        </w:rPr>
        <w:t>визначення об’єктів графічного дизайну</w:t>
      </w:r>
      <w:r w:rsidR="00392E93" w:rsidRPr="00921C88">
        <w:rPr>
          <w:rFonts w:ascii="Times New Roman" w:hAnsi="Times New Roman" w:cs="Times New Roman"/>
          <w:i/>
          <w:sz w:val="18"/>
          <w:szCs w:val="18"/>
          <w:lang w:val="uk-UA"/>
        </w:rPr>
        <w:t>,</w:t>
      </w:r>
      <w:r w:rsidR="00517EB3" w:rsidRPr="00921C88">
        <w:rPr>
          <w:rFonts w:ascii="Times New Roman" w:hAnsi="Times New Roman" w:cs="Times New Roman"/>
          <w:i/>
          <w:sz w:val="18"/>
          <w:szCs w:val="18"/>
          <w:lang w:val="uk-UA"/>
        </w:rPr>
        <w:t xml:space="preserve"> основних змістових та художньо-графічних принципів проектування констант фірмового стилю, їх роль у формуванні системи візуальної ідентифікації</w:t>
      </w:r>
      <w:r w:rsidR="00392E93" w:rsidRPr="00921C88">
        <w:rPr>
          <w:rFonts w:ascii="Times New Roman" w:hAnsi="Times New Roman" w:cs="Times New Roman"/>
          <w:i/>
          <w:sz w:val="18"/>
          <w:szCs w:val="18"/>
          <w:lang w:val="uk-UA"/>
        </w:rPr>
        <w:t xml:space="preserve">. </w:t>
      </w:r>
      <w:r w:rsidR="00392E93" w:rsidRPr="00921C88">
        <w:rPr>
          <w:rFonts w:ascii="Times New Roman" w:hAnsi="Times New Roman" w:cs="Times New Roman"/>
          <w:i/>
          <w:sz w:val="18"/>
          <w:szCs w:val="18"/>
          <w:lang w:val="uk-UA" w:eastAsia="ar-SA"/>
        </w:rPr>
        <w:t>Видання містить зміст лекцій</w:t>
      </w:r>
      <w:r w:rsidR="00392E93" w:rsidRPr="00921C88">
        <w:rPr>
          <w:rFonts w:ascii="Times New Roman" w:hAnsi="Times New Roman" w:cs="Times New Roman"/>
          <w:i/>
          <w:sz w:val="18"/>
          <w:szCs w:val="18"/>
          <w:lang w:val="uk-UA"/>
        </w:rPr>
        <w:t xml:space="preserve">, контрольні запитання до тем, орієнтовну тематику рефератів та мультимедійних презентацій, перелік модульних питань, термінологічних понять та літературних джерел. </w:t>
      </w:r>
    </w:p>
    <w:p w14:paraId="218A2AA4" w14:textId="77777777" w:rsidR="00C00573" w:rsidRPr="00921C88" w:rsidRDefault="00670C92" w:rsidP="00392E93">
      <w:pPr>
        <w:spacing w:after="0" w:line="240" w:lineRule="auto"/>
        <w:ind w:firstLine="567"/>
        <w:jc w:val="both"/>
        <w:rPr>
          <w:rFonts w:ascii="Times New Roman" w:hAnsi="Times New Roman" w:cs="Times New Roman"/>
          <w:i/>
          <w:sz w:val="18"/>
          <w:szCs w:val="18"/>
          <w:lang w:val="uk-UA"/>
        </w:rPr>
      </w:pPr>
      <w:r w:rsidRPr="00921C88">
        <w:rPr>
          <w:rFonts w:ascii="Times New Roman" w:hAnsi="Times New Roman" w:cs="Times New Roman"/>
          <w:i/>
          <w:sz w:val="18"/>
          <w:szCs w:val="18"/>
          <w:lang w:val="uk-UA"/>
        </w:rPr>
        <w:t>Призначене для здобувачів першого (бакалаврського) рівня вищої спеціальності 022 Дизайн</w:t>
      </w:r>
      <w:r w:rsidRPr="00921C88">
        <w:rPr>
          <w:rFonts w:ascii="Times New Roman" w:hAnsi="Times New Roman" w:cs="Times New Roman"/>
          <w:b/>
          <w:i/>
          <w:sz w:val="18"/>
          <w:szCs w:val="18"/>
          <w:lang w:val="uk-UA"/>
        </w:rPr>
        <w:t xml:space="preserve"> </w:t>
      </w:r>
      <w:r w:rsidRPr="00921C88">
        <w:rPr>
          <w:rFonts w:ascii="Times New Roman" w:hAnsi="Times New Roman" w:cs="Times New Roman"/>
          <w:i/>
          <w:sz w:val="18"/>
          <w:szCs w:val="18"/>
          <w:lang w:val="uk-UA"/>
        </w:rPr>
        <w:t>денної та заочної форми навчання.</w:t>
      </w:r>
    </w:p>
    <w:p w14:paraId="4C928D40" w14:textId="72573F9A" w:rsidR="00670C92" w:rsidRPr="00921C88" w:rsidRDefault="00303A9D" w:rsidP="0060036E">
      <w:pPr>
        <w:spacing w:after="0"/>
        <w:ind w:firstLine="567"/>
        <w:jc w:val="right"/>
        <w:rPr>
          <w:rFonts w:ascii="Times New Roman" w:hAnsi="Times New Roman" w:cs="Times New Roman"/>
          <w:b/>
          <w:caps/>
          <w:sz w:val="18"/>
          <w:szCs w:val="18"/>
          <w:lang w:val="uk-UA"/>
        </w:rPr>
      </w:pPr>
      <w:r w:rsidRPr="00921C88">
        <w:rPr>
          <w:rFonts w:ascii="Times New Roman" w:eastAsia="Calibri" w:hAnsi="Times New Roman" w:cs="Times New Roman"/>
          <w:iCs/>
          <w:noProof/>
          <w:sz w:val="18"/>
          <w:szCs w:val="18"/>
          <w:lang w:eastAsia="ru-RU"/>
        </w:rPr>
        <mc:AlternateContent>
          <mc:Choice Requires="wps">
            <w:drawing>
              <wp:anchor distT="0" distB="0" distL="114300" distR="114300" simplePos="0" relativeHeight="251662336" behindDoc="0" locked="0" layoutInCell="1" allowOverlap="1" wp14:anchorId="64A311A5" wp14:editId="5EE8D6A8">
                <wp:simplePos x="0" y="0"/>
                <wp:positionH relativeFrom="column">
                  <wp:posOffset>2070639</wp:posOffset>
                </wp:positionH>
                <wp:positionV relativeFrom="paragraph">
                  <wp:posOffset>216945</wp:posOffset>
                </wp:positionV>
                <wp:extent cx="532435" cy="619246"/>
                <wp:effectExtent l="0" t="0" r="1270" b="9525"/>
                <wp:wrapNone/>
                <wp:docPr id="37" name="Прямокутник 37"/>
                <wp:cNvGraphicFramePr/>
                <a:graphic xmlns:a="http://schemas.openxmlformats.org/drawingml/2006/main">
                  <a:graphicData uri="http://schemas.microsoft.com/office/word/2010/wordprocessingShape">
                    <wps:wsp>
                      <wps:cNvSpPr/>
                      <wps:spPr>
                        <a:xfrm>
                          <a:off x="0" y="0"/>
                          <a:ext cx="532435" cy="61924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FBF01" id="Прямокутник 37" o:spid="_x0000_s1026" style="position:absolute;margin-left:163.05pt;margin-top:17.1pt;width:41.9pt;height:4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" fillcolor="white [3212]" stroked="f" strokeweight="1pt"/>
            </w:pict>
          </mc:Fallback>
        </mc:AlternateContent>
      </w:r>
      <w:r w:rsidR="00DB18E4" w:rsidRPr="00921C88">
        <w:rPr>
          <w:rFonts w:ascii="Times New Roman" w:eastAsia="Calibri" w:hAnsi="Times New Roman" w:cs="Times New Roman"/>
          <w:iCs/>
          <w:noProof/>
          <w:color w:val="FFFFFF" w:themeColor="background1"/>
          <w:sz w:val="18"/>
          <w:szCs w:val="18"/>
          <w:lang w:eastAsia="ru-RU"/>
        </w:rPr>
        <mc:AlternateContent>
          <mc:Choice Requires="wps">
            <w:drawing>
              <wp:anchor distT="0" distB="0" distL="114300" distR="114300" simplePos="0" relativeHeight="251668480" behindDoc="0" locked="0" layoutInCell="1" allowOverlap="1" wp14:anchorId="257FE491" wp14:editId="367059FB">
                <wp:simplePos x="0" y="0"/>
                <wp:positionH relativeFrom="page">
                  <wp:posOffset>4767367</wp:posOffset>
                </wp:positionH>
                <wp:positionV relativeFrom="paragraph">
                  <wp:posOffset>221016</wp:posOffset>
                </wp:positionV>
                <wp:extent cx="420364" cy="273020"/>
                <wp:effectExtent l="0" t="0" r="0" b="0"/>
                <wp:wrapNone/>
                <wp:docPr id="49" name="Прямокутник 49"/>
                <wp:cNvGraphicFramePr/>
                <a:graphic xmlns:a="http://schemas.openxmlformats.org/drawingml/2006/main">
                  <a:graphicData uri="http://schemas.microsoft.com/office/word/2010/wordprocessingShape">
                    <wps:wsp>
                      <wps:cNvSpPr/>
                      <wps:spPr>
                        <a:xfrm>
                          <a:off x="0" y="0"/>
                          <a:ext cx="420364" cy="2730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54B876" id="Прямокутник 49" o:spid="_x0000_s1026" style="position:absolute;margin-left:375.4pt;margin-top:17.4pt;width:33.1pt;height:21.5pt;z-index:25166848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" fillcolor="white [3212]" stroked="f" strokeweight="1pt">
                <w10:wrap anchorx="page"/>
              </v:rect>
            </w:pict>
          </mc:Fallback>
        </mc:AlternateContent>
      </w:r>
      <w:r w:rsidR="00670C92" w:rsidRPr="00921C88">
        <w:rPr>
          <w:rFonts w:ascii="Times New Roman" w:hAnsi="Times New Roman" w:cs="Times New Roman"/>
          <w:i/>
          <w:noProof/>
          <w:sz w:val="18"/>
          <w:szCs w:val="18"/>
          <w:lang w:eastAsia="ru-RU"/>
        </w:rPr>
        <mc:AlternateContent>
          <mc:Choice Requires="wps">
            <w:drawing>
              <wp:anchor distT="0" distB="0" distL="114300" distR="114300" simplePos="0" relativeHeight="251661312" behindDoc="0" locked="0" layoutInCell="1" allowOverlap="1" wp14:anchorId="0F38BAB8" wp14:editId="0E5FD1BB">
                <wp:simplePos x="0" y="0"/>
                <wp:positionH relativeFrom="column">
                  <wp:posOffset>2073275</wp:posOffset>
                </wp:positionH>
                <wp:positionV relativeFrom="paragraph">
                  <wp:posOffset>240665</wp:posOffset>
                </wp:positionV>
                <wp:extent cx="262890" cy="204470"/>
                <wp:effectExtent l="6350" t="12065" r="6985" b="12065"/>
                <wp:wrapNone/>
                <wp:docPr id="36"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2044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9C8CB" id="Прямоугольник 5" o:spid="_x0000_s1026" style="position:absolute;margin-left:163.25pt;margin-top:18.95pt;width:20.7pt;height:1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" strokecolor="white"/>
            </w:pict>
          </mc:Fallback>
        </mc:AlternateContent>
      </w:r>
      <w:r w:rsidR="00670C92" w:rsidRPr="00921C88">
        <w:rPr>
          <w:rFonts w:ascii="Times New Roman" w:hAnsi="Times New Roman" w:cs="Times New Roman"/>
          <w:sz w:val="18"/>
          <w:szCs w:val="18"/>
          <w:lang w:val="uk-UA"/>
        </w:rPr>
        <w:t xml:space="preserve">© </w:t>
      </w:r>
      <w:proofErr w:type="spellStart"/>
      <w:r w:rsidR="00670C92" w:rsidRPr="00921C88">
        <w:rPr>
          <w:rFonts w:ascii="Times New Roman" w:hAnsi="Times New Roman" w:cs="Times New Roman"/>
          <w:sz w:val="18"/>
          <w:szCs w:val="18"/>
          <w:lang w:val="uk-UA"/>
        </w:rPr>
        <w:t>Приступа</w:t>
      </w:r>
      <w:proofErr w:type="spellEnd"/>
      <w:r w:rsidR="00670C92" w:rsidRPr="00921C88">
        <w:rPr>
          <w:rFonts w:ascii="Times New Roman" w:hAnsi="Times New Roman" w:cs="Times New Roman"/>
          <w:sz w:val="18"/>
          <w:szCs w:val="18"/>
          <w:lang w:val="uk-UA"/>
        </w:rPr>
        <w:t xml:space="preserve"> О.В., 202</w:t>
      </w:r>
      <w:r w:rsidR="00450541" w:rsidRPr="00921C88">
        <w:rPr>
          <w:rFonts w:ascii="Times New Roman" w:hAnsi="Times New Roman" w:cs="Times New Roman"/>
          <w:sz w:val="18"/>
          <w:szCs w:val="18"/>
          <w:lang w:val="uk-UA"/>
        </w:rPr>
        <w:t>4</w:t>
      </w:r>
      <w:r w:rsidR="00670C92" w:rsidRPr="00921C88">
        <w:rPr>
          <w:rFonts w:ascii="Times New Roman" w:eastAsia="Calibri" w:hAnsi="Times New Roman" w:cs="Times New Roman"/>
          <w:iCs/>
          <w:sz w:val="18"/>
          <w:szCs w:val="18"/>
          <w:lang w:val="uk-UA"/>
        </w:rPr>
        <w:br w:type="page"/>
      </w:r>
    </w:p>
    <w:p w14:paraId="2D41A884" w14:textId="77777777" w:rsidR="00EE6634" w:rsidRPr="00921C88" w:rsidRDefault="00EE6634" w:rsidP="00EE6634">
      <w:pPr>
        <w:ind w:firstLine="567"/>
        <w:jc w:val="both"/>
        <w:rPr>
          <w:rFonts w:ascii="Times New Roman" w:hAnsi="Times New Roman" w:cs="Times New Roman"/>
          <w:sz w:val="24"/>
          <w:szCs w:val="24"/>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55"/>
        <w:gridCol w:w="620"/>
      </w:tblGrid>
      <w:tr w:rsidR="002A69E8" w:rsidRPr="00DB18E4" w14:paraId="2F7A009D" w14:textId="77777777" w:rsidTr="00667DDD">
        <w:tc>
          <w:tcPr>
            <w:tcW w:w="7275" w:type="dxa"/>
            <w:gridSpan w:val="2"/>
          </w:tcPr>
          <w:p w14:paraId="4D7C1458" w14:textId="77777777" w:rsidR="002A69E8" w:rsidRPr="00DB18E4" w:rsidRDefault="002A69E8" w:rsidP="00667DDD">
            <w:pPr>
              <w:spacing w:line="276" w:lineRule="auto"/>
              <w:jc w:val="center"/>
              <w:rPr>
                <w:rFonts w:ascii="Times New Roman" w:hAnsi="Times New Roman" w:cs="Times New Roman"/>
                <w:b/>
                <w:lang w:val="uk-UA"/>
              </w:rPr>
            </w:pPr>
            <w:r w:rsidRPr="00DB18E4">
              <w:rPr>
                <w:rFonts w:ascii="Times New Roman" w:hAnsi="Times New Roman" w:cs="Times New Roman"/>
                <w:b/>
                <w:lang w:val="uk-UA"/>
              </w:rPr>
              <w:t>ЗМІСТ</w:t>
            </w:r>
          </w:p>
          <w:p w14:paraId="2C2556A7" w14:textId="77777777" w:rsidR="002A69E8" w:rsidRPr="00DB18E4" w:rsidRDefault="002A69E8" w:rsidP="00667DDD">
            <w:pPr>
              <w:spacing w:line="276" w:lineRule="auto"/>
              <w:jc w:val="center"/>
              <w:rPr>
                <w:rFonts w:ascii="Times New Roman" w:hAnsi="Times New Roman" w:cs="Times New Roman"/>
                <w:b/>
                <w:lang w:val="uk-UA"/>
              </w:rPr>
            </w:pPr>
          </w:p>
        </w:tc>
      </w:tr>
      <w:tr w:rsidR="002A69E8" w:rsidRPr="00DB18E4" w14:paraId="449A6363" w14:textId="77777777" w:rsidTr="00667DDD">
        <w:tc>
          <w:tcPr>
            <w:tcW w:w="6655" w:type="dxa"/>
          </w:tcPr>
          <w:p w14:paraId="7676467F"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b/>
                <w:lang w:val="uk-UA"/>
              </w:rPr>
              <w:t>ВСТУП</w:t>
            </w:r>
            <w:r w:rsidRPr="00DB18E4">
              <w:rPr>
                <w:rFonts w:ascii="Times New Roman" w:hAnsi="Times New Roman" w:cs="Times New Roman"/>
                <w:lang w:val="uk-UA"/>
              </w:rPr>
              <w:t xml:space="preserve"> …………………………………………………………………..</w:t>
            </w:r>
          </w:p>
        </w:tc>
        <w:tc>
          <w:tcPr>
            <w:tcW w:w="620" w:type="dxa"/>
          </w:tcPr>
          <w:p w14:paraId="327B7092"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4</w:t>
            </w:r>
          </w:p>
        </w:tc>
      </w:tr>
      <w:tr w:rsidR="002A69E8" w:rsidRPr="00DB18E4" w14:paraId="2A54C5CB" w14:textId="77777777" w:rsidTr="00667DDD">
        <w:tc>
          <w:tcPr>
            <w:tcW w:w="6655" w:type="dxa"/>
          </w:tcPr>
          <w:p w14:paraId="71E39857" w14:textId="77777777" w:rsidR="002A69E8" w:rsidRPr="00DB18E4" w:rsidRDefault="002A69E8" w:rsidP="00667DDD">
            <w:pPr>
              <w:rPr>
                <w:rFonts w:ascii="Times New Roman" w:hAnsi="Times New Roman" w:cs="Times New Roman"/>
                <w:caps/>
                <w:lang w:val="uk-UA"/>
              </w:rPr>
            </w:pPr>
            <w:r w:rsidRPr="00DB18E4">
              <w:rPr>
                <w:rFonts w:ascii="Times New Roman" w:hAnsi="Times New Roman" w:cs="Times New Roman"/>
                <w:b/>
                <w:caps/>
                <w:lang w:val="uk-UA"/>
              </w:rPr>
              <w:t xml:space="preserve">тема 1.Розвиток візуальної ідентифікації </w:t>
            </w:r>
            <w:r w:rsidRPr="00DB18E4">
              <w:rPr>
                <w:rFonts w:ascii="Times New Roman" w:hAnsi="Times New Roman" w:cs="Times New Roman"/>
                <w:caps/>
                <w:lang w:val="uk-UA"/>
              </w:rPr>
              <w:t>………….</w:t>
            </w:r>
          </w:p>
        </w:tc>
        <w:tc>
          <w:tcPr>
            <w:tcW w:w="620" w:type="dxa"/>
          </w:tcPr>
          <w:p w14:paraId="43583778"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6</w:t>
            </w:r>
          </w:p>
        </w:tc>
      </w:tr>
      <w:tr w:rsidR="002A69E8" w:rsidRPr="00DB18E4" w14:paraId="17D488FA" w14:textId="77777777" w:rsidTr="00667DDD">
        <w:tc>
          <w:tcPr>
            <w:tcW w:w="6655" w:type="dxa"/>
          </w:tcPr>
          <w:p w14:paraId="1134D65D"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1. Історичний аспект поняття «візуальна ідентифікація» …...</w:t>
            </w:r>
          </w:p>
        </w:tc>
        <w:tc>
          <w:tcPr>
            <w:tcW w:w="620" w:type="dxa"/>
          </w:tcPr>
          <w:p w14:paraId="33106A8E"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6</w:t>
            </w:r>
          </w:p>
        </w:tc>
      </w:tr>
      <w:tr w:rsidR="002A69E8" w:rsidRPr="00DB18E4" w14:paraId="2F9DFD27" w14:textId="77777777" w:rsidTr="00667DDD">
        <w:tc>
          <w:tcPr>
            <w:tcW w:w="6655" w:type="dxa"/>
          </w:tcPr>
          <w:p w14:paraId="4F97ABEC"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2. Категорія «бренд» у системі візуальної ідентифікації ……</w:t>
            </w:r>
          </w:p>
        </w:tc>
        <w:tc>
          <w:tcPr>
            <w:tcW w:w="620" w:type="dxa"/>
          </w:tcPr>
          <w:p w14:paraId="08AB530E"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11</w:t>
            </w:r>
          </w:p>
        </w:tc>
      </w:tr>
      <w:tr w:rsidR="002A69E8" w:rsidRPr="00DB18E4" w14:paraId="5063975E" w14:textId="77777777" w:rsidTr="00667DDD">
        <w:tc>
          <w:tcPr>
            <w:tcW w:w="6655" w:type="dxa"/>
          </w:tcPr>
          <w:p w14:paraId="5B059C6E"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3. Вплив глобалізаційних процесів у дизайні на формування візуальної ідентифікації ………………………………………………..</w:t>
            </w:r>
          </w:p>
        </w:tc>
        <w:tc>
          <w:tcPr>
            <w:tcW w:w="620" w:type="dxa"/>
          </w:tcPr>
          <w:p w14:paraId="014F0AF2"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1</w:t>
            </w:r>
            <w:r>
              <w:rPr>
                <w:rFonts w:ascii="Times New Roman" w:hAnsi="Times New Roman" w:cs="Times New Roman"/>
                <w:lang w:val="uk-UA"/>
              </w:rPr>
              <w:t>7</w:t>
            </w:r>
          </w:p>
        </w:tc>
      </w:tr>
      <w:tr w:rsidR="002A69E8" w:rsidRPr="00DB18E4" w14:paraId="47FA57A6" w14:textId="77777777" w:rsidTr="00667DDD">
        <w:tc>
          <w:tcPr>
            <w:tcW w:w="6655" w:type="dxa"/>
          </w:tcPr>
          <w:p w14:paraId="17B2C67F" w14:textId="77777777" w:rsidR="002A69E8" w:rsidRPr="00DB18E4" w:rsidRDefault="002A69E8" w:rsidP="00667DDD">
            <w:pPr>
              <w:rPr>
                <w:rFonts w:ascii="Times New Roman" w:hAnsi="Times New Roman" w:cs="Times New Roman"/>
                <w:caps/>
                <w:lang w:val="uk-UA"/>
              </w:rPr>
            </w:pPr>
            <w:r w:rsidRPr="00DB18E4">
              <w:rPr>
                <w:rFonts w:ascii="Times New Roman" w:hAnsi="Times New Roman" w:cs="Times New Roman"/>
                <w:b/>
                <w:caps/>
                <w:lang w:val="uk-UA"/>
              </w:rPr>
              <w:t xml:space="preserve">Тема 2. дизайнерські Принципи ФОРМУВАННЯ ВІЗУАЛЬНОЇ ІДЕНТИФІКАЦІЇ </w:t>
            </w:r>
            <w:r w:rsidRPr="00DB18E4">
              <w:rPr>
                <w:rFonts w:ascii="Times New Roman" w:hAnsi="Times New Roman" w:cs="Times New Roman"/>
                <w:caps/>
                <w:lang w:val="uk-UA"/>
              </w:rPr>
              <w:t>……………………………………</w:t>
            </w:r>
          </w:p>
        </w:tc>
        <w:tc>
          <w:tcPr>
            <w:tcW w:w="620" w:type="dxa"/>
          </w:tcPr>
          <w:p w14:paraId="4075B0CE" w14:textId="77777777" w:rsidR="002A69E8" w:rsidRPr="00DB18E4" w:rsidRDefault="002A69E8" w:rsidP="00667DDD">
            <w:pPr>
              <w:spacing w:line="276" w:lineRule="auto"/>
              <w:jc w:val="both"/>
              <w:rPr>
                <w:rFonts w:ascii="Times New Roman" w:hAnsi="Times New Roman" w:cs="Times New Roman"/>
                <w:lang w:val="uk-UA"/>
              </w:rPr>
            </w:pPr>
          </w:p>
          <w:p w14:paraId="7E0CB14A"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2</w:t>
            </w:r>
            <w:r>
              <w:rPr>
                <w:rFonts w:ascii="Times New Roman" w:hAnsi="Times New Roman" w:cs="Times New Roman"/>
                <w:lang w:val="uk-UA"/>
              </w:rPr>
              <w:t>3</w:t>
            </w:r>
          </w:p>
        </w:tc>
      </w:tr>
      <w:tr w:rsidR="002A69E8" w:rsidRPr="00DB18E4" w14:paraId="2D2EC843" w14:textId="77777777" w:rsidTr="00667DDD">
        <w:tc>
          <w:tcPr>
            <w:tcW w:w="6655" w:type="dxa"/>
          </w:tcPr>
          <w:p w14:paraId="6A014734"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4. Логотип як базовий елемент візуальної ідентифікації ……</w:t>
            </w:r>
          </w:p>
        </w:tc>
        <w:tc>
          <w:tcPr>
            <w:tcW w:w="620" w:type="dxa"/>
          </w:tcPr>
          <w:p w14:paraId="4E15962B"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2</w:t>
            </w:r>
            <w:r>
              <w:rPr>
                <w:rFonts w:ascii="Times New Roman" w:hAnsi="Times New Roman" w:cs="Times New Roman"/>
                <w:lang w:val="uk-UA"/>
              </w:rPr>
              <w:t>3</w:t>
            </w:r>
          </w:p>
        </w:tc>
      </w:tr>
      <w:tr w:rsidR="002A69E8" w:rsidRPr="00DB18E4" w14:paraId="24F857BD" w14:textId="77777777" w:rsidTr="00667DDD">
        <w:tc>
          <w:tcPr>
            <w:tcW w:w="6655" w:type="dxa"/>
          </w:tcPr>
          <w:p w14:paraId="76C5879B"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5. Класифікація логотипів ……………………………………..</w:t>
            </w:r>
          </w:p>
        </w:tc>
        <w:tc>
          <w:tcPr>
            <w:tcW w:w="620" w:type="dxa"/>
          </w:tcPr>
          <w:p w14:paraId="12F03A46"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2</w:t>
            </w:r>
            <w:r>
              <w:rPr>
                <w:rFonts w:ascii="Times New Roman" w:hAnsi="Times New Roman" w:cs="Times New Roman"/>
                <w:lang w:val="uk-UA"/>
              </w:rPr>
              <w:t>7</w:t>
            </w:r>
          </w:p>
        </w:tc>
      </w:tr>
      <w:tr w:rsidR="002A69E8" w:rsidRPr="00DB18E4" w14:paraId="1D62E281" w14:textId="77777777" w:rsidTr="00667DDD">
        <w:tc>
          <w:tcPr>
            <w:tcW w:w="6655" w:type="dxa"/>
          </w:tcPr>
          <w:p w14:paraId="664AAC00" w14:textId="77777777" w:rsidR="002A69E8" w:rsidRPr="00DB18E4" w:rsidRDefault="002A69E8" w:rsidP="00667DDD">
            <w:pPr>
              <w:shd w:val="clear" w:color="auto" w:fill="FFFFFF"/>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Лекція 6. Композиційна побудова логотипів …………………………</w:t>
            </w:r>
          </w:p>
        </w:tc>
        <w:tc>
          <w:tcPr>
            <w:tcW w:w="620" w:type="dxa"/>
          </w:tcPr>
          <w:p w14:paraId="59B55AA2" w14:textId="77777777" w:rsidR="002A69E8" w:rsidRPr="00DB18E4" w:rsidRDefault="002A69E8" w:rsidP="00667DDD">
            <w:pPr>
              <w:jc w:val="both"/>
              <w:rPr>
                <w:rFonts w:ascii="Times New Roman" w:hAnsi="Times New Roman" w:cs="Times New Roman"/>
                <w:lang w:val="uk-UA"/>
              </w:rPr>
            </w:pPr>
            <w:r w:rsidRPr="00DB18E4">
              <w:rPr>
                <w:rFonts w:ascii="Times New Roman" w:hAnsi="Times New Roman" w:cs="Times New Roman"/>
                <w:lang w:val="uk-UA"/>
              </w:rPr>
              <w:t>3</w:t>
            </w:r>
            <w:r>
              <w:rPr>
                <w:rFonts w:ascii="Times New Roman" w:hAnsi="Times New Roman" w:cs="Times New Roman"/>
                <w:lang w:val="uk-UA"/>
              </w:rPr>
              <w:t>2</w:t>
            </w:r>
          </w:p>
        </w:tc>
      </w:tr>
      <w:tr w:rsidR="002A69E8" w:rsidRPr="00DB18E4" w14:paraId="1DF90B10" w14:textId="77777777" w:rsidTr="00667DDD">
        <w:tc>
          <w:tcPr>
            <w:tcW w:w="6655" w:type="dxa"/>
          </w:tcPr>
          <w:p w14:paraId="759826AF"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7. Змістові та художньо-графічні пріоритети створення логотипів ………………………………………………………………...</w:t>
            </w:r>
          </w:p>
        </w:tc>
        <w:tc>
          <w:tcPr>
            <w:tcW w:w="620" w:type="dxa"/>
          </w:tcPr>
          <w:p w14:paraId="6910EDC6" w14:textId="77777777" w:rsidR="002A69E8" w:rsidRPr="00DB18E4" w:rsidRDefault="002A69E8" w:rsidP="00667DDD">
            <w:pPr>
              <w:jc w:val="both"/>
              <w:rPr>
                <w:rFonts w:ascii="Times New Roman" w:hAnsi="Times New Roman" w:cs="Times New Roman"/>
                <w:lang w:val="uk-UA"/>
              </w:rPr>
            </w:pPr>
          </w:p>
          <w:p w14:paraId="497EBBD7" w14:textId="77777777" w:rsidR="002A69E8" w:rsidRPr="00DB18E4" w:rsidRDefault="002A69E8" w:rsidP="00667DDD">
            <w:pPr>
              <w:jc w:val="both"/>
              <w:rPr>
                <w:rFonts w:ascii="Times New Roman" w:hAnsi="Times New Roman" w:cs="Times New Roman"/>
                <w:lang w:val="uk-UA"/>
              </w:rPr>
            </w:pPr>
            <w:r w:rsidRPr="00DB18E4">
              <w:rPr>
                <w:rFonts w:ascii="Times New Roman" w:hAnsi="Times New Roman" w:cs="Times New Roman"/>
                <w:lang w:val="uk-UA"/>
              </w:rPr>
              <w:t>3</w:t>
            </w:r>
            <w:r>
              <w:rPr>
                <w:rFonts w:ascii="Times New Roman" w:hAnsi="Times New Roman" w:cs="Times New Roman"/>
                <w:lang w:val="uk-UA"/>
              </w:rPr>
              <w:t>6</w:t>
            </w:r>
          </w:p>
        </w:tc>
      </w:tr>
      <w:tr w:rsidR="002A69E8" w:rsidRPr="00DB18E4" w14:paraId="0E110516" w14:textId="77777777" w:rsidTr="00667DDD">
        <w:tc>
          <w:tcPr>
            <w:tcW w:w="6655" w:type="dxa"/>
          </w:tcPr>
          <w:p w14:paraId="762A2420" w14:textId="77777777" w:rsidR="002A69E8" w:rsidRPr="00DB18E4" w:rsidRDefault="002A69E8" w:rsidP="00667DDD">
            <w:pPr>
              <w:shd w:val="clear" w:color="auto" w:fill="FFFFFF"/>
              <w:textAlignment w:val="baseline"/>
              <w:rPr>
                <w:rFonts w:ascii="Times New Roman" w:eastAsia="Times New Roman" w:hAnsi="Times New Roman" w:cs="Times New Roman"/>
                <w:caps/>
                <w:lang w:val="uk-UA" w:eastAsia="ru-RU"/>
              </w:rPr>
            </w:pPr>
            <w:r w:rsidRPr="00DB18E4">
              <w:rPr>
                <w:rFonts w:ascii="Times New Roman" w:eastAsia="Times New Roman" w:hAnsi="Times New Roman" w:cs="Times New Roman"/>
                <w:b/>
                <w:caps/>
                <w:lang w:val="uk-UA" w:eastAsia="ru-RU"/>
              </w:rPr>
              <w:t xml:space="preserve">Тема 3. Фірмовий стиль як система візуальної ідентифікація </w:t>
            </w:r>
            <w:r w:rsidRPr="00DB18E4">
              <w:rPr>
                <w:rFonts w:ascii="Times New Roman" w:eastAsia="Times New Roman" w:hAnsi="Times New Roman" w:cs="Times New Roman"/>
                <w:caps/>
                <w:lang w:val="uk-UA" w:eastAsia="ru-RU"/>
              </w:rPr>
              <w:t>…………………………………………………….</w:t>
            </w:r>
          </w:p>
        </w:tc>
        <w:tc>
          <w:tcPr>
            <w:tcW w:w="620" w:type="dxa"/>
          </w:tcPr>
          <w:p w14:paraId="49B8CC1F" w14:textId="77777777" w:rsidR="002A69E8" w:rsidRPr="00DB18E4" w:rsidRDefault="002A69E8" w:rsidP="00667DDD">
            <w:pPr>
              <w:spacing w:line="276" w:lineRule="auto"/>
              <w:jc w:val="both"/>
              <w:rPr>
                <w:rFonts w:ascii="Times New Roman" w:hAnsi="Times New Roman" w:cs="Times New Roman"/>
                <w:lang w:val="uk-UA"/>
              </w:rPr>
            </w:pPr>
          </w:p>
          <w:p w14:paraId="517B9BB3"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4</w:t>
            </w:r>
            <w:r>
              <w:rPr>
                <w:rFonts w:ascii="Times New Roman" w:hAnsi="Times New Roman" w:cs="Times New Roman"/>
                <w:lang w:val="uk-UA"/>
              </w:rPr>
              <w:t>1</w:t>
            </w:r>
          </w:p>
        </w:tc>
      </w:tr>
      <w:tr w:rsidR="002A69E8" w:rsidRPr="00DB18E4" w14:paraId="76EC1FE0" w14:textId="77777777" w:rsidTr="00667DDD">
        <w:tc>
          <w:tcPr>
            <w:tcW w:w="6655" w:type="dxa"/>
          </w:tcPr>
          <w:p w14:paraId="3DFCD56A"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Лекція. 8. Акцидентний шрифт в системі візуальної ідентифікації ….</w:t>
            </w:r>
          </w:p>
        </w:tc>
        <w:tc>
          <w:tcPr>
            <w:tcW w:w="620" w:type="dxa"/>
          </w:tcPr>
          <w:p w14:paraId="279414BB"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41</w:t>
            </w:r>
          </w:p>
        </w:tc>
      </w:tr>
      <w:tr w:rsidR="002A69E8" w:rsidRPr="00DB18E4" w14:paraId="3D7413AA" w14:textId="77777777" w:rsidTr="00667DDD">
        <w:tc>
          <w:tcPr>
            <w:tcW w:w="6655" w:type="dxa"/>
          </w:tcPr>
          <w:p w14:paraId="5B8FBB53" w14:textId="77777777" w:rsidR="002A69E8" w:rsidRPr="00DB18E4" w:rsidRDefault="002A69E8" w:rsidP="00667DDD">
            <w:pPr>
              <w:rPr>
                <w:rFonts w:ascii="Times New Roman" w:hAnsi="Times New Roman" w:cs="Times New Roman"/>
                <w:lang w:val="uk-UA"/>
              </w:rPr>
            </w:pPr>
            <w:r w:rsidRPr="00DB18E4">
              <w:rPr>
                <w:rFonts w:ascii="Times New Roman" w:hAnsi="Times New Roman" w:cs="Times New Roman"/>
                <w:lang w:val="uk-UA"/>
              </w:rPr>
              <w:t>Лекція 9. Вибір кольорової гами для логотипу ……………………….</w:t>
            </w:r>
          </w:p>
        </w:tc>
        <w:tc>
          <w:tcPr>
            <w:tcW w:w="620" w:type="dxa"/>
          </w:tcPr>
          <w:p w14:paraId="34124F2C"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46</w:t>
            </w:r>
          </w:p>
        </w:tc>
      </w:tr>
      <w:tr w:rsidR="002A69E8" w:rsidRPr="00DB18E4" w14:paraId="10DC0D4A" w14:textId="77777777" w:rsidTr="00667DDD">
        <w:tc>
          <w:tcPr>
            <w:tcW w:w="6655" w:type="dxa"/>
          </w:tcPr>
          <w:p w14:paraId="292341F1" w14:textId="77777777" w:rsidR="002A69E8" w:rsidRPr="00DB18E4" w:rsidRDefault="002A69E8" w:rsidP="00667DDD">
            <w:pPr>
              <w:pStyle w:val="a3"/>
              <w:shd w:val="clear" w:color="auto" w:fill="FFFFFF" w:themeFill="background1"/>
              <w:spacing w:before="0" w:beforeAutospacing="0" w:after="0" w:afterAutospacing="0"/>
              <w:rPr>
                <w:sz w:val="22"/>
                <w:szCs w:val="22"/>
                <w:lang w:val="uk-UA"/>
              </w:rPr>
            </w:pPr>
            <w:r w:rsidRPr="00DB18E4">
              <w:rPr>
                <w:sz w:val="22"/>
                <w:szCs w:val="22"/>
                <w:lang w:val="uk-UA"/>
              </w:rPr>
              <w:t xml:space="preserve">Лекція 10. Специфіка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 ….</w:t>
            </w:r>
          </w:p>
        </w:tc>
        <w:tc>
          <w:tcPr>
            <w:tcW w:w="620" w:type="dxa"/>
          </w:tcPr>
          <w:p w14:paraId="48A58494"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5</w:t>
            </w:r>
            <w:r>
              <w:rPr>
                <w:rFonts w:ascii="Times New Roman" w:hAnsi="Times New Roman" w:cs="Times New Roman"/>
                <w:lang w:val="uk-UA"/>
              </w:rPr>
              <w:t>2</w:t>
            </w:r>
          </w:p>
        </w:tc>
      </w:tr>
      <w:tr w:rsidR="002A69E8" w:rsidRPr="00DB18E4" w14:paraId="4B4EA053" w14:textId="77777777" w:rsidTr="00667DDD">
        <w:tc>
          <w:tcPr>
            <w:tcW w:w="6655" w:type="dxa"/>
          </w:tcPr>
          <w:p w14:paraId="64F69C75" w14:textId="77777777" w:rsidR="002A69E8" w:rsidRPr="00DB18E4" w:rsidRDefault="002A69E8" w:rsidP="00667DDD">
            <w:pPr>
              <w:jc w:val="both"/>
              <w:textAlignment w:val="baseline"/>
              <w:rPr>
                <w:rFonts w:ascii="Times New Roman" w:hAnsi="Times New Roman" w:cs="Times New Roman"/>
                <w:lang w:val="uk-UA"/>
              </w:rPr>
            </w:pPr>
            <w:r w:rsidRPr="00DB18E4">
              <w:rPr>
                <w:rFonts w:ascii="Times New Roman" w:hAnsi="Times New Roman" w:cs="Times New Roman"/>
                <w:lang w:val="uk-UA"/>
              </w:rPr>
              <w:t>Лекція 11. Структурування і композиційна організація візуальної ідентифікації …………………………………………………………….</w:t>
            </w:r>
          </w:p>
        </w:tc>
        <w:tc>
          <w:tcPr>
            <w:tcW w:w="620" w:type="dxa"/>
          </w:tcPr>
          <w:p w14:paraId="63DD26C5" w14:textId="77777777" w:rsidR="002A69E8" w:rsidRPr="00DB18E4" w:rsidRDefault="002A69E8" w:rsidP="00667DDD">
            <w:pPr>
              <w:spacing w:line="276" w:lineRule="auto"/>
              <w:jc w:val="both"/>
              <w:rPr>
                <w:rFonts w:ascii="Times New Roman" w:hAnsi="Times New Roman" w:cs="Times New Roman"/>
                <w:lang w:val="uk-UA"/>
              </w:rPr>
            </w:pPr>
          </w:p>
          <w:p w14:paraId="36252D7B"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59</w:t>
            </w:r>
          </w:p>
        </w:tc>
      </w:tr>
      <w:tr w:rsidR="002A69E8" w:rsidRPr="00DB18E4" w14:paraId="71940FF8" w14:textId="77777777" w:rsidTr="00667DDD">
        <w:tc>
          <w:tcPr>
            <w:tcW w:w="6655" w:type="dxa"/>
          </w:tcPr>
          <w:p w14:paraId="2269656C" w14:textId="77777777" w:rsidR="002A69E8" w:rsidRPr="00DB18E4" w:rsidRDefault="002A69E8" w:rsidP="00667DDD">
            <w:pPr>
              <w:jc w:val="both"/>
              <w:textAlignment w:val="baseline"/>
              <w:rPr>
                <w:rFonts w:ascii="Times New Roman" w:hAnsi="Times New Roman" w:cs="Times New Roman"/>
                <w:lang w:val="uk-UA"/>
              </w:rPr>
            </w:pPr>
            <w:r w:rsidRPr="00DB18E4">
              <w:rPr>
                <w:rFonts w:ascii="Times New Roman" w:hAnsi="Times New Roman" w:cs="Times New Roman"/>
                <w:lang w:val="uk-UA"/>
              </w:rPr>
              <w:t>Лекція 12. Особливості дизайн-розробки POS матеріалів ……………</w:t>
            </w:r>
          </w:p>
        </w:tc>
        <w:tc>
          <w:tcPr>
            <w:tcW w:w="620" w:type="dxa"/>
          </w:tcPr>
          <w:p w14:paraId="4064AED6"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6</w:t>
            </w:r>
            <w:r>
              <w:rPr>
                <w:rFonts w:ascii="Times New Roman" w:hAnsi="Times New Roman" w:cs="Times New Roman"/>
                <w:lang w:val="uk-UA"/>
              </w:rPr>
              <w:t>5</w:t>
            </w:r>
          </w:p>
        </w:tc>
      </w:tr>
      <w:tr w:rsidR="002A69E8" w:rsidRPr="00DB18E4" w14:paraId="6B128BBB" w14:textId="77777777" w:rsidTr="00667DDD">
        <w:tc>
          <w:tcPr>
            <w:tcW w:w="6655" w:type="dxa"/>
          </w:tcPr>
          <w:p w14:paraId="5835A131"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b/>
                <w:caps/>
                <w:lang w:val="uk-UA"/>
              </w:rPr>
              <w:t>Перелік модульних питань</w:t>
            </w:r>
            <w:r w:rsidRPr="00DB18E4">
              <w:rPr>
                <w:rFonts w:ascii="Times New Roman" w:hAnsi="Times New Roman" w:cs="Times New Roman"/>
                <w:lang w:val="uk-UA"/>
              </w:rPr>
              <w:t xml:space="preserve"> …………………………...……</w:t>
            </w:r>
          </w:p>
        </w:tc>
        <w:tc>
          <w:tcPr>
            <w:tcW w:w="620" w:type="dxa"/>
          </w:tcPr>
          <w:p w14:paraId="1C75B7A2"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7</w:t>
            </w:r>
            <w:r>
              <w:rPr>
                <w:rFonts w:ascii="Times New Roman" w:hAnsi="Times New Roman" w:cs="Times New Roman"/>
                <w:lang w:val="uk-UA"/>
              </w:rPr>
              <w:t>0</w:t>
            </w:r>
          </w:p>
        </w:tc>
      </w:tr>
      <w:tr w:rsidR="002A69E8" w:rsidRPr="00DB18E4" w14:paraId="5793B2BD" w14:textId="77777777" w:rsidTr="00667DDD">
        <w:tc>
          <w:tcPr>
            <w:tcW w:w="6655" w:type="dxa"/>
          </w:tcPr>
          <w:p w14:paraId="41876285"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b/>
                <w:caps/>
                <w:lang w:val="uk-UA"/>
              </w:rPr>
              <w:t>Перелік мультимедійних презентацій</w:t>
            </w:r>
            <w:r w:rsidRPr="00DB18E4">
              <w:rPr>
                <w:rFonts w:ascii="Times New Roman" w:hAnsi="Times New Roman" w:cs="Times New Roman"/>
                <w:lang w:val="uk-UA"/>
              </w:rPr>
              <w:t xml:space="preserve"> …………...…..</w:t>
            </w:r>
          </w:p>
        </w:tc>
        <w:tc>
          <w:tcPr>
            <w:tcW w:w="620" w:type="dxa"/>
          </w:tcPr>
          <w:p w14:paraId="01DB5D37"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7</w:t>
            </w:r>
            <w:r>
              <w:rPr>
                <w:rFonts w:ascii="Times New Roman" w:hAnsi="Times New Roman" w:cs="Times New Roman"/>
                <w:lang w:val="uk-UA"/>
              </w:rPr>
              <w:t>3</w:t>
            </w:r>
          </w:p>
        </w:tc>
      </w:tr>
      <w:tr w:rsidR="002A69E8" w:rsidRPr="00DB18E4" w14:paraId="4FE87B4C" w14:textId="77777777" w:rsidTr="00667DDD">
        <w:tc>
          <w:tcPr>
            <w:tcW w:w="6655" w:type="dxa"/>
          </w:tcPr>
          <w:p w14:paraId="583CD97F"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b/>
                <w:lang w:val="uk-UA"/>
              </w:rPr>
              <w:t xml:space="preserve">ДОДАТОК </w:t>
            </w:r>
            <w:r w:rsidRPr="00DB18E4">
              <w:rPr>
                <w:rFonts w:ascii="Times New Roman" w:hAnsi="Times New Roman" w:cs="Times New Roman"/>
                <w:lang w:val="uk-UA"/>
              </w:rPr>
              <w:t>………………………………………………………………</w:t>
            </w:r>
          </w:p>
        </w:tc>
        <w:tc>
          <w:tcPr>
            <w:tcW w:w="620" w:type="dxa"/>
          </w:tcPr>
          <w:p w14:paraId="3170D001" w14:textId="77777777" w:rsidR="002A69E8" w:rsidRPr="00DB18E4" w:rsidRDefault="002A69E8" w:rsidP="00667DDD">
            <w:pPr>
              <w:spacing w:line="276" w:lineRule="auto"/>
              <w:jc w:val="both"/>
              <w:rPr>
                <w:rFonts w:ascii="Times New Roman" w:hAnsi="Times New Roman" w:cs="Times New Roman"/>
                <w:lang w:val="uk-UA"/>
              </w:rPr>
            </w:pPr>
            <w:r>
              <w:rPr>
                <w:rFonts w:ascii="Times New Roman" w:hAnsi="Times New Roman" w:cs="Times New Roman"/>
                <w:lang w:val="uk-UA"/>
              </w:rPr>
              <w:t>75</w:t>
            </w:r>
          </w:p>
        </w:tc>
      </w:tr>
      <w:tr w:rsidR="002A69E8" w:rsidRPr="00DB18E4" w14:paraId="4911440B" w14:textId="77777777" w:rsidTr="00667DDD">
        <w:tc>
          <w:tcPr>
            <w:tcW w:w="6655" w:type="dxa"/>
          </w:tcPr>
          <w:p w14:paraId="24CEF0A5" w14:textId="77777777" w:rsidR="002A69E8" w:rsidRPr="00DB18E4" w:rsidRDefault="002A69E8" w:rsidP="00667DDD">
            <w:pPr>
              <w:spacing w:line="276" w:lineRule="auto"/>
              <w:jc w:val="both"/>
              <w:rPr>
                <w:rFonts w:ascii="Times New Roman" w:hAnsi="Times New Roman" w:cs="Times New Roman"/>
                <w:lang w:val="uk-UA"/>
              </w:rPr>
            </w:pPr>
            <w:r w:rsidRPr="00A60590">
              <w:rPr>
                <w:rFonts w:ascii="Times New Roman" w:hAnsi="Times New Roman" w:cs="Times New Roman"/>
                <w:b/>
                <w:lang w:val="uk-UA"/>
              </w:rPr>
              <w:t>РЕКОМЕНДОВАНА ЛІТЕРАТУРА</w:t>
            </w:r>
            <w:r w:rsidRPr="00DB18E4">
              <w:rPr>
                <w:rFonts w:ascii="Times New Roman" w:hAnsi="Times New Roman" w:cs="Times New Roman"/>
                <w:lang w:val="uk-UA"/>
              </w:rPr>
              <w:t xml:space="preserve"> ………………………</w:t>
            </w:r>
            <w:r>
              <w:rPr>
                <w:rFonts w:ascii="Times New Roman" w:hAnsi="Times New Roman" w:cs="Times New Roman"/>
                <w:lang w:val="uk-UA"/>
              </w:rPr>
              <w:t>…..</w:t>
            </w:r>
            <w:r w:rsidRPr="00DB18E4">
              <w:rPr>
                <w:rFonts w:ascii="Times New Roman" w:hAnsi="Times New Roman" w:cs="Times New Roman"/>
                <w:lang w:val="uk-UA"/>
              </w:rPr>
              <w:t>……</w:t>
            </w:r>
          </w:p>
        </w:tc>
        <w:tc>
          <w:tcPr>
            <w:tcW w:w="620" w:type="dxa"/>
          </w:tcPr>
          <w:p w14:paraId="31F2C235"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8</w:t>
            </w:r>
            <w:r>
              <w:rPr>
                <w:rFonts w:ascii="Times New Roman" w:hAnsi="Times New Roman" w:cs="Times New Roman"/>
                <w:lang w:val="uk-UA"/>
              </w:rPr>
              <w:t>0</w:t>
            </w:r>
          </w:p>
        </w:tc>
      </w:tr>
      <w:tr w:rsidR="002A69E8" w:rsidRPr="00DB18E4" w14:paraId="2619F23B" w14:textId="77777777" w:rsidTr="00667DDD">
        <w:tc>
          <w:tcPr>
            <w:tcW w:w="6655" w:type="dxa"/>
          </w:tcPr>
          <w:p w14:paraId="366C3D34"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b/>
                <w:lang w:val="uk-UA"/>
              </w:rPr>
              <w:t>СЛОВНИК</w:t>
            </w:r>
            <w:r w:rsidRPr="00DB18E4">
              <w:rPr>
                <w:rFonts w:ascii="Times New Roman" w:hAnsi="Times New Roman" w:cs="Times New Roman"/>
                <w:lang w:val="uk-UA"/>
              </w:rPr>
              <w:t xml:space="preserve"> …………………………………………………………...…</w:t>
            </w:r>
          </w:p>
        </w:tc>
        <w:tc>
          <w:tcPr>
            <w:tcW w:w="620" w:type="dxa"/>
          </w:tcPr>
          <w:p w14:paraId="7174BA3F" w14:textId="77777777" w:rsidR="002A69E8" w:rsidRPr="00DB18E4" w:rsidRDefault="002A69E8" w:rsidP="00667DDD">
            <w:pPr>
              <w:spacing w:line="276" w:lineRule="auto"/>
              <w:jc w:val="both"/>
              <w:rPr>
                <w:rFonts w:ascii="Times New Roman" w:hAnsi="Times New Roman" w:cs="Times New Roman"/>
                <w:lang w:val="uk-UA"/>
              </w:rPr>
            </w:pPr>
            <w:r w:rsidRPr="00DB18E4">
              <w:rPr>
                <w:rFonts w:ascii="Times New Roman" w:hAnsi="Times New Roman" w:cs="Times New Roman"/>
                <w:lang w:val="uk-UA"/>
              </w:rPr>
              <w:t>8</w:t>
            </w:r>
            <w:r>
              <w:rPr>
                <w:rFonts w:ascii="Times New Roman" w:hAnsi="Times New Roman" w:cs="Times New Roman"/>
                <w:lang w:val="uk-UA"/>
              </w:rPr>
              <w:t>3</w:t>
            </w:r>
          </w:p>
        </w:tc>
      </w:tr>
    </w:tbl>
    <w:p w14:paraId="7C6A6BDA" w14:textId="77777777" w:rsidR="002A69E8" w:rsidRDefault="002A69E8">
      <w:r>
        <w:br w:type="page"/>
      </w:r>
    </w:p>
    <w:p w14:paraId="21A99275" w14:textId="28135F07" w:rsidR="00EE6634" w:rsidRPr="00DB18E4" w:rsidRDefault="00EE6634" w:rsidP="002A69E8">
      <w:pPr>
        <w:spacing w:after="0" w:line="360" w:lineRule="auto"/>
        <w:jc w:val="center"/>
        <w:rPr>
          <w:rFonts w:ascii="Times New Roman" w:hAnsi="Times New Roman" w:cs="Times New Roman"/>
          <w:b/>
          <w:lang w:val="uk-UA"/>
        </w:rPr>
      </w:pPr>
      <w:r w:rsidRPr="00DB18E4">
        <w:rPr>
          <w:rFonts w:ascii="Times New Roman" w:hAnsi="Times New Roman" w:cs="Times New Roman"/>
          <w:b/>
          <w:lang w:val="uk-UA"/>
        </w:rPr>
        <w:lastRenderedPageBreak/>
        <w:t>ВСТУП</w:t>
      </w:r>
    </w:p>
    <w:p w14:paraId="016457F7" w14:textId="77777777" w:rsidR="00CE2F03" w:rsidRPr="00DB18E4" w:rsidRDefault="00EE6634" w:rsidP="0010642E">
      <w:pPr>
        <w:shd w:val="clear" w:color="auto" w:fill="FFFFFF"/>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Сучасній </w:t>
      </w:r>
      <w:r w:rsidR="004C7B72" w:rsidRPr="00DB18E4">
        <w:rPr>
          <w:rFonts w:ascii="Times New Roman" w:hAnsi="Times New Roman" w:cs="Times New Roman"/>
          <w:lang w:val="uk-UA"/>
        </w:rPr>
        <w:t xml:space="preserve">світовій </w:t>
      </w:r>
      <w:r w:rsidRPr="00DB18E4">
        <w:rPr>
          <w:rFonts w:ascii="Times New Roman" w:hAnsi="Times New Roman" w:cs="Times New Roman"/>
          <w:lang w:val="uk-UA"/>
        </w:rPr>
        <w:t>економіці притаманні інноваційна спрямованість економічних проце</w:t>
      </w:r>
      <w:r w:rsidR="00081193" w:rsidRPr="00DB18E4">
        <w:rPr>
          <w:rFonts w:ascii="Times New Roman" w:hAnsi="Times New Roman" w:cs="Times New Roman"/>
          <w:lang w:val="uk-UA"/>
        </w:rPr>
        <w:t>сів, бурхливий розвиток науки,</w:t>
      </w:r>
      <w:r w:rsidRPr="00DB18E4">
        <w:rPr>
          <w:rFonts w:ascii="Times New Roman" w:hAnsi="Times New Roman" w:cs="Times New Roman"/>
          <w:lang w:val="uk-UA"/>
        </w:rPr>
        <w:t xml:space="preserve"> технологічного використання її досягнень</w:t>
      </w:r>
      <w:r w:rsidR="006560CC" w:rsidRPr="00DB18E4">
        <w:rPr>
          <w:rFonts w:ascii="Times New Roman" w:hAnsi="Times New Roman" w:cs="Times New Roman"/>
          <w:lang w:val="uk-UA"/>
        </w:rPr>
        <w:t>. Це</w:t>
      </w:r>
      <w:r w:rsidR="00B02E98" w:rsidRPr="00DB18E4">
        <w:rPr>
          <w:rFonts w:ascii="Times New Roman" w:hAnsi="Times New Roman" w:cs="Times New Roman"/>
          <w:lang w:val="uk-UA"/>
        </w:rPr>
        <w:t xml:space="preserve"> призводить до </w:t>
      </w:r>
      <w:r w:rsidRPr="00DB18E4">
        <w:rPr>
          <w:rFonts w:ascii="Times New Roman" w:hAnsi="Times New Roman" w:cs="Times New Roman"/>
          <w:lang w:val="uk-UA"/>
        </w:rPr>
        <w:t>створення глобального інформаційного суспільства.</w:t>
      </w:r>
    </w:p>
    <w:p w14:paraId="018F60D2" w14:textId="77777777" w:rsidR="00907796" w:rsidRDefault="00EE6634" w:rsidP="00907796">
      <w:pPr>
        <w:shd w:val="clear" w:color="auto" w:fill="FFFFFF"/>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Стійкий сприятливий імідж </w:t>
      </w:r>
      <w:r w:rsidR="003257EB" w:rsidRPr="00DB18E4">
        <w:rPr>
          <w:rFonts w:ascii="Times New Roman" w:hAnsi="Times New Roman" w:cs="Times New Roman"/>
          <w:lang w:val="uk-UA"/>
        </w:rPr>
        <w:t>будь якої</w:t>
      </w:r>
      <w:r w:rsidRPr="00DB18E4">
        <w:rPr>
          <w:rFonts w:ascii="Times New Roman" w:hAnsi="Times New Roman" w:cs="Times New Roman"/>
          <w:lang w:val="uk-UA"/>
        </w:rPr>
        <w:t xml:space="preserve"> установи є важливим компонентом системи управління організацією та величезним резервом у підвищенні конкурентоздатності</w:t>
      </w:r>
      <w:r w:rsidR="003257EB" w:rsidRPr="00DB18E4">
        <w:rPr>
          <w:rFonts w:ascii="Times New Roman" w:hAnsi="Times New Roman" w:cs="Times New Roman"/>
          <w:lang w:val="uk-UA"/>
        </w:rPr>
        <w:t>.</w:t>
      </w:r>
    </w:p>
    <w:p w14:paraId="748213B5" w14:textId="77777777" w:rsidR="00EE6634" w:rsidRPr="00DB18E4" w:rsidRDefault="00833322" w:rsidP="00907796">
      <w:pPr>
        <w:shd w:val="clear" w:color="auto" w:fill="FFFFFF"/>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Система </w:t>
      </w:r>
      <w:r w:rsidR="00EE6634" w:rsidRPr="00DB18E4">
        <w:rPr>
          <w:rFonts w:ascii="Times New Roman" w:hAnsi="Times New Roman" w:cs="Times New Roman"/>
          <w:lang w:val="uk-UA"/>
        </w:rPr>
        <w:t>актуальної, конкурентоспроможної ідентифікації</w:t>
      </w:r>
      <w:r w:rsidRPr="00DB18E4">
        <w:rPr>
          <w:rFonts w:ascii="Times New Roman" w:hAnsi="Times New Roman" w:cs="Times New Roman"/>
          <w:lang w:val="uk-UA"/>
        </w:rPr>
        <w:t xml:space="preserve"> </w:t>
      </w:r>
      <w:r w:rsidR="00EE6634" w:rsidRPr="00DB18E4">
        <w:rPr>
          <w:rFonts w:ascii="Times New Roman" w:hAnsi="Times New Roman" w:cs="Times New Roman"/>
          <w:lang w:val="uk-UA"/>
        </w:rPr>
        <w:t>формується сукупністю композиційно-художніх прийомів (графічних, кольорових, пластичних), котрі забезпечують змістову та візуальну єдність атрибутів ділової а</w:t>
      </w:r>
      <w:r w:rsidR="00C356CA" w:rsidRPr="00DB18E4">
        <w:rPr>
          <w:rFonts w:ascii="Times New Roman" w:hAnsi="Times New Roman" w:cs="Times New Roman"/>
          <w:lang w:val="uk-UA"/>
        </w:rPr>
        <w:t>ктивності та рекламних заходів.</w:t>
      </w:r>
    </w:p>
    <w:p w14:paraId="3D3AEDAB" w14:textId="77777777" w:rsidR="00081193" w:rsidRPr="00DB18E4" w:rsidRDefault="00EE6634" w:rsidP="0010642E">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Професійно</w:t>
      </w:r>
      <w:proofErr w:type="spellEnd"/>
      <w:r w:rsidRPr="00DB18E4">
        <w:rPr>
          <w:rFonts w:ascii="Times New Roman" w:hAnsi="Times New Roman" w:cs="Times New Roman"/>
          <w:lang w:val="uk-UA"/>
        </w:rPr>
        <w:t xml:space="preserve"> розроблена візуальна ідентифікація сприяє формуванню позитивного іміджу, посилює ефективність рекламних контактів зі споживачем, покращує їх репутацію на ринку </w:t>
      </w:r>
      <w:r w:rsidR="00A64C44" w:rsidRPr="00DB18E4">
        <w:rPr>
          <w:rFonts w:ascii="Times New Roman" w:hAnsi="Times New Roman" w:cs="Times New Roman"/>
          <w:lang w:val="uk-UA"/>
        </w:rPr>
        <w:t>товарів і</w:t>
      </w:r>
      <w:r w:rsidRPr="00DB18E4">
        <w:rPr>
          <w:rFonts w:ascii="Times New Roman" w:hAnsi="Times New Roman" w:cs="Times New Roman"/>
          <w:lang w:val="uk-UA"/>
        </w:rPr>
        <w:t xml:space="preserve"> послуг, виклик</w:t>
      </w:r>
      <w:r w:rsidR="00A64C44" w:rsidRPr="00DB18E4">
        <w:rPr>
          <w:rFonts w:ascii="Times New Roman" w:hAnsi="Times New Roman" w:cs="Times New Roman"/>
          <w:lang w:val="uk-UA"/>
        </w:rPr>
        <w:t>ає довіру в партнерів та споживач</w:t>
      </w:r>
      <w:r w:rsidRPr="00DB18E4">
        <w:rPr>
          <w:rFonts w:ascii="Times New Roman" w:hAnsi="Times New Roman" w:cs="Times New Roman"/>
          <w:lang w:val="uk-UA"/>
        </w:rPr>
        <w:t>ів</w:t>
      </w:r>
      <w:r w:rsidR="00A64C44" w:rsidRPr="00DB18E4">
        <w:rPr>
          <w:rFonts w:ascii="Times New Roman" w:hAnsi="Times New Roman" w:cs="Times New Roman"/>
          <w:lang w:val="uk-UA"/>
        </w:rPr>
        <w:t>.</w:t>
      </w:r>
    </w:p>
    <w:p w14:paraId="18BC7B6F" w14:textId="77777777" w:rsidR="00EE6634" w:rsidRPr="00DB18E4" w:rsidRDefault="00EE03A3"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Для </w:t>
      </w:r>
      <w:r w:rsidR="00B7070A" w:rsidRPr="00DB18E4">
        <w:rPr>
          <w:rFonts w:ascii="Times New Roman" w:hAnsi="Times New Roman" w:cs="Times New Roman"/>
          <w:lang w:val="uk-UA"/>
        </w:rPr>
        <w:t xml:space="preserve">фахової </w:t>
      </w:r>
      <w:r w:rsidRPr="00DB18E4">
        <w:rPr>
          <w:rFonts w:ascii="Times New Roman" w:hAnsi="Times New Roman" w:cs="Times New Roman"/>
          <w:lang w:val="uk-UA"/>
        </w:rPr>
        <w:t>підготовки дизайнерів о</w:t>
      </w:r>
      <w:r w:rsidR="004C7B72" w:rsidRPr="00DB18E4">
        <w:rPr>
          <w:rFonts w:ascii="Times New Roman" w:hAnsi="Times New Roman" w:cs="Times New Roman"/>
          <w:lang w:val="uk-UA"/>
        </w:rPr>
        <w:t>знайомлення із</w:t>
      </w:r>
      <w:r w:rsidR="00EE6634" w:rsidRPr="00DB18E4">
        <w:rPr>
          <w:rFonts w:ascii="Times New Roman" w:hAnsi="Times New Roman" w:cs="Times New Roman"/>
          <w:lang w:val="uk-UA"/>
        </w:rPr>
        <w:t xml:space="preserve"> домінуючи</w:t>
      </w:r>
      <w:r w:rsidR="004C7B72" w:rsidRPr="00DB18E4">
        <w:rPr>
          <w:rFonts w:ascii="Times New Roman" w:hAnsi="Times New Roman" w:cs="Times New Roman"/>
          <w:lang w:val="uk-UA"/>
        </w:rPr>
        <w:t>ми</w:t>
      </w:r>
      <w:r w:rsidR="00EE6634" w:rsidRPr="00DB18E4">
        <w:rPr>
          <w:rFonts w:ascii="Times New Roman" w:hAnsi="Times New Roman" w:cs="Times New Roman"/>
          <w:lang w:val="uk-UA"/>
        </w:rPr>
        <w:t xml:space="preserve"> світови</w:t>
      </w:r>
      <w:r w:rsidR="004C7B72" w:rsidRPr="00DB18E4">
        <w:rPr>
          <w:rFonts w:ascii="Times New Roman" w:hAnsi="Times New Roman" w:cs="Times New Roman"/>
          <w:lang w:val="uk-UA"/>
        </w:rPr>
        <w:t>ми</w:t>
      </w:r>
      <w:r w:rsidR="00EE6634" w:rsidRPr="00DB18E4">
        <w:rPr>
          <w:rFonts w:ascii="Times New Roman" w:hAnsi="Times New Roman" w:cs="Times New Roman"/>
          <w:lang w:val="uk-UA"/>
        </w:rPr>
        <w:t xml:space="preserve"> дизайн-тенденці</w:t>
      </w:r>
      <w:r w:rsidR="004C7B72" w:rsidRPr="00DB18E4">
        <w:rPr>
          <w:rFonts w:ascii="Times New Roman" w:hAnsi="Times New Roman" w:cs="Times New Roman"/>
          <w:lang w:val="uk-UA"/>
        </w:rPr>
        <w:t>ями</w:t>
      </w:r>
      <w:r w:rsidR="00EE6634" w:rsidRPr="00DB18E4">
        <w:rPr>
          <w:rFonts w:ascii="Times New Roman" w:hAnsi="Times New Roman" w:cs="Times New Roman"/>
          <w:lang w:val="uk-UA"/>
        </w:rPr>
        <w:t xml:space="preserve"> здатне оптимізувати процеси проектування візуальної ідентифікації. Це сприятиме ефективному її впровадженню і</w:t>
      </w:r>
      <w:r w:rsidR="00A64C44" w:rsidRPr="00DB18E4">
        <w:rPr>
          <w:rFonts w:ascii="Times New Roman" w:hAnsi="Times New Roman" w:cs="Times New Roman"/>
          <w:lang w:val="uk-UA"/>
        </w:rPr>
        <w:t xml:space="preserve"> виведенню вітчизняних </w:t>
      </w:r>
      <w:r w:rsidR="00B20ED6" w:rsidRPr="00DB18E4">
        <w:rPr>
          <w:rFonts w:ascii="Times New Roman" w:hAnsi="Times New Roman" w:cs="Times New Roman"/>
          <w:lang w:val="uk-UA"/>
        </w:rPr>
        <w:t>брендів</w:t>
      </w:r>
      <w:r w:rsidR="00EE6634" w:rsidRPr="00DB18E4">
        <w:rPr>
          <w:rFonts w:ascii="Times New Roman" w:hAnsi="Times New Roman" w:cs="Times New Roman"/>
          <w:lang w:val="uk-UA"/>
        </w:rPr>
        <w:t xml:space="preserve"> на новий рівень, що дозволить інтегруватись </w:t>
      </w:r>
      <w:r w:rsidR="00A64C44" w:rsidRPr="00DB18E4">
        <w:rPr>
          <w:rFonts w:ascii="Times New Roman" w:hAnsi="Times New Roman" w:cs="Times New Roman"/>
          <w:lang w:val="uk-UA"/>
        </w:rPr>
        <w:t>у світовий інформаційний</w:t>
      </w:r>
      <w:r w:rsidR="00EE6634" w:rsidRPr="00DB18E4">
        <w:rPr>
          <w:rFonts w:ascii="Times New Roman" w:hAnsi="Times New Roman" w:cs="Times New Roman"/>
          <w:lang w:val="uk-UA"/>
        </w:rPr>
        <w:t xml:space="preserve"> простір. </w:t>
      </w:r>
    </w:p>
    <w:p w14:paraId="11D821A7" w14:textId="77777777" w:rsidR="00EE6634" w:rsidRPr="00DB18E4" w:rsidRDefault="00EE6634"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b/>
          <w:i/>
          <w:lang w:val="uk-UA"/>
        </w:rPr>
        <w:t xml:space="preserve">Мета </w:t>
      </w:r>
      <w:r w:rsidR="00B61B4B" w:rsidRPr="00DB18E4">
        <w:rPr>
          <w:rFonts w:ascii="Times New Roman" w:hAnsi="Times New Roman" w:cs="Times New Roman"/>
          <w:b/>
          <w:i/>
          <w:lang w:val="uk-UA"/>
        </w:rPr>
        <w:t xml:space="preserve">конспекту лекцій </w:t>
      </w:r>
      <w:r w:rsidRPr="00DB18E4">
        <w:rPr>
          <w:rFonts w:ascii="Times New Roman" w:hAnsi="Times New Roman" w:cs="Times New Roman"/>
          <w:lang w:val="uk-UA"/>
        </w:rPr>
        <w:t xml:space="preserve">полягає </w:t>
      </w:r>
      <w:r w:rsidR="00B61B4B" w:rsidRPr="00DB18E4">
        <w:rPr>
          <w:rFonts w:ascii="Times New Roman" w:hAnsi="Times New Roman" w:cs="Times New Roman"/>
          <w:lang w:val="uk-UA"/>
        </w:rPr>
        <w:t>в ознайомленні з історі</w:t>
      </w:r>
      <w:r w:rsidR="008520F2" w:rsidRPr="00DB18E4">
        <w:rPr>
          <w:rFonts w:ascii="Times New Roman" w:hAnsi="Times New Roman" w:cs="Times New Roman"/>
          <w:lang w:val="uk-UA"/>
        </w:rPr>
        <w:t>є</w:t>
      </w:r>
      <w:r w:rsidR="00B61B4B" w:rsidRPr="00DB18E4">
        <w:rPr>
          <w:rFonts w:ascii="Times New Roman" w:hAnsi="Times New Roman" w:cs="Times New Roman"/>
          <w:lang w:val="uk-UA"/>
        </w:rPr>
        <w:t xml:space="preserve">ю становлення та розвитку поняття «бренд», а також із </w:t>
      </w:r>
      <w:r w:rsidRPr="00DB18E4">
        <w:rPr>
          <w:rFonts w:ascii="Times New Roman" w:hAnsi="Times New Roman" w:cs="Times New Roman"/>
          <w:lang w:val="uk-UA"/>
        </w:rPr>
        <w:t>дизайнерськ</w:t>
      </w:r>
      <w:r w:rsidR="00B61B4B" w:rsidRPr="00DB18E4">
        <w:rPr>
          <w:rFonts w:ascii="Times New Roman" w:hAnsi="Times New Roman" w:cs="Times New Roman"/>
          <w:lang w:val="uk-UA"/>
        </w:rPr>
        <w:t>ими</w:t>
      </w:r>
      <w:r w:rsidRPr="00DB18E4">
        <w:rPr>
          <w:rFonts w:ascii="Times New Roman" w:hAnsi="Times New Roman" w:cs="Times New Roman"/>
          <w:lang w:val="uk-UA"/>
        </w:rPr>
        <w:t xml:space="preserve"> прийом</w:t>
      </w:r>
      <w:r w:rsidR="00B61B4B" w:rsidRPr="00DB18E4">
        <w:rPr>
          <w:rFonts w:ascii="Times New Roman" w:hAnsi="Times New Roman" w:cs="Times New Roman"/>
          <w:lang w:val="uk-UA"/>
        </w:rPr>
        <w:t>ами</w:t>
      </w:r>
      <w:r w:rsidR="0010642E" w:rsidRPr="00DB18E4">
        <w:rPr>
          <w:rFonts w:ascii="Times New Roman" w:hAnsi="Times New Roman" w:cs="Times New Roman"/>
          <w:lang w:val="uk-UA"/>
        </w:rPr>
        <w:t xml:space="preserve">, </w:t>
      </w:r>
      <w:r w:rsidRPr="00DB18E4">
        <w:rPr>
          <w:rFonts w:ascii="Times New Roman" w:hAnsi="Times New Roman" w:cs="Times New Roman"/>
          <w:lang w:val="uk-UA"/>
        </w:rPr>
        <w:t>засоб</w:t>
      </w:r>
      <w:r w:rsidR="00B61B4B" w:rsidRPr="00DB18E4">
        <w:rPr>
          <w:rFonts w:ascii="Times New Roman" w:hAnsi="Times New Roman" w:cs="Times New Roman"/>
          <w:lang w:val="uk-UA"/>
        </w:rPr>
        <w:t>ами</w:t>
      </w:r>
      <w:r w:rsidR="0010642E" w:rsidRPr="00DB18E4">
        <w:rPr>
          <w:rFonts w:ascii="Times New Roman" w:hAnsi="Times New Roman" w:cs="Times New Roman"/>
          <w:lang w:val="uk-UA"/>
        </w:rPr>
        <w:t xml:space="preserve">, </w:t>
      </w:r>
      <w:r w:rsidR="008520F2" w:rsidRPr="00DB18E4">
        <w:rPr>
          <w:rFonts w:ascii="Times New Roman" w:hAnsi="Times New Roman" w:cs="Times New Roman"/>
          <w:lang w:val="uk-UA"/>
        </w:rPr>
        <w:t>методикою</w:t>
      </w:r>
      <w:r w:rsidRPr="00DB18E4">
        <w:rPr>
          <w:rFonts w:ascii="Times New Roman" w:hAnsi="Times New Roman" w:cs="Times New Roman"/>
          <w:lang w:val="uk-UA"/>
        </w:rPr>
        <w:t xml:space="preserve"> </w:t>
      </w:r>
      <w:r w:rsidR="008520F2" w:rsidRPr="00DB18E4">
        <w:rPr>
          <w:rFonts w:ascii="Times New Roman" w:hAnsi="Times New Roman" w:cs="Times New Roman"/>
          <w:lang w:val="uk-UA"/>
        </w:rPr>
        <w:t>проектування</w:t>
      </w:r>
      <w:r w:rsidRPr="00DB18E4">
        <w:rPr>
          <w:rFonts w:ascii="Times New Roman" w:hAnsi="Times New Roman" w:cs="Times New Roman"/>
          <w:lang w:val="uk-UA"/>
        </w:rPr>
        <w:t xml:space="preserve"> </w:t>
      </w:r>
      <w:r w:rsidR="00E97B93" w:rsidRPr="00DB18E4">
        <w:rPr>
          <w:rFonts w:ascii="Times New Roman" w:hAnsi="Times New Roman" w:cs="Times New Roman"/>
          <w:lang w:val="uk-UA"/>
        </w:rPr>
        <w:t xml:space="preserve">об’єктів графічного дизайну та </w:t>
      </w:r>
      <w:r w:rsidRPr="00DB18E4">
        <w:rPr>
          <w:rFonts w:ascii="Times New Roman" w:hAnsi="Times New Roman" w:cs="Times New Roman"/>
          <w:lang w:val="uk-UA"/>
        </w:rPr>
        <w:t>с</w:t>
      </w:r>
      <w:r w:rsidR="00B61B4B" w:rsidRPr="00DB18E4">
        <w:rPr>
          <w:rFonts w:ascii="Times New Roman" w:hAnsi="Times New Roman" w:cs="Times New Roman"/>
          <w:lang w:val="uk-UA"/>
        </w:rPr>
        <w:t>истеми візуальної ідентифікації</w:t>
      </w:r>
      <w:r w:rsidRPr="00DB18E4">
        <w:rPr>
          <w:rFonts w:ascii="Times New Roman" w:hAnsi="Times New Roman" w:cs="Times New Roman"/>
          <w:lang w:val="uk-UA"/>
        </w:rPr>
        <w:t xml:space="preserve">. </w:t>
      </w:r>
    </w:p>
    <w:p w14:paraId="2B8FAC5B" w14:textId="77777777" w:rsidR="00EE6634" w:rsidRPr="00DB18E4" w:rsidRDefault="00B61B4B"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З</w:t>
      </w:r>
      <w:r w:rsidRPr="00DB18E4">
        <w:rPr>
          <w:rFonts w:ascii="Times New Roman" w:hAnsi="Times New Roman" w:cs="Times New Roman"/>
          <w:b/>
          <w:i/>
          <w:lang w:val="uk-UA"/>
        </w:rPr>
        <w:t>авдання методичного видання</w:t>
      </w:r>
      <w:r w:rsidR="00EE6634" w:rsidRPr="00DB18E4">
        <w:rPr>
          <w:rFonts w:ascii="Times New Roman" w:hAnsi="Times New Roman" w:cs="Times New Roman"/>
          <w:b/>
          <w:i/>
          <w:lang w:val="uk-UA"/>
        </w:rPr>
        <w:t>:</w:t>
      </w:r>
    </w:p>
    <w:p w14:paraId="41D3EABD" w14:textId="77777777" w:rsidR="00EE6634" w:rsidRPr="00DB18E4" w:rsidRDefault="00EE6634"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визначити міждисциплінарні аспекти для обґрунтування понятійно</w:t>
      </w:r>
      <w:r w:rsidR="006E566C" w:rsidRPr="00DB18E4">
        <w:rPr>
          <w:rFonts w:ascii="Times New Roman" w:hAnsi="Times New Roman" w:cs="Times New Roman"/>
          <w:lang w:val="uk-UA"/>
        </w:rPr>
        <w:t>го апарату дисципліни «Проектування об’єктів графічного дизайну»</w:t>
      </w:r>
      <w:r w:rsidRPr="00DB18E4">
        <w:rPr>
          <w:rFonts w:ascii="Times New Roman" w:hAnsi="Times New Roman" w:cs="Times New Roman"/>
          <w:lang w:val="uk-UA"/>
        </w:rPr>
        <w:t>;</w:t>
      </w:r>
    </w:p>
    <w:p w14:paraId="79E119AA" w14:textId="77777777" w:rsidR="00C501F2" w:rsidRPr="00DB18E4" w:rsidRDefault="00C501F2"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 </w:t>
      </w:r>
      <w:r w:rsidR="002000E5" w:rsidRPr="00DB18E4">
        <w:rPr>
          <w:rFonts w:ascii="Times New Roman" w:hAnsi="Times New Roman" w:cs="Times New Roman"/>
          <w:lang w:val="uk-UA"/>
        </w:rPr>
        <w:t>охарактеризувати</w:t>
      </w:r>
      <w:r w:rsidRPr="00DB18E4">
        <w:rPr>
          <w:rFonts w:ascii="Times New Roman" w:hAnsi="Times New Roman" w:cs="Times New Roman"/>
          <w:lang w:val="uk-UA"/>
        </w:rPr>
        <w:t xml:space="preserve"> основні засоби художньо-образної виразності та професійні прийоми, що застосовуються в розробці </w:t>
      </w:r>
      <w:r w:rsidR="00E97B93" w:rsidRPr="00DB18E4">
        <w:rPr>
          <w:rFonts w:ascii="Times New Roman" w:hAnsi="Times New Roman" w:cs="Times New Roman"/>
          <w:lang w:val="uk-UA"/>
        </w:rPr>
        <w:t>об’єктів графічного дизайну</w:t>
      </w:r>
      <w:r w:rsidRPr="00DB18E4">
        <w:rPr>
          <w:rFonts w:ascii="Times New Roman" w:hAnsi="Times New Roman" w:cs="Times New Roman"/>
          <w:lang w:val="uk-UA"/>
        </w:rPr>
        <w:t>;</w:t>
      </w:r>
    </w:p>
    <w:p w14:paraId="4BA29A20" w14:textId="77777777" w:rsidR="00EE6634" w:rsidRPr="00DB18E4" w:rsidRDefault="00EE6634" w:rsidP="0010642E">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 </w:t>
      </w:r>
      <w:r w:rsidR="002000E5" w:rsidRPr="00DB18E4">
        <w:rPr>
          <w:rFonts w:ascii="Times New Roman" w:hAnsi="Times New Roman" w:cs="Times New Roman"/>
          <w:lang w:val="uk-UA"/>
        </w:rPr>
        <w:t>означити</w:t>
      </w:r>
      <w:r w:rsidRPr="00DB18E4">
        <w:rPr>
          <w:rFonts w:ascii="Times New Roman" w:hAnsi="Times New Roman" w:cs="Times New Roman"/>
          <w:lang w:val="uk-UA"/>
        </w:rPr>
        <w:t xml:space="preserve"> основні дизайнерські принципи, які дозволяють транслювати характеристики ідентичності брендів;</w:t>
      </w:r>
    </w:p>
    <w:p w14:paraId="37FF91C5" w14:textId="77777777" w:rsidR="00D602F2" w:rsidRPr="00DB18E4" w:rsidRDefault="00DB18E4" w:rsidP="0010642E">
      <w:pPr>
        <w:spacing w:after="0" w:line="240" w:lineRule="auto"/>
        <w:ind w:firstLine="567"/>
        <w:jc w:val="both"/>
        <w:rPr>
          <w:rFonts w:ascii="Times New Roman" w:hAnsi="Times New Roman" w:cs="Times New Roman"/>
          <w:lang w:val="uk-UA"/>
        </w:rPr>
      </w:pPr>
      <w:r w:rsidRPr="00DB18E4">
        <w:rPr>
          <w:rFonts w:ascii="Times New Roman" w:eastAsia="Calibri" w:hAnsi="Times New Roman"/>
          <w:iCs/>
          <w:noProof/>
          <w:color w:val="FFFFFF" w:themeColor="background1"/>
          <w:sz w:val="18"/>
          <w:szCs w:val="18"/>
          <w:lang w:eastAsia="ru-RU"/>
        </w:rPr>
        <mc:AlternateContent>
          <mc:Choice Requires="wps">
            <w:drawing>
              <wp:anchor distT="0" distB="0" distL="114300" distR="114300" simplePos="0" relativeHeight="251672576" behindDoc="0" locked="0" layoutInCell="1" allowOverlap="1" wp14:anchorId="05887128" wp14:editId="5E69C909">
                <wp:simplePos x="0" y="0"/>
                <wp:positionH relativeFrom="page">
                  <wp:posOffset>4719696</wp:posOffset>
                </wp:positionH>
                <wp:positionV relativeFrom="paragraph">
                  <wp:posOffset>633333</wp:posOffset>
                </wp:positionV>
                <wp:extent cx="420364" cy="273020"/>
                <wp:effectExtent l="0" t="0" r="0" b="0"/>
                <wp:wrapNone/>
                <wp:docPr id="51" name="Прямокутник 51"/>
                <wp:cNvGraphicFramePr/>
                <a:graphic xmlns:a="http://schemas.openxmlformats.org/drawingml/2006/main">
                  <a:graphicData uri="http://schemas.microsoft.com/office/word/2010/wordprocessingShape">
                    <wps:wsp>
                      <wps:cNvSpPr/>
                      <wps:spPr>
                        <a:xfrm>
                          <a:off x="0" y="0"/>
                          <a:ext cx="420364" cy="2730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3FE4FF" id="Прямокутник 51" o:spid="_x0000_s1026" style="position:absolute;margin-left:371.65pt;margin-top:49.85pt;width:33.1pt;height:21.5pt;z-index:25167257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" fillcolor="white [3212]" stroked="f" strokeweight="1pt">
                <w10:wrap anchorx="page"/>
              </v:rect>
            </w:pict>
          </mc:Fallback>
        </mc:AlternateContent>
      </w:r>
      <w:r w:rsidR="00D602F2" w:rsidRPr="00DB18E4">
        <w:rPr>
          <w:rFonts w:ascii="Times New Roman" w:hAnsi="Times New Roman" w:cs="Times New Roman"/>
          <w:lang w:val="uk-UA"/>
        </w:rPr>
        <w:t>- ознайомити з основними проблемами, що пов’язані з формуванням проектно-художніх концепцій систем візуальної ідентифікації під впливом глобалізаційних тенденцій;</w:t>
      </w:r>
      <w:r w:rsidRPr="00DB18E4">
        <w:rPr>
          <w:rFonts w:ascii="Times New Roman" w:eastAsia="Calibri" w:hAnsi="Times New Roman"/>
          <w:iCs/>
          <w:color w:val="FFFFFF" w:themeColor="background1"/>
          <w:sz w:val="18"/>
          <w:szCs w:val="18"/>
          <w:lang w:val="uk-UA" w:eastAsia="uk-UA"/>
        </w:rPr>
        <w:t xml:space="preserve"> </w:t>
      </w:r>
    </w:p>
    <w:p w14:paraId="62880BBB" w14:textId="77777777" w:rsidR="00EE6634" w:rsidRPr="00907796" w:rsidRDefault="00EE6634" w:rsidP="00907796">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w:t>
      </w:r>
      <w:r w:rsidR="00D602F2" w:rsidRPr="00DB18E4">
        <w:rPr>
          <w:rFonts w:ascii="Times New Roman" w:hAnsi="Times New Roman" w:cs="Times New Roman"/>
          <w:lang w:val="uk-UA"/>
        </w:rPr>
        <w:t xml:space="preserve"> окреслити</w:t>
      </w:r>
      <w:r w:rsidRPr="00DB18E4">
        <w:rPr>
          <w:rFonts w:ascii="Times New Roman" w:hAnsi="Times New Roman" w:cs="Times New Roman"/>
          <w:lang w:val="uk-UA"/>
        </w:rPr>
        <w:t xml:space="preserve"> роль, місце та форми застосування інноваційних технологій для побудови системи візуальної ідентифікації</w:t>
      </w:r>
      <w:r w:rsidR="00D602F2" w:rsidRPr="00DB18E4">
        <w:rPr>
          <w:rFonts w:ascii="Times New Roman" w:hAnsi="Times New Roman" w:cs="Times New Roman"/>
          <w:lang w:val="uk-UA"/>
        </w:rPr>
        <w:t>.</w:t>
      </w:r>
      <w:r w:rsidRPr="00DB18E4">
        <w:rPr>
          <w:rFonts w:ascii="Times New Roman" w:hAnsi="Times New Roman" w:cs="Times New Roman"/>
          <w:sz w:val="24"/>
          <w:szCs w:val="24"/>
          <w:lang w:val="uk-UA"/>
        </w:rPr>
        <w:br w:type="page"/>
      </w:r>
    </w:p>
    <w:p w14:paraId="1836E49F" w14:textId="77777777" w:rsidR="00C81712" w:rsidRPr="00DB18E4" w:rsidRDefault="00B97227" w:rsidP="00C878BF">
      <w:pPr>
        <w:spacing w:after="0" w:line="240" w:lineRule="auto"/>
        <w:ind w:firstLine="567"/>
        <w:jc w:val="center"/>
        <w:rPr>
          <w:rFonts w:ascii="Times New Roman" w:hAnsi="Times New Roman" w:cs="Times New Roman"/>
          <w:b/>
          <w:caps/>
          <w:lang w:val="uk-UA"/>
        </w:rPr>
      </w:pPr>
      <w:r w:rsidRPr="00DB18E4">
        <w:rPr>
          <w:rFonts w:ascii="Times New Roman" w:hAnsi="Times New Roman" w:cs="Times New Roman"/>
          <w:b/>
          <w:caps/>
          <w:lang w:val="uk-UA"/>
        </w:rPr>
        <w:lastRenderedPageBreak/>
        <w:t>тема</w:t>
      </w:r>
      <w:r w:rsidR="00EE6634" w:rsidRPr="00DB18E4">
        <w:rPr>
          <w:rFonts w:ascii="Times New Roman" w:hAnsi="Times New Roman" w:cs="Times New Roman"/>
          <w:b/>
          <w:caps/>
          <w:lang w:val="uk-UA"/>
        </w:rPr>
        <w:t xml:space="preserve"> 1</w:t>
      </w:r>
    </w:p>
    <w:p w14:paraId="0CED5984" w14:textId="77777777" w:rsidR="00EE6634" w:rsidRPr="00DB18E4" w:rsidRDefault="00EE6634" w:rsidP="00C878BF">
      <w:pPr>
        <w:spacing w:after="0" w:line="240" w:lineRule="auto"/>
        <w:ind w:firstLine="567"/>
        <w:jc w:val="center"/>
        <w:rPr>
          <w:rFonts w:ascii="Times New Roman" w:hAnsi="Times New Roman" w:cs="Times New Roman"/>
          <w:b/>
          <w:caps/>
          <w:lang w:val="uk-UA"/>
        </w:rPr>
      </w:pPr>
      <w:r w:rsidRPr="00DB18E4">
        <w:rPr>
          <w:rFonts w:ascii="Times New Roman" w:hAnsi="Times New Roman" w:cs="Times New Roman"/>
          <w:b/>
          <w:caps/>
          <w:lang w:val="uk-UA"/>
        </w:rPr>
        <w:t xml:space="preserve">Розвиток </w:t>
      </w:r>
      <w:r w:rsidR="00B97227" w:rsidRPr="00DB18E4">
        <w:rPr>
          <w:rFonts w:ascii="Times New Roman" w:hAnsi="Times New Roman" w:cs="Times New Roman"/>
          <w:b/>
          <w:caps/>
          <w:lang w:val="uk-UA"/>
        </w:rPr>
        <w:t>візуальної ідентифікації</w:t>
      </w:r>
    </w:p>
    <w:p w14:paraId="088FE7CF" w14:textId="77777777" w:rsidR="00B97227" w:rsidRPr="00DB18E4" w:rsidRDefault="00B97227" w:rsidP="00C878BF">
      <w:pPr>
        <w:spacing w:after="0" w:line="240" w:lineRule="auto"/>
        <w:ind w:firstLine="567"/>
        <w:jc w:val="center"/>
        <w:rPr>
          <w:rFonts w:ascii="Times New Roman" w:hAnsi="Times New Roman" w:cs="Times New Roman"/>
          <w:b/>
          <w:lang w:val="uk-UA"/>
        </w:rPr>
      </w:pPr>
    </w:p>
    <w:p w14:paraId="13BCB549" w14:textId="77777777" w:rsidR="00B97227" w:rsidRPr="00DB18E4" w:rsidRDefault="00B97227" w:rsidP="00C878BF">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 xml:space="preserve">Лекція 1. Історичний аспект поняття «візуальна ідентифікація» </w:t>
      </w:r>
    </w:p>
    <w:p w14:paraId="49837721" w14:textId="77777777" w:rsidR="004E65E1" w:rsidRPr="00DB18E4" w:rsidRDefault="004E65E1" w:rsidP="000D181F">
      <w:pPr>
        <w:spacing w:after="0" w:line="240" w:lineRule="auto"/>
        <w:ind w:firstLine="567"/>
        <w:jc w:val="both"/>
        <w:rPr>
          <w:rFonts w:ascii="Times New Roman" w:hAnsi="Times New Roman" w:cs="Times New Roman"/>
          <w:lang w:val="uk-UA"/>
        </w:rPr>
      </w:pPr>
    </w:p>
    <w:p w14:paraId="537DFD03" w14:textId="77777777" w:rsidR="00B97227" w:rsidRPr="00DB18E4" w:rsidRDefault="00B97227" w:rsidP="000D181F">
      <w:pPr>
        <w:spacing w:after="0" w:line="240" w:lineRule="auto"/>
        <w:ind w:firstLine="567"/>
        <w:jc w:val="both"/>
        <w:rPr>
          <w:rFonts w:ascii="Times New Roman" w:hAnsi="Times New Roman" w:cs="Times New Roman"/>
          <w:b/>
          <w:lang w:val="uk-UA"/>
        </w:rPr>
      </w:pPr>
      <w:r w:rsidRPr="00DB18E4">
        <w:rPr>
          <w:rFonts w:ascii="Times New Roman" w:hAnsi="Times New Roman" w:cs="Times New Roman"/>
          <w:b/>
          <w:lang w:val="uk-UA"/>
        </w:rPr>
        <w:t>План</w:t>
      </w:r>
    </w:p>
    <w:p w14:paraId="236035A2" w14:textId="77777777" w:rsidR="00B97227" w:rsidRPr="00DB18E4" w:rsidRDefault="00B97227" w:rsidP="00731C45">
      <w:pPr>
        <w:pStyle w:val="a4"/>
        <w:numPr>
          <w:ilvl w:val="0"/>
          <w:numId w:val="9"/>
        </w:numPr>
        <w:ind w:left="0" w:firstLine="567"/>
        <w:jc w:val="both"/>
        <w:rPr>
          <w:sz w:val="22"/>
          <w:szCs w:val="22"/>
          <w:lang w:val="uk-UA"/>
        </w:rPr>
      </w:pPr>
      <w:r w:rsidRPr="00DB18E4">
        <w:rPr>
          <w:sz w:val="22"/>
          <w:szCs w:val="22"/>
          <w:lang w:val="uk-UA"/>
        </w:rPr>
        <w:t>Історія знаку як засобу ідентифікації п</w:t>
      </w:r>
      <w:r w:rsidR="00417B4A" w:rsidRPr="00DB18E4">
        <w:rPr>
          <w:sz w:val="22"/>
          <w:szCs w:val="22"/>
          <w:lang w:val="uk-UA"/>
        </w:rPr>
        <w:t>оходження товару</w:t>
      </w:r>
      <w:r w:rsidR="004A1F05" w:rsidRPr="00DB18E4">
        <w:rPr>
          <w:sz w:val="22"/>
          <w:szCs w:val="22"/>
          <w:lang w:val="uk-UA"/>
        </w:rPr>
        <w:t>.</w:t>
      </w:r>
    </w:p>
    <w:p w14:paraId="3CF63DA7" w14:textId="77777777" w:rsidR="00FD02F8" w:rsidRPr="00DB18E4" w:rsidRDefault="00FD02F8" w:rsidP="00731C45">
      <w:pPr>
        <w:pStyle w:val="a4"/>
        <w:numPr>
          <w:ilvl w:val="0"/>
          <w:numId w:val="9"/>
        </w:numPr>
        <w:ind w:left="0" w:firstLine="567"/>
        <w:jc w:val="both"/>
        <w:rPr>
          <w:sz w:val="22"/>
          <w:szCs w:val="22"/>
          <w:lang w:val="uk-UA"/>
        </w:rPr>
      </w:pPr>
      <w:r w:rsidRPr="00DB18E4">
        <w:rPr>
          <w:sz w:val="22"/>
          <w:szCs w:val="22"/>
          <w:lang w:val="uk-UA"/>
        </w:rPr>
        <w:t>Становлення та розвиток поняття «фірмовий стиль»</w:t>
      </w:r>
      <w:r w:rsidR="004A1F05" w:rsidRPr="00DB18E4">
        <w:rPr>
          <w:sz w:val="22"/>
          <w:szCs w:val="22"/>
          <w:lang w:val="uk-UA"/>
        </w:rPr>
        <w:t>.</w:t>
      </w:r>
    </w:p>
    <w:p w14:paraId="4DA7F32E" w14:textId="77777777" w:rsidR="000C1799" w:rsidRPr="00DB18E4" w:rsidRDefault="000C1799" w:rsidP="00731C45">
      <w:pPr>
        <w:pStyle w:val="a4"/>
        <w:numPr>
          <w:ilvl w:val="0"/>
          <w:numId w:val="9"/>
        </w:numPr>
        <w:ind w:left="0" w:firstLine="567"/>
        <w:jc w:val="both"/>
        <w:rPr>
          <w:sz w:val="22"/>
          <w:szCs w:val="22"/>
          <w:lang w:val="uk-UA"/>
        </w:rPr>
      </w:pPr>
      <w:r w:rsidRPr="00DB18E4">
        <w:rPr>
          <w:sz w:val="22"/>
          <w:szCs w:val="22"/>
          <w:lang w:val="uk-UA"/>
        </w:rPr>
        <w:t>Маркетинговий аспект поняття «бренд»</w:t>
      </w:r>
      <w:r w:rsidR="004A1F05" w:rsidRPr="00DB18E4">
        <w:rPr>
          <w:sz w:val="22"/>
          <w:szCs w:val="22"/>
          <w:lang w:val="uk-UA"/>
        </w:rPr>
        <w:t>.</w:t>
      </w:r>
    </w:p>
    <w:p w14:paraId="3F28F870" w14:textId="77777777" w:rsidR="00417B4A" w:rsidRPr="00DB18E4" w:rsidRDefault="00583E01" w:rsidP="00731C45">
      <w:pPr>
        <w:pStyle w:val="a4"/>
        <w:numPr>
          <w:ilvl w:val="0"/>
          <w:numId w:val="9"/>
        </w:numPr>
        <w:ind w:left="0" w:firstLine="567"/>
        <w:jc w:val="both"/>
        <w:rPr>
          <w:sz w:val="22"/>
          <w:szCs w:val="22"/>
          <w:lang w:val="uk-UA"/>
        </w:rPr>
      </w:pPr>
      <w:r w:rsidRPr="00DB18E4">
        <w:rPr>
          <w:sz w:val="22"/>
          <w:szCs w:val="22"/>
          <w:lang w:val="uk-UA"/>
        </w:rPr>
        <w:t>Формування с</w:t>
      </w:r>
      <w:r w:rsidR="008D472B" w:rsidRPr="00DB18E4">
        <w:rPr>
          <w:sz w:val="22"/>
          <w:szCs w:val="22"/>
          <w:lang w:val="uk-UA"/>
        </w:rPr>
        <w:t>истем</w:t>
      </w:r>
      <w:r w:rsidRPr="00DB18E4">
        <w:rPr>
          <w:sz w:val="22"/>
          <w:szCs w:val="22"/>
          <w:lang w:val="uk-UA"/>
        </w:rPr>
        <w:t>и</w:t>
      </w:r>
      <w:r w:rsidR="008D472B" w:rsidRPr="00DB18E4">
        <w:rPr>
          <w:sz w:val="22"/>
          <w:szCs w:val="22"/>
          <w:lang w:val="uk-UA"/>
        </w:rPr>
        <w:t xml:space="preserve"> корпоративної візуальної ідентифікації</w:t>
      </w:r>
      <w:r w:rsidR="004A1F05" w:rsidRPr="00DB18E4">
        <w:rPr>
          <w:sz w:val="22"/>
          <w:szCs w:val="22"/>
          <w:lang w:val="uk-UA"/>
        </w:rPr>
        <w:t>.</w:t>
      </w:r>
    </w:p>
    <w:p w14:paraId="21CFBA87" w14:textId="77777777" w:rsidR="00417B4A" w:rsidRPr="00DB18E4" w:rsidRDefault="00417B4A" w:rsidP="000D181F">
      <w:pPr>
        <w:pStyle w:val="a4"/>
        <w:ind w:left="0" w:firstLine="567"/>
        <w:jc w:val="both"/>
        <w:rPr>
          <w:sz w:val="22"/>
          <w:szCs w:val="22"/>
          <w:lang w:val="uk-UA"/>
        </w:rPr>
      </w:pPr>
    </w:p>
    <w:p w14:paraId="39339EB7" w14:textId="77777777" w:rsidR="003A1B13" w:rsidRPr="00DB18E4" w:rsidRDefault="003A1B13" w:rsidP="00731C45">
      <w:pPr>
        <w:pStyle w:val="a4"/>
        <w:numPr>
          <w:ilvl w:val="0"/>
          <w:numId w:val="11"/>
        </w:numPr>
        <w:tabs>
          <w:tab w:val="left" w:pos="851"/>
        </w:tabs>
        <w:ind w:left="0" w:firstLine="567"/>
        <w:jc w:val="both"/>
        <w:rPr>
          <w:b/>
          <w:sz w:val="22"/>
          <w:szCs w:val="22"/>
          <w:lang w:val="uk-UA"/>
        </w:rPr>
      </w:pPr>
      <w:r w:rsidRPr="00DB18E4">
        <w:rPr>
          <w:b/>
          <w:sz w:val="22"/>
          <w:szCs w:val="22"/>
          <w:lang w:val="uk-UA"/>
        </w:rPr>
        <w:t>Історія знаку як засобу ідентифікації походження товару</w:t>
      </w:r>
    </w:p>
    <w:p w14:paraId="0C5CABE0" w14:textId="77777777" w:rsidR="00C878BF" w:rsidRPr="00DB18E4" w:rsidRDefault="00EE6634" w:rsidP="000D181F">
      <w:pPr>
        <w:pStyle w:val="a4"/>
        <w:ind w:left="0" w:firstLine="567"/>
        <w:jc w:val="both"/>
        <w:rPr>
          <w:sz w:val="22"/>
          <w:szCs w:val="22"/>
          <w:lang w:val="uk-UA"/>
        </w:rPr>
      </w:pPr>
      <w:r w:rsidRPr="00DB18E4">
        <w:rPr>
          <w:sz w:val="22"/>
          <w:szCs w:val="22"/>
          <w:lang w:val="uk-UA"/>
        </w:rPr>
        <w:t xml:space="preserve">В сучасних умовах поняття </w:t>
      </w:r>
      <w:r w:rsidR="00DA3C12" w:rsidRPr="00DB18E4">
        <w:rPr>
          <w:sz w:val="22"/>
          <w:szCs w:val="22"/>
          <w:lang w:val="uk-UA"/>
        </w:rPr>
        <w:t>логотипу (торгової марки, бренду тощо)</w:t>
      </w:r>
      <w:r w:rsidRPr="00DB18E4">
        <w:rPr>
          <w:sz w:val="22"/>
          <w:szCs w:val="22"/>
          <w:lang w:val="uk-UA"/>
        </w:rPr>
        <w:t xml:space="preserve"> міцно закріпил</w:t>
      </w:r>
      <w:r w:rsidR="00DA3C12" w:rsidRPr="00DB18E4">
        <w:rPr>
          <w:sz w:val="22"/>
          <w:szCs w:val="22"/>
          <w:lang w:val="uk-UA"/>
        </w:rPr>
        <w:t>о</w:t>
      </w:r>
      <w:r w:rsidRPr="00DB18E4">
        <w:rPr>
          <w:sz w:val="22"/>
          <w:szCs w:val="22"/>
          <w:lang w:val="uk-UA"/>
        </w:rPr>
        <w:t xml:space="preserve">ся в дизайн-практиці, проте історія використання знаку як засобу ідентифікації походження товару сягає глибини віків. Одні дослідники вбачають його витоки ще у 5000 р. до н.е., тобто з початку масового виробництва посуду в Китаї. Другі співвідносять його появу з моментом будівництва гробниць фараонів у Єгипті. Треті починають відлік цього явища з середньовіччя з появою клейм і позначок майстрів на виробах у добу початку мануфактурного виробництва. </w:t>
      </w:r>
      <w:r w:rsidR="000843A1" w:rsidRPr="00DB18E4">
        <w:rPr>
          <w:sz w:val="22"/>
          <w:szCs w:val="22"/>
          <w:lang w:val="uk-UA"/>
        </w:rPr>
        <w:t xml:space="preserve">З історії відомо, що нанесення на вироби певних знаків, символів здійснювали ще ремісники й майстри Стародавньої Індії та Китаю, Ассирії та Вавилону, Стародавнього Риму й Греції. Клейма та тавро різного роду можна вважати попередниками торговельних марок, хоча вони часто використовувались для засвідчення належності майна певному власнику або авторства творця виробу. Однак із розвитком ремесла й виготовленням товарів на продаж актуальним стало вирізнення їх серед подібних. З розвитком торгівлі між виробником і покупцем з’являється посередник – купець, який розповсюджує товари на досить значні території. Таким чином, клеймо почало виконувати функцію, притаманну сучасним торговельним маркам, – </w:t>
      </w:r>
      <w:proofErr w:type="spellStart"/>
      <w:r w:rsidR="000843A1" w:rsidRPr="00DB18E4">
        <w:rPr>
          <w:sz w:val="22"/>
          <w:szCs w:val="22"/>
          <w:lang w:val="uk-UA"/>
        </w:rPr>
        <w:t>індивідуалізуючу</w:t>
      </w:r>
      <w:proofErr w:type="spellEnd"/>
      <w:r w:rsidR="000843A1" w:rsidRPr="00DB18E4">
        <w:rPr>
          <w:sz w:val="22"/>
          <w:szCs w:val="22"/>
          <w:lang w:val="uk-UA"/>
        </w:rPr>
        <w:t xml:space="preserve">. </w:t>
      </w:r>
    </w:p>
    <w:p w14:paraId="5A3A583C" w14:textId="77777777" w:rsidR="00EE6634" w:rsidRPr="00DB18E4" w:rsidRDefault="00DB18E4" w:rsidP="000D181F">
      <w:pPr>
        <w:pStyle w:val="a4"/>
        <w:ind w:left="0" w:firstLine="567"/>
        <w:jc w:val="both"/>
        <w:rPr>
          <w:sz w:val="22"/>
          <w:szCs w:val="22"/>
          <w:lang w:val="uk-UA"/>
        </w:rPr>
      </w:pPr>
      <w:r w:rsidRPr="00DB18E4">
        <w:rPr>
          <w:rFonts w:eastAsia="Calibri"/>
          <w:iCs/>
          <w:noProof/>
          <w:color w:val="FFFFFF" w:themeColor="background1"/>
          <w:sz w:val="18"/>
          <w:szCs w:val="18"/>
        </w:rPr>
        <mc:AlternateContent>
          <mc:Choice Requires="wps">
            <w:drawing>
              <wp:anchor distT="0" distB="0" distL="114300" distR="114300" simplePos="0" relativeHeight="251674624" behindDoc="0" locked="0" layoutInCell="1" allowOverlap="1" wp14:anchorId="1B525416" wp14:editId="40709F91">
                <wp:simplePos x="0" y="0"/>
                <wp:positionH relativeFrom="page">
                  <wp:posOffset>4771700</wp:posOffset>
                </wp:positionH>
                <wp:positionV relativeFrom="paragraph">
                  <wp:posOffset>1258618</wp:posOffset>
                </wp:positionV>
                <wp:extent cx="420364" cy="273020"/>
                <wp:effectExtent l="0" t="0" r="0" b="0"/>
                <wp:wrapNone/>
                <wp:docPr id="52" name="Прямокутник 52"/>
                <wp:cNvGraphicFramePr/>
                <a:graphic xmlns:a="http://schemas.openxmlformats.org/drawingml/2006/main">
                  <a:graphicData uri="http://schemas.microsoft.com/office/word/2010/wordprocessingShape">
                    <wps:wsp>
                      <wps:cNvSpPr/>
                      <wps:spPr>
                        <a:xfrm>
                          <a:off x="0" y="0"/>
                          <a:ext cx="420364" cy="2730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6D3711" id="Прямокутник 52" o:spid="_x0000_s1026" style="position:absolute;margin-left:375.7pt;margin-top:99.1pt;width:33.1pt;height:21.5pt;z-index:251674624;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" fillcolor="white [3212]" stroked="f" strokeweight="1pt">
                <w10:wrap anchorx="page"/>
              </v:rect>
            </w:pict>
          </mc:Fallback>
        </mc:AlternateContent>
      </w:r>
      <w:r w:rsidR="000843A1" w:rsidRPr="00DB18E4">
        <w:rPr>
          <w:sz w:val="22"/>
          <w:szCs w:val="22"/>
          <w:lang w:val="uk-UA"/>
        </w:rPr>
        <w:t xml:space="preserve">Розвиток засобів індивідуалізації активізувався в період середньовіччя, в епоху, коли ремесло й торгівля зосередились у купецьких гільдіях і ремісничих цехах. У цей період маркування товарів регулювалося в основному правилами цехової регламентації. Тавро мало на меті вказувати на належність виробника до цехової організації ремісників і тим самим засвідчувати, що зазначений виготовлювач має право на виробництво й продаж цього виробу. </w:t>
      </w:r>
      <w:r w:rsidR="00EE6634" w:rsidRPr="00DB18E4">
        <w:rPr>
          <w:sz w:val="22"/>
          <w:szCs w:val="22"/>
          <w:lang w:val="uk-UA"/>
        </w:rPr>
        <w:t xml:space="preserve">Однак достеменно відомо, що перший законодавчий акт щодо товарних знаків був прийнятий 1266 року англійським парламентом під час правління Генріха ІІІ, і вже до кінця середньовіччя торгові знаки </w:t>
      </w:r>
      <w:r w:rsidR="00EE6634" w:rsidRPr="00DB18E4">
        <w:rPr>
          <w:sz w:val="22"/>
          <w:szCs w:val="22"/>
          <w:lang w:val="uk-UA"/>
        </w:rPr>
        <w:lastRenderedPageBreak/>
        <w:t>набули неабиякої популярності. Із активним розвитком торгівлі збільшилося розмаїття продукції на ринку. І вже починаючи з того часу, кількість торгових знаків збільшилася в кількасот тисяч разів.</w:t>
      </w:r>
    </w:p>
    <w:p w14:paraId="0B57E7EB" w14:textId="77777777" w:rsidR="007167D5" w:rsidRPr="00DB18E4" w:rsidRDefault="000843A1"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У ХVIII ст. бурхливий розвиток промисловості й технічних засобів виробництва зумовив масове виготовлення однорідних товарів, їх експортування далеко за межі країни-виробника. Потреба виокремити свій товар, привернути до нього увагу споживачів в умовах зростаючої конкуренції стала нагальною. Тому й використання торговельних марок набувало значних обсягів. Висока якість продукції певних торговельних марок допомагала їм здобути популярність на ринку, проте одночасно призвела до бажання недобросовісних виробників використовувати чужий знак</w:t>
      </w:r>
    </w:p>
    <w:p w14:paraId="4668C7FC"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Наприкінці ХІХ століття «колекція» </w:t>
      </w:r>
      <w:r w:rsidR="000D181F" w:rsidRPr="00DB18E4">
        <w:rPr>
          <w:rFonts w:ascii="Times New Roman" w:hAnsi="Times New Roman" w:cs="Times New Roman"/>
          <w:lang w:val="uk-UA"/>
        </w:rPr>
        <w:t xml:space="preserve">знаків для </w:t>
      </w:r>
      <w:r w:rsidR="00197A13" w:rsidRPr="00DB18E4">
        <w:rPr>
          <w:rFonts w:ascii="Times New Roman" w:hAnsi="Times New Roman" w:cs="Times New Roman"/>
          <w:lang w:val="uk-UA"/>
        </w:rPr>
        <w:t>товарів</w:t>
      </w:r>
      <w:r w:rsidR="000D181F" w:rsidRPr="00DB18E4">
        <w:rPr>
          <w:rFonts w:ascii="Times New Roman" w:hAnsi="Times New Roman" w:cs="Times New Roman"/>
          <w:lang w:val="uk-UA"/>
        </w:rPr>
        <w:t xml:space="preserve"> </w:t>
      </w:r>
      <w:r w:rsidRPr="00DB18E4">
        <w:rPr>
          <w:rFonts w:ascii="Times New Roman" w:hAnsi="Times New Roman" w:cs="Times New Roman"/>
          <w:lang w:val="uk-UA"/>
        </w:rPr>
        <w:t>рясніла найрізноманітнішими варіантами від найпростіших схематичних до фантастичних текстових композицій та графічних елементів. Збільшення конкуренції призвело до ненавмисного дублювання, гостро поставивши питання плагіату.</w:t>
      </w:r>
    </w:p>
    <w:p w14:paraId="3CCCEF6E"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Офіційна реєстрація торгових знаків розпочалася в США 1870 році, та закон був визнаний недійсним, а його положення були такими, що суперечать Конституції. Як наслідок, всі проведені реєстрації були анульовані. У Великобританії закон про реєстрацію товарних знаків був прийнятий 13 серпня 1875 року. Згідно з ним власнику зареєстрованого знаку належали монопольні права, а також на підставі сертифіката на знак, у разі необхідності, – право притягувати до суду. Управління з реєстрації товарних знаків відкрилося 1 січня 1876 року в Лондоні. Першим зареєстрованим товарним знаком вважається червоний трикутник компанії «Басс і Ко».</w:t>
      </w:r>
    </w:p>
    <w:p w14:paraId="1D0A237C"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Сьогодні є звичним використання підприємствами та установами різноманітних товарних знаків та логотипів. Частіше за все, саме вони стають неодмінною складовою візуальної ідентифікації. Однак передумови виникнення значного інтересу до графічної складової візуальної ідентифікації в різних державах були неоднаковими. </w:t>
      </w:r>
    </w:p>
    <w:p w14:paraId="28FFFB54"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Історичний розвиток українського</w:t>
      </w:r>
      <w:r w:rsidR="00D876D9" w:rsidRPr="00DB18E4">
        <w:rPr>
          <w:rFonts w:ascii="Times New Roman" w:hAnsi="Times New Roman" w:cs="Times New Roman"/>
          <w:lang w:val="uk-UA"/>
        </w:rPr>
        <w:t xml:space="preserve"> графічного</w:t>
      </w:r>
      <w:r w:rsidRPr="00DB18E4">
        <w:rPr>
          <w:rFonts w:ascii="Times New Roman" w:hAnsi="Times New Roman" w:cs="Times New Roman"/>
          <w:lang w:val="uk-UA"/>
        </w:rPr>
        <w:t xml:space="preserve"> дизайну нерозривно пов’язаний із дизайном в СРСР. Низький рівень промислової активності зумовив ситуацію, коли інноваційні імпульси йшли із запізненням. У той час, коли в усьому світі порушувалися естетичні питання проектованих об’єктів, на території сучасної України промисловий комплекс тільки зароджувався. Звертаючи увагу на факт запізнення розвитку вітчизняної художньо-проектної культури, стають зрозумілими тенденції активного копіювання </w:t>
      </w:r>
      <w:r w:rsidRPr="00DB18E4">
        <w:rPr>
          <w:rFonts w:ascii="Times New Roman" w:hAnsi="Times New Roman" w:cs="Times New Roman"/>
          <w:lang w:val="uk-UA"/>
        </w:rPr>
        <w:lastRenderedPageBreak/>
        <w:t xml:space="preserve">пострадянським дизайном світових аналогів, а також наслідування загальних мистецьких течій у перші роки незалежності нашої держави. </w:t>
      </w:r>
    </w:p>
    <w:p w14:paraId="7F599097" w14:textId="77777777" w:rsidR="004208B4" w:rsidRPr="00DB18E4" w:rsidRDefault="004208B4" w:rsidP="000D181F">
      <w:pPr>
        <w:spacing w:after="0" w:line="240" w:lineRule="auto"/>
        <w:ind w:firstLine="567"/>
        <w:jc w:val="both"/>
        <w:rPr>
          <w:rFonts w:ascii="Times New Roman" w:hAnsi="Times New Roman" w:cs="Times New Roman"/>
          <w:lang w:val="uk-UA"/>
        </w:rPr>
      </w:pPr>
    </w:p>
    <w:p w14:paraId="2A0CF136" w14:textId="77777777" w:rsidR="002B314D" w:rsidRPr="00DB18E4" w:rsidRDefault="002B314D" w:rsidP="00731C45">
      <w:pPr>
        <w:pStyle w:val="a4"/>
        <w:numPr>
          <w:ilvl w:val="0"/>
          <w:numId w:val="10"/>
        </w:numPr>
        <w:ind w:left="0" w:firstLine="567"/>
        <w:jc w:val="both"/>
        <w:rPr>
          <w:b/>
          <w:sz w:val="22"/>
          <w:szCs w:val="22"/>
          <w:lang w:val="uk-UA"/>
        </w:rPr>
      </w:pPr>
      <w:r w:rsidRPr="00DB18E4">
        <w:rPr>
          <w:b/>
          <w:sz w:val="22"/>
          <w:szCs w:val="22"/>
          <w:lang w:val="uk-UA"/>
        </w:rPr>
        <w:t xml:space="preserve"> </w:t>
      </w:r>
      <w:r w:rsidR="00706AFC" w:rsidRPr="00DB18E4">
        <w:rPr>
          <w:b/>
          <w:sz w:val="22"/>
          <w:szCs w:val="22"/>
          <w:lang w:val="uk-UA"/>
        </w:rPr>
        <w:t>Становлення та розвиток поняття «фірмовий стиль»</w:t>
      </w:r>
    </w:p>
    <w:p w14:paraId="4D8E5DF0" w14:textId="77777777" w:rsidR="00AE617D" w:rsidRPr="00DB18E4" w:rsidRDefault="00B529F3" w:rsidP="000D181F">
      <w:pPr>
        <w:pStyle w:val="a4"/>
        <w:ind w:left="0" w:firstLine="567"/>
        <w:jc w:val="both"/>
        <w:rPr>
          <w:sz w:val="22"/>
          <w:szCs w:val="22"/>
          <w:lang w:val="uk-UA"/>
        </w:rPr>
      </w:pPr>
      <w:r w:rsidRPr="00DB18E4">
        <w:rPr>
          <w:sz w:val="22"/>
          <w:szCs w:val="22"/>
          <w:lang w:val="uk-UA"/>
        </w:rPr>
        <w:t>З</w:t>
      </w:r>
      <w:r w:rsidR="00EE6634" w:rsidRPr="00DB18E4">
        <w:rPr>
          <w:sz w:val="22"/>
          <w:szCs w:val="22"/>
          <w:lang w:val="uk-UA"/>
        </w:rPr>
        <w:t xml:space="preserve">більшення кількості установ, що працюють в одній </w:t>
      </w:r>
      <w:r w:rsidRPr="00DB18E4">
        <w:rPr>
          <w:sz w:val="22"/>
          <w:szCs w:val="22"/>
          <w:lang w:val="uk-UA"/>
        </w:rPr>
        <w:t>сфері</w:t>
      </w:r>
      <w:r w:rsidR="00EE6634" w:rsidRPr="00DB18E4">
        <w:rPr>
          <w:sz w:val="22"/>
          <w:szCs w:val="22"/>
          <w:lang w:val="uk-UA"/>
        </w:rPr>
        <w:t xml:space="preserve"> та прагнуть вирізнятися</w:t>
      </w:r>
      <w:r w:rsidRPr="00DB18E4">
        <w:rPr>
          <w:sz w:val="22"/>
          <w:szCs w:val="22"/>
          <w:lang w:val="uk-UA"/>
        </w:rPr>
        <w:t>,</w:t>
      </w:r>
      <w:r w:rsidR="00EE6634" w:rsidRPr="00DB18E4">
        <w:rPr>
          <w:sz w:val="22"/>
          <w:szCs w:val="22"/>
          <w:lang w:val="uk-UA"/>
        </w:rPr>
        <w:t xml:space="preserve"> сформувало необхідність розширення засобів ідентифікації від окремого знаку до певної системи. Так, на початку ХХ століття з’являється термін «фірмовий стиль». </w:t>
      </w:r>
    </w:p>
    <w:p w14:paraId="69B6984D" w14:textId="77777777" w:rsidR="00EE6634" w:rsidRPr="00DB18E4" w:rsidRDefault="00B529F3"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У с</w:t>
      </w:r>
      <w:r w:rsidR="00EE6634" w:rsidRPr="00DB18E4">
        <w:rPr>
          <w:rFonts w:ascii="Times New Roman" w:hAnsi="Times New Roman" w:cs="Times New Roman"/>
          <w:lang w:val="uk-UA"/>
        </w:rPr>
        <w:t>ловник</w:t>
      </w:r>
      <w:r w:rsidRPr="00DB18E4">
        <w:rPr>
          <w:rFonts w:ascii="Times New Roman" w:hAnsi="Times New Roman" w:cs="Times New Roman"/>
          <w:lang w:val="uk-UA"/>
        </w:rPr>
        <w:t>у</w:t>
      </w:r>
      <w:r w:rsidR="00EE6634" w:rsidRPr="00DB18E4">
        <w:rPr>
          <w:rFonts w:ascii="Times New Roman" w:hAnsi="Times New Roman" w:cs="Times New Roman"/>
          <w:lang w:val="uk-UA"/>
        </w:rPr>
        <w:t xml:space="preserve"> з дизайну та ергономіки нав</w:t>
      </w:r>
      <w:r w:rsidRPr="00DB18E4">
        <w:rPr>
          <w:rFonts w:ascii="Times New Roman" w:hAnsi="Times New Roman" w:cs="Times New Roman"/>
          <w:lang w:val="uk-UA"/>
        </w:rPr>
        <w:t>едено таке</w:t>
      </w:r>
      <w:r w:rsidR="00EE6634" w:rsidRPr="00DB18E4">
        <w:rPr>
          <w:rFonts w:ascii="Times New Roman" w:hAnsi="Times New Roman" w:cs="Times New Roman"/>
          <w:lang w:val="uk-UA"/>
        </w:rPr>
        <w:t xml:space="preserve"> визначення</w:t>
      </w:r>
      <w:r w:rsidR="00AE617D" w:rsidRPr="00DB18E4">
        <w:rPr>
          <w:rFonts w:ascii="Times New Roman" w:hAnsi="Times New Roman" w:cs="Times New Roman"/>
          <w:lang w:val="uk-UA"/>
        </w:rPr>
        <w:t xml:space="preserve"> фірмового стилю</w:t>
      </w:r>
      <w:r w:rsidR="00EE6634" w:rsidRPr="00DB18E4">
        <w:rPr>
          <w:rFonts w:ascii="Times New Roman" w:hAnsi="Times New Roman" w:cs="Times New Roman"/>
          <w:lang w:val="uk-UA"/>
        </w:rPr>
        <w:t xml:space="preserve">: «цілісна множина конструктивних, композиційно-пластичних, графічних та вербальних елементів, що у чуттєво прийнятній, виразній формі відображають специфіку діяльності та особливості продукції фірми та ідентифікують її товари на ринку» </w:t>
      </w:r>
      <w:r w:rsidR="0043021E" w:rsidRPr="00DB18E4">
        <w:rPr>
          <w:rFonts w:ascii="Times New Roman" w:hAnsi="Times New Roman" w:cs="Times New Roman"/>
          <w:lang w:val="uk-UA"/>
        </w:rPr>
        <w:t>[9</w:t>
      </w:r>
      <w:r w:rsidR="00EE6634" w:rsidRPr="00DB18E4">
        <w:rPr>
          <w:rFonts w:ascii="Times New Roman" w:hAnsi="Times New Roman" w:cs="Times New Roman"/>
          <w:lang w:val="uk-UA"/>
        </w:rPr>
        <w:t>].</w:t>
      </w:r>
    </w:p>
    <w:p w14:paraId="1CFDB331" w14:textId="77777777" w:rsidR="00583E01"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Носіями візуальної ідентифікації виступа</w:t>
      </w:r>
      <w:r w:rsidR="00926CEE" w:rsidRPr="00DB18E4">
        <w:rPr>
          <w:rFonts w:ascii="Times New Roman" w:hAnsi="Times New Roman" w:cs="Times New Roman"/>
          <w:lang w:val="uk-UA"/>
        </w:rPr>
        <w:t>ють</w:t>
      </w:r>
      <w:r w:rsidRPr="00DB18E4">
        <w:rPr>
          <w:rFonts w:ascii="Times New Roman" w:hAnsi="Times New Roman" w:cs="Times New Roman"/>
          <w:lang w:val="uk-UA"/>
        </w:rPr>
        <w:t xml:space="preserve"> </w:t>
      </w:r>
      <w:r w:rsidR="00926CEE" w:rsidRPr="00DB18E4">
        <w:rPr>
          <w:rFonts w:ascii="Times New Roman" w:hAnsi="Times New Roman" w:cs="Times New Roman"/>
          <w:lang w:val="uk-UA"/>
        </w:rPr>
        <w:t>у</w:t>
      </w:r>
      <w:r w:rsidRPr="00DB18E4">
        <w:rPr>
          <w:rFonts w:ascii="Times New Roman" w:hAnsi="Times New Roman" w:cs="Times New Roman"/>
          <w:lang w:val="uk-UA"/>
        </w:rPr>
        <w:t xml:space="preserve">сі атрибути ділової активності фірми. Серед них можна виділити </w:t>
      </w:r>
      <w:r w:rsidR="00583E01" w:rsidRPr="00DB18E4">
        <w:rPr>
          <w:rFonts w:ascii="Times New Roman" w:hAnsi="Times New Roman" w:cs="Times New Roman"/>
          <w:lang w:val="uk-UA"/>
        </w:rPr>
        <w:t xml:space="preserve">ділову документацію, </w:t>
      </w:r>
      <w:r w:rsidRPr="00DB18E4">
        <w:rPr>
          <w:rFonts w:ascii="Times New Roman" w:hAnsi="Times New Roman" w:cs="Times New Roman"/>
          <w:lang w:val="uk-UA"/>
        </w:rPr>
        <w:t xml:space="preserve">поліграфічну продукцію, POS-матеріали, сувенірну </w:t>
      </w:r>
      <w:r w:rsidR="00583E01" w:rsidRPr="00DB18E4">
        <w:rPr>
          <w:rFonts w:ascii="Times New Roman" w:hAnsi="Times New Roman" w:cs="Times New Roman"/>
          <w:lang w:val="uk-UA"/>
        </w:rPr>
        <w:t xml:space="preserve">та подарункову </w:t>
      </w:r>
      <w:r w:rsidRPr="00DB18E4">
        <w:rPr>
          <w:rFonts w:ascii="Times New Roman" w:hAnsi="Times New Roman" w:cs="Times New Roman"/>
          <w:lang w:val="uk-UA"/>
        </w:rPr>
        <w:t xml:space="preserve">продукцію, елементи, розміщені на електронних носіях та в мережі Інтернет тощо. </w:t>
      </w:r>
    </w:p>
    <w:p w14:paraId="4BD023E2" w14:textId="77777777" w:rsidR="00EC48E1" w:rsidRPr="00DB18E4" w:rsidRDefault="00EC48E1"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Наразі фірмовий стиль розглядається виключно як дизайнерський інструмент корпоративної ідентифікації, що повністю відповідає його сучасній ролі. І з точки зору хронології</w:t>
      </w:r>
      <w:r w:rsidR="00926CEE" w:rsidRPr="00DB18E4">
        <w:rPr>
          <w:rFonts w:ascii="Times New Roman" w:hAnsi="Times New Roman" w:cs="Times New Roman"/>
          <w:lang w:val="uk-UA"/>
        </w:rPr>
        <w:t xml:space="preserve"> та</w:t>
      </w:r>
      <w:r w:rsidRPr="00DB18E4">
        <w:rPr>
          <w:rFonts w:ascii="Times New Roman" w:hAnsi="Times New Roman" w:cs="Times New Roman"/>
          <w:lang w:val="uk-UA"/>
        </w:rPr>
        <w:t xml:space="preserve"> еволюції комунікаційних технологій, фірмовий стиль залишається первинною категорією, вказуючи, що поняття «корпоративний стиль» </w:t>
      </w:r>
      <w:r w:rsidR="000B0619" w:rsidRPr="00DB18E4">
        <w:rPr>
          <w:rFonts w:ascii="Times New Roman" w:hAnsi="Times New Roman" w:cs="Times New Roman"/>
          <w:lang w:val="uk-UA"/>
        </w:rPr>
        <w:t>значно ширше «фірмового» [</w:t>
      </w:r>
      <w:r w:rsidR="000C1799" w:rsidRPr="00DB18E4">
        <w:rPr>
          <w:rFonts w:ascii="Times New Roman" w:hAnsi="Times New Roman" w:cs="Times New Roman"/>
          <w:lang w:val="uk-UA"/>
        </w:rPr>
        <w:t>18].</w:t>
      </w:r>
    </w:p>
    <w:p w14:paraId="0AFD8114" w14:textId="77777777" w:rsidR="000C1799" w:rsidRPr="00DB18E4" w:rsidRDefault="000C1799" w:rsidP="000D181F">
      <w:pPr>
        <w:spacing w:after="0" w:line="240" w:lineRule="auto"/>
        <w:ind w:firstLine="567"/>
        <w:jc w:val="both"/>
        <w:rPr>
          <w:rFonts w:ascii="Times New Roman" w:hAnsi="Times New Roman" w:cs="Times New Roman"/>
          <w:lang w:val="uk-UA"/>
        </w:rPr>
      </w:pPr>
    </w:p>
    <w:p w14:paraId="3A4D85ED" w14:textId="77777777" w:rsidR="000D181F" w:rsidRPr="00DB18E4" w:rsidRDefault="000D181F" w:rsidP="00731C45">
      <w:pPr>
        <w:pStyle w:val="a4"/>
        <w:numPr>
          <w:ilvl w:val="0"/>
          <w:numId w:val="10"/>
        </w:numPr>
        <w:ind w:left="0" w:firstLine="567"/>
        <w:jc w:val="both"/>
        <w:rPr>
          <w:b/>
          <w:sz w:val="22"/>
          <w:szCs w:val="22"/>
          <w:lang w:val="uk-UA"/>
        </w:rPr>
      </w:pPr>
      <w:r w:rsidRPr="00DB18E4">
        <w:rPr>
          <w:b/>
          <w:sz w:val="22"/>
          <w:szCs w:val="22"/>
          <w:lang w:val="uk-UA"/>
        </w:rPr>
        <w:t>Маркетинговий аспект поняття «бренд»</w:t>
      </w:r>
    </w:p>
    <w:p w14:paraId="4B17AEA3" w14:textId="77777777" w:rsidR="000D181F" w:rsidRPr="00DB18E4" w:rsidRDefault="000D181F" w:rsidP="000D181F">
      <w:pPr>
        <w:pStyle w:val="a4"/>
        <w:ind w:left="0" w:firstLine="567"/>
        <w:jc w:val="both"/>
        <w:rPr>
          <w:sz w:val="22"/>
          <w:szCs w:val="22"/>
          <w:lang w:val="uk-UA"/>
        </w:rPr>
      </w:pPr>
      <w:r w:rsidRPr="00DB18E4">
        <w:rPr>
          <w:sz w:val="22"/>
          <w:szCs w:val="22"/>
          <w:lang w:val="uk-UA"/>
        </w:rPr>
        <w:t>Завдяки розвитку та поширенню методології маркетингу, стало очевидно, що існування конкурентоспроможно</w:t>
      </w:r>
      <w:r w:rsidR="005A4F4D" w:rsidRPr="00DB18E4">
        <w:rPr>
          <w:sz w:val="22"/>
          <w:szCs w:val="22"/>
          <w:lang w:val="uk-UA"/>
        </w:rPr>
        <w:t>ї</w:t>
      </w:r>
      <w:r w:rsidRPr="00DB18E4">
        <w:rPr>
          <w:sz w:val="22"/>
          <w:szCs w:val="22"/>
          <w:lang w:val="uk-UA"/>
        </w:rPr>
        <w:t xml:space="preserve"> </w:t>
      </w:r>
      <w:r w:rsidR="005A4F4D" w:rsidRPr="00DB18E4">
        <w:rPr>
          <w:sz w:val="22"/>
          <w:szCs w:val="22"/>
          <w:lang w:val="uk-UA"/>
        </w:rPr>
        <w:t>організації</w:t>
      </w:r>
      <w:r w:rsidRPr="00DB18E4">
        <w:rPr>
          <w:sz w:val="22"/>
          <w:szCs w:val="22"/>
          <w:lang w:val="uk-UA"/>
        </w:rPr>
        <w:t xml:space="preserve"> без яскравого образу, що вирізняється оригінальністю та унікальністю, майже неможливе. У сучасних умовах жорсткої конкуренції </w:t>
      </w:r>
      <w:r w:rsidR="002F0CEC" w:rsidRPr="00DB18E4">
        <w:rPr>
          <w:sz w:val="22"/>
          <w:szCs w:val="22"/>
          <w:lang w:val="uk-UA"/>
        </w:rPr>
        <w:t>організації</w:t>
      </w:r>
      <w:r w:rsidRPr="00DB18E4">
        <w:rPr>
          <w:sz w:val="22"/>
          <w:szCs w:val="22"/>
          <w:lang w:val="uk-UA"/>
        </w:rPr>
        <w:t xml:space="preserve">, що завоювали прихильність, стають, брендами. </w:t>
      </w:r>
    </w:p>
    <w:p w14:paraId="66937F60" w14:textId="77777777" w:rsidR="000D181F" w:rsidRPr="00DB18E4" w:rsidRDefault="000D181F"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Існує декілька трактувань поняття «бренд». Так, американська асоціація маркетологів визначає бренд як «досвід користувача, представлений за допомогою зображень та ідей, часто з посиланням на символ (логотип, шрифти, кольори), слоган та схему дизайну. Розпізнавання брендів та інші реакції відбуваються шляхом накопичення досвіду про конкретний продукт чи послугу, як від його використання, так і від впливу рекламних, дизайнерських та </w:t>
      </w:r>
      <w:proofErr w:type="spellStart"/>
      <w:r w:rsidRPr="00DB18E4">
        <w:rPr>
          <w:rFonts w:ascii="Times New Roman" w:hAnsi="Times New Roman" w:cs="Times New Roman"/>
          <w:lang w:val="uk-UA"/>
        </w:rPr>
        <w:t>медіакоментарів</w:t>
      </w:r>
      <w:proofErr w:type="spellEnd"/>
      <w:r w:rsidRPr="00DB18E4">
        <w:rPr>
          <w:rFonts w:ascii="Times New Roman" w:hAnsi="Times New Roman" w:cs="Times New Roman"/>
          <w:lang w:val="uk-UA"/>
        </w:rPr>
        <w:t>. Бренд часто розробляється для представлення неявних цінностей, ідей та навіть особистості».</w:t>
      </w:r>
    </w:p>
    <w:p w14:paraId="438A6FC0" w14:textId="77777777" w:rsidR="000D181F" w:rsidRPr="00DB18E4" w:rsidRDefault="000D181F"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lastRenderedPageBreak/>
        <w:t>Натомість у словнику з дизайну та ергономіки бренд визначають як «складник іміджу фірми, що формує стійке позитивне відношення споживачів до продукції, яку вона виготовляє; інтегральний образ марки певного типу, або послуги, який виділяє їх серед конкуруючих марок» [9]. Таким чином, згідно з другим визначенням, бренд</w:t>
      </w:r>
      <w:r w:rsidR="005A4F4D" w:rsidRPr="00DB18E4">
        <w:rPr>
          <w:rFonts w:ascii="Times New Roman" w:hAnsi="Times New Roman" w:cs="Times New Roman"/>
          <w:lang w:val="uk-UA"/>
        </w:rPr>
        <w:t xml:space="preserve"> – це </w:t>
      </w:r>
      <w:r w:rsidRPr="00DB18E4">
        <w:rPr>
          <w:rFonts w:ascii="Times New Roman" w:hAnsi="Times New Roman" w:cs="Times New Roman"/>
          <w:lang w:val="uk-UA"/>
        </w:rPr>
        <w:t>обов’язково позитивний образ, що може також виступати гарантом гарної репутації її власника, згідно з першою дефініцією він є сумою почуттів та емоцій споживача, що виникають у процесі взаємодії з ним. Однак необхідно зауважити, що не кож</w:t>
      </w:r>
      <w:r w:rsidR="005A4F4D" w:rsidRPr="00DB18E4">
        <w:rPr>
          <w:rFonts w:ascii="Times New Roman" w:hAnsi="Times New Roman" w:cs="Times New Roman"/>
          <w:lang w:val="uk-UA"/>
        </w:rPr>
        <w:t>на</w:t>
      </w:r>
      <w:r w:rsidRPr="00DB18E4">
        <w:rPr>
          <w:rFonts w:ascii="Times New Roman" w:hAnsi="Times New Roman" w:cs="Times New Roman"/>
          <w:lang w:val="uk-UA"/>
        </w:rPr>
        <w:t xml:space="preserve"> </w:t>
      </w:r>
      <w:r w:rsidR="005A4F4D" w:rsidRPr="00DB18E4">
        <w:rPr>
          <w:rFonts w:ascii="Times New Roman" w:hAnsi="Times New Roman" w:cs="Times New Roman"/>
          <w:lang w:val="uk-UA"/>
        </w:rPr>
        <w:t>організація, яка</w:t>
      </w:r>
      <w:r w:rsidRPr="00DB18E4">
        <w:rPr>
          <w:rFonts w:ascii="Times New Roman" w:hAnsi="Times New Roman" w:cs="Times New Roman"/>
          <w:lang w:val="uk-UA"/>
        </w:rPr>
        <w:t xml:space="preserve"> на сьогодні має унікальну систему візуальної ідентифікації, є брендом. </w:t>
      </w:r>
    </w:p>
    <w:p w14:paraId="30EDE57A" w14:textId="77777777" w:rsidR="000D181F" w:rsidRPr="00DB18E4" w:rsidRDefault="000D181F"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 умовах жорсткого ринкового суперництва в усіх сегментах індустрії виникла необхідність не тільки створювати якісну річ, а й приділяти увагу її естетичному вигляду. Стало зрозуміло, що маркетингові стратегії, орієнтовані на розвиток візуальної ідентифікації, стають панівним вектором. </w:t>
      </w:r>
    </w:p>
    <w:p w14:paraId="31895329" w14:textId="77777777" w:rsidR="000D181F" w:rsidRPr="00DB18E4" w:rsidRDefault="000D181F"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У сучасному інформаційному полі, де швидкість комунікацій зумовлюють рівні та глибину взаємодії між компанією та споживачем, постає важливе питання створення системи візуальної ідентифікації. «Слід підкреслити, що на відміну від реклами як такої, прагматичною метою якої є збільшення продажів, дизайн предметно-просторового середовища (</w:t>
      </w:r>
      <w:proofErr w:type="spellStart"/>
      <w:r w:rsidRPr="00DB18E4">
        <w:rPr>
          <w:rFonts w:ascii="Times New Roman" w:hAnsi="Times New Roman" w:cs="Times New Roman"/>
          <w:lang w:val="uk-UA"/>
        </w:rPr>
        <w:t>середовищний</w:t>
      </w:r>
      <w:proofErr w:type="spellEnd"/>
      <w:r w:rsidRPr="00DB18E4">
        <w:rPr>
          <w:rFonts w:ascii="Times New Roman" w:hAnsi="Times New Roman" w:cs="Times New Roman"/>
          <w:lang w:val="uk-UA"/>
        </w:rPr>
        <w:t xml:space="preserve"> дизайн) створює образ не тільки як функцію реклами, але і як комунікативний об’єкт, що має самодостатню професійну, художню та культурну цінність. Також, як і реклама товару формує певний образ товару, так і якісні характеристики середовища, де представляється товар, безпосереднім чином спрямовані на розвиток стратегі</w:t>
      </w:r>
      <w:r w:rsidR="000B0619" w:rsidRPr="00DB18E4">
        <w:rPr>
          <w:rFonts w:ascii="Times New Roman" w:hAnsi="Times New Roman" w:cs="Times New Roman"/>
          <w:lang w:val="uk-UA"/>
        </w:rPr>
        <w:t>чної лінії просування товару» [</w:t>
      </w:r>
      <w:r w:rsidRPr="00DB18E4">
        <w:rPr>
          <w:rFonts w:ascii="Times New Roman" w:hAnsi="Times New Roman" w:cs="Times New Roman"/>
          <w:lang w:val="uk-UA"/>
        </w:rPr>
        <w:t xml:space="preserve">6]. Таким чином, можна стверджувати, що не менш важливим елементом системи візуальної ідентифікації багатьох </w:t>
      </w:r>
      <w:r w:rsidR="004A1F05" w:rsidRPr="00DB18E4">
        <w:rPr>
          <w:rFonts w:ascii="Times New Roman" w:hAnsi="Times New Roman" w:cs="Times New Roman"/>
          <w:lang w:val="uk-UA"/>
        </w:rPr>
        <w:t>компаній</w:t>
      </w:r>
      <w:r w:rsidRPr="00DB18E4">
        <w:rPr>
          <w:rFonts w:ascii="Times New Roman" w:hAnsi="Times New Roman" w:cs="Times New Roman"/>
          <w:lang w:val="uk-UA"/>
        </w:rPr>
        <w:t xml:space="preserve"> виступає те предметно-просторове середовище, в якому вони базуються. </w:t>
      </w:r>
    </w:p>
    <w:p w14:paraId="7C481D90" w14:textId="77777777" w:rsidR="000D181F" w:rsidRPr="00DB18E4" w:rsidRDefault="000D181F"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Розширення інформаційного простору позитивно вплинуло на розвиток візуальної мови графічного дизайну, його елементи і засоби виразності, які використовуються з метою організації та подання інформації.</w:t>
      </w:r>
    </w:p>
    <w:p w14:paraId="75A31D10" w14:textId="77777777" w:rsidR="00C41155" w:rsidRPr="00DB18E4" w:rsidRDefault="00C41155">
      <w:pPr>
        <w:rPr>
          <w:rFonts w:ascii="Times New Roman" w:eastAsia="Times New Roman" w:hAnsi="Times New Roman" w:cs="Times New Roman"/>
          <w:b/>
          <w:lang w:val="uk-UA" w:eastAsia="ru-RU"/>
        </w:rPr>
      </w:pPr>
    </w:p>
    <w:p w14:paraId="0D9EE37B" w14:textId="77777777" w:rsidR="00B529F3" w:rsidRPr="00DB18E4" w:rsidRDefault="00B529F3" w:rsidP="00731C45">
      <w:pPr>
        <w:pStyle w:val="a4"/>
        <w:numPr>
          <w:ilvl w:val="0"/>
          <w:numId w:val="10"/>
        </w:numPr>
        <w:ind w:left="0" w:firstLine="567"/>
        <w:jc w:val="both"/>
        <w:rPr>
          <w:b/>
          <w:sz w:val="22"/>
          <w:szCs w:val="22"/>
          <w:lang w:val="uk-UA"/>
        </w:rPr>
      </w:pPr>
      <w:r w:rsidRPr="00DB18E4">
        <w:rPr>
          <w:b/>
          <w:sz w:val="22"/>
          <w:szCs w:val="22"/>
          <w:lang w:val="uk-UA"/>
        </w:rPr>
        <w:t>Формування системи корпоративної візуальної ідентифікації</w:t>
      </w:r>
    </w:p>
    <w:p w14:paraId="2389921E" w14:textId="77777777" w:rsidR="00EE6634" w:rsidRPr="00DB18E4" w:rsidRDefault="00EE6634" w:rsidP="000D181F">
      <w:pPr>
        <w:pStyle w:val="a4"/>
        <w:ind w:left="0" w:firstLine="567"/>
        <w:jc w:val="both"/>
        <w:rPr>
          <w:sz w:val="22"/>
          <w:szCs w:val="22"/>
          <w:lang w:val="uk-UA"/>
        </w:rPr>
      </w:pPr>
      <w:r w:rsidRPr="00DB18E4">
        <w:rPr>
          <w:sz w:val="22"/>
          <w:szCs w:val="22"/>
          <w:lang w:val="uk-UA"/>
        </w:rPr>
        <w:t>Поступове поглиблення теоретичних розвідок, що базувалися на синтезі практичного досвіду, поставило питання внесення до наукового обігу терміну «корпоративна ідентифікація».</w:t>
      </w:r>
    </w:p>
    <w:p w14:paraId="6FB757B8"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Джон </w:t>
      </w:r>
      <w:proofErr w:type="spellStart"/>
      <w:r w:rsidRPr="00DB18E4">
        <w:rPr>
          <w:rFonts w:ascii="Times New Roman" w:hAnsi="Times New Roman" w:cs="Times New Roman"/>
          <w:lang w:val="uk-UA"/>
        </w:rPr>
        <w:t>Делтон</w:t>
      </w:r>
      <w:proofErr w:type="spellEnd"/>
      <w:r w:rsidRPr="00DB18E4">
        <w:rPr>
          <w:rFonts w:ascii="Times New Roman" w:hAnsi="Times New Roman" w:cs="Times New Roman"/>
          <w:lang w:val="uk-UA"/>
        </w:rPr>
        <w:t>, який очолював Лондонську школу PR</w:t>
      </w:r>
      <w:r w:rsidR="00B529F3" w:rsidRPr="00DB18E4">
        <w:rPr>
          <w:rFonts w:ascii="Times New Roman" w:hAnsi="Times New Roman" w:cs="Times New Roman"/>
          <w:lang w:val="uk-UA"/>
        </w:rPr>
        <w:t>, був одним із перших, хто запропонував уточнення термінології</w:t>
      </w:r>
      <w:r w:rsidRPr="00DB18E4">
        <w:rPr>
          <w:rFonts w:ascii="Times New Roman" w:hAnsi="Times New Roman" w:cs="Times New Roman"/>
          <w:lang w:val="uk-UA"/>
        </w:rPr>
        <w:t xml:space="preserve">. Він зазначив, що «корпоративна ідентифікація – це візуальні і фізичні засоби комунікації, за </w:t>
      </w:r>
      <w:r w:rsidRPr="00DB18E4">
        <w:rPr>
          <w:rFonts w:ascii="Times New Roman" w:hAnsi="Times New Roman" w:cs="Times New Roman"/>
          <w:lang w:val="uk-UA"/>
        </w:rPr>
        <w:lastRenderedPageBreak/>
        <w:t>допомогою яких, організація ідентифікується і представляє себе суспільству. Сюди можуть входити логотип, шрифт, колір тощо. Корпоративна ідентифікація намагається ототожнитися з усім тим, що робить організацію унікальною, увібрати в себе її історію, філософію і духовні цінності, що свідчить про те, що відправною точкою у її формуванні є бренд і його складові» [</w:t>
      </w:r>
      <w:r w:rsidR="0043021E" w:rsidRPr="00DB18E4">
        <w:rPr>
          <w:rFonts w:ascii="Times New Roman" w:hAnsi="Times New Roman" w:cs="Times New Roman"/>
          <w:lang w:val="uk-UA"/>
        </w:rPr>
        <w:t>8</w:t>
      </w:r>
      <w:r w:rsidRPr="00DB18E4">
        <w:rPr>
          <w:rFonts w:ascii="Times New Roman" w:hAnsi="Times New Roman" w:cs="Times New Roman"/>
          <w:lang w:val="uk-UA"/>
        </w:rPr>
        <w:t>].</w:t>
      </w:r>
    </w:p>
    <w:p w14:paraId="67AD3157"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Китайський дослідник Во </w:t>
      </w:r>
      <w:proofErr w:type="spellStart"/>
      <w:r w:rsidRPr="00DB18E4">
        <w:rPr>
          <w:rFonts w:ascii="Times New Roman" w:hAnsi="Times New Roman" w:cs="Times New Roman"/>
          <w:lang w:val="uk-UA"/>
        </w:rPr>
        <w:t>Панг</w:t>
      </w:r>
      <w:proofErr w:type="spellEnd"/>
      <w:r w:rsidRPr="00DB18E4">
        <w:rPr>
          <w:rFonts w:ascii="Times New Roman" w:hAnsi="Times New Roman" w:cs="Times New Roman"/>
          <w:lang w:val="uk-UA"/>
        </w:rPr>
        <w:t xml:space="preserve"> у своїй статті «Значення корпоративної візуальної ідентифікації» зазначає, що візуальна ідентифікація є частиною системи корпоративної ідентифікації, допомагає установі створювати унікальну корпоративну ідентичність, перетворивши ідею, культуру, та основоположні принципи компанії в конкретні сигнали. Це повна візуальна система передачі, яка базується на корпоративному логотипі, </w:t>
      </w:r>
      <w:proofErr w:type="spellStart"/>
      <w:r w:rsidRPr="00DB18E4">
        <w:rPr>
          <w:rFonts w:ascii="Times New Roman" w:hAnsi="Times New Roman" w:cs="Times New Roman"/>
          <w:lang w:val="uk-UA"/>
        </w:rPr>
        <w:t>патернах</w:t>
      </w:r>
      <w:proofErr w:type="spellEnd"/>
      <w:r w:rsidRPr="00DB18E4">
        <w:rPr>
          <w:rFonts w:ascii="Times New Roman" w:hAnsi="Times New Roman" w:cs="Times New Roman"/>
          <w:lang w:val="uk-UA"/>
        </w:rPr>
        <w:t>, стандартних кольорах тощо. До системи візуальної ідентифікації автор також відносить офісні товари, виробничі приміщення, навколишнє середовище, засоби масової інформації, засоби комунікації, одяг, прапори тощо. На думку дослідника, візуальна ідентифікація є найважливішою частиною системи</w:t>
      </w:r>
      <w:r w:rsidR="000B0619" w:rsidRPr="00DB18E4">
        <w:rPr>
          <w:rFonts w:ascii="Times New Roman" w:hAnsi="Times New Roman" w:cs="Times New Roman"/>
          <w:lang w:val="uk-UA"/>
        </w:rPr>
        <w:t xml:space="preserve"> корпоративної ідентифікації [</w:t>
      </w:r>
      <w:r w:rsidRPr="00DB18E4">
        <w:rPr>
          <w:rFonts w:ascii="Times New Roman" w:hAnsi="Times New Roman" w:cs="Times New Roman"/>
          <w:lang w:val="uk-UA"/>
        </w:rPr>
        <w:t xml:space="preserve">5]. </w:t>
      </w:r>
    </w:p>
    <w:p w14:paraId="7A4ACE6A"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Як показують наведені вище праці, термін система візуальної ідентифікації частіш за все застосовується спеціалістами з маркетингу. Однак на тлі загальної зацікавленості темою та поступовим </w:t>
      </w:r>
      <w:proofErr w:type="spellStart"/>
      <w:r w:rsidRPr="00DB18E4">
        <w:rPr>
          <w:rFonts w:ascii="Times New Roman" w:hAnsi="Times New Roman" w:cs="Times New Roman"/>
          <w:lang w:val="uk-UA"/>
        </w:rPr>
        <w:t>дифундуванням</w:t>
      </w:r>
      <w:proofErr w:type="spellEnd"/>
      <w:r w:rsidRPr="00DB18E4">
        <w:rPr>
          <w:rFonts w:ascii="Times New Roman" w:hAnsi="Times New Roman" w:cs="Times New Roman"/>
          <w:lang w:val="uk-UA"/>
        </w:rPr>
        <w:t xml:space="preserve"> двох різних галузей (маркетингу та дизайну) дизайнери-практики віддають перевагу саме цій дефініції. </w:t>
      </w:r>
    </w:p>
    <w:p w14:paraId="22DDA35C" w14:textId="77777777" w:rsidR="00EE6634" w:rsidRPr="00DB18E4" w:rsidRDefault="00EE6634"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Серед тих практиків, які використовують термін «система візуальної ідентифікації», можна відзначити відоме </w:t>
      </w:r>
      <w:proofErr w:type="spellStart"/>
      <w:r w:rsidRPr="00DB18E4">
        <w:rPr>
          <w:rFonts w:ascii="Times New Roman" w:hAnsi="Times New Roman" w:cs="Times New Roman"/>
          <w:lang w:val="uk-UA"/>
        </w:rPr>
        <w:t>брендингове</w:t>
      </w:r>
      <w:proofErr w:type="spellEnd"/>
      <w:r w:rsidRPr="00DB18E4">
        <w:rPr>
          <w:rFonts w:ascii="Times New Roman" w:hAnsi="Times New Roman" w:cs="Times New Roman"/>
          <w:lang w:val="uk-UA"/>
        </w:rPr>
        <w:t xml:space="preserve"> агентство </w:t>
      </w:r>
      <w:proofErr w:type="spellStart"/>
      <w:r w:rsidRPr="00DB18E4">
        <w:rPr>
          <w:rFonts w:ascii="Times New Roman" w:hAnsi="Times New Roman" w:cs="Times New Roman"/>
          <w:lang w:val="uk-UA"/>
        </w:rPr>
        <w:t>Franke+Fiorella</w:t>
      </w:r>
      <w:proofErr w:type="spellEnd"/>
      <w:r w:rsidRPr="00DB18E4">
        <w:rPr>
          <w:rFonts w:ascii="Times New Roman" w:hAnsi="Times New Roman" w:cs="Times New Roman"/>
          <w:lang w:val="uk-UA"/>
        </w:rPr>
        <w:t xml:space="preserve">. Дизайнери зазначають, що окрім логотипа, система візуальної ідентифікації складається з унікальної кольорової палітри, </w:t>
      </w:r>
      <w:proofErr w:type="spellStart"/>
      <w:r w:rsidRPr="00DB18E4">
        <w:rPr>
          <w:rFonts w:ascii="Times New Roman" w:hAnsi="Times New Roman" w:cs="Times New Roman"/>
          <w:lang w:val="uk-UA"/>
        </w:rPr>
        <w:t>типографіки</w:t>
      </w:r>
      <w:proofErr w:type="spellEnd"/>
      <w:r w:rsidRPr="00DB18E4">
        <w:rPr>
          <w:rFonts w:ascii="Times New Roman" w:hAnsi="Times New Roman" w:cs="Times New Roman"/>
          <w:lang w:val="uk-UA"/>
        </w:rPr>
        <w:t>, авторських зображень (ілюстрацій, фото, відео), модульної сітки, завдяки чому глядач отримує сигнал,</w:t>
      </w:r>
      <w:r w:rsidR="000B0619" w:rsidRPr="00DB18E4">
        <w:rPr>
          <w:rFonts w:ascii="Times New Roman" w:hAnsi="Times New Roman" w:cs="Times New Roman"/>
          <w:lang w:val="uk-UA"/>
        </w:rPr>
        <w:t xml:space="preserve"> що пов’язує логотип з брендом</w:t>
      </w:r>
      <w:r w:rsidRPr="00DB18E4">
        <w:rPr>
          <w:rFonts w:ascii="Times New Roman" w:hAnsi="Times New Roman" w:cs="Times New Roman"/>
          <w:lang w:val="uk-UA"/>
        </w:rPr>
        <w:t>.</w:t>
      </w:r>
    </w:p>
    <w:p w14:paraId="2BD0B4CC" w14:textId="77777777" w:rsidR="00EE6634" w:rsidRPr="00DB18E4" w:rsidRDefault="00B529F3" w:rsidP="000D18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Отже, </w:t>
      </w:r>
      <w:r w:rsidR="00EE6634" w:rsidRPr="00DB18E4">
        <w:rPr>
          <w:rFonts w:ascii="Times New Roman" w:hAnsi="Times New Roman" w:cs="Times New Roman"/>
          <w:lang w:val="uk-UA"/>
        </w:rPr>
        <w:t xml:space="preserve">візуальна ідентифікація – це </w:t>
      </w:r>
      <w:proofErr w:type="spellStart"/>
      <w:r w:rsidR="00EE6634" w:rsidRPr="00DB18E4">
        <w:rPr>
          <w:rFonts w:ascii="Times New Roman" w:hAnsi="Times New Roman" w:cs="Times New Roman"/>
          <w:lang w:val="uk-UA"/>
        </w:rPr>
        <w:t>логічно</w:t>
      </w:r>
      <w:proofErr w:type="spellEnd"/>
      <w:r w:rsidR="00EE6634" w:rsidRPr="00DB18E4">
        <w:rPr>
          <w:rFonts w:ascii="Times New Roman" w:hAnsi="Times New Roman" w:cs="Times New Roman"/>
          <w:lang w:val="uk-UA"/>
        </w:rPr>
        <w:t xml:space="preserve"> побудована система знакових та графічних зображень, яка </w:t>
      </w:r>
      <w:r w:rsidRPr="00DB18E4">
        <w:rPr>
          <w:rFonts w:ascii="Times New Roman" w:hAnsi="Times New Roman" w:cs="Times New Roman"/>
          <w:lang w:val="uk-UA"/>
        </w:rPr>
        <w:t xml:space="preserve">дозволяє ототожнювати </w:t>
      </w:r>
      <w:r w:rsidR="00EE6634" w:rsidRPr="00DB18E4">
        <w:rPr>
          <w:rFonts w:ascii="Times New Roman" w:hAnsi="Times New Roman" w:cs="Times New Roman"/>
          <w:lang w:val="uk-UA"/>
        </w:rPr>
        <w:t>установи у відповідності до їх призначення і диференціювати між собою за певними ознаками.</w:t>
      </w:r>
    </w:p>
    <w:p w14:paraId="00B4CEAE" w14:textId="77777777" w:rsidR="00F209A2" w:rsidRPr="00DB18E4" w:rsidRDefault="00F209A2" w:rsidP="000D181F">
      <w:pPr>
        <w:spacing w:after="0" w:line="240" w:lineRule="auto"/>
        <w:ind w:firstLine="567"/>
        <w:jc w:val="both"/>
        <w:rPr>
          <w:rFonts w:ascii="Times New Roman" w:hAnsi="Times New Roman" w:cs="Times New Roman"/>
          <w:i/>
          <w:lang w:val="uk-UA"/>
        </w:rPr>
      </w:pPr>
    </w:p>
    <w:p w14:paraId="33699126" w14:textId="77777777" w:rsidR="00EC48E1" w:rsidRPr="00DB18E4" w:rsidRDefault="00DA7017" w:rsidP="000D181F">
      <w:pPr>
        <w:spacing w:after="0" w:line="240" w:lineRule="auto"/>
        <w:ind w:firstLine="567"/>
        <w:jc w:val="both"/>
        <w:rPr>
          <w:rFonts w:ascii="Times New Roman" w:hAnsi="Times New Roman" w:cs="Times New Roman"/>
          <w:i/>
          <w:lang w:val="uk-UA"/>
        </w:rPr>
      </w:pPr>
      <w:r w:rsidRPr="00DB18E4">
        <w:rPr>
          <w:rFonts w:ascii="Times New Roman" w:hAnsi="Times New Roman" w:cs="Times New Roman"/>
          <w:i/>
          <w:lang w:val="uk-UA"/>
        </w:rPr>
        <w:t>Контрольні питання</w:t>
      </w:r>
      <w:r w:rsidR="00F209A2" w:rsidRPr="00DB18E4">
        <w:rPr>
          <w:rFonts w:ascii="Times New Roman" w:hAnsi="Times New Roman" w:cs="Times New Roman"/>
          <w:i/>
          <w:lang w:val="uk-UA"/>
        </w:rPr>
        <w:t>:</w:t>
      </w:r>
    </w:p>
    <w:p w14:paraId="73F23186" w14:textId="77777777" w:rsidR="000D181F" w:rsidRPr="00DB18E4" w:rsidRDefault="000D181F" w:rsidP="00731C45">
      <w:pPr>
        <w:pStyle w:val="a4"/>
        <w:numPr>
          <w:ilvl w:val="0"/>
          <w:numId w:val="12"/>
        </w:numPr>
        <w:ind w:left="0" w:firstLine="567"/>
        <w:jc w:val="both"/>
        <w:rPr>
          <w:sz w:val="22"/>
          <w:szCs w:val="22"/>
          <w:lang w:val="uk-UA"/>
        </w:rPr>
      </w:pPr>
      <w:r w:rsidRPr="00DB18E4">
        <w:rPr>
          <w:sz w:val="22"/>
          <w:szCs w:val="22"/>
          <w:lang w:val="uk-UA"/>
        </w:rPr>
        <w:t xml:space="preserve">Дайте визначення поняття «знак для </w:t>
      </w:r>
      <w:r w:rsidR="00197A13" w:rsidRPr="00DB18E4">
        <w:rPr>
          <w:sz w:val="22"/>
          <w:szCs w:val="22"/>
          <w:lang w:val="uk-UA"/>
        </w:rPr>
        <w:t>товарів</w:t>
      </w:r>
      <w:r w:rsidRPr="00DB18E4">
        <w:rPr>
          <w:sz w:val="22"/>
          <w:szCs w:val="22"/>
          <w:lang w:val="uk-UA"/>
        </w:rPr>
        <w:t xml:space="preserve"> і послуг», «фірмовий знак», «фірмовий стиль», «бренд».</w:t>
      </w:r>
    </w:p>
    <w:p w14:paraId="2D62DB67" w14:textId="77777777" w:rsidR="00F209A2" w:rsidRPr="00DB18E4" w:rsidRDefault="002C0D72" w:rsidP="00731C45">
      <w:pPr>
        <w:pStyle w:val="a4"/>
        <w:numPr>
          <w:ilvl w:val="0"/>
          <w:numId w:val="12"/>
        </w:numPr>
        <w:ind w:left="0" w:firstLine="567"/>
        <w:jc w:val="both"/>
        <w:rPr>
          <w:sz w:val="22"/>
          <w:szCs w:val="22"/>
          <w:lang w:val="uk-UA"/>
        </w:rPr>
      </w:pPr>
      <w:r w:rsidRPr="00DB18E4">
        <w:rPr>
          <w:sz w:val="22"/>
          <w:szCs w:val="22"/>
          <w:lang w:val="uk-UA"/>
        </w:rPr>
        <w:t>Коли розпочалась офіційна реєстрація торгових знаків?</w:t>
      </w:r>
    </w:p>
    <w:p w14:paraId="4487C813" w14:textId="77777777" w:rsidR="004B4C87" w:rsidRPr="00DB18E4" w:rsidRDefault="00364AF7" w:rsidP="00731C45">
      <w:pPr>
        <w:pStyle w:val="a4"/>
        <w:numPr>
          <w:ilvl w:val="0"/>
          <w:numId w:val="12"/>
        </w:numPr>
        <w:ind w:left="0" w:firstLine="567"/>
        <w:jc w:val="both"/>
        <w:rPr>
          <w:sz w:val="22"/>
          <w:szCs w:val="22"/>
          <w:lang w:val="uk-UA"/>
        </w:rPr>
      </w:pPr>
      <w:r w:rsidRPr="00DB18E4">
        <w:rPr>
          <w:sz w:val="22"/>
          <w:szCs w:val="22"/>
          <w:lang w:val="uk-UA"/>
        </w:rPr>
        <w:t>На чому базується візуальна система передачі</w:t>
      </w:r>
      <w:r w:rsidR="00DD19F7" w:rsidRPr="00DB18E4">
        <w:rPr>
          <w:sz w:val="22"/>
          <w:szCs w:val="22"/>
          <w:lang w:val="uk-UA"/>
        </w:rPr>
        <w:t xml:space="preserve"> інформації</w:t>
      </w:r>
      <w:r w:rsidRPr="00DB18E4">
        <w:rPr>
          <w:sz w:val="22"/>
          <w:szCs w:val="22"/>
          <w:lang w:val="uk-UA"/>
        </w:rPr>
        <w:t>?</w:t>
      </w:r>
    </w:p>
    <w:p w14:paraId="28134996" w14:textId="77777777" w:rsidR="00DA7017" w:rsidRPr="00DB18E4" w:rsidRDefault="00DA7017" w:rsidP="00731C45">
      <w:pPr>
        <w:pStyle w:val="a4"/>
        <w:numPr>
          <w:ilvl w:val="0"/>
          <w:numId w:val="12"/>
        </w:numPr>
        <w:ind w:left="0" w:firstLine="567"/>
        <w:jc w:val="both"/>
        <w:rPr>
          <w:sz w:val="22"/>
          <w:szCs w:val="22"/>
          <w:lang w:val="uk-UA"/>
        </w:rPr>
      </w:pPr>
      <w:r w:rsidRPr="00DB18E4">
        <w:rPr>
          <w:sz w:val="22"/>
          <w:szCs w:val="22"/>
          <w:lang w:val="uk-UA"/>
        </w:rPr>
        <w:t>Яке значення корпоративної візуальної ідентифікації?</w:t>
      </w:r>
    </w:p>
    <w:p w14:paraId="06FABA51" w14:textId="77777777" w:rsidR="00DA7017" w:rsidRPr="00DB18E4" w:rsidRDefault="00DA7017" w:rsidP="00731C45">
      <w:pPr>
        <w:pStyle w:val="a4"/>
        <w:numPr>
          <w:ilvl w:val="0"/>
          <w:numId w:val="12"/>
        </w:numPr>
        <w:ind w:left="0" w:firstLine="567"/>
        <w:jc w:val="both"/>
        <w:rPr>
          <w:sz w:val="22"/>
          <w:szCs w:val="22"/>
          <w:lang w:val="uk-UA"/>
        </w:rPr>
      </w:pPr>
      <w:r w:rsidRPr="00DB18E4">
        <w:rPr>
          <w:sz w:val="22"/>
          <w:szCs w:val="22"/>
          <w:lang w:val="uk-UA"/>
        </w:rPr>
        <w:lastRenderedPageBreak/>
        <w:t>Назвіть константи фірмового стилю.</w:t>
      </w:r>
    </w:p>
    <w:p w14:paraId="5BCA5917" w14:textId="77777777" w:rsidR="00C2767B" w:rsidRPr="00DB18E4" w:rsidRDefault="00C2767B" w:rsidP="00731C45">
      <w:pPr>
        <w:pStyle w:val="a4"/>
        <w:numPr>
          <w:ilvl w:val="0"/>
          <w:numId w:val="12"/>
        </w:numPr>
        <w:ind w:left="0" w:firstLine="567"/>
        <w:jc w:val="both"/>
        <w:rPr>
          <w:sz w:val="22"/>
          <w:szCs w:val="22"/>
          <w:lang w:val="uk-UA"/>
        </w:rPr>
      </w:pPr>
      <w:r w:rsidRPr="00DB18E4">
        <w:rPr>
          <w:sz w:val="22"/>
          <w:szCs w:val="22"/>
          <w:lang w:val="uk-UA"/>
        </w:rPr>
        <w:t>Назвіть носії візуальної ідентифікації.</w:t>
      </w:r>
    </w:p>
    <w:p w14:paraId="7CC8B2E0" w14:textId="77777777" w:rsidR="00DA7017" w:rsidRPr="00DB18E4" w:rsidRDefault="00DB0DA5" w:rsidP="00731C45">
      <w:pPr>
        <w:pStyle w:val="a4"/>
        <w:numPr>
          <w:ilvl w:val="0"/>
          <w:numId w:val="12"/>
        </w:numPr>
        <w:ind w:left="0" w:firstLine="567"/>
        <w:jc w:val="both"/>
        <w:rPr>
          <w:sz w:val="22"/>
          <w:szCs w:val="22"/>
          <w:lang w:val="uk-UA"/>
        </w:rPr>
      </w:pPr>
      <w:r w:rsidRPr="00DB18E4">
        <w:rPr>
          <w:sz w:val="22"/>
          <w:szCs w:val="22"/>
          <w:lang w:val="uk-UA"/>
        </w:rPr>
        <w:t>Назвіть</w:t>
      </w:r>
      <w:r w:rsidR="004A1F05" w:rsidRPr="00DB18E4">
        <w:rPr>
          <w:sz w:val="22"/>
          <w:szCs w:val="22"/>
          <w:lang w:val="uk-UA"/>
        </w:rPr>
        <w:t xml:space="preserve"> об’єкти графічного дизайну.</w:t>
      </w:r>
    </w:p>
    <w:p w14:paraId="3A832E51" w14:textId="77777777" w:rsidR="00DA7017" w:rsidRPr="00DB18E4" w:rsidRDefault="00DA7017" w:rsidP="00731C45">
      <w:pPr>
        <w:pStyle w:val="a4"/>
        <w:numPr>
          <w:ilvl w:val="0"/>
          <w:numId w:val="12"/>
        </w:numPr>
        <w:ind w:left="0" w:firstLine="567"/>
        <w:jc w:val="both"/>
        <w:rPr>
          <w:sz w:val="22"/>
          <w:szCs w:val="22"/>
          <w:lang w:val="uk-UA"/>
        </w:rPr>
      </w:pPr>
      <w:r w:rsidRPr="00DB18E4">
        <w:rPr>
          <w:sz w:val="22"/>
          <w:szCs w:val="22"/>
          <w:lang w:val="uk-UA"/>
        </w:rPr>
        <w:t>Що включає поняття «система візуальної ідентифікації»?</w:t>
      </w:r>
    </w:p>
    <w:p w14:paraId="5594A57A" w14:textId="77777777" w:rsidR="008B6345" w:rsidRPr="00DB18E4" w:rsidRDefault="008B6345" w:rsidP="000D181F">
      <w:pPr>
        <w:spacing w:after="0" w:line="240" w:lineRule="auto"/>
        <w:ind w:firstLine="567"/>
        <w:jc w:val="both"/>
        <w:rPr>
          <w:rFonts w:ascii="Times New Roman" w:hAnsi="Times New Roman" w:cs="Times New Roman"/>
          <w:lang w:val="uk-UA"/>
        </w:rPr>
      </w:pPr>
    </w:p>
    <w:p w14:paraId="429D212C" w14:textId="77777777" w:rsidR="00B05324" w:rsidRPr="00DB18E4" w:rsidRDefault="000D181F" w:rsidP="0086075A">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Лекція</w:t>
      </w:r>
      <w:r w:rsidR="00B05324" w:rsidRPr="00DB18E4">
        <w:rPr>
          <w:rFonts w:ascii="Times New Roman" w:hAnsi="Times New Roman" w:cs="Times New Roman"/>
          <w:b/>
          <w:lang w:val="uk-UA"/>
        </w:rPr>
        <w:t xml:space="preserve"> 2</w:t>
      </w:r>
    </w:p>
    <w:p w14:paraId="210E6562" w14:textId="77777777" w:rsidR="00EE6634" w:rsidRPr="00DB18E4" w:rsidRDefault="00EE6634" w:rsidP="0086075A">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Категорія «бренд» у системі візуальної ідентифікації</w:t>
      </w:r>
    </w:p>
    <w:p w14:paraId="4054369F" w14:textId="77777777" w:rsidR="000D181F" w:rsidRPr="00DB18E4" w:rsidRDefault="000D181F" w:rsidP="0086075A">
      <w:pPr>
        <w:tabs>
          <w:tab w:val="left" w:pos="1134"/>
        </w:tabs>
        <w:spacing w:after="0" w:line="240" w:lineRule="auto"/>
        <w:ind w:firstLine="567"/>
        <w:rPr>
          <w:rFonts w:ascii="Times New Roman" w:hAnsi="Times New Roman" w:cs="Times New Roman"/>
          <w:lang w:val="uk-UA"/>
        </w:rPr>
      </w:pPr>
      <w:r w:rsidRPr="00DB18E4">
        <w:rPr>
          <w:rFonts w:ascii="Times New Roman" w:hAnsi="Times New Roman" w:cs="Times New Roman"/>
          <w:lang w:val="uk-UA"/>
        </w:rPr>
        <w:t>План</w:t>
      </w:r>
    </w:p>
    <w:p w14:paraId="79C03951" w14:textId="77777777" w:rsidR="000D181F" w:rsidRPr="00DB18E4" w:rsidRDefault="00CE6575" w:rsidP="00731C45">
      <w:pPr>
        <w:pStyle w:val="a4"/>
        <w:numPr>
          <w:ilvl w:val="0"/>
          <w:numId w:val="13"/>
        </w:numPr>
        <w:tabs>
          <w:tab w:val="left" w:pos="1134"/>
        </w:tabs>
        <w:ind w:left="0" w:firstLine="567"/>
        <w:rPr>
          <w:sz w:val="22"/>
          <w:szCs w:val="22"/>
          <w:lang w:val="uk-UA"/>
        </w:rPr>
      </w:pPr>
      <w:r w:rsidRPr="00DB18E4">
        <w:rPr>
          <w:sz w:val="22"/>
          <w:szCs w:val="22"/>
          <w:lang w:val="uk-UA"/>
        </w:rPr>
        <w:t>Комунікативна роль бренду</w:t>
      </w:r>
      <w:r w:rsidR="0024265F" w:rsidRPr="00DB18E4">
        <w:rPr>
          <w:sz w:val="22"/>
          <w:szCs w:val="22"/>
          <w:lang w:val="uk-UA"/>
        </w:rPr>
        <w:t>.</w:t>
      </w:r>
    </w:p>
    <w:p w14:paraId="5E63C42C" w14:textId="77777777" w:rsidR="005A4F4D" w:rsidRPr="00DB18E4" w:rsidRDefault="00E72512" w:rsidP="00731C45">
      <w:pPr>
        <w:pStyle w:val="a4"/>
        <w:numPr>
          <w:ilvl w:val="0"/>
          <w:numId w:val="13"/>
        </w:numPr>
        <w:tabs>
          <w:tab w:val="left" w:pos="1134"/>
        </w:tabs>
        <w:ind w:left="0" w:firstLine="567"/>
        <w:rPr>
          <w:sz w:val="22"/>
          <w:szCs w:val="22"/>
          <w:lang w:val="uk-UA"/>
        </w:rPr>
      </w:pPr>
      <w:r w:rsidRPr="00DB18E4">
        <w:rPr>
          <w:sz w:val="22"/>
          <w:szCs w:val="22"/>
          <w:lang w:val="uk-UA"/>
        </w:rPr>
        <w:t>Композиційні п</w:t>
      </w:r>
      <w:r w:rsidR="005A4F4D" w:rsidRPr="00DB18E4">
        <w:rPr>
          <w:sz w:val="22"/>
          <w:szCs w:val="22"/>
          <w:lang w:val="uk-UA"/>
        </w:rPr>
        <w:t>рийоми створення бренду</w:t>
      </w:r>
      <w:r w:rsidR="0024265F" w:rsidRPr="00DB18E4">
        <w:rPr>
          <w:sz w:val="22"/>
          <w:szCs w:val="22"/>
          <w:lang w:val="uk-UA"/>
        </w:rPr>
        <w:t>.</w:t>
      </w:r>
    </w:p>
    <w:p w14:paraId="3469AD9E" w14:textId="77777777" w:rsidR="00CE6575" w:rsidRPr="00DB18E4" w:rsidRDefault="002F01E5" w:rsidP="00731C45">
      <w:pPr>
        <w:pStyle w:val="a4"/>
        <w:numPr>
          <w:ilvl w:val="0"/>
          <w:numId w:val="13"/>
        </w:numPr>
        <w:tabs>
          <w:tab w:val="left" w:pos="1134"/>
        </w:tabs>
        <w:ind w:left="0" w:firstLine="567"/>
        <w:rPr>
          <w:sz w:val="22"/>
          <w:szCs w:val="22"/>
          <w:lang w:val="uk-UA"/>
        </w:rPr>
      </w:pPr>
      <w:r w:rsidRPr="00DB18E4">
        <w:rPr>
          <w:sz w:val="22"/>
          <w:szCs w:val="22"/>
          <w:lang w:val="uk-UA"/>
        </w:rPr>
        <w:t>Слоган – структурна одиниця бренду.</w:t>
      </w:r>
    </w:p>
    <w:p w14:paraId="553653E0" w14:textId="77777777" w:rsidR="000D181F" w:rsidRPr="00DB18E4" w:rsidRDefault="000D181F" w:rsidP="000D181F">
      <w:pPr>
        <w:spacing w:after="0" w:line="240" w:lineRule="auto"/>
        <w:ind w:firstLine="567"/>
        <w:jc w:val="both"/>
        <w:rPr>
          <w:rFonts w:ascii="Times New Roman" w:hAnsi="Times New Roman" w:cs="Times New Roman"/>
          <w:lang w:val="uk-UA"/>
        </w:rPr>
      </w:pPr>
    </w:p>
    <w:p w14:paraId="203C8B2C" w14:textId="77777777" w:rsidR="00CE6575" w:rsidRPr="00DB18E4" w:rsidRDefault="00CE6575" w:rsidP="00731C45">
      <w:pPr>
        <w:pStyle w:val="a4"/>
        <w:numPr>
          <w:ilvl w:val="0"/>
          <w:numId w:val="14"/>
        </w:numPr>
        <w:ind w:left="0" w:firstLine="567"/>
        <w:jc w:val="both"/>
        <w:rPr>
          <w:b/>
          <w:sz w:val="22"/>
          <w:szCs w:val="22"/>
          <w:lang w:val="uk-UA"/>
        </w:rPr>
      </w:pPr>
      <w:r w:rsidRPr="00DB18E4">
        <w:rPr>
          <w:b/>
          <w:sz w:val="22"/>
          <w:szCs w:val="22"/>
          <w:lang w:val="uk-UA"/>
        </w:rPr>
        <w:t>Комунікативна роль бренду</w:t>
      </w:r>
    </w:p>
    <w:p w14:paraId="4DB3E5CF"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Починаючи з кінця ХХ - початку ХХІ століття, в умовах ряду світових фінансових криз спостерігається тенденція підвищення ефективності рівня функціонування </w:t>
      </w:r>
      <w:r w:rsidR="00B05324" w:rsidRPr="00DB18E4">
        <w:rPr>
          <w:rFonts w:ascii="Times New Roman" w:hAnsi="Times New Roman" w:cs="Times New Roman"/>
          <w:lang w:val="uk-UA"/>
        </w:rPr>
        <w:t xml:space="preserve">брендів </w:t>
      </w:r>
      <w:r w:rsidRPr="00DB18E4">
        <w:rPr>
          <w:rFonts w:ascii="Times New Roman" w:hAnsi="Times New Roman" w:cs="Times New Roman"/>
          <w:lang w:val="uk-UA"/>
        </w:rPr>
        <w:t>у відповідності до нових вимог</w:t>
      </w:r>
      <w:r w:rsidR="00B05324" w:rsidRPr="00DB18E4">
        <w:rPr>
          <w:rFonts w:ascii="Times New Roman" w:hAnsi="Times New Roman" w:cs="Times New Roman"/>
          <w:lang w:val="uk-UA"/>
        </w:rPr>
        <w:t xml:space="preserve"> та ринкових відносин. </w:t>
      </w:r>
    </w:p>
    <w:p w14:paraId="09841357" w14:textId="77777777" w:rsidR="00443F03"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Як зазначає дослідник Л. Вінсент, постмодернізм займає не останню позицію у дослідженні брендів, оскільки звертає увагу на зв’язок між методологією маркетингу, культурою та соціальними порядками. У світі постмодернізму людина може мати декілька особистостей, що залежать від специфіки культурних смаків. Однак не менш важливим є пошук власної історії. </w:t>
      </w:r>
    </w:p>
    <w:p w14:paraId="2AE69B9E"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 даному ґрунті бренди стрімко перетворюються на засоби підвищення соціального статусу та іміджу. Вже згаданий дослідник Л. Вінсент, також зазначає що «сучасний покупець вибирає бренди, які відповідають його особистому настрою: це забезпечує йому відчуття автентичності. Накладаючи вибрані бренди один на інший, він створює те, </w:t>
      </w:r>
      <w:r w:rsidR="006C4C45" w:rsidRPr="00DB18E4">
        <w:rPr>
          <w:rFonts w:ascii="Times New Roman" w:hAnsi="Times New Roman" w:cs="Times New Roman"/>
          <w:lang w:val="uk-UA"/>
        </w:rPr>
        <w:t>що здається йому «унікальним» [8</w:t>
      </w:r>
      <w:r w:rsidRPr="00DB18E4">
        <w:rPr>
          <w:rFonts w:ascii="Times New Roman" w:hAnsi="Times New Roman" w:cs="Times New Roman"/>
          <w:lang w:val="uk-UA"/>
        </w:rPr>
        <w:t>].</w:t>
      </w:r>
    </w:p>
    <w:p w14:paraId="6BECB9EA"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Звертаючись до поняття іміджу, «Словник рекламних та маркетингових термінів» визначає його як «інформацію про цінності марки, що викликає позитивні (або негативні) емоції про продукцію у покупців» [5]. </w:t>
      </w:r>
      <w:r w:rsidR="00EA59D9" w:rsidRPr="00DB18E4">
        <w:rPr>
          <w:rFonts w:ascii="Times New Roman" w:hAnsi="Times New Roman" w:cs="Times New Roman"/>
          <w:lang w:val="uk-UA"/>
        </w:rPr>
        <w:t>Однак, більш вагомим</w:t>
      </w:r>
      <w:r w:rsidRPr="00DB18E4">
        <w:rPr>
          <w:rFonts w:ascii="Times New Roman" w:hAnsi="Times New Roman" w:cs="Times New Roman"/>
          <w:lang w:val="uk-UA"/>
        </w:rPr>
        <w:t xml:space="preserve"> є визначення іміджу, як «...цілеспрямовано сформован</w:t>
      </w:r>
      <w:r w:rsidR="00BC09F5" w:rsidRPr="00DB18E4">
        <w:rPr>
          <w:rFonts w:ascii="Times New Roman" w:hAnsi="Times New Roman" w:cs="Times New Roman"/>
          <w:lang w:val="uk-UA"/>
        </w:rPr>
        <w:t>о</w:t>
      </w:r>
      <w:r w:rsidR="006C4C45" w:rsidRPr="00DB18E4">
        <w:rPr>
          <w:rFonts w:ascii="Times New Roman" w:hAnsi="Times New Roman" w:cs="Times New Roman"/>
          <w:lang w:val="uk-UA"/>
        </w:rPr>
        <w:t>го</w:t>
      </w:r>
      <w:r w:rsidRPr="00DB18E4">
        <w:rPr>
          <w:rFonts w:ascii="Times New Roman" w:hAnsi="Times New Roman" w:cs="Times New Roman"/>
          <w:lang w:val="uk-UA"/>
        </w:rPr>
        <w:t xml:space="preserve"> образ</w:t>
      </w:r>
      <w:r w:rsidR="006C4C45" w:rsidRPr="00DB18E4">
        <w:rPr>
          <w:rFonts w:ascii="Times New Roman" w:hAnsi="Times New Roman" w:cs="Times New Roman"/>
          <w:lang w:val="uk-UA"/>
        </w:rPr>
        <w:t>у</w:t>
      </w:r>
      <w:r w:rsidRPr="00DB18E4">
        <w:rPr>
          <w:rFonts w:ascii="Times New Roman" w:hAnsi="Times New Roman" w:cs="Times New Roman"/>
          <w:lang w:val="uk-UA"/>
        </w:rPr>
        <w:t xml:space="preserve">, </w:t>
      </w:r>
      <w:r w:rsidR="006C4C45" w:rsidRPr="00DB18E4">
        <w:rPr>
          <w:rFonts w:ascii="Times New Roman" w:hAnsi="Times New Roman" w:cs="Times New Roman"/>
          <w:lang w:val="uk-UA"/>
        </w:rPr>
        <w:t xml:space="preserve">що </w:t>
      </w:r>
      <w:r w:rsidRPr="00DB18E4">
        <w:rPr>
          <w:rFonts w:ascii="Times New Roman" w:hAnsi="Times New Roman" w:cs="Times New Roman"/>
          <w:lang w:val="uk-UA"/>
        </w:rPr>
        <w:t xml:space="preserve">покликаний зробити цілком певний </w:t>
      </w:r>
      <w:proofErr w:type="spellStart"/>
      <w:r w:rsidRPr="00DB18E4">
        <w:rPr>
          <w:rFonts w:ascii="Times New Roman" w:hAnsi="Times New Roman" w:cs="Times New Roman"/>
          <w:lang w:val="uk-UA"/>
        </w:rPr>
        <w:t>емоційно</w:t>
      </w:r>
      <w:proofErr w:type="spellEnd"/>
      <w:r w:rsidRPr="00DB18E4">
        <w:rPr>
          <w:rFonts w:ascii="Times New Roman" w:hAnsi="Times New Roman" w:cs="Times New Roman"/>
          <w:lang w:val="uk-UA"/>
        </w:rPr>
        <w:t>-психологічний вплив на обрану аудиторію</w:t>
      </w:r>
      <w:r w:rsidR="00443F03" w:rsidRPr="00DB18E4">
        <w:rPr>
          <w:rFonts w:ascii="Times New Roman" w:hAnsi="Times New Roman" w:cs="Times New Roman"/>
          <w:lang w:val="uk-UA"/>
        </w:rPr>
        <w:t xml:space="preserve"> [</w:t>
      </w:r>
      <w:r w:rsidRPr="00DB18E4">
        <w:rPr>
          <w:rFonts w:ascii="Times New Roman" w:hAnsi="Times New Roman" w:cs="Times New Roman"/>
          <w:lang w:val="uk-UA"/>
        </w:rPr>
        <w:t xml:space="preserve">6]. </w:t>
      </w:r>
    </w:p>
    <w:p w14:paraId="73A524B7"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Таким чином, </w:t>
      </w:r>
      <w:r w:rsidR="00EA59D9" w:rsidRPr="00DB18E4">
        <w:rPr>
          <w:rFonts w:ascii="Times New Roman" w:hAnsi="Times New Roman" w:cs="Times New Roman"/>
          <w:lang w:val="uk-UA"/>
        </w:rPr>
        <w:t>як</w:t>
      </w:r>
      <w:r w:rsidRPr="00DB18E4">
        <w:rPr>
          <w:rFonts w:ascii="Times New Roman" w:hAnsi="Times New Roman" w:cs="Times New Roman"/>
          <w:lang w:val="uk-UA"/>
        </w:rPr>
        <w:t xml:space="preserve"> імідж, так і бренд, представляють собою феномени символічної реальності, що корелюють до метафор, знаків, образів. Основною відмінністю між цими поняттями, є те, що фірмовий стиль представляє скоріше лише зовнішню форму, в той час як бренд презентує весь об’єкт у </w:t>
      </w:r>
      <w:r w:rsidRPr="00DB18E4">
        <w:rPr>
          <w:rFonts w:ascii="Times New Roman" w:hAnsi="Times New Roman" w:cs="Times New Roman"/>
          <w:lang w:val="uk-UA"/>
        </w:rPr>
        <w:lastRenderedPageBreak/>
        <w:t xml:space="preserve">цілому. Із позиції дизайну саме образ бренду відіграє одну з домінуючих ролей. З точки зору психології, є абсолютно закономірним прагнення людини уявляти будь-який об’єкт як цілісну структуру чи образ. Сам же образ виступає як систематизоване та узагальнене знанням про властивості об’єкту, що базуються на відчуттях, отриманих споживачем. </w:t>
      </w:r>
    </w:p>
    <w:p w14:paraId="217E711A"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Таким чином, все, що має відношення до установи, починаючи від архітектурного ансамблю з супер-графікою, всі елементи візуальної ідентифікації, сувенірна продукція, рекламні кампанії, направлені на популяризацію закладу, формують в свідомості споживача в цілісний образ</w:t>
      </w:r>
      <w:r w:rsidR="00EA59D9" w:rsidRPr="00DB18E4">
        <w:rPr>
          <w:rFonts w:ascii="Times New Roman" w:hAnsi="Times New Roman" w:cs="Times New Roman"/>
          <w:lang w:val="uk-UA"/>
        </w:rPr>
        <w:t xml:space="preserve"> бренду.</w:t>
      </w:r>
    </w:p>
    <w:p w14:paraId="0AC5A639"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Спосіб донесення образу-повідомлення та його змісту до споживача є комунікацією бренду. Під час процесу комунікації транслюються коди, за допомогою яких споживач отримує інформацію про структуру та цінності бренду, про його унікальну позицію в світі, обов’язки, що він бере на себе перед споживачем. Каналами таких передач можуть виступати як самі послуги</w:t>
      </w:r>
      <w:r w:rsidR="00BC09F5" w:rsidRPr="00DB18E4">
        <w:rPr>
          <w:rFonts w:ascii="Times New Roman" w:hAnsi="Times New Roman" w:cs="Times New Roman"/>
          <w:lang w:val="uk-UA"/>
        </w:rPr>
        <w:t xml:space="preserve">, </w:t>
      </w:r>
      <w:r w:rsidRPr="00DB18E4">
        <w:rPr>
          <w:rFonts w:ascii="Times New Roman" w:hAnsi="Times New Roman" w:cs="Times New Roman"/>
          <w:lang w:val="uk-UA"/>
        </w:rPr>
        <w:t xml:space="preserve">поведінка співробітників, елементи візуальної ідентифікації на носіях, рекламні кампанії та PR-заходи, що направлені на популяризацію установи. </w:t>
      </w:r>
    </w:p>
    <w:p w14:paraId="5B869FE3"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У сучасному інформаційному полі, де «швидкі контакти» регламентують умови взаємодії між брендом та споживачем, постає важливе питання створення системи візуальних комунікацій. Фіксація у свідомості споживача символів, що уособлюють ряд певних цінностей бренду, відбувається через інтерпретацію символу-носія, що може бути як об’єктом, так і дією. Як зазначає Д. </w:t>
      </w:r>
      <w:proofErr w:type="spellStart"/>
      <w:r w:rsidRPr="00DB18E4">
        <w:rPr>
          <w:rFonts w:ascii="Times New Roman" w:hAnsi="Times New Roman" w:cs="Times New Roman"/>
          <w:lang w:val="uk-UA"/>
        </w:rPr>
        <w:t>Д’Алессандро</w:t>
      </w:r>
      <w:proofErr w:type="spellEnd"/>
      <w:r w:rsidRPr="00DB18E4">
        <w:rPr>
          <w:rFonts w:ascii="Times New Roman" w:hAnsi="Times New Roman" w:cs="Times New Roman"/>
          <w:lang w:val="uk-UA"/>
        </w:rPr>
        <w:t xml:space="preserve"> «формування та підтримка дійсно сильного бренда є складним та ризикованим завданням сучасного бізнесу, оскільки єдиного шляху в цьому питанні не існує. Ризикованість формування і розвитку бренда очевидна, оскільки на його створення, підтримку та розвиток необхідно витратити багато часу, коштів, які повинні забезпечувати підприємству отр</w:t>
      </w:r>
      <w:r w:rsidR="0074781E" w:rsidRPr="00DB18E4">
        <w:rPr>
          <w:rFonts w:ascii="Times New Roman" w:hAnsi="Times New Roman" w:cs="Times New Roman"/>
          <w:lang w:val="uk-UA"/>
        </w:rPr>
        <w:t>имання очікуваних прибутків» [2</w:t>
      </w:r>
      <w:r w:rsidRPr="00DB18E4">
        <w:rPr>
          <w:rFonts w:ascii="Times New Roman" w:hAnsi="Times New Roman" w:cs="Times New Roman"/>
          <w:lang w:val="uk-UA"/>
        </w:rPr>
        <w:t>].</w:t>
      </w:r>
    </w:p>
    <w:p w14:paraId="56B0B6BB"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У реаліях сучасного світу, саме бренд та його найновіші розробки можуть стати найбільш актуальним шляхом розвитку. Адже методологія брендингу, на даний момент, є найбільш ефективним способом трансляції цінностей закладу. </w:t>
      </w:r>
    </w:p>
    <w:p w14:paraId="545F1A05"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Наразі бренд виступає основою оцінки компанії в фінансовому еквіваленті. У сфері бізнесу за цим поняттям міцно закріпився статус нової парадигми стратегічного маркетингу. Так Т. </w:t>
      </w:r>
      <w:proofErr w:type="spellStart"/>
      <w:r w:rsidRPr="00DB18E4">
        <w:rPr>
          <w:rFonts w:ascii="Times New Roman" w:hAnsi="Times New Roman" w:cs="Times New Roman"/>
          <w:lang w:val="uk-UA"/>
        </w:rPr>
        <w:t>Гед</w:t>
      </w:r>
      <w:proofErr w:type="spellEnd"/>
      <w:r w:rsidRPr="00DB18E4">
        <w:rPr>
          <w:rFonts w:ascii="Times New Roman" w:hAnsi="Times New Roman" w:cs="Times New Roman"/>
          <w:lang w:val="uk-UA"/>
        </w:rPr>
        <w:t>, автор бестселеру «4Dбрендинг» зазначає: «за часів одноманітності править відмінність. Бренд</w:t>
      </w:r>
      <w:r w:rsidR="00AE0163" w:rsidRPr="00DB18E4">
        <w:rPr>
          <w:rFonts w:ascii="Times New Roman" w:hAnsi="Times New Roman" w:cs="Times New Roman"/>
          <w:lang w:val="uk-UA"/>
        </w:rPr>
        <w:t xml:space="preserve"> – </w:t>
      </w:r>
      <w:r w:rsidRPr="00DB18E4">
        <w:rPr>
          <w:rFonts w:ascii="Times New Roman" w:hAnsi="Times New Roman" w:cs="Times New Roman"/>
          <w:lang w:val="uk-UA"/>
        </w:rPr>
        <w:t xml:space="preserve">код диференціації компанії. Цей код так само </w:t>
      </w:r>
      <w:proofErr w:type="spellStart"/>
      <w:r w:rsidRPr="00DB18E4">
        <w:rPr>
          <w:rFonts w:ascii="Times New Roman" w:hAnsi="Times New Roman" w:cs="Times New Roman"/>
          <w:lang w:val="uk-UA"/>
        </w:rPr>
        <w:t>життєво</w:t>
      </w:r>
      <w:proofErr w:type="spellEnd"/>
      <w:r w:rsidRPr="00DB18E4">
        <w:rPr>
          <w:rFonts w:ascii="Times New Roman" w:hAnsi="Times New Roman" w:cs="Times New Roman"/>
          <w:lang w:val="uk-UA"/>
        </w:rPr>
        <w:t xml:space="preserve"> необхідний, так само впливовий, так само універсальний і так само унікальний, як ДНК ... це </w:t>
      </w:r>
      <w:r w:rsidRPr="00DB18E4">
        <w:rPr>
          <w:rFonts w:ascii="Times New Roman" w:hAnsi="Times New Roman" w:cs="Times New Roman"/>
          <w:lang w:val="uk-UA"/>
        </w:rPr>
        <w:lastRenderedPageBreak/>
        <w:t>потужна зброя, що міняє весь індустріальний ландшафт. Він</w:t>
      </w:r>
      <w:r w:rsidR="00AE0163" w:rsidRPr="00DB18E4">
        <w:rPr>
          <w:rFonts w:ascii="Times New Roman" w:hAnsi="Times New Roman" w:cs="Times New Roman"/>
          <w:lang w:val="uk-UA"/>
        </w:rPr>
        <w:t xml:space="preserve"> </w:t>
      </w:r>
      <w:r w:rsidRPr="00DB18E4">
        <w:rPr>
          <w:rFonts w:ascii="Times New Roman" w:hAnsi="Times New Roman" w:cs="Times New Roman"/>
          <w:lang w:val="uk-UA"/>
        </w:rPr>
        <w:t>перетворюється на комерційну силу» [</w:t>
      </w:r>
      <w:r w:rsidR="006349F3" w:rsidRPr="00DB18E4">
        <w:rPr>
          <w:rFonts w:ascii="Times New Roman" w:hAnsi="Times New Roman" w:cs="Times New Roman"/>
          <w:lang w:val="uk-UA"/>
        </w:rPr>
        <w:t>3</w:t>
      </w:r>
      <w:r w:rsidRPr="00DB18E4">
        <w:rPr>
          <w:rFonts w:ascii="Times New Roman" w:hAnsi="Times New Roman" w:cs="Times New Roman"/>
          <w:lang w:val="uk-UA"/>
        </w:rPr>
        <w:t xml:space="preserve">]. У сильного бренду є здатність до збільшення конкурентоспроможності </w:t>
      </w:r>
      <w:r w:rsidR="00EA59D9" w:rsidRPr="00DB18E4">
        <w:rPr>
          <w:rFonts w:ascii="Times New Roman" w:hAnsi="Times New Roman" w:cs="Times New Roman"/>
          <w:lang w:val="uk-UA"/>
        </w:rPr>
        <w:t>фірми</w:t>
      </w:r>
      <w:r w:rsidRPr="00DB18E4">
        <w:rPr>
          <w:rFonts w:ascii="Times New Roman" w:hAnsi="Times New Roman" w:cs="Times New Roman"/>
          <w:lang w:val="uk-UA"/>
        </w:rPr>
        <w:t xml:space="preserve"> одразу у кількох напрямках.</w:t>
      </w:r>
    </w:p>
    <w:p w14:paraId="5F7615D8"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Поступово поняття бренд трансформується, набуваючи рис, що властиві поняттю культура, яка може бути визначена як «набір практик, заснованих на різних формах знань, які включають загальні цінності та діють як універсальні принципи» [</w:t>
      </w:r>
      <w:r w:rsidR="006349F3" w:rsidRPr="00DB18E4">
        <w:rPr>
          <w:rFonts w:ascii="Times New Roman" w:hAnsi="Times New Roman" w:cs="Times New Roman"/>
          <w:lang w:val="uk-UA"/>
        </w:rPr>
        <w:t>9</w:t>
      </w:r>
      <w:r w:rsidRPr="00DB18E4">
        <w:rPr>
          <w:rFonts w:ascii="Times New Roman" w:hAnsi="Times New Roman" w:cs="Times New Roman"/>
          <w:lang w:val="uk-UA"/>
        </w:rPr>
        <w:t xml:space="preserve">]. </w:t>
      </w:r>
    </w:p>
    <w:p w14:paraId="5030EC1D"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Впровадження технології бренд-культури в практику може стати ефективною спробою звернення до інтересів соціуму, у тому числі і до влади та бізнесу, маючи на меті доведення своєї потрібності та корисності суспільству. Крім того, основні постулати концепції бренд-культури, зокрема сегментування ринку, допоможуть диференціювати взаємодію </w:t>
      </w:r>
      <w:r w:rsidR="00AE0163" w:rsidRPr="00DB18E4">
        <w:rPr>
          <w:rFonts w:ascii="Times New Roman" w:hAnsi="Times New Roman" w:cs="Times New Roman"/>
          <w:lang w:val="uk-UA"/>
        </w:rPr>
        <w:t>різних</w:t>
      </w:r>
      <w:r w:rsidRPr="00DB18E4">
        <w:rPr>
          <w:rFonts w:ascii="Times New Roman" w:hAnsi="Times New Roman" w:cs="Times New Roman"/>
          <w:lang w:val="uk-UA"/>
        </w:rPr>
        <w:t xml:space="preserve"> інституцій із конкретними групами людей, що виступають як активні учасники процесу. </w:t>
      </w:r>
    </w:p>
    <w:p w14:paraId="7FDEFCE8"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Сьогодні одне з найбільш точних визначень бренду запропоновано Д. </w:t>
      </w:r>
      <w:proofErr w:type="spellStart"/>
      <w:r w:rsidRPr="00DB18E4">
        <w:rPr>
          <w:rFonts w:ascii="Times New Roman" w:hAnsi="Times New Roman" w:cs="Times New Roman"/>
          <w:lang w:val="uk-UA"/>
        </w:rPr>
        <w:t>Неппом</w:t>
      </w:r>
      <w:proofErr w:type="spellEnd"/>
      <w:r w:rsidRPr="00DB18E4">
        <w:rPr>
          <w:rFonts w:ascii="Times New Roman" w:hAnsi="Times New Roman" w:cs="Times New Roman"/>
          <w:lang w:val="uk-UA"/>
        </w:rPr>
        <w:t>. У своїй книзі «Політика бренду» він наводить таке твердження: «Бренд – це сума вражень, які були отримані споживачами і в результаті складаються в певне розуміння, що базується на функціональній та емоційній вигоди ... це особливо цінна позиція в очах споживачів. Це не просто імідж, створений відділом маркетингу або рекламним агентством. Це сприйняття покупця, загальна сума всіх людей, діяльності, товарів і послуг, які характерні для організації та з яки</w:t>
      </w:r>
      <w:r w:rsidR="003F7CF7" w:rsidRPr="00DB18E4">
        <w:rPr>
          <w:rFonts w:ascii="Times New Roman" w:hAnsi="Times New Roman" w:cs="Times New Roman"/>
          <w:lang w:val="uk-UA"/>
        </w:rPr>
        <w:t>ми стикається покупець» [</w:t>
      </w:r>
      <w:r w:rsidRPr="00DB18E4">
        <w:rPr>
          <w:rFonts w:ascii="Times New Roman" w:hAnsi="Times New Roman" w:cs="Times New Roman"/>
          <w:lang w:val="uk-UA"/>
        </w:rPr>
        <w:t>6]. Спираючись на це твердження, справедливим буде зауважити, що брендинг – це процес формування стійкого позитивного враження від продукту і самої компанії в свідомості споживача. Бренд вважається соціокультурним феноменом, який тяжіє до інтерактивної взаємодії з суспільством, починаючи від моменту формування концепції. На сьогоднішній день бренд поступово набуває таких рис культури, як формування системи цінностей, яка задає орієнтири людської поведінки. Саме</w:t>
      </w:r>
      <w:r w:rsidR="00AE0163" w:rsidRPr="00DB18E4">
        <w:rPr>
          <w:rFonts w:ascii="Times New Roman" w:hAnsi="Times New Roman" w:cs="Times New Roman"/>
          <w:lang w:val="uk-UA"/>
        </w:rPr>
        <w:t xml:space="preserve"> тому створення сильного бренду </w:t>
      </w:r>
      <w:r w:rsidRPr="00DB18E4">
        <w:rPr>
          <w:rFonts w:ascii="Times New Roman" w:hAnsi="Times New Roman" w:cs="Times New Roman"/>
          <w:lang w:val="uk-UA"/>
        </w:rPr>
        <w:t xml:space="preserve">допоможе посилити влив </w:t>
      </w:r>
      <w:r w:rsidR="00AE0163" w:rsidRPr="00DB18E4">
        <w:rPr>
          <w:rFonts w:ascii="Times New Roman" w:hAnsi="Times New Roman" w:cs="Times New Roman"/>
          <w:lang w:val="uk-UA"/>
        </w:rPr>
        <w:t xml:space="preserve">компаній </w:t>
      </w:r>
      <w:r w:rsidRPr="00DB18E4">
        <w:rPr>
          <w:rFonts w:ascii="Times New Roman" w:hAnsi="Times New Roman" w:cs="Times New Roman"/>
          <w:lang w:val="uk-UA"/>
        </w:rPr>
        <w:t>на розвиток науково-технічного та соціокультурного потенціалу країни.</w:t>
      </w:r>
    </w:p>
    <w:p w14:paraId="28995176"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Максимальної популярності ідеї брендингу досягли у другій половині XX ст., що було послідовним результатом появи великої кількості однотипних товарів на ринку товарів та послуг, та поступовим збільшенням інформаційного поля. Як наслідок, зовсім різні товари, поєднуючись спільною ідеєю, поступово розширювалися. Подібна стратегія одержала назву корпоративної або </w:t>
      </w:r>
      <w:proofErr w:type="spellStart"/>
      <w:r w:rsidRPr="00DB18E4">
        <w:rPr>
          <w:rFonts w:ascii="Times New Roman" w:hAnsi="Times New Roman" w:cs="Times New Roman"/>
          <w:lang w:val="uk-UA"/>
        </w:rPr>
        <w:t>парасолькової</w:t>
      </w:r>
      <w:proofErr w:type="spellEnd"/>
      <w:r w:rsidRPr="00DB18E4">
        <w:rPr>
          <w:rFonts w:ascii="Times New Roman" w:hAnsi="Times New Roman" w:cs="Times New Roman"/>
          <w:lang w:val="uk-UA"/>
        </w:rPr>
        <w:t xml:space="preserve">. Своїм корінням зазначений підхід до формування стратегій </w:t>
      </w:r>
      <w:r w:rsidR="00790CE8" w:rsidRPr="00DB18E4">
        <w:rPr>
          <w:rFonts w:ascii="Times New Roman" w:hAnsi="Times New Roman" w:cs="Times New Roman"/>
          <w:lang w:val="uk-UA"/>
        </w:rPr>
        <w:t xml:space="preserve">бренду </w:t>
      </w:r>
      <w:r w:rsidRPr="00DB18E4">
        <w:rPr>
          <w:rFonts w:ascii="Times New Roman" w:hAnsi="Times New Roman" w:cs="Times New Roman"/>
          <w:lang w:val="uk-UA"/>
        </w:rPr>
        <w:t xml:space="preserve">сягає Японії. У цій країні історично </w:t>
      </w:r>
      <w:r w:rsidRPr="00DB18E4">
        <w:rPr>
          <w:rFonts w:ascii="Times New Roman" w:hAnsi="Times New Roman" w:cs="Times New Roman"/>
          <w:lang w:val="uk-UA"/>
        </w:rPr>
        <w:lastRenderedPageBreak/>
        <w:t xml:space="preserve">визначальне навантаження лягало не на окремий товар, а на назву </w:t>
      </w:r>
      <w:r w:rsidR="00AE0163" w:rsidRPr="00DB18E4">
        <w:rPr>
          <w:rFonts w:ascii="Times New Roman" w:hAnsi="Times New Roman" w:cs="Times New Roman"/>
          <w:lang w:val="uk-UA"/>
        </w:rPr>
        <w:t>компанії</w:t>
      </w:r>
      <w:r w:rsidRPr="00DB18E4">
        <w:rPr>
          <w:rFonts w:ascii="Times New Roman" w:hAnsi="Times New Roman" w:cs="Times New Roman"/>
          <w:lang w:val="uk-UA"/>
        </w:rPr>
        <w:t xml:space="preserve">. А отже, можна під однією назвою об’єднати різні товари чи послуги. </w:t>
      </w:r>
    </w:p>
    <w:p w14:paraId="1CD6D50A" w14:textId="77777777" w:rsidR="00BB6A39" w:rsidRPr="00DB18E4" w:rsidRDefault="00BB6A39" w:rsidP="002F01E5">
      <w:pPr>
        <w:spacing w:after="0" w:line="240" w:lineRule="auto"/>
        <w:ind w:firstLine="567"/>
        <w:jc w:val="both"/>
        <w:rPr>
          <w:rFonts w:ascii="Times New Roman" w:hAnsi="Times New Roman" w:cs="Times New Roman"/>
          <w:lang w:val="uk-UA"/>
        </w:rPr>
      </w:pPr>
    </w:p>
    <w:p w14:paraId="78B7AACF" w14:textId="77777777" w:rsidR="00BB6A39" w:rsidRPr="00DB18E4" w:rsidRDefault="00E72512" w:rsidP="00731C45">
      <w:pPr>
        <w:pStyle w:val="a4"/>
        <w:numPr>
          <w:ilvl w:val="0"/>
          <w:numId w:val="14"/>
        </w:numPr>
        <w:ind w:left="0" w:firstLine="567"/>
        <w:jc w:val="both"/>
        <w:rPr>
          <w:b/>
          <w:sz w:val="22"/>
          <w:szCs w:val="22"/>
          <w:lang w:val="uk-UA"/>
        </w:rPr>
      </w:pPr>
      <w:r w:rsidRPr="00DB18E4">
        <w:rPr>
          <w:b/>
          <w:sz w:val="22"/>
          <w:szCs w:val="22"/>
          <w:lang w:val="uk-UA"/>
        </w:rPr>
        <w:t>Композиційні п</w:t>
      </w:r>
      <w:r w:rsidR="00BB6A39" w:rsidRPr="00DB18E4">
        <w:rPr>
          <w:b/>
          <w:sz w:val="22"/>
          <w:szCs w:val="22"/>
          <w:lang w:val="uk-UA"/>
        </w:rPr>
        <w:t xml:space="preserve">рийоми </w:t>
      </w:r>
      <w:r w:rsidR="00197A13" w:rsidRPr="00DB18E4">
        <w:rPr>
          <w:b/>
          <w:sz w:val="22"/>
          <w:szCs w:val="22"/>
          <w:lang w:val="uk-UA"/>
        </w:rPr>
        <w:t>створення</w:t>
      </w:r>
      <w:r w:rsidR="00BB6A39" w:rsidRPr="00DB18E4">
        <w:rPr>
          <w:b/>
          <w:sz w:val="22"/>
          <w:szCs w:val="22"/>
          <w:lang w:val="uk-UA"/>
        </w:rPr>
        <w:t xml:space="preserve"> бренду</w:t>
      </w:r>
    </w:p>
    <w:p w14:paraId="3920C0A9" w14:textId="77777777" w:rsidR="00EE6634" w:rsidRPr="00DB18E4" w:rsidRDefault="00EE6634" w:rsidP="002F01E5">
      <w:pPr>
        <w:pStyle w:val="a4"/>
        <w:ind w:left="0" w:firstLine="567"/>
        <w:jc w:val="both"/>
        <w:rPr>
          <w:sz w:val="22"/>
          <w:szCs w:val="22"/>
          <w:lang w:val="uk-UA"/>
        </w:rPr>
      </w:pPr>
      <w:r w:rsidRPr="00DB18E4">
        <w:rPr>
          <w:sz w:val="22"/>
          <w:szCs w:val="22"/>
          <w:lang w:val="uk-UA"/>
        </w:rPr>
        <w:t>Нині споживача все більше зачіпає, хто саме стоїть за товаром чи послугою. Однак, пересічний громадянин, часто навіть не усвідомлюючи, може стати транслятором цінностей бренду, а значить часткою його комунікації, наступного просування, яке приведе до розширення. Бренди поступово стають «інструментами пошуку людиною вищого сенсу, а іноді і замістили сам екзистенціальний пошук, поставивши себе на місце вищих цінностей, займаючи місце, яке раніше належало, наприклад, релігії. З іншого боку, бренди, стаючи свого роду метою життя, надають осмисленість і нову велику цілеспрямованість життю самого споживача» [</w:t>
      </w:r>
      <w:r w:rsidR="006349F3" w:rsidRPr="00DB18E4">
        <w:rPr>
          <w:sz w:val="22"/>
          <w:szCs w:val="22"/>
          <w:lang w:val="uk-UA"/>
        </w:rPr>
        <w:t>8</w:t>
      </w:r>
      <w:r w:rsidRPr="00DB18E4">
        <w:rPr>
          <w:sz w:val="22"/>
          <w:szCs w:val="22"/>
          <w:lang w:val="uk-UA"/>
        </w:rPr>
        <w:t xml:space="preserve">]. </w:t>
      </w:r>
    </w:p>
    <w:p w14:paraId="388BD7CE"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Необхідно підкреслити, що важливою частиною конкурентоспроможності устан</w:t>
      </w:r>
      <w:r w:rsidR="00BB6A39" w:rsidRPr="00DB18E4">
        <w:rPr>
          <w:rFonts w:ascii="Times New Roman" w:hAnsi="Times New Roman" w:cs="Times New Roman"/>
          <w:lang w:val="uk-UA"/>
        </w:rPr>
        <w:t>ов</w:t>
      </w:r>
      <w:r w:rsidRPr="00DB18E4">
        <w:rPr>
          <w:rFonts w:ascii="Times New Roman" w:hAnsi="Times New Roman" w:cs="Times New Roman"/>
          <w:lang w:val="uk-UA"/>
        </w:rPr>
        <w:t xml:space="preserve"> є позиціювання </w:t>
      </w:r>
      <w:r w:rsidR="00CB282B" w:rsidRPr="00DB18E4">
        <w:rPr>
          <w:rFonts w:ascii="Times New Roman" w:hAnsi="Times New Roman" w:cs="Times New Roman"/>
          <w:lang w:val="uk-UA"/>
        </w:rPr>
        <w:t xml:space="preserve">товарів і </w:t>
      </w:r>
      <w:r w:rsidRPr="00DB18E4">
        <w:rPr>
          <w:rFonts w:ascii="Times New Roman" w:hAnsi="Times New Roman" w:cs="Times New Roman"/>
          <w:lang w:val="uk-UA"/>
        </w:rPr>
        <w:t>послуг та створення бренда</w:t>
      </w:r>
      <w:r w:rsidR="00CB282B" w:rsidRPr="00DB18E4">
        <w:rPr>
          <w:rFonts w:ascii="Times New Roman" w:hAnsi="Times New Roman" w:cs="Times New Roman"/>
          <w:lang w:val="uk-UA"/>
        </w:rPr>
        <w:t>. У</w:t>
      </w:r>
      <w:r w:rsidRPr="00DB18E4">
        <w:rPr>
          <w:rFonts w:ascii="Times New Roman" w:hAnsi="Times New Roman" w:cs="Times New Roman"/>
          <w:lang w:val="uk-UA"/>
        </w:rPr>
        <w:t xml:space="preserve">перше концепція позиціювання була запропонована </w:t>
      </w:r>
      <w:proofErr w:type="spellStart"/>
      <w:r w:rsidRPr="00DB18E4">
        <w:rPr>
          <w:rFonts w:ascii="Times New Roman" w:hAnsi="Times New Roman" w:cs="Times New Roman"/>
          <w:lang w:val="uk-UA"/>
        </w:rPr>
        <w:t>Дж</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Траутом</w:t>
      </w:r>
      <w:proofErr w:type="spellEnd"/>
      <w:r w:rsidRPr="00DB18E4">
        <w:rPr>
          <w:rFonts w:ascii="Times New Roman" w:hAnsi="Times New Roman" w:cs="Times New Roman"/>
          <w:lang w:val="uk-UA"/>
        </w:rPr>
        <w:t xml:space="preserve"> і Е. </w:t>
      </w:r>
      <w:proofErr w:type="spellStart"/>
      <w:r w:rsidRPr="00DB18E4">
        <w:rPr>
          <w:rFonts w:ascii="Times New Roman" w:hAnsi="Times New Roman" w:cs="Times New Roman"/>
          <w:lang w:val="uk-UA"/>
        </w:rPr>
        <w:t>Райсом</w:t>
      </w:r>
      <w:proofErr w:type="spellEnd"/>
      <w:r w:rsidRPr="00DB18E4">
        <w:rPr>
          <w:rFonts w:ascii="Times New Roman" w:hAnsi="Times New Roman" w:cs="Times New Roman"/>
          <w:lang w:val="uk-UA"/>
        </w:rPr>
        <w:t xml:space="preserve"> [</w:t>
      </w:r>
      <w:r w:rsidR="003F7CF7" w:rsidRPr="00DB18E4">
        <w:rPr>
          <w:rFonts w:ascii="Times New Roman" w:hAnsi="Times New Roman" w:cs="Times New Roman"/>
          <w:lang w:val="uk-UA"/>
        </w:rPr>
        <w:t>5</w:t>
      </w:r>
      <w:r w:rsidRPr="00DB18E4">
        <w:rPr>
          <w:rFonts w:ascii="Times New Roman" w:hAnsi="Times New Roman" w:cs="Times New Roman"/>
          <w:lang w:val="uk-UA"/>
        </w:rPr>
        <w:t xml:space="preserve">], які трактували позиціювання як створення для товару певної позиції серед товарів-конкурентів, своєрідної ніші, відображеної в ієрархії цінностей, сформованій у свідомості потенційного покупця. </w:t>
      </w:r>
      <w:r w:rsidR="009D63D2">
        <w:rPr>
          <w:rFonts w:ascii="Times New Roman" w:hAnsi="Times New Roman" w:cs="Times New Roman"/>
          <w:lang w:val="uk-UA"/>
        </w:rPr>
        <w:t>П</w:t>
      </w:r>
      <w:r w:rsidRPr="00DB18E4">
        <w:rPr>
          <w:rFonts w:ascii="Times New Roman" w:hAnsi="Times New Roman" w:cs="Times New Roman"/>
          <w:lang w:val="uk-UA"/>
        </w:rPr>
        <w:t xml:space="preserve">озиціювання </w:t>
      </w:r>
      <w:r w:rsidR="009D63D2">
        <w:rPr>
          <w:rFonts w:ascii="Times New Roman" w:hAnsi="Times New Roman" w:cs="Times New Roman"/>
          <w:lang w:val="uk-UA"/>
        </w:rPr>
        <w:t xml:space="preserve">також </w:t>
      </w:r>
      <w:r w:rsidRPr="00DB18E4">
        <w:rPr>
          <w:rFonts w:ascii="Times New Roman" w:hAnsi="Times New Roman" w:cs="Times New Roman"/>
          <w:lang w:val="uk-UA"/>
        </w:rPr>
        <w:t>розгля</w:t>
      </w:r>
      <w:r w:rsidR="009D63D2">
        <w:rPr>
          <w:rFonts w:ascii="Times New Roman" w:hAnsi="Times New Roman" w:cs="Times New Roman"/>
          <w:lang w:val="uk-UA"/>
        </w:rPr>
        <w:t>дається</w:t>
      </w:r>
      <w:r w:rsidRPr="00DB18E4">
        <w:rPr>
          <w:rFonts w:ascii="Times New Roman" w:hAnsi="Times New Roman" w:cs="Times New Roman"/>
          <w:lang w:val="uk-UA"/>
        </w:rPr>
        <w:t xml:space="preserve"> як створення образу й цінності у споживачів з цільової аудиторії таким чином, щоб вони розуміли, навіщо існує компанія чи бренд щодо конкурентів, підкреслюючи цим необхідність конкурентного порівняння продуктів. </w:t>
      </w:r>
    </w:p>
    <w:p w14:paraId="67E2CD74"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Можна виділити такі </w:t>
      </w:r>
      <w:r w:rsidRPr="00DB18E4">
        <w:rPr>
          <w:rFonts w:ascii="Times New Roman" w:hAnsi="Times New Roman" w:cs="Times New Roman"/>
          <w:i/>
          <w:lang w:val="uk-UA"/>
        </w:rPr>
        <w:t>прийоми</w:t>
      </w:r>
      <w:r w:rsidRPr="00DB18E4">
        <w:rPr>
          <w:rFonts w:ascii="Times New Roman" w:hAnsi="Times New Roman" w:cs="Times New Roman"/>
          <w:lang w:val="uk-UA"/>
        </w:rPr>
        <w:t xml:space="preserve"> створення пе</w:t>
      </w:r>
      <w:r w:rsidR="00B05324" w:rsidRPr="00DB18E4">
        <w:rPr>
          <w:rFonts w:ascii="Times New Roman" w:hAnsi="Times New Roman" w:cs="Times New Roman"/>
          <w:lang w:val="uk-UA"/>
        </w:rPr>
        <w:t>вного іміджу</w:t>
      </w:r>
      <w:r w:rsidRPr="00DB18E4">
        <w:rPr>
          <w:rFonts w:ascii="Times New Roman" w:hAnsi="Times New Roman" w:cs="Times New Roman"/>
          <w:lang w:val="uk-UA"/>
        </w:rPr>
        <w:t>:</w:t>
      </w:r>
    </w:p>
    <w:p w14:paraId="02F0D042" w14:textId="77777777" w:rsidR="00B05324" w:rsidRPr="00DB18E4" w:rsidRDefault="00EE6634" w:rsidP="002F01E5">
      <w:pPr>
        <w:pStyle w:val="a3"/>
        <w:shd w:val="clear" w:color="auto" w:fill="FFFFFF"/>
        <w:spacing w:before="0" w:beforeAutospacing="0" w:after="0" w:afterAutospacing="0"/>
        <w:ind w:firstLine="567"/>
        <w:jc w:val="both"/>
        <w:rPr>
          <w:sz w:val="22"/>
          <w:szCs w:val="22"/>
          <w:lang w:val="uk-UA"/>
        </w:rPr>
      </w:pPr>
      <w:r w:rsidRPr="00DB18E4">
        <w:rPr>
          <w:sz w:val="22"/>
          <w:szCs w:val="22"/>
          <w:lang w:val="uk-UA"/>
        </w:rPr>
        <w:t xml:space="preserve">- через </w:t>
      </w:r>
      <w:r w:rsidRPr="00DB18E4">
        <w:rPr>
          <w:i/>
          <w:sz w:val="22"/>
          <w:szCs w:val="22"/>
          <w:lang w:val="uk-UA"/>
        </w:rPr>
        <w:t>образ</w:t>
      </w:r>
      <w:r w:rsidR="00B05324" w:rsidRPr="00DB18E4">
        <w:rPr>
          <w:i/>
          <w:sz w:val="22"/>
          <w:szCs w:val="22"/>
          <w:lang w:val="uk-UA"/>
        </w:rPr>
        <w:t>;</w:t>
      </w:r>
    </w:p>
    <w:p w14:paraId="6B7223C7" w14:textId="77777777" w:rsidR="00EE6634" w:rsidRPr="00DB18E4" w:rsidRDefault="00EE6634" w:rsidP="002F01E5">
      <w:pPr>
        <w:pStyle w:val="a3"/>
        <w:shd w:val="clear" w:color="auto" w:fill="FFFFFF"/>
        <w:spacing w:before="0" w:beforeAutospacing="0" w:after="0" w:afterAutospacing="0"/>
        <w:ind w:firstLine="567"/>
        <w:jc w:val="both"/>
        <w:rPr>
          <w:sz w:val="22"/>
          <w:szCs w:val="22"/>
          <w:shd w:val="clear" w:color="auto" w:fill="FFFFFF"/>
          <w:lang w:val="uk-UA"/>
        </w:rPr>
      </w:pPr>
      <w:r w:rsidRPr="00DB18E4">
        <w:rPr>
          <w:sz w:val="22"/>
          <w:szCs w:val="22"/>
          <w:lang w:val="uk-UA"/>
        </w:rPr>
        <w:t xml:space="preserve">- через </w:t>
      </w:r>
      <w:r w:rsidRPr="00DB18E4">
        <w:rPr>
          <w:i/>
          <w:sz w:val="22"/>
          <w:szCs w:val="22"/>
          <w:lang w:val="uk-UA"/>
        </w:rPr>
        <w:t>історичні традиції.</w:t>
      </w:r>
      <w:r w:rsidRPr="00DB18E4">
        <w:rPr>
          <w:sz w:val="22"/>
          <w:szCs w:val="22"/>
          <w:lang w:val="uk-UA"/>
        </w:rPr>
        <w:t xml:space="preserve"> У кожного закладу є унікальні традиції, і всі студенти навчаються офіційній церемонії при вступі в університет. </w:t>
      </w:r>
      <w:r w:rsidR="00CD06E0" w:rsidRPr="00DB18E4">
        <w:rPr>
          <w:sz w:val="22"/>
          <w:szCs w:val="22"/>
          <w:lang w:val="uk-UA"/>
        </w:rPr>
        <w:t xml:space="preserve">Наприклад, </w:t>
      </w:r>
      <w:r w:rsidRPr="00DB18E4">
        <w:rPr>
          <w:sz w:val="22"/>
          <w:szCs w:val="22"/>
          <w:lang w:val="uk-UA"/>
        </w:rPr>
        <w:t xml:space="preserve">Кембриджський університет має довгу та престижну історію, що починається з 1209 року, коли вчені з Оксфорду перейшли у Кембридж після сутичок з місцевими жителями. </w:t>
      </w:r>
      <w:r w:rsidRPr="00DB18E4">
        <w:rPr>
          <w:sz w:val="22"/>
          <w:szCs w:val="22"/>
          <w:shd w:val="clear" w:color="auto" w:fill="FFFFFF"/>
          <w:lang w:val="uk-UA"/>
        </w:rPr>
        <w:t>Заснований в 1636 році Гарвардський університет є найстарішим університетом США і знаходиться в місті Кембридж, штат Массачусетс. Університет названий на честь англійського філантропа Джона Гарварда, який пожертвував йому свою бібліотеку і половину статків.</w:t>
      </w:r>
    </w:p>
    <w:p w14:paraId="14D38528" w14:textId="77777777" w:rsidR="00EE6634" w:rsidRPr="00DB18E4" w:rsidRDefault="00EE6634" w:rsidP="002F01E5">
      <w:pPr>
        <w:pStyle w:val="a3"/>
        <w:spacing w:before="0" w:beforeAutospacing="0" w:after="0" w:afterAutospacing="0"/>
        <w:ind w:firstLine="567"/>
        <w:jc w:val="both"/>
        <w:rPr>
          <w:sz w:val="22"/>
          <w:szCs w:val="22"/>
          <w:lang w:val="uk-UA"/>
        </w:rPr>
      </w:pPr>
      <w:r w:rsidRPr="00DB18E4">
        <w:rPr>
          <w:sz w:val="22"/>
          <w:szCs w:val="22"/>
          <w:lang w:val="uk-UA"/>
        </w:rPr>
        <w:t xml:space="preserve">- </w:t>
      </w:r>
      <w:r w:rsidRPr="00DB18E4">
        <w:rPr>
          <w:i/>
          <w:sz w:val="22"/>
          <w:szCs w:val="22"/>
          <w:lang w:val="uk-UA"/>
        </w:rPr>
        <w:t>інтелектуального продукту.</w:t>
      </w:r>
      <w:r w:rsidRPr="00DB18E4">
        <w:rPr>
          <w:sz w:val="22"/>
          <w:szCs w:val="22"/>
          <w:lang w:val="uk-UA"/>
        </w:rPr>
        <w:t xml:space="preserve"> Так, Стенфордські випускники заснували велику кількість компаній, які об’єднали продукцію більше $ 2,7 трлн. річного доходу і за період 2011-2018 рр. створили 5,4 млн. робочих місць. </w:t>
      </w:r>
    </w:p>
    <w:p w14:paraId="11A7FD51" w14:textId="77777777" w:rsidR="00EE6634" w:rsidRPr="00DB18E4" w:rsidRDefault="00EE6634" w:rsidP="002F01E5">
      <w:pPr>
        <w:pStyle w:val="a3"/>
        <w:spacing w:before="0" w:beforeAutospacing="0" w:after="0" w:afterAutospacing="0"/>
        <w:ind w:firstLine="567"/>
        <w:jc w:val="both"/>
        <w:rPr>
          <w:sz w:val="22"/>
          <w:szCs w:val="22"/>
          <w:lang w:val="uk-UA"/>
        </w:rPr>
      </w:pPr>
      <w:r w:rsidRPr="00DB18E4">
        <w:rPr>
          <w:sz w:val="22"/>
          <w:szCs w:val="22"/>
          <w:lang w:val="uk-UA"/>
        </w:rPr>
        <w:lastRenderedPageBreak/>
        <w:t xml:space="preserve">КПІ ім. Ігоря Сікорського став головним навчально-науковим центром України у сфері інженерії і високих технологій. Він продовжує розвивати українську «Кремнієву долину», яка стала відомою в Україні і світі як </w:t>
      </w:r>
      <w:hyperlink r:id="rId10" w:tgtFrame="_blank" w:history="1">
        <w:r w:rsidRPr="00DB18E4">
          <w:rPr>
            <w:rStyle w:val="a7"/>
            <w:color w:val="auto"/>
            <w:sz w:val="22"/>
            <w:szCs w:val="22"/>
            <w:u w:val="none"/>
            <w:lang w:val="uk-UA"/>
          </w:rPr>
          <w:t>інноваційна екосистема «</w:t>
        </w:r>
        <w:proofErr w:type="spellStart"/>
        <w:r w:rsidRPr="00DB18E4">
          <w:rPr>
            <w:rStyle w:val="a7"/>
            <w:color w:val="auto"/>
            <w:sz w:val="22"/>
            <w:szCs w:val="22"/>
            <w:u w:val="none"/>
            <w:lang w:val="uk-UA"/>
          </w:rPr>
          <w:t>Sikorsky</w:t>
        </w:r>
        <w:proofErr w:type="spellEnd"/>
        <w:r w:rsidRPr="00DB18E4">
          <w:rPr>
            <w:rStyle w:val="a7"/>
            <w:color w:val="auto"/>
            <w:sz w:val="22"/>
            <w:szCs w:val="22"/>
            <w:u w:val="none"/>
            <w:lang w:val="uk-UA"/>
          </w:rPr>
          <w:t xml:space="preserve"> </w:t>
        </w:r>
        <w:proofErr w:type="spellStart"/>
        <w:r w:rsidRPr="00DB18E4">
          <w:rPr>
            <w:rStyle w:val="a7"/>
            <w:color w:val="auto"/>
            <w:sz w:val="22"/>
            <w:szCs w:val="22"/>
            <w:u w:val="none"/>
            <w:lang w:val="uk-UA"/>
          </w:rPr>
          <w:t>Challenge</w:t>
        </w:r>
        <w:proofErr w:type="spellEnd"/>
        <w:r w:rsidRPr="00DB18E4">
          <w:rPr>
            <w:rStyle w:val="a7"/>
            <w:color w:val="auto"/>
            <w:sz w:val="22"/>
            <w:szCs w:val="22"/>
            <w:u w:val="none"/>
            <w:lang w:val="uk-UA"/>
          </w:rPr>
          <w:t>»</w:t>
        </w:r>
      </w:hyperlink>
      <w:r w:rsidRPr="00DB18E4">
        <w:rPr>
          <w:sz w:val="22"/>
          <w:szCs w:val="22"/>
          <w:lang w:val="uk-UA"/>
        </w:rPr>
        <w:t xml:space="preserve">. </w:t>
      </w:r>
    </w:p>
    <w:p w14:paraId="74ADBF39" w14:textId="77777777" w:rsidR="00EE6634" w:rsidRPr="00DB18E4" w:rsidRDefault="00EE6634" w:rsidP="002F01E5">
      <w:pPr>
        <w:pStyle w:val="a3"/>
        <w:shd w:val="clear" w:color="auto" w:fill="FFFFFF"/>
        <w:spacing w:before="0" w:beforeAutospacing="0" w:after="0" w:afterAutospacing="0"/>
        <w:ind w:firstLine="567"/>
        <w:jc w:val="both"/>
        <w:rPr>
          <w:sz w:val="22"/>
          <w:szCs w:val="22"/>
          <w:lang w:val="uk-UA"/>
        </w:rPr>
      </w:pPr>
      <w:r w:rsidRPr="00DB18E4">
        <w:rPr>
          <w:sz w:val="22"/>
          <w:szCs w:val="22"/>
          <w:lang w:val="uk-UA"/>
        </w:rPr>
        <w:t xml:space="preserve">- </w:t>
      </w:r>
      <w:r w:rsidRPr="00DB18E4">
        <w:rPr>
          <w:i/>
          <w:sz w:val="22"/>
          <w:szCs w:val="22"/>
          <w:lang w:val="uk-UA"/>
        </w:rPr>
        <w:t>місця розташування</w:t>
      </w:r>
      <w:r w:rsidRPr="00DB18E4">
        <w:rPr>
          <w:sz w:val="22"/>
          <w:szCs w:val="22"/>
          <w:lang w:val="uk-UA"/>
        </w:rPr>
        <w:t>. Стенфорд базується поруч з Пало-</w:t>
      </w:r>
      <w:proofErr w:type="spellStart"/>
      <w:r w:rsidRPr="00DB18E4">
        <w:rPr>
          <w:sz w:val="22"/>
          <w:szCs w:val="22"/>
          <w:lang w:val="uk-UA"/>
        </w:rPr>
        <w:t>Альто</w:t>
      </w:r>
      <w:proofErr w:type="spellEnd"/>
      <w:r w:rsidRPr="00DB18E4">
        <w:rPr>
          <w:sz w:val="22"/>
          <w:szCs w:val="22"/>
          <w:lang w:val="uk-UA"/>
        </w:rPr>
        <w:t xml:space="preserve">, відомим як Кремнієва Долина через щільність високотехнологічних компаній. Дух підприємництва у цьому районі був заохочений самим університетом на початку 20-го ст. Його випускники заснували такі визначні компанії як </w:t>
      </w:r>
      <w:hyperlink r:id="rId11" w:tooltip="Nike" w:history="1">
        <w:proofErr w:type="spellStart"/>
        <w:r w:rsidRPr="00DB18E4">
          <w:rPr>
            <w:rStyle w:val="a7"/>
            <w:color w:val="auto"/>
            <w:sz w:val="22"/>
            <w:szCs w:val="22"/>
            <w:u w:val="none"/>
            <w:lang w:val="uk-UA"/>
          </w:rPr>
          <w:t>Nike</w:t>
        </w:r>
        <w:proofErr w:type="spellEnd"/>
      </w:hyperlink>
      <w:r w:rsidRPr="00DB18E4">
        <w:rPr>
          <w:sz w:val="22"/>
          <w:szCs w:val="22"/>
          <w:lang w:val="uk-UA"/>
        </w:rPr>
        <w:t xml:space="preserve">, </w:t>
      </w:r>
      <w:hyperlink r:id="rId12" w:tooltip="Hewlett-Packard" w:history="1">
        <w:proofErr w:type="spellStart"/>
        <w:r w:rsidRPr="00DB18E4">
          <w:rPr>
            <w:rStyle w:val="a7"/>
            <w:color w:val="auto"/>
            <w:sz w:val="22"/>
            <w:szCs w:val="22"/>
            <w:u w:val="none"/>
            <w:lang w:val="uk-UA"/>
          </w:rPr>
          <w:t>Hewlett-Packard</w:t>
        </w:r>
        <w:proofErr w:type="spellEnd"/>
      </w:hyperlink>
      <w:r w:rsidRPr="00DB18E4">
        <w:rPr>
          <w:sz w:val="22"/>
          <w:szCs w:val="22"/>
          <w:lang w:val="uk-UA"/>
        </w:rPr>
        <w:t xml:space="preserve">, </w:t>
      </w:r>
      <w:hyperlink r:id="rId13" w:tooltip="Sun Microsystems" w:history="1">
        <w:proofErr w:type="spellStart"/>
        <w:r w:rsidRPr="00DB18E4">
          <w:rPr>
            <w:rStyle w:val="a7"/>
            <w:color w:val="auto"/>
            <w:sz w:val="22"/>
            <w:szCs w:val="22"/>
            <w:u w:val="none"/>
            <w:lang w:val="uk-UA"/>
          </w:rPr>
          <w:t>Sun</w:t>
        </w:r>
        <w:proofErr w:type="spellEnd"/>
        <w:r w:rsidRPr="00DB18E4">
          <w:rPr>
            <w:rStyle w:val="a7"/>
            <w:color w:val="auto"/>
            <w:sz w:val="22"/>
            <w:szCs w:val="22"/>
            <w:u w:val="none"/>
            <w:lang w:val="uk-UA"/>
          </w:rPr>
          <w:t xml:space="preserve"> </w:t>
        </w:r>
        <w:proofErr w:type="spellStart"/>
        <w:r w:rsidRPr="00DB18E4">
          <w:rPr>
            <w:rStyle w:val="a7"/>
            <w:color w:val="auto"/>
            <w:sz w:val="22"/>
            <w:szCs w:val="22"/>
            <w:u w:val="none"/>
            <w:lang w:val="uk-UA"/>
          </w:rPr>
          <w:t>Microsystems</w:t>
        </w:r>
        <w:proofErr w:type="spellEnd"/>
      </w:hyperlink>
      <w:r w:rsidRPr="00DB18E4">
        <w:rPr>
          <w:sz w:val="22"/>
          <w:szCs w:val="22"/>
          <w:lang w:val="uk-UA"/>
        </w:rPr>
        <w:t xml:space="preserve">, </w:t>
      </w:r>
      <w:hyperlink r:id="rId14" w:tooltip="Nvidia" w:history="1">
        <w:proofErr w:type="spellStart"/>
        <w:r w:rsidRPr="00DB18E4">
          <w:rPr>
            <w:rStyle w:val="a7"/>
            <w:color w:val="auto"/>
            <w:sz w:val="22"/>
            <w:szCs w:val="22"/>
            <w:u w:val="none"/>
            <w:lang w:val="uk-UA"/>
          </w:rPr>
          <w:t>Nvidia</w:t>
        </w:r>
        <w:proofErr w:type="spellEnd"/>
      </w:hyperlink>
      <w:r w:rsidRPr="00DB18E4">
        <w:rPr>
          <w:sz w:val="22"/>
          <w:szCs w:val="22"/>
          <w:lang w:val="uk-UA"/>
        </w:rPr>
        <w:t xml:space="preserve">, </w:t>
      </w:r>
      <w:hyperlink r:id="rId15" w:tooltip="Yahoo!" w:history="1">
        <w:proofErr w:type="spellStart"/>
        <w:r w:rsidRPr="00DB18E4">
          <w:rPr>
            <w:rStyle w:val="a7"/>
            <w:color w:val="auto"/>
            <w:sz w:val="22"/>
            <w:szCs w:val="22"/>
            <w:u w:val="none"/>
            <w:lang w:val="uk-UA"/>
          </w:rPr>
          <w:t>Yahoo</w:t>
        </w:r>
        <w:proofErr w:type="spellEnd"/>
        <w:r w:rsidRPr="00DB18E4">
          <w:rPr>
            <w:rStyle w:val="a7"/>
            <w:color w:val="auto"/>
            <w:sz w:val="22"/>
            <w:szCs w:val="22"/>
            <w:u w:val="none"/>
            <w:lang w:val="uk-UA"/>
          </w:rPr>
          <w:t>!</w:t>
        </w:r>
      </w:hyperlink>
      <w:r w:rsidRPr="00DB18E4">
        <w:rPr>
          <w:sz w:val="22"/>
          <w:szCs w:val="22"/>
          <w:lang w:val="uk-UA"/>
        </w:rPr>
        <w:t xml:space="preserve">, </w:t>
      </w:r>
      <w:hyperlink r:id="rId16" w:tooltip="Cisco Systems" w:history="1">
        <w:proofErr w:type="spellStart"/>
        <w:r w:rsidRPr="00DB18E4">
          <w:rPr>
            <w:rStyle w:val="a7"/>
            <w:color w:val="auto"/>
            <w:sz w:val="22"/>
            <w:szCs w:val="22"/>
            <w:u w:val="none"/>
            <w:lang w:val="uk-UA"/>
          </w:rPr>
          <w:t>Cisco</w:t>
        </w:r>
        <w:proofErr w:type="spellEnd"/>
        <w:r w:rsidRPr="00DB18E4">
          <w:rPr>
            <w:rStyle w:val="a7"/>
            <w:color w:val="auto"/>
            <w:sz w:val="22"/>
            <w:szCs w:val="22"/>
            <w:u w:val="none"/>
            <w:lang w:val="uk-UA"/>
          </w:rPr>
          <w:t xml:space="preserve"> </w:t>
        </w:r>
        <w:proofErr w:type="spellStart"/>
        <w:r w:rsidRPr="00DB18E4">
          <w:rPr>
            <w:rStyle w:val="a7"/>
            <w:color w:val="auto"/>
            <w:sz w:val="22"/>
            <w:szCs w:val="22"/>
            <w:u w:val="none"/>
            <w:lang w:val="uk-UA"/>
          </w:rPr>
          <w:t>Systems</w:t>
        </w:r>
        <w:proofErr w:type="spellEnd"/>
      </w:hyperlink>
      <w:r w:rsidRPr="00DB18E4">
        <w:rPr>
          <w:sz w:val="22"/>
          <w:szCs w:val="22"/>
          <w:lang w:val="uk-UA"/>
        </w:rPr>
        <w:t xml:space="preserve">, </w:t>
      </w:r>
      <w:hyperlink r:id="rId17" w:tooltip="Silicon Graphics" w:history="1">
        <w:proofErr w:type="spellStart"/>
        <w:r w:rsidRPr="00DB18E4">
          <w:rPr>
            <w:rStyle w:val="a7"/>
            <w:color w:val="auto"/>
            <w:sz w:val="22"/>
            <w:szCs w:val="22"/>
            <w:u w:val="none"/>
            <w:lang w:val="uk-UA"/>
          </w:rPr>
          <w:t>Silicon</w:t>
        </w:r>
        <w:proofErr w:type="spellEnd"/>
        <w:r w:rsidRPr="00DB18E4">
          <w:rPr>
            <w:rStyle w:val="a7"/>
            <w:color w:val="auto"/>
            <w:sz w:val="22"/>
            <w:szCs w:val="22"/>
            <w:u w:val="none"/>
            <w:lang w:val="uk-UA"/>
          </w:rPr>
          <w:t xml:space="preserve"> </w:t>
        </w:r>
        <w:proofErr w:type="spellStart"/>
        <w:r w:rsidRPr="00DB18E4">
          <w:rPr>
            <w:rStyle w:val="a7"/>
            <w:color w:val="auto"/>
            <w:sz w:val="22"/>
            <w:szCs w:val="22"/>
            <w:u w:val="none"/>
            <w:lang w:val="uk-UA"/>
          </w:rPr>
          <w:t>Graphics</w:t>
        </w:r>
        <w:proofErr w:type="spellEnd"/>
      </w:hyperlink>
      <w:r w:rsidRPr="00DB18E4">
        <w:rPr>
          <w:rStyle w:val="a7"/>
          <w:color w:val="auto"/>
          <w:sz w:val="22"/>
          <w:szCs w:val="22"/>
          <w:u w:val="none"/>
          <w:lang w:val="uk-UA"/>
        </w:rPr>
        <w:t xml:space="preserve"> </w:t>
      </w:r>
      <w:r w:rsidRPr="00DB18E4">
        <w:rPr>
          <w:sz w:val="22"/>
          <w:szCs w:val="22"/>
          <w:lang w:val="uk-UA"/>
        </w:rPr>
        <w:t xml:space="preserve">та </w:t>
      </w:r>
      <w:hyperlink r:id="rId18" w:tooltip="Google" w:history="1">
        <w:proofErr w:type="spellStart"/>
        <w:r w:rsidRPr="00DB18E4">
          <w:rPr>
            <w:rStyle w:val="a7"/>
            <w:color w:val="auto"/>
            <w:sz w:val="22"/>
            <w:szCs w:val="22"/>
            <w:u w:val="none"/>
            <w:lang w:val="uk-UA"/>
          </w:rPr>
          <w:t>Google</w:t>
        </w:r>
        <w:proofErr w:type="spellEnd"/>
      </w:hyperlink>
      <w:r w:rsidRPr="00DB18E4">
        <w:rPr>
          <w:sz w:val="22"/>
          <w:szCs w:val="22"/>
          <w:lang w:val="uk-UA"/>
        </w:rPr>
        <w:t>. Багато студентів та випускників Стенфорду беруть участь у розробках на найвищих рівнях із найбільш впливовими технологічними компаніями світу.</w:t>
      </w:r>
    </w:p>
    <w:p w14:paraId="488DF3C1" w14:textId="77777777" w:rsidR="00EE6634" w:rsidRPr="00DB18E4" w:rsidRDefault="00EE6634" w:rsidP="002F01E5">
      <w:pPr>
        <w:pStyle w:val="a3"/>
        <w:shd w:val="clear" w:color="auto" w:fill="FFFFFF"/>
        <w:spacing w:before="0" w:beforeAutospacing="0" w:after="0" w:afterAutospacing="0"/>
        <w:ind w:firstLine="567"/>
        <w:jc w:val="both"/>
        <w:rPr>
          <w:sz w:val="22"/>
          <w:szCs w:val="22"/>
          <w:lang w:val="uk-UA"/>
        </w:rPr>
      </w:pPr>
      <w:r w:rsidRPr="00DB18E4">
        <w:rPr>
          <w:sz w:val="22"/>
          <w:szCs w:val="22"/>
          <w:lang w:val="uk-UA"/>
        </w:rPr>
        <w:t xml:space="preserve">- </w:t>
      </w:r>
      <w:r w:rsidRPr="00DB18E4">
        <w:rPr>
          <w:i/>
          <w:sz w:val="22"/>
          <w:szCs w:val="22"/>
          <w:lang w:val="uk-UA"/>
        </w:rPr>
        <w:t>просування іміджу</w:t>
      </w:r>
      <w:r w:rsidRPr="00DB18E4">
        <w:rPr>
          <w:sz w:val="22"/>
          <w:szCs w:val="22"/>
          <w:lang w:val="uk-UA"/>
        </w:rPr>
        <w:t xml:space="preserve"> на ринку послуг. Чотири британських заклади: </w:t>
      </w:r>
      <w:hyperlink r:id="rId19" w:anchor="ranking-dataset/629337" w:history="1">
        <w:r w:rsidRPr="00DB18E4">
          <w:rPr>
            <w:rStyle w:val="a7"/>
            <w:color w:val="auto"/>
            <w:sz w:val="22"/>
            <w:szCs w:val="22"/>
            <w:u w:val="none"/>
            <w:lang w:val="uk-UA"/>
          </w:rPr>
          <w:t>Оксфордський університет</w:t>
        </w:r>
      </w:hyperlink>
      <w:r w:rsidRPr="00DB18E4">
        <w:rPr>
          <w:sz w:val="22"/>
          <w:szCs w:val="22"/>
          <w:lang w:val="uk-UA"/>
        </w:rPr>
        <w:t xml:space="preserve">, </w:t>
      </w:r>
      <w:hyperlink r:id="rId20" w:anchor="ranking-dataset/629337" w:history="1">
        <w:r w:rsidRPr="00DB18E4">
          <w:rPr>
            <w:rStyle w:val="a7"/>
            <w:color w:val="auto"/>
            <w:sz w:val="22"/>
            <w:szCs w:val="22"/>
            <w:u w:val="none"/>
            <w:lang w:val="uk-UA"/>
          </w:rPr>
          <w:t>Кембриджський університет</w:t>
        </w:r>
      </w:hyperlink>
      <w:r w:rsidRPr="00DB18E4">
        <w:rPr>
          <w:sz w:val="22"/>
          <w:szCs w:val="22"/>
          <w:lang w:val="uk-UA"/>
        </w:rPr>
        <w:t xml:space="preserve">, </w:t>
      </w:r>
      <w:hyperlink r:id="rId21" w:anchor="ranking-dataset/629337" w:history="1">
        <w:r w:rsidRPr="00DB18E4">
          <w:rPr>
            <w:rStyle w:val="a7"/>
            <w:color w:val="auto"/>
            <w:sz w:val="22"/>
            <w:szCs w:val="22"/>
            <w:u w:val="none"/>
            <w:lang w:val="uk-UA"/>
          </w:rPr>
          <w:t>Імперський коледж Лондону</w:t>
        </w:r>
      </w:hyperlink>
      <w:r w:rsidRPr="00DB18E4">
        <w:rPr>
          <w:rStyle w:val="a7"/>
          <w:color w:val="auto"/>
          <w:sz w:val="22"/>
          <w:szCs w:val="22"/>
          <w:u w:val="none"/>
          <w:lang w:val="uk-UA"/>
        </w:rPr>
        <w:t xml:space="preserve"> та </w:t>
      </w:r>
      <w:hyperlink r:id="rId22" w:anchor="ranking-dataset/629337" w:history="1">
        <w:r w:rsidRPr="00DB18E4">
          <w:rPr>
            <w:rStyle w:val="a7"/>
            <w:color w:val="auto"/>
            <w:sz w:val="22"/>
            <w:szCs w:val="22"/>
            <w:u w:val="none"/>
            <w:lang w:val="uk-UA"/>
          </w:rPr>
          <w:t>Університет Единбургу</w:t>
        </w:r>
      </w:hyperlink>
      <w:r w:rsidRPr="00DB18E4">
        <w:rPr>
          <w:rStyle w:val="a7"/>
          <w:color w:val="auto"/>
          <w:sz w:val="22"/>
          <w:szCs w:val="22"/>
          <w:u w:val="none"/>
          <w:lang w:val="uk-UA"/>
        </w:rPr>
        <w:t xml:space="preserve"> </w:t>
      </w:r>
      <w:r w:rsidRPr="00DB18E4">
        <w:rPr>
          <w:sz w:val="22"/>
          <w:szCs w:val="22"/>
          <w:lang w:val="uk-UA"/>
        </w:rPr>
        <w:t xml:space="preserve">у першій двадцятці цьогорічного QS </w:t>
      </w:r>
      <w:proofErr w:type="spellStart"/>
      <w:r w:rsidRPr="00DB18E4">
        <w:rPr>
          <w:sz w:val="22"/>
          <w:szCs w:val="22"/>
          <w:lang w:val="uk-UA"/>
        </w:rPr>
        <w:t>World</w:t>
      </w:r>
      <w:proofErr w:type="spellEnd"/>
      <w:r w:rsidRPr="00DB18E4">
        <w:rPr>
          <w:sz w:val="22"/>
          <w:szCs w:val="22"/>
          <w:lang w:val="uk-UA"/>
        </w:rPr>
        <w:t xml:space="preserve"> </w:t>
      </w:r>
      <w:proofErr w:type="spellStart"/>
      <w:r w:rsidRPr="00DB18E4">
        <w:rPr>
          <w:sz w:val="22"/>
          <w:szCs w:val="22"/>
          <w:lang w:val="uk-UA"/>
        </w:rPr>
        <w:t>University</w:t>
      </w:r>
      <w:proofErr w:type="spellEnd"/>
      <w:r w:rsidRPr="00DB18E4">
        <w:rPr>
          <w:sz w:val="22"/>
          <w:szCs w:val="22"/>
          <w:lang w:val="uk-UA"/>
        </w:rPr>
        <w:t xml:space="preserve"> </w:t>
      </w:r>
      <w:proofErr w:type="spellStart"/>
      <w:r w:rsidRPr="00DB18E4">
        <w:rPr>
          <w:sz w:val="22"/>
          <w:szCs w:val="22"/>
          <w:lang w:val="uk-UA"/>
        </w:rPr>
        <w:t>Rankings</w:t>
      </w:r>
      <w:proofErr w:type="spellEnd"/>
      <w:r w:rsidRPr="00DB18E4">
        <w:rPr>
          <w:sz w:val="22"/>
          <w:szCs w:val="22"/>
          <w:lang w:val="uk-UA"/>
        </w:rPr>
        <w:t>® як кращі для навчання, наукових досліджень, цитування та інтернаціоналізації.</w:t>
      </w:r>
    </w:p>
    <w:p w14:paraId="08CD0B4F"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Перераховані засоби є важливим</w:t>
      </w:r>
      <w:r w:rsidR="00CD06E0" w:rsidRPr="00DB18E4">
        <w:rPr>
          <w:rFonts w:ascii="Times New Roman" w:hAnsi="Times New Roman" w:cs="Times New Roman"/>
          <w:lang w:val="uk-UA"/>
        </w:rPr>
        <w:t>и,</w:t>
      </w:r>
      <w:r w:rsidRPr="00DB18E4">
        <w:rPr>
          <w:rFonts w:ascii="Times New Roman" w:hAnsi="Times New Roman" w:cs="Times New Roman"/>
          <w:lang w:val="uk-UA"/>
        </w:rPr>
        <w:t xml:space="preserve"> але не єдиним нап</w:t>
      </w:r>
      <w:r w:rsidR="00CD06E0" w:rsidRPr="00DB18E4">
        <w:rPr>
          <w:rFonts w:ascii="Times New Roman" w:hAnsi="Times New Roman" w:cs="Times New Roman"/>
          <w:lang w:val="uk-UA"/>
        </w:rPr>
        <w:t xml:space="preserve">рямком створення бренду, який </w:t>
      </w:r>
      <w:r w:rsidRPr="00DB18E4">
        <w:rPr>
          <w:rFonts w:ascii="Times New Roman" w:hAnsi="Times New Roman" w:cs="Times New Roman"/>
          <w:lang w:val="uk-UA"/>
        </w:rPr>
        <w:t xml:space="preserve">розглядається як зв’язок між ним та споживачами.  </w:t>
      </w:r>
    </w:p>
    <w:p w14:paraId="3D378128"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 контексті ринкової економіки бренд є суб’єктом ринку, де пропонує свій «товар», у вигляді послуг та продукту, просуває цей товар через встановлення комунікацій зі споживачами за допомогою оптимальної системи інтегрованих маркетингових інструментів. Проте варто зазначити, що зміцнення товарного знаку на ринку пов’язане із збільшенням значущості його нематеріального складника, тобто тієї його частини, яка виходить за рамки правового закріплення товарного знаку в тій або тій формі. Тому ця частина являє собою набір певних образів у свідомості потенційних споживачів і, відповідно, є предметом бренда як маркетингової категорії. Отже, звичайна торгова марка перетворюється на бренд тільки завдяки якісній реалізації стратегії позиціонування. </w:t>
      </w:r>
    </w:p>
    <w:p w14:paraId="1562C2DC" w14:textId="77777777" w:rsidR="003F7CF7"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За часів великої кількості конкуруючих організацій, що працюють в одному полі, бренд стає основоположною домінантою. Наразі беззаперечним є факт того, що кожний окремий бренд має свою унікальну структуру. Однак спільним для всіх буде умовне розділення на внутрішній та зовнішній рівні. Доцільним буде припустити, що внутрішній рівень, збірне поняття ідентичності, може лежати поза зоною цікавості широкого загалу, </w:t>
      </w:r>
      <w:r w:rsidR="003F7CF7" w:rsidRPr="00DB18E4">
        <w:rPr>
          <w:rFonts w:ascii="Times New Roman" w:hAnsi="Times New Roman" w:cs="Times New Roman"/>
          <w:lang w:val="uk-UA"/>
        </w:rPr>
        <w:t>у</w:t>
      </w:r>
      <w:r w:rsidRPr="00DB18E4">
        <w:rPr>
          <w:rFonts w:ascii="Times New Roman" w:hAnsi="Times New Roman" w:cs="Times New Roman"/>
          <w:lang w:val="uk-UA"/>
        </w:rPr>
        <w:t xml:space="preserve"> той час як зовнішній рівень наповнений елементами візуальної ідентифікації (логотип, кольори, принци</w:t>
      </w:r>
      <w:r w:rsidR="003F7CF7" w:rsidRPr="00DB18E4">
        <w:rPr>
          <w:rFonts w:ascii="Times New Roman" w:hAnsi="Times New Roman" w:cs="Times New Roman"/>
          <w:lang w:val="uk-UA"/>
        </w:rPr>
        <w:t>пи, композиційні прийоми тощо).</w:t>
      </w:r>
    </w:p>
    <w:p w14:paraId="08DA37E9"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lastRenderedPageBreak/>
        <w:t>У тісній взаємодії цих рівнів з’яв</w:t>
      </w:r>
      <w:r w:rsidR="003F7CF7" w:rsidRPr="00DB18E4">
        <w:rPr>
          <w:rFonts w:ascii="Times New Roman" w:hAnsi="Times New Roman" w:cs="Times New Roman"/>
          <w:lang w:val="uk-UA"/>
        </w:rPr>
        <w:t>ляється персоніфікація закладу.</w:t>
      </w:r>
      <w:r w:rsidRPr="00DB18E4">
        <w:rPr>
          <w:rFonts w:ascii="Times New Roman" w:hAnsi="Times New Roman" w:cs="Times New Roman"/>
          <w:lang w:val="uk-UA"/>
        </w:rPr>
        <w:t xml:space="preserve"> Однак не слід нехтувати і такими важливими сферами як позиція та імідж бренду. Імідж становить той неповторний асоціативний набір емоційних станів, що є унікальним для кожної конкретної людини, у той час, як позиція виступає маркером ідентичності бренду, його неповторності та цінності. Вони повинні бути трансльовані цільовій аудиторії, використовуючи всі доступні засоби комунікації, щоб виокремити та наглядно продемонструвати власні переваги над іншими. </w:t>
      </w:r>
    </w:p>
    <w:p w14:paraId="369F8BC9"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Сепарація свого бренду від решти подібних позитивно вплине на збільшення кількості цільової аудиторії. Так, наприклад, у США серед студентів скоріше йде вибір між брендами, а не навчальними програмами таких навчальних закладів як </w:t>
      </w:r>
      <w:proofErr w:type="spellStart"/>
      <w:r w:rsidRPr="00DB18E4">
        <w:rPr>
          <w:rFonts w:ascii="Times New Roman" w:hAnsi="Times New Roman" w:cs="Times New Roman"/>
          <w:lang w:val="uk-UA"/>
        </w:rPr>
        <w:t>Массачусетського</w:t>
      </w:r>
      <w:proofErr w:type="spellEnd"/>
      <w:r w:rsidRPr="00DB18E4">
        <w:rPr>
          <w:rFonts w:ascii="Times New Roman" w:hAnsi="Times New Roman" w:cs="Times New Roman"/>
          <w:lang w:val="uk-UA"/>
        </w:rPr>
        <w:t xml:space="preserve"> технологічного інституту, Гарвардського університету, Каліфорнійського технологічного інституту,</w:t>
      </w:r>
      <w:hyperlink r:id="rId23" w:anchor="ranking-dataset/629337" w:history="1">
        <w:r w:rsidRPr="00DB18E4">
          <w:rPr>
            <w:rFonts w:ascii="Times New Roman" w:hAnsi="Times New Roman" w:cs="Times New Roman"/>
            <w:lang w:val="uk-UA"/>
          </w:rPr>
          <w:t xml:space="preserve"> Університету Прінстон</w:t>
        </w:r>
      </w:hyperlink>
      <w:r w:rsidRPr="00DB18E4">
        <w:rPr>
          <w:rFonts w:ascii="Times New Roman" w:hAnsi="Times New Roman" w:cs="Times New Roman"/>
          <w:lang w:val="uk-UA"/>
        </w:rPr>
        <w:t xml:space="preserve">а.  </w:t>
      </w:r>
    </w:p>
    <w:p w14:paraId="21C262F5"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Повертаючись до поняття іміджу, слід зазначити, що він виступає як індикатор, що наочно демонструє ставлення споживача до бренду. Оцінка реакцій відвідувачів на імідж, дозволяє відстежувати його ефективність. </w:t>
      </w:r>
    </w:p>
    <w:p w14:paraId="395B08AD" w14:textId="77777777" w:rsidR="00BB6A39" w:rsidRPr="00DB18E4" w:rsidRDefault="00BB6A39" w:rsidP="002F01E5">
      <w:pPr>
        <w:spacing w:after="0" w:line="240" w:lineRule="auto"/>
        <w:ind w:firstLine="567"/>
        <w:jc w:val="both"/>
        <w:rPr>
          <w:rFonts w:ascii="Times New Roman" w:hAnsi="Times New Roman" w:cs="Times New Roman"/>
          <w:lang w:val="uk-UA"/>
        </w:rPr>
      </w:pPr>
    </w:p>
    <w:p w14:paraId="7468AD1C" w14:textId="77777777" w:rsidR="00BB6A39" w:rsidRPr="00DB18E4" w:rsidRDefault="002F01E5" w:rsidP="00731C45">
      <w:pPr>
        <w:pStyle w:val="a4"/>
        <w:numPr>
          <w:ilvl w:val="0"/>
          <w:numId w:val="14"/>
        </w:numPr>
        <w:jc w:val="both"/>
        <w:rPr>
          <w:b/>
          <w:sz w:val="22"/>
          <w:szCs w:val="22"/>
          <w:lang w:val="uk-UA"/>
        </w:rPr>
      </w:pPr>
      <w:r w:rsidRPr="00DB18E4">
        <w:rPr>
          <w:b/>
          <w:sz w:val="22"/>
          <w:szCs w:val="22"/>
          <w:lang w:val="uk-UA"/>
        </w:rPr>
        <w:t xml:space="preserve">Слоган – структурна одиниця бренду. </w:t>
      </w:r>
    </w:p>
    <w:p w14:paraId="6EC60A53"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Можна стверджувати, що ідентичність бренду та його назва є чуттєвими, нематеріальними його характеристиками, а найбільш пізнаваними і помітними пересічному глядачу є елементи візуальної ідентифікації. Не менш важливим структурним елементом бренду є слоган. Його основною функцією є виокремлення емоційних переваг та трансляція відмінностей від решти закладів. </w:t>
      </w:r>
    </w:p>
    <w:p w14:paraId="3E86F56F" w14:textId="77777777" w:rsidR="00EE6634" w:rsidRPr="00DB18E4" w:rsidRDefault="00CD06E0"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Наприклад, у</w:t>
      </w:r>
      <w:r w:rsidR="00EE6634" w:rsidRPr="00DB18E4">
        <w:rPr>
          <w:rFonts w:ascii="Times New Roman" w:hAnsi="Times New Roman" w:cs="Times New Roman"/>
          <w:lang w:val="uk-UA"/>
        </w:rPr>
        <w:t xml:space="preserve"> ролі слогану навчальних закладів виступають гасло та девіз, що дуже часто є складовими елементами логотипу. Першим європейським університетом вважається Університет Болоньї (</w:t>
      </w:r>
      <w:proofErr w:type="spellStart"/>
      <w:r w:rsidR="00EE6634" w:rsidRPr="00DB18E4">
        <w:rPr>
          <w:rFonts w:ascii="Times New Roman" w:hAnsi="Times New Roman" w:cs="Times New Roman"/>
          <w:lang w:val="uk-UA"/>
        </w:rPr>
        <w:t>Università</w:t>
      </w:r>
      <w:proofErr w:type="spellEnd"/>
      <w:r w:rsidR="00EE6634" w:rsidRPr="00DB18E4">
        <w:rPr>
          <w:rFonts w:ascii="Times New Roman" w:hAnsi="Times New Roman" w:cs="Times New Roman"/>
          <w:lang w:val="uk-UA"/>
        </w:rPr>
        <w:t xml:space="preserve"> di </w:t>
      </w:r>
      <w:proofErr w:type="spellStart"/>
      <w:r w:rsidR="00EE6634" w:rsidRPr="00DB18E4">
        <w:rPr>
          <w:rFonts w:ascii="Times New Roman" w:hAnsi="Times New Roman" w:cs="Times New Roman"/>
          <w:lang w:val="uk-UA"/>
        </w:rPr>
        <w:t>Bologna</w:t>
      </w:r>
      <w:proofErr w:type="spellEnd"/>
      <w:r w:rsidR="00EE6634" w:rsidRPr="00DB18E4">
        <w:rPr>
          <w:rFonts w:ascii="Times New Roman" w:hAnsi="Times New Roman" w:cs="Times New Roman"/>
          <w:lang w:val="uk-UA"/>
        </w:rPr>
        <w:t>, UNIBO), заснований в 1088 році. Його девіз: «</w:t>
      </w:r>
      <w:proofErr w:type="spellStart"/>
      <w:r w:rsidR="00EE6634" w:rsidRPr="00DB18E4">
        <w:rPr>
          <w:rFonts w:ascii="Times New Roman" w:hAnsi="Times New Roman" w:cs="Times New Roman"/>
          <w:lang w:val="uk-UA"/>
        </w:rPr>
        <w:t>Alma</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mater</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studiorum</w:t>
      </w:r>
      <w:proofErr w:type="spellEnd"/>
      <w:r w:rsidR="00EE6634" w:rsidRPr="00DB18E4">
        <w:rPr>
          <w:rFonts w:ascii="Times New Roman" w:eastAsia="Times New Roman" w:hAnsi="Times New Roman" w:cs="Times New Roman"/>
          <w:lang w:val="uk-UA" w:eastAsia="ru-RU"/>
        </w:rPr>
        <w:t xml:space="preserve"> – </w:t>
      </w:r>
      <w:proofErr w:type="spellStart"/>
      <w:r w:rsidR="00EE6634" w:rsidRPr="00DB18E4">
        <w:rPr>
          <w:rFonts w:ascii="Times New Roman" w:hAnsi="Times New Roman" w:cs="Times New Roman"/>
          <w:lang w:val="uk-UA"/>
        </w:rPr>
        <w:t>Petrus</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ubique</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pater</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legum</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Bononia</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mater</w:t>
      </w:r>
      <w:proofErr w:type="spellEnd"/>
      <w:r w:rsidR="00EE6634" w:rsidRPr="00DB18E4">
        <w:rPr>
          <w:rFonts w:ascii="Times New Roman" w:hAnsi="Times New Roman" w:cs="Times New Roman"/>
          <w:lang w:val="uk-UA"/>
        </w:rPr>
        <w:t xml:space="preserve">» </w:t>
      </w:r>
      <w:r w:rsidR="00EE6634" w:rsidRPr="00DB18E4">
        <w:rPr>
          <w:rFonts w:ascii="Times New Roman" w:eastAsia="Times New Roman" w:hAnsi="Times New Roman" w:cs="Times New Roman"/>
          <w:lang w:val="uk-UA" w:eastAsia="ru-RU"/>
        </w:rPr>
        <w:t>лат./</w:t>
      </w:r>
      <w:proofErr w:type="spellStart"/>
      <w:r w:rsidR="00EE6634" w:rsidRPr="00DB18E4">
        <w:rPr>
          <w:rFonts w:ascii="Times New Roman" w:eastAsia="Times New Roman" w:hAnsi="Times New Roman" w:cs="Times New Roman"/>
          <w:lang w:val="uk-UA" w:eastAsia="ru-RU"/>
        </w:rPr>
        <w:t>укр</w:t>
      </w:r>
      <w:proofErr w:type="spellEnd"/>
      <w:r w:rsidR="00EE6634" w:rsidRPr="00DB18E4">
        <w:rPr>
          <w:rFonts w:ascii="Times New Roman" w:eastAsia="Times New Roman" w:hAnsi="Times New Roman" w:cs="Times New Roman"/>
          <w:lang w:val="uk-UA" w:eastAsia="ru-RU"/>
        </w:rPr>
        <w:t xml:space="preserve">. </w:t>
      </w:r>
      <w:proofErr w:type="spellStart"/>
      <w:r w:rsidR="00EE6634" w:rsidRPr="00DB18E4">
        <w:rPr>
          <w:rFonts w:ascii="Times New Roman" w:hAnsi="Times New Roman" w:cs="Times New Roman"/>
          <w:lang w:val="uk-UA"/>
        </w:rPr>
        <w:t>Alma</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mater</w:t>
      </w:r>
      <w:proofErr w:type="spellEnd"/>
      <w:r w:rsidR="00EE6634" w:rsidRPr="00DB18E4">
        <w:rPr>
          <w:rFonts w:ascii="Times New Roman" w:hAnsi="Times New Roman" w:cs="Times New Roman"/>
          <w:lang w:val="uk-UA"/>
        </w:rPr>
        <w:t xml:space="preserve"> </w:t>
      </w:r>
      <w:proofErr w:type="spellStart"/>
      <w:r w:rsidR="00EE6634" w:rsidRPr="00DB18E4">
        <w:rPr>
          <w:rFonts w:ascii="Times New Roman" w:hAnsi="Times New Roman" w:cs="Times New Roman"/>
          <w:lang w:val="uk-UA"/>
        </w:rPr>
        <w:t>studiorum</w:t>
      </w:r>
      <w:proofErr w:type="spellEnd"/>
      <w:r w:rsidR="00EE6634" w:rsidRPr="00DB18E4">
        <w:rPr>
          <w:rFonts w:ascii="Times New Roman" w:eastAsia="Times New Roman" w:hAnsi="Times New Roman" w:cs="Times New Roman"/>
          <w:lang w:val="uk-UA" w:eastAsia="ru-RU"/>
        </w:rPr>
        <w:t xml:space="preserve"> – </w:t>
      </w:r>
      <w:r w:rsidR="00EE6634" w:rsidRPr="00DB18E4">
        <w:rPr>
          <w:rFonts w:ascii="Times New Roman" w:hAnsi="Times New Roman" w:cs="Times New Roman"/>
          <w:lang w:val="uk-UA"/>
        </w:rPr>
        <w:t xml:space="preserve">Мати-годувальниця вчення). </w:t>
      </w:r>
    </w:p>
    <w:p w14:paraId="5A8270B9" w14:textId="77777777" w:rsidR="00EE6634" w:rsidRPr="00DB18E4" w:rsidRDefault="00201188" w:rsidP="002F01E5">
      <w:pPr>
        <w:spacing w:after="0" w:line="240" w:lineRule="auto"/>
        <w:ind w:firstLine="567"/>
        <w:jc w:val="both"/>
        <w:rPr>
          <w:rFonts w:ascii="Times New Roman" w:hAnsi="Times New Roman" w:cs="Times New Roman"/>
          <w:shd w:val="clear" w:color="auto" w:fill="FFFFFF"/>
          <w:lang w:val="uk-UA"/>
        </w:rPr>
      </w:pPr>
      <w:r w:rsidRPr="00DB18E4">
        <w:rPr>
          <w:rFonts w:ascii="Times New Roman" w:hAnsi="Times New Roman" w:cs="Times New Roman"/>
          <w:shd w:val="clear" w:color="auto" w:fill="FFFFFF"/>
          <w:lang w:val="uk-UA"/>
        </w:rPr>
        <w:t>Б</w:t>
      </w:r>
      <w:r w:rsidR="00EE6634" w:rsidRPr="00DB18E4">
        <w:rPr>
          <w:rFonts w:ascii="Times New Roman" w:hAnsi="Times New Roman" w:cs="Times New Roman"/>
          <w:shd w:val="clear" w:color="auto" w:fill="FFFFFF"/>
          <w:lang w:val="uk-UA"/>
        </w:rPr>
        <w:t xml:space="preserve">ільшість девізів написані латинською мовою, яка є однією з найдавніших писемних індоєвропейських мов і належить до так званих </w:t>
      </w:r>
      <w:hyperlink r:id="rId24" w:tooltip="Літературна мова" w:history="1">
        <w:r w:rsidR="00EE6634" w:rsidRPr="00DB18E4">
          <w:rPr>
            <w:rStyle w:val="a7"/>
            <w:rFonts w:ascii="Times New Roman" w:hAnsi="Times New Roman" w:cs="Times New Roman"/>
            <w:color w:val="auto"/>
            <w:u w:val="none"/>
            <w:shd w:val="clear" w:color="auto" w:fill="FFFFFF"/>
            <w:lang w:val="uk-UA"/>
          </w:rPr>
          <w:t>літературно</w:t>
        </w:r>
      </w:hyperlink>
      <w:r w:rsidR="00EE6634" w:rsidRPr="00DB18E4">
        <w:rPr>
          <w:rFonts w:ascii="Times New Roman" w:hAnsi="Times New Roman" w:cs="Times New Roman"/>
          <w:shd w:val="clear" w:color="auto" w:fill="FFFFFF"/>
          <w:lang w:val="uk-UA"/>
        </w:rPr>
        <w:t>-історичних мов. В епоху Середньовіччя латинська мова була фактично єдиним інструментом спілкування і висловлювання думок, зрозумілим для всіх і вигідним для встановлення контактів – невід’ємною частиною суспільного, політичного, культурного і наукового життя всієї Європи, зразком для нових романських мов, які постійно зверталися до її багатої лексичної скарбниці.</w:t>
      </w:r>
    </w:p>
    <w:p w14:paraId="592B5B66"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lastRenderedPageBreak/>
        <w:t xml:space="preserve">Слогани відразу транслюють основний посил ідентичності </w:t>
      </w:r>
      <w:r w:rsidR="00CD06E0" w:rsidRPr="00DB18E4">
        <w:rPr>
          <w:rFonts w:ascii="Times New Roman" w:hAnsi="Times New Roman" w:cs="Times New Roman"/>
          <w:lang w:val="uk-UA"/>
        </w:rPr>
        <w:t>компанії</w:t>
      </w:r>
      <w:r w:rsidRPr="00DB18E4">
        <w:rPr>
          <w:rFonts w:ascii="Times New Roman" w:hAnsi="Times New Roman" w:cs="Times New Roman"/>
          <w:lang w:val="uk-UA"/>
        </w:rPr>
        <w:t xml:space="preserve"> та відмінності від решти. Як зазначає маркетолог Д. </w:t>
      </w:r>
      <w:proofErr w:type="spellStart"/>
      <w:r w:rsidRPr="00DB18E4">
        <w:rPr>
          <w:rFonts w:ascii="Times New Roman" w:hAnsi="Times New Roman" w:cs="Times New Roman"/>
          <w:lang w:val="uk-UA"/>
        </w:rPr>
        <w:t>Непп</w:t>
      </w:r>
      <w:proofErr w:type="spellEnd"/>
      <w:r w:rsidRPr="00DB18E4">
        <w:rPr>
          <w:rFonts w:ascii="Times New Roman" w:hAnsi="Times New Roman" w:cs="Times New Roman"/>
          <w:lang w:val="uk-UA"/>
        </w:rPr>
        <w:t>: «Всі справжні бренди мають свої легенди, а також історію свого виникнення, яку створює для них особа, додає індивідуальні особл</w:t>
      </w:r>
      <w:r w:rsidR="003F7CF7" w:rsidRPr="00DB18E4">
        <w:rPr>
          <w:rFonts w:ascii="Times New Roman" w:hAnsi="Times New Roman" w:cs="Times New Roman"/>
          <w:lang w:val="uk-UA"/>
        </w:rPr>
        <w:t>ивості, дозволяє оживити їх» [</w:t>
      </w:r>
      <w:r w:rsidRPr="00DB18E4">
        <w:rPr>
          <w:rFonts w:ascii="Times New Roman" w:hAnsi="Times New Roman" w:cs="Times New Roman"/>
          <w:lang w:val="uk-UA"/>
        </w:rPr>
        <w:t xml:space="preserve">9].  </w:t>
      </w:r>
    </w:p>
    <w:p w14:paraId="6F5E2AFF" w14:textId="77777777" w:rsidR="00EE6634" w:rsidRPr="00DB18E4" w:rsidRDefault="00EE6634" w:rsidP="002F01E5">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Зв’язок основного посилу з діяльністю </w:t>
      </w:r>
      <w:r w:rsidR="0024265F" w:rsidRPr="00DB18E4">
        <w:rPr>
          <w:rFonts w:ascii="Times New Roman" w:hAnsi="Times New Roman" w:cs="Times New Roman"/>
          <w:lang w:val="uk-UA"/>
        </w:rPr>
        <w:t xml:space="preserve">фірми </w:t>
      </w:r>
      <w:r w:rsidRPr="00DB18E4">
        <w:rPr>
          <w:rFonts w:ascii="Times New Roman" w:hAnsi="Times New Roman" w:cs="Times New Roman"/>
          <w:lang w:val="uk-UA"/>
        </w:rPr>
        <w:t>має бути справжнім</w:t>
      </w:r>
      <w:r w:rsidR="00816A6B" w:rsidRPr="00DB18E4">
        <w:rPr>
          <w:rFonts w:ascii="Times New Roman" w:hAnsi="Times New Roman" w:cs="Times New Roman"/>
          <w:lang w:val="uk-UA"/>
        </w:rPr>
        <w:t>, та транслювати його цінності.</w:t>
      </w:r>
    </w:p>
    <w:p w14:paraId="0AA47BC4" w14:textId="77777777" w:rsidR="00C128A9" w:rsidRPr="00DB18E4" w:rsidRDefault="00C128A9" w:rsidP="00816A6B">
      <w:pPr>
        <w:spacing w:after="0" w:line="240" w:lineRule="auto"/>
        <w:ind w:firstLine="567"/>
        <w:jc w:val="both"/>
        <w:rPr>
          <w:rFonts w:ascii="Times New Roman" w:hAnsi="Times New Roman" w:cs="Times New Roman"/>
          <w:i/>
          <w:lang w:val="uk-UA"/>
        </w:rPr>
      </w:pPr>
    </w:p>
    <w:p w14:paraId="632CBCE2" w14:textId="77777777" w:rsidR="00816A6B" w:rsidRPr="00DB18E4" w:rsidRDefault="00C128A9" w:rsidP="00816A6B">
      <w:pPr>
        <w:spacing w:after="0" w:line="240" w:lineRule="auto"/>
        <w:ind w:firstLine="567"/>
        <w:jc w:val="both"/>
        <w:rPr>
          <w:rFonts w:ascii="Times New Roman" w:hAnsi="Times New Roman" w:cs="Times New Roman"/>
          <w:i/>
          <w:lang w:val="uk-UA"/>
        </w:rPr>
      </w:pPr>
      <w:r w:rsidRPr="00DB18E4">
        <w:rPr>
          <w:rFonts w:ascii="Times New Roman" w:hAnsi="Times New Roman" w:cs="Times New Roman"/>
          <w:i/>
          <w:lang w:val="uk-UA"/>
        </w:rPr>
        <w:t>Контрольні питання</w:t>
      </w:r>
      <w:r w:rsidR="00816A6B" w:rsidRPr="00DB18E4">
        <w:rPr>
          <w:rFonts w:ascii="Times New Roman" w:hAnsi="Times New Roman" w:cs="Times New Roman"/>
          <w:i/>
          <w:lang w:val="uk-UA"/>
        </w:rPr>
        <w:t>:</w:t>
      </w:r>
    </w:p>
    <w:p w14:paraId="46570A29" w14:textId="77777777" w:rsidR="00816A6B" w:rsidRPr="00DB18E4" w:rsidRDefault="00816A6B" w:rsidP="00731C45">
      <w:pPr>
        <w:pStyle w:val="a4"/>
        <w:numPr>
          <w:ilvl w:val="0"/>
          <w:numId w:val="26"/>
        </w:numPr>
        <w:jc w:val="both"/>
        <w:rPr>
          <w:sz w:val="22"/>
          <w:szCs w:val="22"/>
          <w:lang w:val="uk-UA"/>
        </w:rPr>
      </w:pPr>
      <w:r w:rsidRPr="00DB18E4">
        <w:rPr>
          <w:sz w:val="22"/>
          <w:szCs w:val="22"/>
          <w:lang w:val="uk-UA"/>
        </w:rPr>
        <w:t>Дайте визначення поняття «знак для товарів і послуг», «фірмовий знак», «фірмовий стиль», «бренд».</w:t>
      </w:r>
    </w:p>
    <w:p w14:paraId="142D9B7E" w14:textId="77777777" w:rsidR="00C128A9" w:rsidRPr="00DB18E4" w:rsidRDefault="00C128A9" w:rsidP="00731C45">
      <w:pPr>
        <w:pStyle w:val="a4"/>
        <w:numPr>
          <w:ilvl w:val="0"/>
          <w:numId w:val="26"/>
        </w:numPr>
        <w:jc w:val="both"/>
        <w:rPr>
          <w:sz w:val="22"/>
          <w:szCs w:val="22"/>
          <w:lang w:val="uk-UA"/>
        </w:rPr>
      </w:pPr>
      <w:r w:rsidRPr="00DB18E4">
        <w:rPr>
          <w:sz w:val="22"/>
          <w:szCs w:val="22"/>
          <w:lang w:val="uk-UA"/>
        </w:rPr>
        <w:t>Які композиційні прийоми створення бренду?</w:t>
      </w:r>
    </w:p>
    <w:p w14:paraId="34B2E706" w14:textId="77777777" w:rsidR="00C128A9" w:rsidRPr="00DB18E4" w:rsidRDefault="00C128A9" w:rsidP="00731C45">
      <w:pPr>
        <w:pStyle w:val="a4"/>
        <w:numPr>
          <w:ilvl w:val="0"/>
          <w:numId w:val="26"/>
        </w:numPr>
        <w:jc w:val="both"/>
        <w:rPr>
          <w:sz w:val="22"/>
          <w:szCs w:val="22"/>
          <w:lang w:val="uk-UA"/>
        </w:rPr>
      </w:pPr>
      <w:r w:rsidRPr="00DB18E4">
        <w:rPr>
          <w:sz w:val="22"/>
          <w:szCs w:val="22"/>
          <w:lang w:val="uk-UA"/>
        </w:rPr>
        <w:t>Які прийоми створення іміджу бренду?</w:t>
      </w:r>
    </w:p>
    <w:p w14:paraId="4E559823" w14:textId="77777777" w:rsidR="00C128A9" w:rsidRPr="00DB18E4" w:rsidRDefault="00C128A9" w:rsidP="00731C45">
      <w:pPr>
        <w:pStyle w:val="a4"/>
        <w:numPr>
          <w:ilvl w:val="0"/>
          <w:numId w:val="26"/>
        </w:numPr>
        <w:jc w:val="both"/>
        <w:rPr>
          <w:sz w:val="22"/>
          <w:szCs w:val="22"/>
          <w:lang w:val="uk-UA"/>
        </w:rPr>
      </w:pPr>
      <w:r w:rsidRPr="00DB18E4">
        <w:rPr>
          <w:sz w:val="22"/>
          <w:szCs w:val="22"/>
          <w:lang w:val="uk-UA"/>
        </w:rPr>
        <w:t>У чому особливість створення іміджу через історичні традиції?</w:t>
      </w:r>
    </w:p>
    <w:p w14:paraId="44BA5114" w14:textId="77777777" w:rsidR="00C128A9" w:rsidRPr="00DB18E4" w:rsidRDefault="00457B5D" w:rsidP="00731C45">
      <w:pPr>
        <w:pStyle w:val="a4"/>
        <w:numPr>
          <w:ilvl w:val="0"/>
          <w:numId w:val="26"/>
        </w:numPr>
        <w:jc w:val="both"/>
        <w:rPr>
          <w:sz w:val="22"/>
          <w:szCs w:val="22"/>
          <w:lang w:val="uk-UA"/>
        </w:rPr>
      </w:pPr>
      <w:r w:rsidRPr="00DB18E4">
        <w:rPr>
          <w:sz w:val="22"/>
          <w:szCs w:val="22"/>
          <w:lang w:val="uk-UA"/>
        </w:rPr>
        <w:t>У чому особливість брендингу як способу трансляції цінностей компанії?</w:t>
      </w:r>
    </w:p>
    <w:p w14:paraId="3AC5485A" w14:textId="77777777" w:rsidR="00790CE8" w:rsidRPr="00DB18E4" w:rsidRDefault="00790CE8" w:rsidP="00731C45">
      <w:pPr>
        <w:pStyle w:val="a4"/>
        <w:numPr>
          <w:ilvl w:val="0"/>
          <w:numId w:val="26"/>
        </w:numPr>
        <w:jc w:val="both"/>
        <w:rPr>
          <w:sz w:val="22"/>
          <w:szCs w:val="22"/>
          <w:lang w:val="uk-UA"/>
        </w:rPr>
      </w:pPr>
      <w:r w:rsidRPr="00DB18E4">
        <w:rPr>
          <w:sz w:val="22"/>
          <w:szCs w:val="22"/>
          <w:lang w:val="uk-UA"/>
        </w:rPr>
        <w:t>Яким чином інтелектуальний продукт фірми позиціонується у бренді?</w:t>
      </w:r>
    </w:p>
    <w:p w14:paraId="3D75879A" w14:textId="77777777" w:rsidR="00790CE8" w:rsidRPr="00DB18E4" w:rsidRDefault="00790CE8" w:rsidP="00731C45">
      <w:pPr>
        <w:pStyle w:val="a4"/>
        <w:numPr>
          <w:ilvl w:val="0"/>
          <w:numId w:val="26"/>
        </w:numPr>
        <w:jc w:val="both"/>
        <w:rPr>
          <w:sz w:val="22"/>
          <w:szCs w:val="22"/>
          <w:lang w:val="uk-UA"/>
        </w:rPr>
      </w:pPr>
      <w:r w:rsidRPr="00DB18E4">
        <w:rPr>
          <w:sz w:val="22"/>
          <w:szCs w:val="22"/>
          <w:lang w:val="uk-UA"/>
        </w:rPr>
        <w:t xml:space="preserve">Чи має вплив місце розташування компанії на </w:t>
      </w:r>
      <w:r w:rsidR="00201188" w:rsidRPr="00DB18E4">
        <w:rPr>
          <w:sz w:val="22"/>
          <w:szCs w:val="22"/>
          <w:lang w:val="uk-UA"/>
        </w:rPr>
        <w:t>структуру бренду?</w:t>
      </w:r>
    </w:p>
    <w:p w14:paraId="60DFEFCB" w14:textId="77777777" w:rsidR="00201188" w:rsidRPr="00DB18E4" w:rsidRDefault="00201188" w:rsidP="00731C45">
      <w:pPr>
        <w:pStyle w:val="a4"/>
        <w:numPr>
          <w:ilvl w:val="0"/>
          <w:numId w:val="26"/>
        </w:numPr>
        <w:jc w:val="both"/>
        <w:rPr>
          <w:sz w:val="22"/>
          <w:szCs w:val="22"/>
          <w:lang w:val="uk-UA"/>
        </w:rPr>
      </w:pPr>
      <w:r w:rsidRPr="00DB18E4">
        <w:rPr>
          <w:sz w:val="22"/>
          <w:szCs w:val="22"/>
          <w:lang w:val="uk-UA"/>
        </w:rPr>
        <w:t>Яка функція слогану як структурної одиниці бренду?</w:t>
      </w:r>
    </w:p>
    <w:p w14:paraId="09FF1837" w14:textId="77777777" w:rsidR="00201188" w:rsidRPr="00DB18E4" w:rsidRDefault="00201188" w:rsidP="00731C45">
      <w:pPr>
        <w:pStyle w:val="a4"/>
        <w:numPr>
          <w:ilvl w:val="0"/>
          <w:numId w:val="26"/>
        </w:numPr>
        <w:jc w:val="both"/>
        <w:rPr>
          <w:sz w:val="22"/>
          <w:szCs w:val="22"/>
          <w:lang w:val="uk-UA"/>
        </w:rPr>
      </w:pPr>
      <w:r w:rsidRPr="00DB18E4">
        <w:rPr>
          <w:sz w:val="22"/>
          <w:szCs w:val="22"/>
          <w:lang w:val="uk-UA"/>
        </w:rPr>
        <w:t>Яким чином слогани транслюють основний посил компанії?</w:t>
      </w:r>
    </w:p>
    <w:p w14:paraId="1A50A4D0" w14:textId="77777777" w:rsidR="00816A6B" w:rsidRPr="00DB18E4" w:rsidRDefault="00816A6B" w:rsidP="002F01E5">
      <w:pPr>
        <w:spacing w:after="0" w:line="240" w:lineRule="auto"/>
        <w:ind w:firstLine="567"/>
        <w:jc w:val="both"/>
        <w:rPr>
          <w:rFonts w:ascii="Times New Roman" w:hAnsi="Times New Roman" w:cs="Times New Roman"/>
          <w:lang w:val="uk-UA"/>
        </w:rPr>
      </w:pPr>
    </w:p>
    <w:p w14:paraId="22CF8732" w14:textId="77777777" w:rsidR="0086075A" w:rsidRPr="00DB18E4" w:rsidRDefault="0086075A" w:rsidP="0086075A">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Лекція 3</w:t>
      </w:r>
    </w:p>
    <w:p w14:paraId="0E825585" w14:textId="77777777" w:rsidR="00EE6634" w:rsidRPr="00DB18E4" w:rsidRDefault="00EE6634" w:rsidP="0086075A">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Вплив глобалізаційних процесів у дизайні на форм</w:t>
      </w:r>
      <w:r w:rsidR="0086075A" w:rsidRPr="00DB18E4">
        <w:rPr>
          <w:rFonts w:ascii="Times New Roman" w:hAnsi="Times New Roman" w:cs="Times New Roman"/>
          <w:b/>
          <w:lang w:val="uk-UA"/>
        </w:rPr>
        <w:t>ування візуальної ідентифікації</w:t>
      </w:r>
    </w:p>
    <w:p w14:paraId="39178651" w14:textId="77777777" w:rsidR="0086075A" w:rsidRPr="00DB18E4" w:rsidRDefault="0086075A" w:rsidP="0086075A">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План</w:t>
      </w:r>
    </w:p>
    <w:p w14:paraId="56889157" w14:textId="77777777" w:rsidR="0086075A" w:rsidRPr="00DB18E4" w:rsidRDefault="0086075A" w:rsidP="00731C45">
      <w:pPr>
        <w:pStyle w:val="a4"/>
        <w:numPr>
          <w:ilvl w:val="0"/>
          <w:numId w:val="23"/>
        </w:numPr>
        <w:jc w:val="both"/>
        <w:rPr>
          <w:sz w:val="22"/>
          <w:szCs w:val="22"/>
          <w:lang w:val="uk-UA"/>
        </w:rPr>
      </w:pPr>
      <w:r w:rsidRPr="00DB18E4">
        <w:rPr>
          <w:sz w:val="22"/>
          <w:szCs w:val="22"/>
          <w:lang w:val="uk-UA"/>
        </w:rPr>
        <w:t>Технологія впровадження візуальної ідентифікації</w:t>
      </w:r>
    </w:p>
    <w:p w14:paraId="503C8E1F" w14:textId="77777777" w:rsidR="007539A4" w:rsidRPr="00DB18E4" w:rsidRDefault="007539A4" w:rsidP="00731C45">
      <w:pPr>
        <w:pStyle w:val="a4"/>
        <w:numPr>
          <w:ilvl w:val="0"/>
          <w:numId w:val="23"/>
        </w:numPr>
        <w:jc w:val="both"/>
        <w:rPr>
          <w:sz w:val="22"/>
          <w:szCs w:val="22"/>
          <w:lang w:val="uk-UA"/>
        </w:rPr>
      </w:pPr>
      <w:r w:rsidRPr="00DB18E4">
        <w:rPr>
          <w:sz w:val="22"/>
          <w:szCs w:val="22"/>
          <w:lang w:val="uk-UA"/>
        </w:rPr>
        <w:t>Національна та глобалізаційна складова системи візуальної ідентифікації.</w:t>
      </w:r>
    </w:p>
    <w:p w14:paraId="3E251B18" w14:textId="77777777" w:rsidR="0086075A" w:rsidRPr="00DB18E4" w:rsidRDefault="001446E3" w:rsidP="00731C45">
      <w:pPr>
        <w:pStyle w:val="a4"/>
        <w:numPr>
          <w:ilvl w:val="0"/>
          <w:numId w:val="23"/>
        </w:numPr>
        <w:jc w:val="both"/>
        <w:rPr>
          <w:sz w:val="22"/>
          <w:szCs w:val="22"/>
          <w:lang w:val="uk-UA"/>
        </w:rPr>
      </w:pPr>
      <w:r w:rsidRPr="00DB18E4">
        <w:rPr>
          <w:sz w:val="22"/>
          <w:szCs w:val="22"/>
          <w:lang w:val="uk-UA"/>
        </w:rPr>
        <w:t>Комплексне проектування системи візуальної ідентифікації</w:t>
      </w:r>
    </w:p>
    <w:p w14:paraId="308D4DC6" w14:textId="77777777" w:rsidR="009D63D2" w:rsidRDefault="009D63D2">
      <w:pPr>
        <w:rPr>
          <w:rFonts w:ascii="Times New Roman" w:eastAsia="Times New Roman" w:hAnsi="Times New Roman" w:cs="Times New Roman"/>
          <w:lang w:val="uk-UA" w:eastAsia="ru-RU"/>
        </w:rPr>
      </w:pPr>
      <w:r>
        <w:rPr>
          <w:lang w:val="uk-UA"/>
        </w:rPr>
        <w:br w:type="page"/>
      </w:r>
    </w:p>
    <w:p w14:paraId="37ED678B" w14:textId="77777777" w:rsidR="0086075A" w:rsidRPr="00DB18E4" w:rsidRDefault="0086075A" w:rsidP="00731C45">
      <w:pPr>
        <w:pStyle w:val="a4"/>
        <w:numPr>
          <w:ilvl w:val="0"/>
          <w:numId w:val="24"/>
        </w:numPr>
        <w:ind w:left="0" w:firstLine="567"/>
        <w:jc w:val="both"/>
        <w:rPr>
          <w:b/>
          <w:sz w:val="22"/>
          <w:szCs w:val="22"/>
          <w:lang w:val="uk-UA"/>
        </w:rPr>
      </w:pPr>
      <w:r w:rsidRPr="00DB18E4">
        <w:rPr>
          <w:b/>
          <w:sz w:val="22"/>
          <w:szCs w:val="22"/>
          <w:lang w:val="uk-UA"/>
        </w:rPr>
        <w:lastRenderedPageBreak/>
        <w:t>Технологія впровадження візуальної ідентифікації</w:t>
      </w:r>
    </w:p>
    <w:p w14:paraId="29AA0555" w14:textId="77777777" w:rsidR="0086075A" w:rsidRPr="00DB18E4" w:rsidRDefault="0086075A" w:rsidP="004933E9">
      <w:pPr>
        <w:pStyle w:val="a4"/>
        <w:ind w:left="0" w:firstLine="567"/>
        <w:jc w:val="both"/>
        <w:rPr>
          <w:sz w:val="22"/>
          <w:szCs w:val="22"/>
          <w:lang w:val="uk-UA"/>
        </w:rPr>
      </w:pPr>
      <w:r w:rsidRPr="00DB18E4">
        <w:rPr>
          <w:sz w:val="22"/>
          <w:szCs w:val="22"/>
          <w:lang w:val="uk-UA"/>
        </w:rPr>
        <w:t xml:space="preserve">Беручи до уваги специфічність візуальної ідентифікації компаній, серед яких можна назвати стандартизацію елементів та обмеження художньо-графічних та композиційних прийомів задля повнішого розкриття внутрішнього наповнення, виникає необхідність створення універсальної графічної мови з максимально збільшеним «життєвим циклом». </w:t>
      </w:r>
    </w:p>
    <w:p w14:paraId="7A9B4C71" w14:textId="77777777" w:rsidR="0086075A" w:rsidRPr="00DB18E4" w:rsidRDefault="0086075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Сьогодні беззаперечним є той факт, що бренд-культуру вважають вершиною маркетингу. </w:t>
      </w:r>
    </w:p>
    <w:p w14:paraId="32D07E97" w14:textId="77777777" w:rsidR="0086075A" w:rsidRPr="00DB18E4" w:rsidRDefault="0086075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Вже існує кілька позитивних ілюстрацій впровадження технології бренду в середовище. Наприклад, можна виділити корпоративну політику та візуальну ідентифікацію університетів Оксфорду, Кембриджу, Стенфорду, Гарварду. </w:t>
      </w:r>
    </w:p>
    <w:p w14:paraId="0395444C" w14:textId="77777777" w:rsidR="0086075A" w:rsidRPr="00DB18E4" w:rsidRDefault="0086075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Вищі навчальні заклади США мають багатий досвід створення відділів PR-управління міжнародною освітньою та науковою діяльністю, що зумовлено специфікою системи вищої освіти країни: комерційною основою, відкритістю, інтернаціональністю, престижністю і надійністю. Приклади діяльності ВНЗ, які можна розцінювати як перші прояви PR, в історичній ретроспективі можна виявити досить давно. Наприклад, ще 1641 р. в Лондоні видано памфлет під назвою «</w:t>
      </w:r>
      <w:proofErr w:type="spellStart"/>
      <w:r w:rsidRPr="00DB18E4">
        <w:rPr>
          <w:rFonts w:ascii="Times New Roman" w:hAnsi="Times New Roman" w:cs="Times New Roman"/>
          <w:lang w:val="uk-UA"/>
        </w:rPr>
        <w:t>New</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Englands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first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fruits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respect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first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counversion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some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conviction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divers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preparation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sundry</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Indians</w:t>
      </w:r>
      <w:proofErr w:type="spellEnd"/>
      <w:r w:rsidRPr="00DB18E4">
        <w:rPr>
          <w:rFonts w:ascii="Times New Roman" w:hAnsi="Times New Roman" w:cs="Times New Roman"/>
          <w:lang w:val="uk-UA"/>
        </w:rPr>
        <w:t xml:space="preserve"> 2.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progresse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learning</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colledge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at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Cambridge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Massachusetts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bay</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With</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divers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other</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speciall</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matters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concerning</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that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countrey</w:t>
      </w:r>
      <w:proofErr w:type="spellEnd"/>
      <w:r w:rsidRPr="00DB18E4">
        <w:rPr>
          <w:rFonts w:ascii="Times New Roman" w:hAnsi="Times New Roman" w:cs="Times New Roman"/>
          <w:lang w:val="uk-UA"/>
        </w:rPr>
        <w:t xml:space="preserve">», метою якого було зробити промоцію та зібрати кошти для Гарвардського університету в Кембриджі, США [3]. Прикметно, що цей приклад PR водночас є й першою згадкою про один з </w:t>
      </w:r>
      <w:proofErr w:type="spellStart"/>
      <w:r w:rsidRPr="00DB18E4">
        <w:rPr>
          <w:rFonts w:ascii="Times New Roman" w:hAnsi="Times New Roman" w:cs="Times New Roman"/>
          <w:lang w:val="uk-UA"/>
        </w:rPr>
        <w:t>найславетніших</w:t>
      </w:r>
      <w:proofErr w:type="spellEnd"/>
      <w:r w:rsidRPr="00DB18E4">
        <w:rPr>
          <w:rFonts w:ascii="Times New Roman" w:hAnsi="Times New Roman" w:cs="Times New Roman"/>
          <w:lang w:val="uk-UA"/>
        </w:rPr>
        <w:t xml:space="preserve"> університетів світу, і відбулося це лише за п’ять років після заснування цього університету (тоді – Гарвардського коледжу).</w:t>
      </w:r>
    </w:p>
    <w:p w14:paraId="1069B822" w14:textId="77777777" w:rsidR="0086075A" w:rsidRPr="00DB18E4" w:rsidRDefault="0086075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В американській практиці рекламного та PR-просування ВНЗ завжди існувала висока конкуренція між університетами, тому ми пропонуємо звернутися саме до американського досвіду просування ВНЗ на ринку послуг. Так, Мічиганський університет у СШ</w:t>
      </w:r>
      <w:r w:rsidR="003F7CF7" w:rsidRPr="00DB18E4">
        <w:rPr>
          <w:rFonts w:ascii="Times New Roman" w:hAnsi="Times New Roman" w:cs="Times New Roman"/>
          <w:lang w:val="uk-UA"/>
        </w:rPr>
        <w:t>А заснував відділ PR 1897 р</w:t>
      </w:r>
      <w:r w:rsidRPr="00DB18E4">
        <w:rPr>
          <w:rFonts w:ascii="Times New Roman" w:hAnsi="Times New Roman" w:cs="Times New Roman"/>
          <w:lang w:val="uk-UA"/>
        </w:rPr>
        <w:t xml:space="preserve">. На веб-сторінці Офісу віце-президента з комунікацій Мічиганського університету перераховано такі напрями діяльності, які, за словами розробників сайту, «повністю спрямовані на зміцнення репутації Університету Мічиган» [5]: брендування та підтримка бренда; планування комунікацій; розроблення креативних концепцій; кризові комунікації та вирішення проблем; дизайн та підтримка сайту; виробництво фільмів та відео; графічний дизайн та ілюстрації; внутрішні комунікації; маркетингові кампанії та матеріали; тренінги зі зв’язків з медіа; новинні релізи, ролики та соціальні медіа; </w:t>
      </w:r>
      <w:r w:rsidRPr="00DB18E4">
        <w:rPr>
          <w:rFonts w:ascii="Times New Roman" w:hAnsi="Times New Roman" w:cs="Times New Roman"/>
          <w:lang w:val="uk-UA"/>
        </w:rPr>
        <w:lastRenderedPageBreak/>
        <w:t>фотографії; іспаномовний портал; підготовка та редагування письмових матеріалів.</w:t>
      </w:r>
    </w:p>
    <w:p w14:paraId="42C99D62" w14:textId="77777777" w:rsidR="0086075A" w:rsidRPr="00DB18E4" w:rsidRDefault="0086075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Таким чином, можна стверджувати, що бренд-культура успішно впроваджена в роботу провідних світових компаній. Використання всіх можливостей бренд-менеджменту дозволить отримати лояльність споживачів та забезпечити окремій установі беззаперечну конкурентну перевагу серед подібних як у своєму регіоні, так і у світі. Основні цінності бренду можуть бути трансльовані широкому загалу за допомогою засобів та прийомів графічного дизайну. </w:t>
      </w:r>
    </w:p>
    <w:p w14:paraId="4BA798CF" w14:textId="77777777" w:rsidR="00864233" w:rsidRPr="00DB18E4" w:rsidRDefault="00864233" w:rsidP="00731C45">
      <w:pPr>
        <w:pStyle w:val="a4"/>
        <w:numPr>
          <w:ilvl w:val="0"/>
          <w:numId w:val="24"/>
        </w:numPr>
        <w:ind w:left="0" w:firstLine="567"/>
        <w:jc w:val="both"/>
        <w:rPr>
          <w:b/>
          <w:sz w:val="22"/>
          <w:szCs w:val="22"/>
          <w:lang w:val="uk-UA"/>
        </w:rPr>
      </w:pPr>
      <w:r w:rsidRPr="00DB18E4">
        <w:rPr>
          <w:b/>
          <w:sz w:val="22"/>
          <w:szCs w:val="22"/>
          <w:lang w:val="uk-UA"/>
        </w:rPr>
        <w:t>Національна та глобалізаційна складова системи візуальної ідентифікації.</w:t>
      </w:r>
    </w:p>
    <w:p w14:paraId="779E1FBA" w14:textId="77777777" w:rsidR="00EE6634" w:rsidRPr="00DB18E4" w:rsidRDefault="00EE6634" w:rsidP="004933E9">
      <w:pPr>
        <w:pStyle w:val="a4"/>
        <w:ind w:left="0" w:firstLine="567"/>
        <w:jc w:val="both"/>
        <w:rPr>
          <w:sz w:val="22"/>
          <w:szCs w:val="22"/>
          <w:lang w:val="uk-UA"/>
        </w:rPr>
      </w:pPr>
      <w:r w:rsidRPr="00DB18E4">
        <w:rPr>
          <w:sz w:val="22"/>
          <w:szCs w:val="22"/>
          <w:lang w:val="uk-UA"/>
        </w:rPr>
        <w:t>Питання глобалізації, як суттєвого чиннику впливу стосуються не лише політичного та економічного життя кожної країни. Поряд з іншими галузями життєдіяльності, ця проблема безпосередньо торкнулася</w:t>
      </w:r>
      <w:r w:rsidR="004A49E7" w:rsidRPr="00DB18E4">
        <w:rPr>
          <w:sz w:val="22"/>
          <w:szCs w:val="22"/>
          <w:lang w:val="uk-UA"/>
        </w:rPr>
        <w:t xml:space="preserve"> і</w:t>
      </w:r>
      <w:r w:rsidRPr="00DB18E4">
        <w:rPr>
          <w:sz w:val="22"/>
          <w:szCs w:val="22"/>
          <w:lang w:val="uk-UA"/>
        </w:rPr>
        <w:t xml:space="preserve"> сфери дизайну. </w:t>
      </w:r>
    </w:p>
    <w:p w14:paraId="08341D4E"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В умовах зростання темпу культурних змін, трансформацій соціальної дійсності, комунікації не тільки актуалізу</w:t>
      </w:r>
      <w:r w:rsidR="003F7CF7" w:rsidRPr="00DB18E4">
        <w:rPr>
          <w:rFonts w:ascii="Times New Roman" w:hAnsi="Times New Roman" w:cs="Times New Roman"/>
          <w:lang w:val="uk-UA"/>
        </w:rPr>
        <w:t>ються, але й глобалізуються [4</w:t>
      </w:r>
      <w:r w:rsidRPr="00DB18E4">
        <w:rPr>
          <w:rFonts w:ascii="Times New Roman" w:hAnsi="Times New Roman" w:cs="Times New Roman"/>
          <w:lang w:val="uk-UA"/>
        </w:rPr>
        <w:t xml:space="preserve">]. </w:t>
      </w:r>
    </w:p>
    <w:p w14:paraId="52550131"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Як правило, образи </w:t>
      </w:r>
      <w:r w:rsidR="004A49E7" w:rsidRPr="00DB18E4">
        <w:rPr>
          <w:rFonts w:ascii="Times New Roman" w:hAnsi="Times New Roman" w:cs="Times New Roman"/>
          <w:lang w:val="uk-UA"/>
        </w:rPr>
        <w:t xml:space="preserve">міжнародних корпорацій </w:t>
      </w:r>
      <w:r w:rsidRPr="00DB18E4">
        <w:rPr>
          <w:rFonts w:ascii="Times New Roman" w:hAnsi="Times New Roman" w:cs="Times New Roman"/>
          <w:lang w:val="uk-UA"/>
        </w:rPr>
        <w:t>не мають національного забарвлення, хоча збереження національних традицій – аспект, що має ураховуватися при розробці системи візуальної ідентифікації. У цьому є як позитивні, так і негативні моменти.</w:t>
      </w:r>
    </w:p>
    <w:p w14:paraId="221B960F" w14:textId="77777777" w:rsidR="00EE6634" w:rsidRPr="00DB18E4" w:rsidRDefault="00EE6634" w:rsidP="004933E9">
      <w:pPr>
        <w:pStyle w:val="a3"/>
        <w:shd w:val="clear" w:color="auto" w:fill="FFFFFF"/>
        <w:spacing w:before="0" w:beforeAutospacing="0" w:after="0" w:afterAutospacing="0"/>
        <w:ind w:firstLine="567"/>
        <w:jc w:val="both"/>
        <w:rPr>
          <w:sz w:val="22"/>
          <w:szCs w:val="22"/>
          <w:lang w:val="uk-UA"/>
        </w:rPr>
      </w:pPr>
      <w:r w:rsidRPr="00DB18E4">
        <w:rPr>
          <w:sz w:val="22"/>
          <w:szCs w:val="22"/>
          <w:lang w:val="uk-UA"/>
        </w:rPr>
        <w:t>Так, в Оксфорді нараховується більше 20 000 студентів, працюють науковці зі 100 різних країн, а іноземці складають біля 40 відсотків студентів і академічних працівників. З одного боку, в установ</w:t>
      </w:r>
      <w:r w:rsidR="00AC4E2A" w:rsidRPr="00DB18E4">
        <w:rPr>
          <w:sz w:val="22"/>
          <w:szCs w:val="22"/>
          <w:lang w:val="uk-UA"/>
        </w:rPr>
        <w:t xml:space="preserve">і, як місця навчання студентів </w:t>
      </w:r>
      <w:r w:rsidRPr="00DB18E4">
        <w:rPr>
          <w:sz w:val="22"/>
          <w:szCs w:val="22"/>
          <w:lang w:val="uk-UA"/>
        </w:rPr>
        <w:t xml:space="preserve">з різних куточків світу, використання символіки певної країни може викликати візуальну невідповідність у свідомості споживача. Домінуючою метою створення подібних інституцій є демонстрація світового наукового доробку та потенціалу освітньої установи. </w:t>
      </w:r>
    </w:p>
    <w:p w14:paraId="17588E73"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Акумулювання національної атрибутики всіх країн неможливе у межах лише однієї </w:t>
      </w:r>
      <w:proofErr w:type="spellStart"/>
      <w:r w:rsidRPr="00DB18E4">
        <w:rPr>
          <w:rFonts w:ascii="Times New Roman" w:hAnsi="Times New Roman" w:cs="Times New Roman"/>
          <w:lang w:val="uk-UA"/>
        </w:rPr>
        <w:t>айдентики</w:t>
      </w:r>
      <w:proofErr w:type="spellEnd"/>
      <w:r w:rsidRPr="00DB18E4">
        <w:rPr>
          <w:rFonts w:ascii="Times New Roman" w:hAnsi="Times New Roman" w:cs="Times New Roman"/>
          <w:lang w:val="uk-UA"/>
        </w:rPr>
        <w:t xml:space="preserve">. Пропаганда </w:t>
      </w:r>
      <w:r w:rsidR="00585CD7" w:rsidRPr="00DB18E4">
        <w:rPr>
          <w:rFonts w:ascii="Times New Roman" w:hAnsi="Times New Roman" w:cs="Times New Roman"/>
          <w:lang w:val="uk-UA"/>
        </w:rPr>
        <w:t xml:space="preserve">корпоративної </w:t>
      </w:r>
      <w:r w:rsidRPr="00DB18E4">
        <w:rPr>
          <w:rFonts w:ascii="Times New Roman" w:hAnsi="Times New Roman" w:cs="Times New Roman"/>
          <w:lang w:val="uk-UA"/>
        </w:rPr>
        <w:t xml:space="preserve">діяльності може проводитися водночас із поширенням відомостей та популяризацією тієї країни, де знаходиться </w:t>
      </w:r>
      <w:r w:rsidR="00585CD7" w:rsidRPr="00DB18E4">
        <w:rPr>
          <w:rFonts w:ascii="Times New Roman" w:hAnsi="Times New Roman" w:cs="Times New Roman"/>
          <w:lang w:val="uk-UA"/>
        </w:rPr>
        <w:t>компанія</w:t>
      </w:r>
      <w:r w:rsidRPr="00DB18E4">
        <w:rPr>
          <w:rFonts w:ascii="Times New Roman" w:hAnsi="Times New Roman" w:cs="Times New Roman"/>
          <w:lang w:val="uk-UA"/>
        </w:rPr>
        <w:t xml:space="preserve">. </w:t>
      </w:r>
    </w:p>
    <w:p w14:paraId="3B5D92D1" w14:textId="77777777" w:rsidR="00EE6634" w:rsidRPr="00DB18E4" w:rsidRDefault="00EE6634" w:rsidP="004933E9">
      <w:pPr>
        <w:pStyle w:val="a3"/>
        <w:shd w:val="clear" w:color="auto" w:fill="FFFFFF"/>
        <w:spacing w:before="0" w:beforeAutospacing="0" w:after="0" w:afterAutospacing="0"/>
        <w:ind w:firstLine="567"/>
        <w:jc w:val="both"/>
        <w:textAlignment w:val="baseline"/>
        <w:rPr>
          <w:sz w:val="22"/>
          <w:szCs w:val="22"/>
          <w:lang w:val="uk-UA"/>
        </w:rPr>
      </w:pPr>
      <w:r w:rsidRPr="00DB18E4">
        <w:rPr>
          <w:sz w:val="22"/>
          <w:szCs w:val="22"/>
          <w:lang w:val="uk-UA"/>
        </w:rPr>
        <w:t xml:space="preserve">В основі Київського державного інституту декоративно-прикладного мистецтва і дизайну імені Михайла Бойчука закладено давні традиції українського національного мистецтва. Свій родовід інститут починає з рисувальної школи Миколи Мурашка, Київського художнього училища (1900 – 1920) та Київського училища прикладного мистецтва (1938 – 1957), що стали першою фаховою школою для таких світочів українського малярства, як Микола Пимоненко, Олександр Мурашко, Іван Їжакевич, Фотій </w:t>
      </w:r>
      <w:proofErr w:type="spellStart"/>
      <w:r w:rsidRPr="00DB18E4">
        <w:rPr>
          <w:sz w:val="22"/>
          <w:szCs w:val="22"/>
          <w:lang w:val="uk-UA"/>
        </w:rPr>
        <w:t>Красицький</w:t>
      </w:r>
      <w:proofErr w:type="spellEnd"/>
      <w:r w:rsidRPr="00DB18E4">
        <w:rPr>
          <w:sz w:val="22"/>
          <w:szCs w:val="22"/>
          <w:lang w:val="uk-UA"/>
        </w:rPr>
        <w:t xml:space="preserve">, Казимир Малевич, згодом Олександр Архипенко й Іван </w:t>
      </w:r>
      <w:r w:rsidRPr="00DB18E4">
        <w:rPr>
          <w:sz w:val="22"/>
          <w:szCs w:val="22"/>
          <w:lang w:val="uk-UA"/>
        </w:rPr>
        <w:lastRenderedPageBreak/>
        <w:t>Кавалерідзе, Анатоль Петрицький й</w:t>
      </w:r>
      <w:r w:rsidR="00AC4E2A" w:rsidRPr="00DB18E4">
        <w:rPr>
          <w:sz w:val="22"/>
          <w:szCs w:val="22"/>
          <w:lang w:val="uk-UA"/>
        </w:rPr>
        <w:t xml:space="preserve"> Олександра </w:t>
      </w:r>
      <w:proofErr w:type="spellStart"/>
      <w:r w:rsidR="00AC4E2A" w:rsidRPr="00DB18E4">
        <w:rPr>
          <w:sz w:val="22"/>
          <w:szCs w:val="22"/>
          <w:lang w:val="uk-UA"/>
        </w:rPr>
        <w:t>Екстер</w:t>
      </w:r>
      <w:proofErr w:type="spellEnd"/>
      <w:r w:rsidR="00AC4E2A" w:rsidRPr="00DB18E4">
        <w:rPr>
          <w:sz w:val="22"/>
          <w:szCs w:val="22"/>
          <w:lang w:val="uk-UA"/>
        </w:rPr>
        <w:t xml:space="preserve"> і художники-</w:t>
      </w:r>
      <w:proofErr w:type="spellStart"/>
      <w:r w:rsidRPr="00DB18E4">
        <w:rPr>
          <w:sz w:val="22"/>
          <w:szCs w:val="22"/>
          <w:lang w:val="uk-UA"/>
        </w:rPr>
        <w:t>бойчукісти</w:t>
      </w:r>
      <w:proofErr w:type="spellEnd"/>
      <w:r w:rsidRPr="00DB18E4">
        <w:rPr>
          <w:sz w:val="22"/>
          <w:szCs w:val="22"/>
          <w:lang w:val="uk-UA"/>
        </w:rPr>
        <w:t xml:space="preserve"> Іван Падалка та Василь </w:t>
      </w:r>
      <w:proofErr w:type="spellStart"/>
      <w:r w:rsidRPr="00DB18E4">
        <w:rPr>
          <w:sz w:val="22"/>
          <w:szCs w:val="22"/>
          <w:lang w:val="uk-UA"/>
        </w:rPr>
        <w:t>Седляр</w:t>
      </w:r>
      <w:proofErr w:type="spellEnd"/>
      <w:r w:rsidRPr="00DB18E4">
        <w:rPr>
          <w:sz w:val="22"/>
          <w:szCs w:val="22"/>
          <w:lang w:val="uk-UA"/>
        </w:rPr>
        <w:t xml:space="preserve">. До заснування та розвитку навчального закладу причетні перший лауреат премії Катерини Білокур М. Тимченко, народний художник України М. Примаченко, І. </w:t>
      </w:r>
      <w:proofErr w:type="spellStart"/>
      <w:r w:rsidRPr="00DB18E4">
        <w:rPr>
          <w:sz w:val="22"/>
          <w:szCs w:val="22"/>
          <w:lang w:val="uk-UA"/>
        </w:rPr>
        <w:t>Скицюк</w:t>
      </w:r>
      <w:proofErr w:type="spellEnd"/>
      <w:r w:rsidRPr="00DB18E4">
        <w:rPr>
          <w:sz w:val="22"/>
          <w:szCs w:val="22"/>
          <w:lang w:val="uk-UA"/>
        </w:rPr>
        <w:t>, І. Гончар, Т. Пата, М. Муха, П. Глущенко, Н. Вовк, П. Власенко, О. Кулик та багато інших.</w:t>
      </w:r>
    </w:p>
    <w:p w14:paraId="0FD628E1" w14:textId="77777777" w:rsidR="00EE6634" w:rsidRPr="00DB18E4" w:rsidRDefault="00EE6634" w:rsidP="004933E9">
      <w:pPr>
        <w:pStyle w:val="justifyfull"/>
        <w:shd w:val="clear" w:color="auto" w:fill="FFFFFF"/>
        <w:spacing w:before="0" w:beforeAutospacing="0" w:after="0" w:afterAutospacing="0"/>
        <w:ind w:firstLine="567"/>
        <w:jc w:val="both"/>
        <w:textAlignment w:val="baseline"/>
        <w:rPr>
          <w:sz w:val="22"/>
          <w:szCs w:val="22"/>
          <w:lang w:val="uk-UA"/>
        </w:rPr>
      </w:pPr>
      <w:r w:rsidRPr="00DB18E4">
        <w:rPr>
          <w:sz w:val="22"/>
          <w:szCs w:val="22"/>
          <w:lang w:val="uk-UA"/>
        </w:rPr>
        <w:t>У стінах інституту стверджується самобутня українська мистецька школа декоративно-прикладного мистецтва і дизайну, що є основою сучасної української культури. Це знайшло відображення і в системі візуальної ідентифікації закладу – логотипі, гербі, шрифтових гарнітурах.</w:t>
      </w:r>
    </w:p>
    <w:p w14:paraId="25EB081F"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Використання державної традиції для створення образу може викликати таку проблему: національно забарвлені елементи можуть бути зрозумілими тільки мешканцям певної країни, що ускладнюватиме візуальне сприйняття поза її межами. Таким чином, образ без етнічних елементів спрощує процедуру інтеграції, саме тому більшість </w:t>
      </w:r>
      <w:r w:rsidR="00EA59D9" w:rsidRPr="00DB18E4">
        <w:rPr>
          <w:rFonts w:ascii="Times New Roman" w:hAnsi="Times New Roman" w:cs="Times New Roman"/>
          <w:lang w:val="uk-UA"/>
        </w:rPr>
        <w:t>компаній</w:t>
      </w:r>
      <w:r w:rsidRPr="00DB18E4">
        <w:rPr>
          <w:rFonts w:ascii="Times New Roman" w:hAnsi="Times New Roman" w:cs="Times New Roman"/>
          <w:lang w:val="uk-UA"/>
        </w:rPr>
        <w:t xml:space="preserve"> використовують перший підхід, створюючи універсальний образ, що буде зрозумілий усім.</w:t>
      </w:r>
    </w:p>
    <w:p w14:paraId="44A35292"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 історичному контексті можна виділити ряд європейських країн, які ще за часів хвилі промислових революцій, що прокотилася Європою ХVIII-ХІХ століть, підхоплюють глобалізаційні тенденції розвитку дизайну. До таких держав, в першу чергу, відноситься Великобританія, де в художньо-проектній діяльності ще в середині ХІХ століття почали прослідковуватися ідеї модернізму. Саме вони водночас зі швидкими темпами розвитку промислових </w:t>
      </w:r>
      <w:proofErr w:type="spellStart"/>
      <w:r w:rsidRPr="00DB18E4">
        <w:rPr>
          <w:rFonts w:ascii="Times New Roman" w:hAnsi="Times New Roman" w:cs="Times New Roman"/>
          <w:lang w:val="uk-UA"/>
        </w:rPr>
        <w:t>потужностей</w:t>
      </w:r>
      <w:proofErr w:type="spellEnd"/>
      <w:r w:rsidRPr="00DB18E4">
        <w:rPr>
          <w:rFonts w:ascii="Times New Roman" w:hAnsi="Times New Roman" w:cs="Times New Roman"/>
          <w:lang w:val="uk-UA"/>
        </w:rPr>
        <w:t xml:space="preserve">, що створили необхідність пошуку нових ринків збуту за межами країни, захопили більшість дизайнерів і спровокували стрімке зменшення уваги до власних національних традиції. Наразі створення високоякісних зразків дизайну, з яскраво вираженою національною складовою, вимагає від проектувальника вільного оперування базою знань з історії та теорії культури країни. </w:t>
      </w:r>
    </w:p>
    <w:p w14:paraId="48A3858D" w14:textId="77777777" w:rsidR="00AC4E2A"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Ще однією країною, яка визначила принципи денаціоналізації в мистецтві як панівні, стала Німеччина. Виходячи з історичних передумов, утворена дизайнерська школа «</w:t>
      </w:r>
      <w:proofErr w:type="spellStart"/>
      <w:r w:rsidRPr="00DB18E4">
        <w:rPr>
          <w:rFonts w:ascii="Times New Roman" w:hAnsi="Times New Roman" w:cs="Times New Roman"/>
          <w:lang w:val="uk-UA"/>
        </w:rPr>
        <w:t>Баугауз</w:t>
      </w:r>
      <w:proofErr w:type="spellEnd"/>
      <w:r w:rsidRPr="00DB18E4">
        <w:rPr>
          <w:rFonts w:ascii="Times New Roman" w:hAnsi="Times New Roman" w:cs="Times New Roman"/>
          <w:lang w:val="uk-UA"/>
        </w:rPr>
        <w:t xml:space="preserve">», а пізніше й </w:t>
      </w:r>
      <w:proofErr w:type="spellStart"/>
      <w:r w:rsidRPr="00DB18E4">
        <w:rPr>
          <w:rFonts w:ascii="Times New Roman" w:hAnsi="Times New Roman" w:cs="Times New Roman"/>
          <w:lang w:val="uk-UA"/>
        </w:rPr>
        <w:t>Ульмська</w:t>
      </w:r>
      <w:proofErr w:type="spellEnd"/>
      <w:r w:rsidRPr="00DB18E4">
        <w:rPr>
          <w:rFonts w:ascii="Times New Roman" w:hAnsi="Times New Roman" w:cs="Times New Roman"/>
          <w:lang w:val="uk-UA"/>
        </w:rPr>
        <w:t xml:space="preserve"> школа художнього конструювання, стали потужними генераторами новітніх проектно-художніх образів, що носили глобалізаційні риси. Нині ідеї «</w:t>
      </w:r>
      <w:proofErr w:type="spellStart"/>
      <w:r w:rsidRPr="00DB18E4">
        <w:rPr>
          <w:rFonts w:ascii="Times New Roman" w:hAnsi="Times New Roman" w:cs="Times New Roman"/>
          <w:lang w:val="uk-UA"/>
        </w:rPr>
        <w:t>беренсівського</w:t>
      </w:r>
      <w:proofErr w:type="spellEnd"/>
      <w:r w:rsidRPr="00DB18E4">
        <w:rPr>
          <w:rFonts w:ascii="Times New Roman" w:hAnsi="Times New Roman" w:cs="Times New Roman"/>
          <w:lang w:val="uk-UA"/>
        </w:rPr>
        <w:t xml:space="preserve"> функціоналізму» можна побачити у візуальних стилях закладів освіти, до яких можна віднести </w:t>
      </w:r>
      <w:proofErr w:type="spellStart"/>
      <w:r w:rsidRPr="00DB18E4">
        <w:rPr>
          <w:rFonts w:ascii="Times New Roman" w:eastAsia="Times New Roman" w:hAnsi="Times New Roman" w:cs="Times New Roman"/>
          <w:lang w:val="uk-UA" w:eastAsia="ru-RU"/>
        </w:rPr>
        <w:t>Массачусетський</w:t>
      </w:r>
      <w:proofErr w:type="spellEnd"/>
      <w:r w:rsidRPr="00DB18E4">
        <w:rPr>
          <w:rFonts w:ascii="Times New Roman" w:eastAsia="Times New Roman" w:hAnsi="Times New Roman" w:cs="Times New Roman"/>
          <w:lang w:val="uk-UA" w:eastAsia="ru-RU"/>
        </w:rPr>
        <w:t xml:space="preserve"> техно</w:t>
      </w:r>
      <w:r w:rsidR="00AC4E2A" w:rsidRPr="00DB18E4">
        <w:rPr>
          <w:rFonts w:ascii="Times New Roman" w:eastAsia="Times New Roman" w:hAnsi="Times New Roman" w:cs="Times New Roman"/>
          <w:lang w:val="uk-UA" w:eastAsia="ru-RU"/>
        </w:rPr>
        <w:t>логічний інститут</w:t>
      </w:r>
      <w:r w:rsidRPr="00DB18E4">
        <w:rPr>
          <w:rFonts w:ascii="Times New Roman" w:hAnsi="Times New Roman" w:cs="Times New Roman"/>
          <w:lang w:val="uk-UA"/>
        </w:rPr>
        <w:t xml:space="preserve">. Під час створення системи візуальної ідентифікації цього закладу було використано шрифт гротескового накреслення, а відсутність зображувальної частини в логотипі зробило його ще більш уніфікованим. </w:t>
      </w:r>
      <w:r w:rsidRPr="00DB18E4">
        <w:rPr>
          <w:rFonts w:ascii="Times New Roman" w:hAnsi="Times New Roman" w:cs="Times New Roman"/>
          <w:lang w:val="uk-UA"/>
        </w:rPr>
        <w:lastRenderedPageBreak/>
        <w:t xml:space="preserve">Аналогічні принципи </w:t>
      </w:r>
      <w:r w:rsidR="00AC4E2A" w:rsidRPr="00DB18E4">
        <w:rPr>
          <w:rFonts w:ascii="Times New Roman" w:hAnsi="Times New Roman" w:cs="Times New Roman"/>
          <w:lang w:val="uk-UA"/>
        </w:rPr>
        <w:t>застосовуються</w:t>
      </w:r>
      <w:r w:rsidRPr="00DB18E4">
        <w:rPr>
          <w:rFonts w:ascii="Times New Roman" w:hAnsi="Times New Roman" w:cs="Times New Roman"/>
          <w:lang w:val="uk-UA"/>
        </w:rPr>
        <w:t xml:space="preserve"> для логотипів </w:t>
      </w:r>
      <w:r w:rsidR="00AC4E2A" w:rsidRPr="00DB18E4">
        <w:rPr>
          <w:rFonts w:ascii="Times New Roman" w:hAnsi="Times New Roman" w:cs="Times New Roman"/>
          <w:lang w:val="uk-UA"/>
        </w:rPr>
        <w:t xml:space="preserve">багатьох </w:t>
      </w:r>
      <w:r w:rsidRPr="00DB18E4">
        <w:rPr>
          <w:rFonts w:ascii="Times New Roman" w:hAnsi="Times New Roman" w:cs="Times New Roman"/>
          <w:lang w:val="uk-UA"/>
        </w:rPr>
        <w:t xml:space="preserve">національних </w:t>
      </w:r>
      <w:r w:rsidR="00AC4E2A" w:rsidRPr="00DB18E4">
        <w:rPr>
          <w:rFonts w:ascii="Times New Roman" w:hAnsi="Times New Roman" w:cs="Times New Roman"/>
          <w:lang w:val="uk-UA"/>
        </w:rPr>
        <w:t>компаній.</w:t>
      </w:r>
    </w:p>
    <w:p w14:paraId="44475C3F"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Натомість уважне ставлення до культурної спадщини можна побачити в окремих зразках візуальної ідентифікації </w:t>
      </w:r>
      <w:r w:rsidR="00AC4E2A" w:rsidRPr="00DB18E4">
        <w:rPr>
          <w:rFonts w:ascii="Times New Roman" w:hAnsi="Times New Roman" w:cs="Times New Roman"/>
          <w:lang w:val="uk-UA"/>
        </w:rPr>
        <w:t>компаній Великобританії, я</w:t>
      </w:r>
      <w:r w:rsidRPr="00DB18E4">
        <w:rPr>
          <w:rFonts w:ascii="Times New Roman" w:hAnsi="Times New Roman" w:cs="Times New Roman"/>
          <w:lang w:val="uk-UA"/>
        </w:rPr>
        <w:t xml:space="preserve">кі не відмовилися від культурної сакраментальності, а навпаки, зробили традицію основою для подальшого розквіту інноваційних течій. Таке органічне поєднання можна побачити у візуальному стилі </w:t>
      </w:r>
      <w:r w:rsidRPr="00DB18E4">
        <w:rPr>
          <w:rFonts w:ascii="Times New Roman" w:eastAsia="Times New Roman" w:hAnsi="Times New Roman" w:cs="Times New Roman"/>
          <w:lang w:val="uk-UA" w:eastAsia="ru-RU"/>
        </w:rPr>
        <w:t>Оксфо</w:t>
      </w:r>
      <w:r w:rsidR="00AC4E2A" w:rsidRPr="00DB18E4">
        <w:rPr>
          <w:rFonts w:ascii="Times New Roman" w:eastAsia="Times New Roman" w:hAnsi="Times New Roman" w:cs="Times New Roman"/>
          <w:lang w:val="uk-UA" w:eastAsia="ru-RU"/>
        </w:rPr>
        <w:t>рдського університету</w:t>
      </w:r>
      <w:r w:rsidRPr="00DB18E4">
        <w:rPr>
          <w:rFonts w:ascii="Times New Roman" w:hAnsi="Times New Roman" w:cs="Times New Roman"/>
          <w:lang w:val="uk-UA"/>
        </w:rPr>
        <w:t xml:space="preserve">. Зображення трьох стилізованих корон стає головним елементом логотипу, який демонструє тісний зв’язок з історичною спадщиною. Образне рішення доповнює напис </w:t>
      </w:r>
      <w:hyperlink r:id="rId25" w:history="1">
        <w:proofErr w:type="spellStart"/>
        <w:r w:rsidRPr="00DB18E4">
          <w:rPr>
            <w:rStyle w:val="a7"/>
            <w:rFonts w:ascii="Times New Roman" w:hAnsi="Times New Roman" w:cs="Times New Roman"/>
            <w:color w:val="auto"/>
            <w:u w:val="none"/>
            <w:shd w:val="clear" w:color="auto" w:fill="FFFFFF"/>
            <w:lang w:val="uk-UA"/>
          </w:rPr>
          <w:t>University</w:t>
        </w:r>
        <w:proofErr w:type="spellEnd"/>
        <w:r w:rsidRPr="00DB18E4">
          <w:rPr>
            <w:rStyle w:val="a7"/>
            <w:rFonts w:ascii="Times New Roman" w:hAnsi="Times New Roman" w:cs="Times New Roman"/>
            <w:color w:val="auto"/>
            <w:u w:val="none"/>
            <w:shd w:val="clear" w:color="auto" w:fill="FFFFFF"/>
            <w:lang w:val="uk-UA"/>
          </w:rPr>
          <w:t xml:space="preserve"> </w:t>
        </w:r>
        <w:proofErr w:type="spellStart"/>
        <w:r w:rsidRPr="00DB18E4">
          <w:rPr>
            <w:rStyle w:val="a7"/>
            <w:rFonts w:ascii="Times New Roman" w:hAnsi="Times New Roman" w:cs="Times New Roman"/>
            <w:color w:val="auto"/>
            <w:u w:val="none"/>
            <w:shd w:val="clear" w:color="auto" w:fill="FFFFFF"/>
            <w:lang w:val="uk-UA"/>
          </w:rPr>
          <w:t>of</w:t>
        </w:r>
        <w:proofErr w:type="spellEnd"/>
        <w:r w:rsidRPr="00DB18E4">
          <w:rPr>
            <w:rStyle w:val="a7"/>
            <w:rFonts w:ascii="Times New Roman" w:hAnsi="Times New Roman" w:cs="Times New Roman"/>
            <w:color w:val="auto"/>
            <w:u w:val="none"/>
            <w:shd w:val="clear" w:color="auto" w:fill="FFFFFF"/>
            <w:lang w:val="uk-UA"/>
          </w:rPr>
          <w:t xml:space="preserve"> </w:t>
        </w:r>
        <w:proofErr w:type="spellStart"/>
        <w:r w:rsidRPr="00DB18E4">
          <w:rPr>
            <w:rStyle w:val="a7"/>
            <w:rFonts w:ascii="Times New Roman" w:hAnsi="Times New Roman" w:cs="Times New Roman"/>
            <w:color w:val="auto"/>
            <w:u w:val="none"/>
            <w:shd w:val="clear" w:color="auto" w:fill="FFFFFF"/>
            <w:lang w:val="uk-UA"/>
          </w:rPr>
          <w:t>Oxford</w:t>
        </w:r>
        <w:proofErr w:type="spellEnd"/>
      </w:hyperlink>
      <w:r w:rsidRPr="00DB18E4">
        <w:rPr>
          <w:rStyle w:val="a7"/>
          <w:rFonts w:ascii="Times New Roman" w:hAnsi="Times New Roman" w:cs="Times New Roman"/>
          <w:color w:val="auto"/>
          <w:u w:val="none"/>
          <w:shd w:val="clear" w:color="auto" w:fill="FFFFFF"/>
          <w:lang w:val="uk-UA"/>
        </w:rPr>
        <w:t xml:space="preserve"> </w:t>
      </w:r>
      <w:r w:rsidRPr="00DB18E4">
        <w:rPr>
          <w:rFonts w:ascii="Times New Roman" w:hAnsi="Times New Roman" w:cs="Times New Roman"/>
          <w:lang w:val="uk-UA"/>
        </w:rPr>
        <w:t xml:space="preserve">академічним шрифтом. У решті ж деталей та об’єктах можна простежити домінування функціоналізму. Такий раціональний підхід у першу чергу обраний задля спрощення процесу сприйняття інформації громадянами інших країн. </w:t>
      </w:r>
    </w:p>
    <w:p w14:paraId="00AAB78E" w14:textId="77777777" w:rsidR="00EE6634" w:rsidRPr="00DB18E4" w:rsidRDefault="00EE6634"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Глобалізаційні тенденції не оминули дизайн сучасної України. Його особливістю є розвиток у взаємодії з художньо-проектними практиками інших країн Радянського Союзу. Величезна територія поєднувала різні етноси й народності, утворюючи засади єдиного культурного простору, що й стало одним із факторів втрати компонентів національної виразності. Він знайшов своє відоб</w:t>
      </w:r>
      <w:r w:rsidR="00F6419A" w:rsidRPr="00DB18E4">
        <w:rPr>
          <w:rFonts w:ascii="Times New Roman" w:hAnsi="Times New Roman" w:cs="Times New Roman"/>
          <w:lang w:val="uk-UA"/>
        </w:rPr>
        <w:t>раження і в графічному дизайні.</w:t>
      </w:r>
    </w:p>
    <w:p w14:paraId="30506DD2" w14:textId="77777777" w:rsidR="00585CD7" w:rsidRPr="00DB18E4" w:rsidRDefault="001446E3" w:rsidP="00731C45">
      <w:pPr>
        <w:pStyle w:val="a4"/>
        <w:numPr>
          <w:ilvl w:val="0"/>
          <w:numId w:val="24"/>
        </w:numPr>
        <w:ind w:left="0" w:firstLine="567"/>
        <w:jc w:val="both"/>
        <w:rPr>
          <w:b/>
          <w:sz w:val="22"/>
          <w:szCs w:val="22"/>
          <w:lang w:val="uk-UA"/>
        </w:rPr>
      </w:pPr>
      <w:r w:rsidRPr="00DB18E4">
        <w:rPr>
          <w:b/>
          <w:sz w:val="22"/>
          <w:szCs w:val="22"/>
          <w:lang w:val="uk-UA"/>
        </w:rPr>
        <w:t>Комплексне проектування системи візуальної ідентифікації</w:t>
      </w:r>
    </w:p>
    <w:p w14:paraId="1891E3B7" w14:textId="77777777" w:rsidR="001446E3" w:rsidRPr="00DB18E4" w:rsidRDefault="001446E3"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Тенденції графічного дизайну останніх років розвиваються, як уже зазначалося, у напрямку глобалізації та стандартизації з домінантою простих, лаконічних рішень, що не заважають сприйняттю інформації.  </w:t>
      </w:r>
    </w:p>
    <w:p w14:paraId="2FD99AF7" w14:textId="77777777" w:rsidR="00F6419A" w:rsidRPr="00DB18E4" w:rsidRDefault="00F6419A" w:rsidP="004933E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Швидкі темпи глобалізації у світі та особливості розвитку економічних відносин між країнами висувають й певні вимоги до проектування системи візуальної ідентифікації. Провідну роль у даному процесі відіграють прийоми та засоби графічного дизайну. Зрозумілість та чіткість стають визначними критеріями, підіймаючи уніфіковані засоби виразності над національно орієнтованими. </w:t>
      </w:r>
    </w:p>
    <w:p w14:paraId="4A1ACFC2" w14:textId="77777777" w:rsidR="00F6419A" w:rsidRPr="00DB18E4" w:rsidRDefault="00F6419A" w:rsidP="000B061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Так, ми бачимо домінування шрифтових рішень в основі візуальної ідентифікації. Даний прийом дає можливість лаконічно подати інформацію декількома мовами. Така </w:t>
      </w:r>
      <w:proofErr w:type="spellStart"/>
      <w:r w:rsidRPr="00DB18E4">
        <w:rPr>
          <w:rFonts w:ascii="Times New Roman" w:hAnsi="Times New Roman" w:cs="Times New Roman"/>
          <w:lang w:val="uk-UA"/>
        </w:rPr>
        <w:t>полімовність</w:t>
      </w:r>
      <w:proofErr w:type="spellEnd"/>
      <w:r w:rsidRPr="00DB18E4">
        <w:rPr>
          <w:rFonts w:ascii="Times New Roman" w:hAnsi="Times New Roman" w:cs="Times New Roman"/>
          <w:lang w:val="uk-UA"/>
        </w:rPr>
        <w:t xml:space="preserve"> здатна привернути увагу більшої кількості потенційних споживачів послуг. Принципи, які застосовуються для верстки поліграфічної та віртуальної продукції, тяжіють до відкритих, але статичних композицій. Спостерігається відсутність складного, національно забарвленого декору, а також складних діагональних побудов на користь прямолінійних, а текстові блоки вписуються в такі прості геометричні форми, як квадрат, прямокутник, трикутник тощо. Використання максимально </w:t>
      </w:r>
      <w:r w:rsidRPr="00DB18E4">
        <w:rPr>
          <w:rFonts w:ascii="Times New Roman" w:hAnsi="Times New Roman" w:cs="Times New Roman"/>
          <w:lang w:val="uk-UA"/>
        </w:rPr>
        <w:lastRenderedPageBreak/>
        <w:t xml:space="preserve">зрозумілих, лаконічних засобів та прийомів для побудови візуальної ідентифікації компаній позитивно впливає на привернення уваги  як всередині країни, так і за її межами. </w:t>
      </w:r>
    </w:p>
    <w:p w14:paraId="01A11564" w14:textId="77777777" w:rsidR="00EE6634" w:rsidRPr="00DB18E4" w:rsidRDefault="00EE6634" w:rsidP="000B061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Розвиток графічного дизайну безпосередньо пов’язаний зі стабілізацією світової економіки та її стрімким зростанням. Збільшення конкуренції серед фірм-виробників поставило їх в умови, коли необхідно було виділятися не лише якістю товару, а й його зовнішнім виглядом. Саме на цьому етапі, естетико-художні аспекти проектування вийшли на передній план, створивши новий підхід – комплексне проектування. </w:t>
      </w:r>
    </w:p>
    <w:p w14:paraId="1BBE5946" w14:textId="77777777" w:rsidR="00EE6634" w:rsidRPr="00DB18E4" w:rsidRDefault="00EE6634" w:rsidP="000B061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Разом із тим, вже на початку ХХІ століття, питання щодо збереження національних традицій у дизайні набуло гостроти. Особливості розвитку економічних відносин між країнами, а також швидкі темпи глобалізації у світі впливають на соціокультурне та суспільно-політичне життя, де заклади </w:t>
      </w:r>
      <w:r w:rsidR="00585CD7" w:rsidRPr="00DB18E4">
        <w:rPr>
          <w:rFonts w:ascii="Times New Roman" w:hAnsi="Times New Roman" w:cs="Times New Roman"/>
          <w:lang w:val="uk-UA"/>
        </w:rPr>
        <w:t>бренди</w:t>
      </w:r>
      <w:r w:rsidRPr="00DB18E4">
        <w:rPr>
          <w:rFonts w:ascii="Times New Roman" w:hAnsi="Times New Roman" w:cs="Times New Roman"/>
          <w:lang w:val="uk-UA"/>
        </w:rPr>
        <w:t xml:space="preserve"> відіграють важливу роль. Прагнення до залучення все більшої кількості </w:t>
      </w:r>
      <w:r w:rsidR="00585CD7" w:rsidRPr="00DB18E4">
        <w:rPr>
          <w:rFonts w:ascii="Times New Roman" w:hAnsi="Times New Roman" w:cs="Times New Roman"/>
          <w:lang w:val="uk-UA"/>
        </w:rPr>
        <w:t>споживачів</w:t>
      </w:r>
      <w:r w:rsidRPr="00DB18E4">
        <w:rPr>
          <w:rFonts w:ascii="Times New Roman" w:hAnsi="Times New Roman" w:cs="Times New Roman"/>
          <w:lang w:val="uk-UA"/>
        </w:rPr>
        <w:t xml:space="preserve">, партнерів, спонсорів і популяризація </w:t>
      </w:r>
      <w:r w:rsidR="00585CD7" w:rsidRPr="00DB18E4">
        <w:rPr>
          <w:rFonts w:ascii="Times New Roman" w:hAnsi="Times New Roman" w:cs="Times New Roman"/>
          <w:lang w:val="uk-UA"/>
        </w:rPr>
        <w:t xml:space="preserve">компанії </w:t>
      </w:r>
      <w:r w:rsidRPr="00DB18E4">
        <w:rPr>
          <w:rFonts w:ascii="Times New Roman" w:hAnsi="Times New Roman" w:cs="Times New Roman"/>
          <w:lang w:val="uk-UA"/>
        </w:rPr>
        <w:t xml:space="preserve">за межами країни висувають певні вимоги до проектування візуальної ідентифікації. </w:t>
      </w:r>
    </w:p>
    <w:p w14:paraId="707391E4" w14:textId="77777777" w:rsidR="00EE6634" w:rsidRPr="00DB18E4" w:rsidRDefault="00EE6634" w:rsidP="000B061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О</w:t>
      </w:r>
      <w:r w:rsidR="00585CD7" w:rsidRPr="00DB18E4">
        <w:rPr>
          <w:rFonts w:ascii="Times New Roman" w:hAnsi="Times New Roman" w:cs="Times New Roman"/>
          <w:lang w:val="uk-UA"/>
        </w:rPr>
        <w:t xml:space="preserve">тже, </w:t>
      </w:r>
      <w:r w:rsidRPr="00DB18E4">
        <w:rPr>
          <w:rFonts w:ascii="Times New Roman" w:hAnsi="Times New Roman" w:cs="Times New Roman"/>
          <w:lang w:val="uk-UA"/>
        </w:rPr>
        <w:t xml:space="preserve">провідну роль у процесі формування системи візуальної ідентифікації відіграє графічний дизайн, його засоби та прийоми. Своє вираження він знаходить, у першу чергу, в шрифтовому та текстовому оформленні, завдяки чому досягається максимально спрощена подача великої кількості інформації </w:t>
      </w:r>
      <w:proofErr w:type="spellStart"/>
      <w:r w:rsidRPr="00DB18E4">
        <w:rPr>
          <w:rFonts w:ascii="Times New Roman" w:hAnsi="Times New Roman" w:cs="Times New Roman"/>
          <w:lang w:val="uk-UA"/>
        </w:rPr>
        <w:t>полімовно</w:t>
      </w:r>
      <w:proofErr w:type="spellEnd"/>
      <w:r w:rsidRPr="00DB18E4">
        <w:rPr>
          <w:rFonts w:ascii="Times New Roman" w:hAnsi="Times New Roman" w:cs="Times New Roman"/>
          <w:lang w:val="uk-UA"/>
        </w:rPr>
        <w:t xml:space="preserve">, що дозволяє привернути увагу потенційного споживача послуг. </w:t>
      </w:r>
    </w:p>
    <w:p w14:paraId="1CB0DDC4" w14:textId="77777777" w:rsidR="00A76509" w:rsidRPr="00DB18E4" w:rsidRDefault="00585CD7" w:rsidP="000B0619">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Т</w:t>
      </w:r>
      <w:r w:rsidR="00EE6634" w:rsidRPr="00DB18E4">
        <w:rPr>
          <w:rFonts w:ascii="Times New Roman" w:hAnsi="Times New Roman" w:cs="Times New Roman"/>
          <w:lang w:val="uk-UA"/>
        </w:rPr>
        <w:t>енденці</w:t>
      </w:r>
      <w:r w:rsidRPr="00DB18E4">
        <w:rPr>
          <w:rFonts w:ascii="Times New Roman" w:hAnsi="Times New Roman" w:cs="Times New Roman"/>
          <w:lang w:val="uk-UA"/>
        </w:rPr>
        <w:t>я</w:t>
      </w:r>
      <w:r w:rsidR="00EE6634" w:rsidRPr="00DB18E4">
        <w:rPr>
          <w:rFonts w:ascii="Times New Roman" w:hAnsi="Times New Roman" w:cs="Times New Roman"/>
          <w:lang w:val="uk-UA"/>
        </w:rPr>
        <w:t xml:space="preserve"> відмови від застосування складних композиційних рішень із включенням національно забарвленого декору на користь чітких та лапідарних форм</w:t>
      </w:r>
      <w:r w:rsidRPr="00DB18E4">
        <w:rPr>
          <w:rFonts w:ascii="Times New Roman" w:hAnsi="Times New Roman" w:cs="Times New Roman"/>
          <w:lang w:val="uk-UA"/>
        </w:rPr>
        <w:t xml:space="preserve"> стає надзвичайно поширеною</w:t>
      </w:r>
      <w:r w:rsidR="00EE6634" w:rsidRPr="00DB18E4">
        <w:rPr>
          <w:rFonts w:ascii="Times New Roman" w:hAnsi="Times New Roman" w:cs="Times New Roman"/>
          <w:lang w:val="uk-UA"/>
        </w:rPr>
        <w:t xml:space="preserve">. Використання максимально зрозумілих лаконічних засобів та прийомів для побудови візуальної ідентифікації позитивно впливає на привернення уваги </w:t>
      </w:r>
      <w:r w:rsidRPr="00DB18E4">
        <w:rPr>
          <w:rFonts w:ascii="Times New Roman" w:hAnsi="Times New Roman" w:cs="Times New Roman"/>
          <w:lang w:val="uk-UA"/>
        </w:rPr>
        <w:t>споживачів.</w:t>
      </w:r>
    </w:p>
    <w:p w14:paraId="483862B9" w14:textId="77777777" w:rsidR="00BE1FDB" w:rsidRPr="00DB18E4" w:rsidRDefault="00AA5F33" w:rsidP="000B0619">
      <w:pPr>
        <w:spacing w:after="0" w:line="240" w:lineRule="auto"/>
        <w:ind w:firstLine="567"/>
        <w:jc w:val="both"/>
        <w:rPr>
          <w:rFonts w:ascii="Times New Roman" w:hAnsi="Times New Roman" w:cs="Times New Roman"/>
          <w:i/>
          <w:caps/>
          <w:lang w:val="uk-UA"/>
        </w:rPr>
      </w:pPr>
      <w:r w:rsidRPr="00DB18E4">
        <w:rPr>
          <w:rFonts w:ascii="Times New Roman" w:hAnsi="Times New Roman" w:cs="Times New Roman"/>
          <w:i/>
          <w:lang w:val="uk-UA"/>
        </w:rPr>
        <w:t>Контрольні питання:</w:t>
      </w:r>
    </w:p>
    <w:p w14:paraId="363027BA" w14:textId="77777777" w:rsidR="00AA5F33" w:rsidRPr="00DB18E4" w:rsidRDefault="00D7066C" w:rsidP="00731C45">
      <w:pPr>
        <w:pStyle w:val="a4"/>
        <w:numPr>
          <w:ilvl w:val="0"/>
          <w:numId w:val="35"/>
        </w:numPr>
        <w:tabs>
          <w:tab w:val="left" w:pos="851"/>
        </w:tabs>
        <w:ind w:left="0" w:firstLine="567"/>
        <w:jc w:val="both"/>
        <w:rPr>
          <w:sz w:val="22"/>
          <w:szCs w:val="22"/>
          <w:lang w:val="uk-UA"/>
        </w:rPr>
      </w:pPr>
      <w:r w:rsidRPr="00DB18E4">
        <w:rPr>
          <w:sz w:val="22"/>
          <w:szCs w:val="22"/>
          <w:lang w:val="uk-UA"/>
        </w:rPr>
        <w:t>Які сучасні т</w:t>
      </w:r>
      <w:r w:rsidR="00AA5F33" w:rsidRPr="00DB18E4">
        <w:rPr>
          <w:sz w:val="22"/>
          <w:szCs w:val="22"/>
          <w:lang w:val="uk-UA"/>
        </w:rPr>
        <w:t>ехнологі</w:t>
      </w:r>
      <w:r w:rsidRPr="00DB18E4">
        <w:rPr>
          <w:sz w:val="22"/>
          <w:szCs w:val="22"/>
          <w:lang w:val="uk-UA"/>
        </w:rPr>
        <w:t>ї</w:t>
      </w:r>
      <w:r w:rsidR="00AA5F33" w:rsidRPr="00DB18E4">
        <w:rPr>
          <w:sz w:val="22"/>
          <w:szCs w:val="22"/>
          <w:lang w:val="uk-UA"/>
        </w:rPr>
        <w:t xml:space="preserve"> впровадження візуальної ідентифікації</w:t>
      </w:r>
    </w:p>
    <w:p w14:paraId="7070E036" w14:textId="77777777" w:rsidR="00AA5F33" w:rsidRPr="00DB18E4" w:rsidRDefault="00D7066C" w:rsidP="00731C45">
      <w:pPr>
        <w:pStyle w:val="a4"/>
        <w:numPr>
          <w:ilvl w:val="0"/>
          <w:numId w:val="35"/>
        </w:numPr>
        <w:tabs>
          <w:tab w:val="left" w:pos="851"/>
        </w:tabs>
        <w:ind w:left="0" w:firstLine="567"/>
        <w:jc w:val="both"/>
        <w:rPr>
          <w:sz w:val="22"/>
          <w:szCs w:val="22"/>
          <w:lang w:val="uk-UA"/>
        </w:rPr>
      </w:pPr>
      <w:r w:rsidRPr="00DB18E4">
        <w:rPr>
          <w:sz w:val="22"/>
          <w:szCs w:val="22"/>
          <w:lang w:val="uk-UA"/>
        </w:rPr>
        <w:t>Яким чином проявляється н</w:t>
      </w:r>
      <w:r w:rsidR="00AA5F33" w:rsidRPr="00DB18E4">
        <w:rPr>
          <w:sz w:val="22"/>
          <w:szCs w:val="22"/>
          <w:lang w:val="uk-UA"/>
        </w:rPr>
        <w:t>аціональна та глобалізаційна складова с</w:t>
      </w:r>
      <w:r w:rsidRPr="00DB18E4">
        <w:rPr>
          <w:sz w:val="22"/>
          <w:szCs w:val="22"/>
          <w:lang w:val="uk-UA"/>
        </w:rPr>
        <w:t>истеми візуальної ідентифікації?</w:t>
      </w:r>
    </w:p>
    <w:p w14:paraId="3556690F" w14:textId="77777777" w:rsidR="00D7066C" w:rsidRPr="00DB18E4" w:rsidRDefault="00D7066C" w:rsidP="00731C45">
      <w:pPr>
        <w:pStyle w:val="a4"/>
        <w:numPr>
          <w:ilvl w:val="0"/>
          <w:numId w:val="35"/>
        </w:numPr>
        <w:tabs>
          <w:tab w:val="left" w:pos="851"/>
        </w:tabs>
        <w:ind w:left="0" w:firstLine="567"/>
        <w:jc w:val="both"/>
        <w:rPr>
          <w:sz w:val="22"/>
          <w:szCs w:val="22"/>
          <w:lang w:val="uk-UA"/>
        </w:rPr>
      </w:pPr>
      <w:r w:rsidRPr="00DB18E4">
        <w:rPr>
          <w:sz w:val="22"/>
          <w:szCs w:val="22"/>
          <w:lang w:val="uk-UA"/>
        </w:rPr>
        <w:t>Які вимоги до проектування системи візуальної ідентифікації?</w:t>
      </w:r>
    </w:p>
    <w:p w14:paraId="4F093E96" w14:textId="77777777" w:rsidR="00AA5F33" w:rsidRPr="00DB18E4" w:rsidRDefault="00C115F9" w:rsidP="00731C45">
      <w:pPr>
        <w:pStyle w:val="a4"/>
        <w:numPr>
          <w:ilvl w:val="0"/>
          <w:numId w:val="35"/>
        </w:numPr>
        <w:tabs>
          <w:tab w:val="left" w:pos="851"/>
        </w:tabs>
        <w:ind w:left="0" w:firstLine="567"/>
        <w:jc w:val="both"/>
        <w:rPr>
          <w:sz w:val="22"/>
          <w:szCs w:val="22"/>
          <w:lang w:val="uk-UA"/>
        </w:rPr>
      </w:pPr>
      <w:r w:rsidRPr="00DB18E4">
        <w:rPr>
          <w:sz w:val="22"/>
          <w:szCs w:val="22"/>
          <w:lang w:val="uk-UA"/>
        </w:rPr>
        <w:t>У чому суть к</w:t>
      </w:r>
      <w:r w:rsidR="00AA5F33" w:rsidRPr="00DB18E4">
        <w:rPr>
          <w:sz w:val="22"/>
          <w:szCs w:val="22"/>
          <w:lang w:val="uk-UA"/>
        </w:rPr>
        <w:t>омплексн</w:t>
      </w:r>
      <w:r w:rsidRPr="00DB18E4">
        <w:rPr>
          <w:sz w:val="22"/>
          <w:szCs w:val="22"/>
          <w:lang w:val="uk-UA"/>
        </w:rPr>
        <w:t>ого</w:t>
      </w:r>
      <w:r w:rsidR="00AA5F33" w:rsidRPr="00DB18E4">
        <w:rPr>
          <w:sz w:val="22"/>
          <w:szCs w:val="22"/>
          <w:lang w:val="uk-UA"/>
        </w:rPr>
        <w:t xml:space="preserve"> проектування системи візуальної ідентифікації</w:t>
      </w:r>
      <w:r w:rsidRPr="00DB18E4">
        <w:rPr>
          <w:sz w:val="22"/>
          <w:szCs w:val="22"/>
          <w:lang w:val="uk-UA"/>
        </w:rPr>
        <w:t>?</w:t>
      </w:r>
    </w:p>
    <w:p w14:paraId="30B2EE0A" w14:textId="77777777" w:rsidR="00AA5F33" w:rsidRPr="00DB18E4" w:rsidRDefault="006E0CD5" w:rsidP="00731C45">
      <w:pPr>
        <w:pStyle w:val="a4"/>
        <w:numPr>
          <w:ilvl w:val="0"/>
          <w:numId w:val="35"/>
        </w:numPr>
        <w:tabs>
          <w:tab w:val="left" w:pos="851"/>
        </w:tabs>
        <w:ind w:left="0" w:firstLine="567"/>
        <w:jc w:val="both"/>
        <w:rPr>
          <w:sz w:val="22"/>
          <w:szCs w:val="22"/>
          <w:lang w:val="uk-UA"/>
        </w:rPr>
      </w:pPr>
      <w:r w:rsidRPr="00DB18E4">
        <w:rPr>
          <w:sz w:val="22"/>
          <w:szCs w:val="22"/>
          <w:lang w:val="uk-UA"/>
        </w:rPr>
        <w:t>Які принципи застосовуються для верстки полігр</w:t>
      </w:r>
      <w:r w:rsidR="000B0619" w:rsidRPr="00DB18E4">
        <w:rPr>
          <w:sz w:val="22"/>
          <w:szCs w:val="22"/>
          <w:lang w:val="uk-UA"/>
        </w:rPr>
        <w:t>афічної та віртуальної фірмової</w:t>
      </w:r>
      <w:r w:rsidRPr="00DB18E4">
        <w:rPr>
          <w:sz w:val="22"/>
          <w:szCs w:val="22"/>
          <w:lang w:val="uk-UA"/>
        </w:rPr>
        <w:t xml:space="preserve"> продукції?</w:t>
      </w:r>
    </w:p>
    <w:p w14:paraId="5B62BE89" w14:textId="77777777" w:rsidR="007D5221" w:rsidRPr="00DB18E4" w:rsidRDefault="007D5221" w:rsidP="00731C45">
      <w:pPr>
        <w:pStyle w:val="a4"/>
        <w:numPr>
          <w:ilvl w:val="0"/>
          <w:numId w:val="35"/>
        </w:numPr>
        <w:tabs>
          <w:tab w:val="left" w:pos="851"/>
        </w:tabs>
        <w:ind w:left="0" w:firstLine="567"/>
        <w:jc w:val="both"/>
        <w:rPr>
          <w:caps/>
          <w:sz w:val="22"/>
          <w:szCs w:val="22"/>
          <w:lang w:val="uk-UA"/>
        </w:rPr>
      </w:pPr>
      <w:r w:rsidRPr="00DB18E4">
        <w:rPr>
          <w:sz w:val="22"/>
          <w:szCs w:val="22"/>
          <w:lang w:val="uk-UA"/>
        </w:rPr>
        <w:t>Які сучасні тенденції побудови візуальної ідентифікації</w:t>
      </w:r>
      <w:r w:rsidR="000B0619" w:rsidRPr="00DB18E4">
        <w:rPr>
          <w:sz w:val="22"/>
          <w:szCs w:val="22"/>
          <w:lang w:val="uk-UA"/>
        </w:rPr>
        <w:t>?</w:t>
      </w:r>
    </w:p>
    <w:p w14:paraId="763483DB" w14:textId="77777777" w:rsidR="000B0619" w:rsidRPr="00DB18E4" w:rsidRDefault="000B0619">
      <w:pPr>
        <w:rPr>
          <w:rFonts w:ascii="Times New Roman" w:hAnsi="Times New Roman" w:cs="Times New Roman"/>
          <w:b/>
          <w:caps/>
          <w:lang w:val="uk-UA"/>
        </w:rPr>
      </w:pPr>
      <w:r w:rsidRPr="00DB18E4">
        <w:rPr>
          <w:rFonts w:ascii="Times New Roman" w:hAnsi="Times New Roman" w:cs="Times New Roman"/>
          <w:b/>
          <w:caps/>
          <w:lang w:val="uk-UA"/>
        </w:rPr>
        <w:br w:type="page"/>
      </w:r>
    </w:p>
    <w:p w14:paraId="57B34C96" w14:textId="77777777" w:rsidR="00EE6634" w:rsidRPr="00DB18E4" w:rsidRDefault="007F2F11" w:rsidP="00470468">
      <w:pPr>
        <w:spacing w:after="0" w:line="240" w:lineRule="auto"/>
        <w:ind w:firstLine="567"/>
        <w:jc w:val="center"/>
        <w:rPr>
          <w:rFonts w:ascii="Times New Roman" w:hAnsi="Times New Roman" w:cs="Times New Roman"/>
          <w:b/>
          <w:caps/>
          <w:lang w:val="uk-UA"/>
        </w:rPr>
      </w:pPr>
      <w:r w:rsidRPr="00DB18E4">
        <w:rPr>
          <w:rFonts w:ascii="Times New Roman" w:hAnsi="Times New Roman" w:cs="Times New Roman"/>
          <w:b/>
          <w:caps/>
          <w:lang w:val="uk-UA"/>
        </w:rPr>
        <w:lastRenderedPageBreak/>
        <w:t>Тема 2</w:t>
      </w:r>
    </w:p>
    <w:p w14:paraId="148E0337" w14:textId="77777777" w:rsidR="00C94074" w:rsidRPr="00DB18E4" w:rsidRDefault="00C94074" w:rsidP="00470468">
      <w:pPr>
        <w:spacing w:after="0" w:line="240" w:lineRule="auto"/>
        <w:ind w:firstLine="567"/>
        <w:jc w:val="center"/>
        <w:rPr>
          <w:rFonts w:ascii="Times New Roman" w:hAnsi="Times New Roman" w:cs="Times New Roman"/>
          <w:b/>
          <w:caps/>
          <w:lang w:val="uk-UA"/>
        </w:rPr>
      </w:pPr>
      <w:r w:rsidRPr="00DB18E4">
        <w:rPr>
          <w:rFonts w:ascii="Times New Roman" w:hAnsi="Times New Roman" w:cs="Times New Roman"/>
          <w:b/>
          <w:caps/>
          <w:lang w:val="uk-UA"/>
        </w:rPr>
        <w:t>дизайнерські Принципи ФОРМУВАННЯ ВІЗУАЛЬНОЇ ІДЕНТИФІКАЦІЇ</w:t>
      </w:r>
    </w:p>
    <w:p w14:paraId="271E1DF6" w14:textId="77777777" w:rsidR="00B97227" w:rsidRPr="00DB18E4" w:rsidRDefault="00B97227" w:rsidP="005873D2">
      <w:pPr>
        <w:spacing w:after="0" w:line="240" w:lineRule="auto"/>
        <w:ind w:firstLine="567"/>
        <w:jc w:val="both"/>
        <w:rPr>
          <w:rFonts w:ascii="Times New Roman" w:hAnsi="Times New Roman" w:cs="Times New Roman"/>
          <w:caps/>
          <w:lang w:val="uk-UA"/>
        </w:rPr>
      </w:pPr>
    </w:p>
    <w:p w14:paraId="49703D0F" w14:textId="77777777" w:rsidR="00C94074" w:rsidRPr="00DB18E4" w:rsidRDefault="00C94074" w:rsidP="00C94074">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Лек</w:t>
      </w:r>
      <w:r w:rsidR="001E1C42" w:rsidRPr="00DB18E4">
        <w:rPr>
          <w:rFonts w:ascii="Times New Roman" w:hAnsi="Times New Roman" w:cs="Times New Roman"/>
          <w:b/>
          <w:lang w:val="uk-UA"/>
        </w:rPr>
        <w:t>ція 4</w:t>
      </w:r>
      <w:r w:rsidRPr="00DB18E4">
        <w:rPr>
          <w:rFonts w:ascii="Times New Roman" w:hAnsi="Times New Roman" w:cs="Times New Roman"/>
          <w:b/>
          <w:lang w:val="uk-UA"/>
        </w:rPr>
        <w:t>. Логотип як базовий елемент візуальної ідентифікації</w:t>
      </w:r>
    </w:p>
    <w:p w14:paraId="71E3485B" w14:textId="77777777" w:rsidR="00C94074" w:rsidRPr="00DB18E4" w:rsidRDefault="00C94074" w:rsidP="00C94074">
      <w:pPr>
        <w:pStyle w:val="a4"/>
        <w:ind w:left="0" w:firstLine="567"/>
        <w:jc w:val="center"/>
        <w:rPr>
          <w:b/>
          <w:sz w:val="22"/>
          <w:szCs w:val="22"/>
          <w:lang w:val="uk-UA"/>
        </w:rPr>
      </w:pPr>
    </w:p>
    <w:p w14:paraId="375BB815" w14:textId="77777777" w:rsidR="004566CB" w:rsidRPr="00DB18E4" w:rsidRDefault="004566CB" w:rsidP="005873D2">
      <w:pPr>
        <w:pStyle w:val="a4"/>
        <w:ind w:left="0" w:firstLine="567"/>
        <w:jc w:val="both"/>
        <w:rPr>
          <w:sz w:val="22"/>
          <w:szCs w:val="22"/>
          <w:lang w:val="uk-UA"/>
        </w:rPr>
      </w:pPr>
      <w:r w:rsidRPr="00DB18E4">
        <w:rPr>
          <w:sz w:val="22"/>
          <w:szCs w:val="22"/>
          <w:lang w:val="uk-UA"/>
        </w:rPr>
        <w:t>План</w:t>
      </w:r>
    </w:p>
    <w:p w14:paraId="54B1BC31" w14:textId="77777777" w:rsidR="004566CB" w:rsidRPr="00DB18E4" w:rsidRDefault="004566CB" w:rsidP="00731C45">
      <w:pPr>
        <w:pStyle w:val="a4"/>
        <w:numPr>
          <w:ilvl w:val="0"/>
          <w:numId w:val="25"/>
        </w:numPr>
        <w:ind w:left="0" w:firstLine="567"/>
        <w:jc w:val="both"/>
        <w:rPr>
          <w:sz w:val="22"/>
          <w:szCs w:val="22"/>
          <w:lang w:val="uk-UA"/>
        </w:rPr>
      </w:pPr>
      <w:r w:rsidRPr="00DB18E4">
        <w:rPr>
          <w:sz w:val="22"/>
          <w:szCs w:val="22"/>
          <w:lang w:val="uk-UA"/>
        </w:rPr>
        <w:t>Роль логотипу у візуальній ідентифікації</w:t>
      </w:r>
    </w:p>
    <w:p w14:paraId="418D9757" w14:textId="77777777" w:rsidR="005873D2" w:rsidRPr="00DB18E4" w:rsidRDefault="005873D2" w:rsidP="00731C45">
      <w:pPr>
        <w:pStyle w:val="a4"/>
        <w:numPr>
          <w:ilvl w:val="0"/>
          <w:numId w:val="25"/>
        </w:numPr>
        <w:ind w:left="0" w:firstLine="567"/>
        <w:jc w:val="both"/>
        <w:rPr>
          <w:sz w:val="22"/>
          <w:szCs w:val="22"/>
          <w:lang w:val="uk-UA"/>
        </w:rPr>
      </w:pPr>
      <w:r w:rsidRPr="00DB18E4">
        <w:rPr>
          <w:sz w:val="22"/>
          <w:szCs w:val="22"/>
          <w:lang w:val="uk-UA"/>
        </w:rPr>
        <w:t>Функції візуальної ідентифікації</w:t>
      </w:r>
    </w:p>
    <w:p w14:paraId="6FF3C1E3" w14:textId="77777777" w:rsidR="004566CB" w:rsidRPr="00DB18E4" w:rsidRDefault="004566CB" w:rsidP="00731C45">
      <w:pPr>
        <w:pStyle w:val="a4"/>
        <w:numPr>
          <w:ilvl w:val="0"/>
          <w:numId w:val="25"/>
        </w:numPr>
        <w:ind w:left="0" w:firstLine="567"/>
        <w:jc w:val="both"/>
        <w:rPr>
          <w:sz w:val="22"/>
          <w:szCs w:val="22"/>
          <w:lang w:val="uk-UA"/>
        </w:rPr>
      </w:pPr>
      <w:r w:rsidRPr="00DB18E4">
        <w:rPr>
          <w:sz w:val="22"/>
          <w:szCs w:val="22"/>
          <w:lang w:val="uk-UA"/>
        </w:rPr>
        <w:t>Основні етапи проектування логотипу</w:t>
      </w:r>
    </w:p>
    <w:p w14:paraId="75622722" w14:textId="77777777" w:rsidR="004566CB" w:rsidRPr="00DB18E4" w:rsidRDefault="004566CB" w:rsidP="005873D2">
      <w:pPr>
        <w:pStyle w:val="a4"/>
        <w:ind w:left="0" w:firstLine="567"/>
        <w:jc w:val="both"/>
        <w:rPr>
          <w:sz w:val="22"/>
          <w:szCs w:val="22"/>
          <w:lang w:val="uk-UA"/>
        </w:rPr>
      </w:pPr>
    </w:p>
    <w:p w14:paraId="5184455A" w14:textId="77777777" w:rsidR="00EE6634" w:rsidRPr="00DB18E4" w:rsidRDefault="00EE6634" w:rsidP="00404A1F">
      <w:pPr>
        <w:spacing w:after="0" w:line="240" w:lineRule="auto"/>
        <w:ind w:firstLine="567"/>
        <w:jc w:val="both"/>
        <w:rPr>
          <w:rFonts w:ascii="Times New Roman" w:hAnsi="Times New Roman" w:cs="Times New Roman"/>
          <w:b/>
          <w:lang w:val="uk-UA"/>
        </w:rPr>
      </w:pPr>
      <w:r w:rsidRPr="00DB18E4">
        <w:rPr>
          <w:rFonts w:ascii="Times New Roman" w:hAnsi="Times New Roman" w:cs="Times New Roman"/>
          <w:b/>
          <w:lang w:val="uk-UA"/>
        </w:rPr>
        <w:t xml:space="preserve">1. Роль логотипу </w:t>
      </w:r>
      <w:r w:rsidR="00D07E9C" w:rsidRPr="00DB18E4">
        <w:rPr>
          <w:rFonts w:ascii="Times New Roman" w:hAnsi="Times New Roman" w:cs="Times New Roman"/>
          <w:b/>
          <w:lang w:val="uk-UA"/>
        </w:rPr>
        <w:t>у візуальні</w:t>
      </w:r>
      <w:r w:rsidR="00E43193" w:rsidRPr="00DB18E4">
        <w:rPr>
          <w:rFonts w:ascii="Times New Roman" w:hAnsi="Times New Roman" w:cs="Times New Roman"/>
          <w:b/>
          <w:lang w:val="uk-UA"/>
        </w:rPr>
        <w:t>й</w:t>
      </w:r>
      <w:r w:rsidR="00D07E9C" w:rsidRPr="00DB18E4">
        <w:rPr>
          <w:rFonts w:ascii="Times New Roman" w:hAnsi="Times New Roman" w:cs="Times New Roman"/>
          <w:b/>
          <w:lang w:val="uk-UA"/>
        </w:rPr>
        <w:t xml:space="preserve"> </w:t>
      </w:r>
      <w:r w:rsidR="00E43193" w:rsidRPr="00DB18E4">
        <w:rPr>
          <w:rFonts w:ascii="Times New Roman" w:hAnsi="Times New Roman" w:cs="Times New Roman"/>
          <w:b/>
          <w:lang w:val="uk-UA"/>
        </w:rPr>
        <w:t>ідентифікації</w:t>
      </w:r>
      <w:r w:rsidRPr="00DB18E4">
        <w:rPr>
          <w:rFonts w:ascii="Times New Roman" w:hAnsi="Times New Roman" w:cs="Times New Roman"/>
          <w:b/>
          <w:lang w:val="uk-UA"/>
        </w:rPr>
        <w:t xml:space="preserve"> </w:t>
      </w:r>
    </w:p>
    <w:p w14:paraId="5A656D3A" w14:textId="77777777" w:rsidR="00D54BC7" w:rsidRPr="00DB18E4" w:rsidRDefault="00D54BC7" w:rsidP="00D54BC7">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Графічний дизайн є специфічною сферою художньо-проектної діяльності, яка спрямована на створення візуальних повідомлень, що поширюються за допомогою засобів масової комунікації.</w:t>
      </w:r>
    </w:p>
    <w:p w14:paraId="001C3A9E" w14:textId="77777777" w:rsidR="00D54BC7" w:rsidRPr="00DB18E4" w:rsidRDefault="00D54BC7" w:rsidP="00D54BC7">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Логотип</w:t>
      </w:r>
      <w:r w:rsidRPr="00DB18E4">
        <w:rPr>
          <w:rFonts w:ascii="Times New Roman" w:eastAsia="Times New Roman" w:hAnsi="Times New Roman" w:cs="Times New Roman"/>
          <w:lang w:val="uk-UA" w:eastAsia="ru-RU"/>
        </w:rPr>
        <w:t xml:space="preserve"> – візуалізований образ компанії, зображення повної або скороченої її назви у вигляді набору графічних елементів, що дозволяє зберегти у пам’яті цільової аудиторії образ товару чи послуги, візуально виокремити продукцію або компанію із загального потоку інформації. Логотип синтетичний за своєю природою і використовує все різноманіття мови графічного дизайну.</w:t>
      </w:r>
    </w:p>
    <w:p w14:paraId="56016C21" w14:textId="77777777" w:rsidR="00D54BC7" w:rsidRPr="00DB18E4" w:rsidRDefault="00D54BC7" w:rsidP="00D54BC7">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Для побудови та оформлення логотипів використовується графічний дизайн – специфічна сфера художньо-проектної діяльності, в основі якої лежить створення цілісного візуального образу.</w:t>
      </w:r>
    </w:p>
    <w:p w14:paraId="0F9E18B1" w14:textId="77777777" w:rsidR="00EE6634" w:rsidRPr="00DB18E4" w:rsidRDefault="00EE6634" w:rsidP="00404A1F">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Зараз у комунікативному просторі України активно використовуються логотипи для ідентифікації компанії, товару або послуги на ринку. Логотип – це один із найважливіших елементів фірмового стилю, основне завдання якого – виділити компанію або товар серед собі подібних і створити впізнаваний образ в свідомості цільової аудиторії. Для розробки унікального образу використовують візуальні засоби – шрифти, форми, символи, кольори – і надають їм властивості, які визначають особливу культуру, ідеали, діяльність або завдання організації. Вони можуть надати логотипу певне значення, хоча це значення саме по собі не представляє особливої важливості у порівнянні з асоціаціями, які виникають у клієнтів після особи</w:t>
      </w:r>
      <w:r w:rsidR="003F7CF7" w:rsidRPr="00DB18E4">
        <w:rPr>
          <w:rFonts w:ascii="Times New Roman" w:eastAsia="Times New Roman" w:hAnsi="Times New Roman" w:cs="Times New Roman"/>
          <w:lang w:val="uk-UA" w:eastAsia="ru-RU"/>
        </w:rPr>
        <w:t>стого контакту з організацією [</w:t>
      </w:r>
      <w:r w:rsidR="00E67F46" w:rsidRPr="00DB18E4">
        <w:rPr>
          <w:rFonts w:ascii="Times New Roman" w:eastAsia="Times New Roman" w:hAnsi="Times New Roman" w:cs="Times New Roman"/>
          <w:lang w:val="uk-UA" w:eastAsia="ru-RU"/>
        </w:rPr>
        <w:t>14</w:t>
      </w:r>
      <w:r w:rsidRPr="00DB18E4">
        <w:rPr>
          <w:rFonts w:ascii="Times New Roman" w:eastAsia="Times New Roman" w:hAnsi="Times New Roman" w:cs="Times New Roman"/>
          <w:lang w:val="uk-UA" w:eastAsia="ru-RU"/>
        </w:rPr>
        <w:t>].</w:t>
      </w:r>
    </w:p>
    <w:p w14:paraId="3F25F2FA" w14:textId="77777777" w:rsidR="009D592A" w:rsidRPr="00DB18E4" w:rsidRDefault="009D592A" w:rsidP="00404A1F">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К. </w:t>
      </w:r>
      <w:proofErr w:type="spellStart"/>
      <w:r w:rsidRPr="00DB18E4">
        <w:rPr>
          <w:rFonts w:ascii="Times New Roman" w:hAnsi="Times New Roman" w:cs="Times New Roman"/>
          <w:lang w:val="uk-UA"/>
        </w:rPr>
        <w:t>Дж</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Веркман</w:t>
      </w:r>
      <w:proofErr w:type="spellEnd"/>
      <w:r w:rsidRPr="00DB18E4">
        <w:rPr>
          <w:rFonts w:ascii="Times New Roman" w:hAnsi="Times New Roman" w:cs="Times New Roman"/>
          <w:lang w:val="uk-UA"/>
        </w:rPr>
        <w:t xml:space="preserve"> у праці «Товарні знаки: створення, психологія, сприйняття» [</w:t>
      </w:r>
      <w:r w:rsidR="009D63D2">
        <w:rPr>
          <w:rFonts w:ascii="Times New Roman" w:hAnsi="Times New Roman" w:cs="Times New Roman"/>
          <w:lang w:val="uk-UA"/>
        </w:rPr>
        <w:t>7</w:t>
      </w:r>
      <w:r w:rsidRPr="00DB18E4">
        <w:rPr>
          <w:rFonts w:ascii="Times New Roman" w:hAnsi="Times New Roman" w:cs="Times New Roman"/>
          <w:lang w:val="uk-UA"/>
        </w:rPr>
        <w:t xml:space="preserve">] значне місце приділив аналізу функцій товарних знаків та їх використанню в різних формах реклами. Значну роль у цій роботі </w:t>
      </w:r>
      <w:r w:rsidR="00404A1F" w:rsidRPr="00DB18E4">
        <w:rPr>
          <w:rFonts w:ascii="Times New Roman" w:hAnsi="Times New Roman" w:cs="Times New Roman"/>
          <w:lang w:val="uk-UA"/>
        </w:rPr>
        <w:t>відведено</w:t>
      </w:r>
      <w:r w:rsidRPr="00DB18E4">
        <w:rPr>
          <w:rFonts w:ascii="Times New Roman" w:hAnsi="Times New Roman" w:cs="Times New Roman"/>
          <w:lang w:val="uk-UA"/>
        </w:rPr>
        <w:t xml:space="preserve"> складовим елементам сприйняття товарного знаку через їх розмаїття: </w:t>
      </w:r>
      <w:r w:rsidRPr="00DB18E4">
        <w:rPr>
          <w:rFonts w:ascii="Times New Roman" w:hAnsi="Times New Roman" w:cs="Times New Roman"/>
          <w:lang w:val="uk-UA"/>
        </w:rPr>
        <w:lastRenderedPageBreak/>
        <w:t>«Показник легкості розпізнавання предметів за їх символам залежить від суми знань, якими володіє індивід, тобто від його кругозору</w:t>
      </w:r>
      <w:r w:rsidR="00404A1F" w:rsidRPr="00DB18E4">
        <w:rPr>
          <w:rFonts w:ascii="Times New Roman" w:hAnsi="Times New Roman" w:cs="Times New Roman"/>
          <w:lang w:val="uk-UA"/>
        </w:rPr>
        <w:t xml:space="preserve"> в цілому». С</w:t>
      </w:r>
      <w:r w:rsidRPr="00DB18E4">
        <w:rPr>
          <w:rFonts w:ascii="Times New Roman" w:hAnsi="Times New Roman" w:cs="Times New Roman"/>
          <w:lang w:val="uk-UA"/>
        </w:rPr>
        <w:t xml:space="preserve">прийняття людини </w:t>
      </w:r>
      <w:r w:rsidR="00404A1F" w:rsidRPr="00DB18E4">
        <w:rPr>
          <w:rFonts w:ascii="Times New Roman" w:hAnsi="Times New Roman" w:cs="Times New Roman"/>
          <w:lang w:val="uk-UA"/>
        </w:rPr>
        <w:t xml:space="preserve">фірмових знаків </w:t>
      </w:r>
      <w:r w:rsidRPr="00DB18E4">
        <w:rPr>
          <w:rFonts w:ascii="Times New Roman" w:hAnsi="Times New Roman" w:cs="Times New Roman"/>
          <w:lang w:val="uk-UA"/>
        </w:rPr>
        <w:t>значною мірою залежить від впливу факторів як зовнішніх, так і внутрішніх: а) зовнішні фактори: традиції країни та місця народження; традиції країни та місця проживання батьків; традиції батьківського дому; вплив середовища за межами батьківського дому; вплив середовища, що оточує дружину (чоловіка). б) внутрішні фактори: фізичні – раса, стать, вік; культурні – культурний рівень, релігія; інтелектуальні – здатність аналізувати своє сприйняття; в) психологічні: невпевненість щодо продукту; невпевненість у самому собі; нерішучість; сила бажання придбати то</w:t>
      </w:r>
      <w:r w:rsidR="00404A1F" w:rsidRPr="00DB18E4">
        <w:rPr>
          <w:rFonts w:ascii="Times New Roman" w:hAnsi="Times New Roman" w:cs="Times New Roman"/>
          <w:lang w:val="uk-UA"/>
        </w:rPr>
        <w:t>вар, що відчувається тощо</w:t>
      </w:r>
      <w:r w:rsidRPr="00DB18E4">
        <w:rPr>
          <w:rFonts w:ascii="Times New Roman" w:hAnsi="Times New Roman" w:cs="Times New Roman"/>
          <w:lang w:val="uk-UA"/>
        </w:rPr>
        <w:t xml:space="preserve">. </w:t>
      </w:r>
    </w:p>
    <w:p w14:paraId="2DE72EE6" w14:textId="77777777" w:rsidR="00EE6634" w:rsidRPr="00DB18E4" w:rsidRDefault="00EE6634" w:rsidP="00404A1F">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У свідомості споживача наявність логотипу є гарантією якості товару. Він є обличчям фірми, це те, що може виділити її серед конкурентів, викликати довіру, сформувати позитивне враження, привернути нових клієнтів.</w:t>
      </w:r>
    </w:p>
    <w:p w14:paraId="18FEEB60"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Логотип є прикладом особливих малоформатних текстів, у яких відбувається комбінування вербальних та візуальних елементів із яскраво вираженими семантикою та символізмом. Популярність логотипів пояснюється через їх пізнаваність й використання відповідного асоціативного ряду текстових та зображальних елементів. Такий </w:t>
      </w:r>
      <w:proofErr w:type="spellStart"/>
      <w:r w:rsidRPr="00DB18E4">
        <w:rPr>
          <w:rFonts w:ascii="Times New Roman" w:eastAsia="Times New Roman" w:hAnsi="Times New Roman" w:cs="Times New Roman"/>
          <w:lang w:val="uk-UA" w:eastAsia="ru-RU"/>
        </w:rPr>
        <w:t>полісеміотичний</w:t>
      </w:r>
      <w:proofErr w:type="spellEnd"/>
      <w:r w:rsidRPr="00DB18E4">
        <w:rPr>
          <w:rFonts w:ascii="Times New Roman" w:eastAsia="Times New Roman" w:hAnsi="Times New Roman" w:cs="Times New Roman"/>
          <w:lang w:val="uk-UA" w:eastAsia="ru-RU"/>
        </w:rPr>
        <w:t xml:space="preserve"> малоформатний текст становить прагматично спрямоване повідомлення, яке експлікує імідж компанії, популяризує її образ </w:t>
      </w:r>
      <w:r w:rsidR="00E67F46" w:rsidRPr="00DB18E4">
        <w:rPr>
          <w:rFonts w:ascii="Times New Roman" w:eastAsia="Times New Roman" w:hAnsi="Times New Roman" w:cs="Times New Roman"/>
          <w:lang w:val="uk-UA" w:eastAsia="ru-RU"/>
        </w:rPr>
        <w:t>[1</w:t>
      </w:r>
      <w:r w:rsidRPr="00DB18E4">
        <w:rPr>
          <w:rFonts w:ascii="Times New Roman" w:eastAsia="Times New Roman" w:hAnsi="Times New Roman" w:cs="Times New Roman"/>
          <w:lang w:val="uk-UA" w:eastAsia="ru-RU"/>
        </w:rPr>
        <w:t>].</w:t>
      </w:r>
    </w:p>
    <w:p w14:paraId="06986FBC" w14:textId="77777777" w:rsidR="002E76FB"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Використання логотипів допомагає відтворити попередній досвід адресата, привернути його увагу, звернутись до сформованих стереотипів та уявлень про світ. Логотипи, які розраховані на декілька секунд уваги реципієнта, не в змозі надати вичерпної інформації про продукт чи компанію, тому основне завдання дизайнерів полягає в тому, щоб скористатися досвідом та знаннями, які цільова аудиторія вже має. Для досягнення цієї мети дизайнери залучають візуальні компоненти, які виступають носіями фактичної інформації та характеризуються високою </w:t>
      </w:r>
      <w:proofErr w:type="spellStart"/>
      <w:r w:rsidRPr="00DB18E4">
        <w:rPr>
          <w:rFonts w:ascii="Times New Roman" w:eastAsia="Times New Roman" w:hAnsi="Times New Roman" w:cs="Times New Roman"/>
          <w:lang w:val="uk-UA" w:eastAsia="ru-RU"/>
        </w:rPr>
        <w:t>атрактивною</w:t>
      </w:r>
      <w:proofErr w:type="spellEnd"/>
      <w:r w:rsidRPr="00DB18E4">
        <w:rPr>
          <w:rFonts w:ascii="Times New Roman" w:eastAsia="Times New Roman" w:hAnsi="Times New Roman" w:cs="Times New Roman"/>
          <w:lang w:val="uk-UA" w:eastAsia="ru-RU"/>
        </w:rPr>
        <w:t xml:space="preserve"> спроможністю, залучають аудиторію до процесу обробки закодованої інформації та розвивають її інтерпретаційні здатності. Оскільки символи піддаються швидкому та легкому декодуванню, адресат відчуває задоволення від успішно виконаного когнітивного процесу, що сприяє позитивному сприйняттю повідомлення в цілому [</w:t>
      </w:r>
      <w:r w:rsidR="00C45526" w:rsidRPr="00DB18E4">
        <w:rPr>
          <w:rFonts w:ascii="Times New Roman" w:eastAsia="Times New Roman" w:hAnsi="Times New Roman" w:cs="Times New Roman"/>
          <w:lang w:val="uk-UA" w:eastAsia="ru-RU"/>
        </w:rPr>
        <w:t>7</w:t>
      </w:r>
      <w:r w:rsidRPr="00DB18E4">
        <w:rPr>
          <w:rFonts w:ascii="Times New Roman" w:eastAsia="Times New Roman" w:hAnsi="Times New Roman" w:cs="Times New Roman"/>
          <w:lang w:val="uk-UA" w:eastAsia="ru-RU"/>
        </w:rPr>
        <w:t>]</w:t>
      </w:r>
      <w:r w:rsidR="002E76FB" w:rsidRPr="00DB18E4">
        <w:rPr>
          <w:rFonts w:ascii="Times New Roman" w:eastAsia="Times New Roman" w:hAnsi="Times New Roman" w:cs="Times New Roman"/>
          <w:lang w:val="uk-UA" w:eastAsia="ru-RU"/>
        </w:rPr>
        <w:t>.</w:t>
      </w:r>
    </w:p>
    <w:p w14:paraId="21033912" w14:textId="77777777" w:rsidR="005873D2" w:rsidRPr="00DB18E4" w:rsidRDefault="005873D2" w:rsidP="005873D2">
      <w:pPr>
        <w:shd w:val="clear" w:color="auto" w:fill="FFFFFF"/>
        <w:spacing w:after="0" w:line="240" w:lineRule="auto"/>
        <w:ind w:firstLine="567"/>
        <w:jc w:val="both"/>
        <w:textAlignment w:val="baseline"/>
        <w:rPr>
          <w:rFonts w:ascii="Times New Roman" w:eastAsia="Times New Roman" w:hAnsi="Times New Roman" w:cs="Times New Roman"/>
          <w:b/>
          <w:lang w:val="uk-UA" w:eastAsia="ru-RU"/>
        </w:rPr>
      </w:pPr>
    </w:p>
    <w:p w14:paraId="13B11CBE" w14:textId="77777777" w:rsidR="005873D2" w:rsidRPr="00DB18E4" w:rsidRDefault="005873D2" w:rsidP="00731C45">
      <w:pPr>
        <w:pStyle w:val="a4"/>
        <w:numPr>
          <w:ilvl w:val="0"/>
          <w:numId w:val="11"/>
        </w:numPr>
        <w:ind w:left="0" w:firstLine="567"/>
        <w:jc w:val="both"/>
        <w:rPr>
          <w:b/>
          <w:sz w:val="22"/>
          <w:szCs w:val="22"/>
          <w:lang w:val="uk-UA"/>
        </w:rPr>
      </w:pPr>
      <w:r w:rsidRPr="00DB18E4">
        <w:rPr>
          <w:b/>
          <w:sz w:val="22"/>
          <w:szCs w:val="22"/>
          <w:lang w:val="uk-UA"/>
        </w:rPr>
        <w:t>Функції візуальної ідентифікації</w:t>
      </w:r>
    </w:p>
    <w:p w14:paraId="0CA85727" w14:textId="77777777" w:rsidR="005873D2" w:rsidRPr="00DB18E4" w:rsidRDefault="005873D2" w:rsidP="005873D2">
      <w:pPr>
        <w:pStyle w:val="a4"/>
        <w:ind w:left="0" w:firstLine="567"/>
        <w:jc w:val="both"/>
        <w:rPr>
          <w:sz w:val="22"/>
          <w:szCs w:val="22"/>
          <w:lang w:val="uk-UA"/>
        </w:rPr>
      </w:pPr>
      <w:r w:rsidRPr="00DB18E4">
        <w:rPr>
          <w:sz w:val="22"/>
          <w:szCs w:val="22"/>
          <w:lang w:val="uk-UA"/>
        </w:rPr>
        <w:t xml:space="preserve">Візуальна ідентифікація, як складна багаторівнева система, складається з двох основних структурних елементів: графічного відповідника та </w:t>
      </w:r>
      <w:r w:rsidRPr="00DB18E4">
        <w:rPr>
          <w:sz w:val="22"/>
          <w:szCs w:val="22"/>
          <w:lang w:val="uk-UA"/>
        </w:rPr>
        <w:lastRenderedPageBreak/>
        <w:t xml:space="preserve">матеріального носія. До першого відносяться елементи ідентифікації, засоби і прийоми графічного дизайну, які дозволяють створити цілісний образ, що максимально відповідатиме поставленим задачам. </w:t>
      </w:r>
    </w:p>
    <w:p w14:paraId="31243A80" w14:textId="77777777" w:rsidR="005873D2" w:rsidRPr="00DB18E4" w:rsidRDefault="005873D2" w:rsidP="005873D2">
      <w:pPr>
        <w:spacing w:after="0" w:line="240" w:lineRule="auto"/>
        <w:ind w:firstLine="567"/>
        <w:jc w:val="both"/>
        <w:rPr>
          <w:rFonts w:ascii="Times New Roman" w:hAnsi="Times New Roman" w:cs="Times New Roman"/>
          <w:i/>
          <w:lang w:val="uk-UA"/>
        </w:rPr>
      </w:pPr>
      <w:r w:rsidRPr="00DB18E4">
        <w:rPr>
          <w:rFonts w:ascii="Times New Roman" w:hAnsi="Times New Roman" w:cs="Times New Roman"/>
          <w:lang w:val="uk-UA"/>
        </w:rPr>
        <w:t xml:space="preserve">Особливістю графічних елементів є взаємодія зображальної частини (логотип, фірмовий знак, колір, шрифт тощо) із засобами та прийомами, які використовуються для їх подачі. Якість візуальної ідентифікації визначається відповідністю сталому набору функцій: </w:t>
      </w:r>
      <w:r w:rsidRPr="00DB18E4">
        <w:rPr>
          <w:rFonts w:ascii="Times New Roman" w:hAnsi="Times New Roman" w:cs="Times New Roman"/>
          <w:i/>
          <w:lang w:val="uk-UA"/>
        </w:rPr>
        <w:t xml:space="preserve">іміджевій, ідентифікуючій, </w:t>
      </w:r>
      <w:proofErr w:type="spellStart"/>
      <w:r w:rsidRPr="00DB18E4">
        <w:rPr>
          <w:rFonts w:ascii="Times New Roman" w:hAnsi="Times New Roman" w:cs="Times New Roman"/>
          <w:i/>
          <w:lang w:val="uk-UA"/>
        </w:rPr>
        <w:t>диференціюючій</w:t>
      </w:r>
      <w:proofErr w:type="spellEnd"/>
      <w:r w:rsidRPr="00DB18E4">
        <w:rPr>
          <w:rFonts w:ascii="Times New Roman" w:hAnsi="Times New Roman" w:cs="Times New Roman"/>
          <w:i/>
          <w:lang w:val="uk-UA"/>
        </w:rPr>
        <w:t>, естетичної привабливості.</w:t>
      </w:r>
    </w:p>
    <w:p w14:paraId="55E51757" w14:textId="77777777" w:rsidR="005873D2" w:rsidRPr="00DB18E4" w:rsidRDefault="005873D2" w:rsidP="005873D2">
      <w:pPr>
        <w:spacing w:after="0" w:line="240" w:lineRule="auto"/>
        <w:ind w:firstLine="567"/>
        <w:jc w:val="both"/>
        <w:rPr>
          <w:rFonts w:ascii="Times New Roman" w:hAnsi="Times New Roman" w:cs="Times New Roman"/>
          <w:i/>
          <w:lang w:val="uk-UA"/>
        </w:rPr>
      </w:pPr>
      <w:r w:rsidRPr="00DB18E4">
        <w:rPr>
          <w:rFonts w:ascii="Times New Roman" w:hAnsi="Times New Roman" w:cs="Times New Roman"/>
          <w:lang w:val="uk-UA"/>
        </w:rPr>
        <w:t>Іміджева функція</w:t>
      </w:r>
      <w:r w:rsidRPr="00DB18E4">
        <w:rPr>
          <w:rFonts w:ascii="Times New Roman" w:hAnsi="Times New Roman" w:cs="Times New Roman"/>
          <w:i/>
          <w:lang w:val="uk-UA"/>
        </w:rPr>
        <w:t xml:space="preserve"> </w:t>
      </w:r>
      <w:r w:rsidRPr="00DB18E4">
        <w:rPr>
          <w:rFonts w:ascii="Times New Roman" w:hAnsi="Times New Roman" w:cs="Times New Roman"/>
          <w:lang w:val="uk-UA"/>
        </w:rPr>
        <w:t xml:space="preserve">полягає у формуванні та підтриманні оригінального та швидко пізнаваного образу фірми, що сприяє підвищенню його престижу та репутації. Позитивне сприйняття образу фірми цільовою аудиторією буде автоматично перенесено на всі види її товарів та послуг, завдяки чому відбувається процес ототожнення бренду з його похідними. Представляючи собою «інформаційний носій», основним завданням якого є навігація в інформаційному потоці, візуальна ідентифікація покликана полегшити процеси вибору, а виокремлення товарів та послуг із загальної маси аналогічних – є ознакою відповідності </w:t>
      </w:r>
      <w:proofErr w:type="spellStart"/>
      <w:r w:rsidRPr="00DB18E4">
        <w:rPr>
          <w:rFonts w:ascii="Times New Roman" w:hAnsi="Times New Roman" w:cs="Times New Roman"/>
          <w:lang w:val="uk-UA"/>
        </w:rPr>
        <w:t>диференціюючій</w:t>
      </w:r>
      <w:proofErr w:type="spellEnd"/>
      <w:r w:rsidRPr="00DB18E4">
        <w:rPr>
          <w:rFonts w:ascii="Times New Roman" w:hAnsi="Times New Roman" w:cs="Times New Roman"/>
          <w:lang w:val="uk-UA"/>
        </w:rPr>
        <w:t xml:space="preserve"> функції. </w:t>
      </w:r>
    </w:p>
    <w:p w14:paraId="50BD5273" w14:textId="77777777" w:rsidR="005873D2" w:rsidRPr="00DB18E4" w:rsidRDefault="005873D2" w:rsidP="005873D2">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Не менш важливою є функція естетичної привабливості: використання невдалого візуально-фонетичного образу та нехтування законами композиції може різко зменшити інтерес цільової аудиторії. </w:t>
      </w:r>
    </w:p>
    <w:p w14:paraId="0A10EA8F" w14:textId="77777777" w:rsidR="005873D2" w:rsidRPr="00DB18E4" w:rsidRDefault="005873D2" w:rsidP="005873D2">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Розглядаючи графічні відповідники візуальної ідентифікації, слід звернути особливу увагу на такі види, як логотип і товарний знак, особливістю яких є найбільший коефіцієнт розміщення на матеріальних носіях. Акумулюючи в собі всі виразно-естетичні особливості візуально-графічної мови, логотип стає унікальним елементом візуальної ідентифікації, даючи можливість їх аналогічної систематизації. </w:t>
      </w:r>
    </w:p>
    <w:p w14:paraId="46032F30" w14:textId="77777777" w:rsidR="005873D2" w:rsidRPr="00DB18E4" w:rsidRDefault="005873D2"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p>
    <w:p w14:paraId="033629F8" w14:textId="77777777" w:rsidR="00587E58" w:rsidRPr="00DB18E4" w:rsidRDefault="00587E58" w:rsidP="00731C45">
      <w:pPr>
        <w:pStyle w:val="a4"/>
        <w:numPr>
          <w:ilvl w:val="0"/>
          <w:numId w:val="11"/>
        </w:numPr>
        <w:shd w:val="clear" w:color="auto" w:fill="FFFFFF"/>
        <w:ind w:left="0" w:firstLine="567"/>
        <w:jc w:val="both"/>
        <w:textAlignment w:val="baseline"/>
        <w:rPr>
          <w:b/>
          <w:sz w:val="22"/>
          <w:szCs w:val="22"/>
          <w:lang w:val="uk-UA"/>
        </w:rPr>
      </w:pPr>
      <w:r w:rsidRPr="00DB18E4">
        <w:rPr>
          <w:b/>
          <w:sz w:val="22"/>
          <w:szCs w:val="22"/>
          <w:lang w:val="uk-UA"/>
        </w:rPr>
        <w:t>Основні етапи проектування логотипу</w:t>
      </w:r>
    </w:p>
    <w:p w14:paraId="4FF4C74A"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Виділяють такі </w:t>
      </w:r>
      <w:r w:rsidRPr="00DB18E4">
        <w:rPr>
          <w:rFonts w:ascii="Times New Roman" w:eastAsia="Times New Roman" w:hAnsi="Times New Roman" w:cs="Times New Roman"/>
          <w:i/>
          <w:lang w:val="uk-UA" w:eastAsia="ru-RU"/>
        </w:rPr>
        <w:t>основні етапи проектування логотипів:</w:t>
      </w:r>
      <w:r w:rsidRPr="00DB18E4">
        <w:rPr>
          <w:rFonts w:ascii="Times New Roman" w:eastAsia="Times New Roman" w:hAnsi="Times New Roman" w:cs="Times New Roman"/>
          <w:lang w:val="uk-UA" w:eastAsia="ru-RU"/>
        </w:rPr>
        <w:t xml:space="preserve"> аналітичний (підготовчий), етап розробки логотипу, етап демонстрації замовнику варіантів ескізів логотипів, етап доопрацювання та редагування оригінал-макету, композиційно-технічний етап, етап передачі замовнику остаточної версії логотипу та варіанті</w:t>
      </w:r>
      <w:r w:rsidR="00E254D0" w:rsidRPr="00DB18E4">
        <w:rPr>
          <w:rFonts w:ascii="Times New Roman" w:eastAsia="Times New Roman" w:hAnsi="Times New Roman" w:cs="Times New Roman"/>
          <w:lang w:val="uk-UA" w:eastAsia="ru-RU"/>
        </w:rPr>
        <w:t>в його практичного застосування.</w:t>
      </w:r>
    </w:p>
    <w:p w14:paraId="7C8E4490"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Аналітичний етап</w:t>
      </w:r>
      <w:r w:rsidRPr="00DB18E4">
        <w:rPr>
          <w:rFonts w:ascii="Times New Roman" w:eastAsia="Times New Roman" w:hAnsi="Times New Roman" w:cs="Times New Roman"/>
          <w:lang w:val="uk-UA" w:eastAsia="ru-RU"/>
        </w:rPr>
        <w:t xml:space="preserve"> включає в себе: аналіз діючої системи засобів візуальної ідентифікації, ознайомлення дизайнера з бізнес-легендою компанії, сферою її діяльності, врахування інтересів цільової аудиторії; осмислення технічного завдання (</w:t>
      </w:r>
      <w:proofErr w:type="spellStart"/>
      <w:r w:rsidRPr="00DB18E4">
        <w:rPr>
          <w:rFonts w:ascii="Times New Roman" w:eastAsia="Times New Roman" w:hAnsi="Times New Roman" w:cs="Times New Roman"/>
          <w:lang w:val="uk-UA" w:eastAsia="ru-RU"/>
        </w:rPr>
        <w:t>бриф</w:t>
      </w:r>
      <w:proofErr w:type="spellEnd"/>
      <w:r w:rsidRPr="00DB18E4">
        <w:rPr>
          <w:rFonts w:ascii="Times New Roman" w:eastAsia="Times New Roman" w:hAnsi="Times New Roman" w:cs="Times New Roman"/>
          <w:lang w:val="uk-UA" w:eastAsia="ru-RU"/>
        </w:rPr>
        <w:t xml:space="preserve">-креативу); пошук, вибір та опрацювання аналогів дизайн-вирішення фірмових/корпоративних стилів-конкурентів. Наступним кроком у послідовності виконання аналітичного </w:t>
      </w:r>
      <w:r w:rsidRPr="00DB18E4">
        <w:rPr>
          <w:rFonts w:ascii="Times New Roman" w:eastAsia="Times New Roman" w:hAnsi="Times New Roman" w:cs="Times New Roman"/>
          <w:lang w:val="uk-UA" w:eastAsia="ru-RU"/>
        </w:rPr>
        <w:lastRenderedPageBreak/>
        <w:t>етапу з розробки логотипу є збір інформації відповідно до самої назви певної фірми/корпорації або визначення її асоціативно-образного ряду [</w:t>
      </w:r>
      <w:r w:rsidR="00CE1789" w:rsidRPr="00DB18E4">
        <w:rPr>
          <w:rFonts w:ascii="Times New Roman" w:eastAsia="Times New Roman" w:hAnsi="Times New Roman" w:cs="Times New Roman"/>
          <w:lang w:val="uk-UA" w:eastAsia="ru-RU"/>
        </w:rPr>
        <w:t>29</w:t>
      </w:r>
      <w:r w:rsidRPr="00DB18E4">
        <w:rPr>
          <w:rFonts w:ascii="Times New Roman" w:eastAsia="Times New Roman" w:hAnsi="Times New Roman" w:cs="Times New Roman"/>
          <w:lang w:val="uk-UA" w:eastAsia="ru-RU"/>
        </w:rPr>
        <w:t>].</w:t>
      </w:r>
    </w:p>
    <w:p w14:paraId="78E9419E"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На етапі </w:t>
      </w:r>
      <w:r w:rsidRPr="00DB18E4">
        <w:rPr>
          <w:rFonts w:ascii="Times New Roman" w:eastAsia="Times New Roman" w:hAnsi="Times New Roman" w:cs="Times New Roman"/>
          <w:i/>
          <w:lang w:val="uk-UA" w:eastAsia="ru-RU"/>
        </w:rPr>
        <w:t>розробки логотипу</w:t>
      </w:r>
      <w:r w:rsidRPr="00DB18E4">
        <w:rPr>
          <w:rFonts w:ascii="Times New Roman" w:eastAsia="Times New Roman" w:hAnsi="Times New Roman" w:cs="Times New Roman"/>
          <w:lang w:val="uk-UA" w:eastAsia="ru-RU"/>
        </w:rPr>
        <w:t xml:space="preserve"> виникає, розвивається і складається задум оформлення, відбувається перетворення задуму в проект оформлення; перетворення проекту в модель оформлення – макет. Визначається значення і місце кожного з елементів логотипу відповідно до задуму і закріплюються за ними певні графічні характеристики. Цей етап передбачає вибір пластичних засобів для втілення логотипу (колір, форма, символи), засобів для показу цінностей компанії крізь призму певного естетичного ракурсу, коду повідомлення</w:t>
      </w:r>
      <w:r w:rsidR="00C45526" w:rsidRPr="00DB18E4">
        <w:rPr>
          <w:rFonts w:ascii="Times New Roman" w:eastAsia="Times New Roman" w:hAnsi="Times New Roman" w:cs="Times New Roman"/>
          <w:lang w:val="uk-UA" w:eastAsia="ru-RU"/>
        </w:rPr>
        <w:t>, типу поєднання лінгвістичних, іконічних елементів логотипу</w:t>
      </w:r>
      <w:r w:rsidRPr="00DB18E4">
        <w:rPr>
          <w:rFonts w:ascii="Times New Roman" w:eastAsia="Times New Roman" w:hAnsi="Times New Roman" w:cs="Times New Roman"/>
          <w:lang w:val="uk-UA" w:eastAsia="ru-RU"/>
        </w:rPr>
        <w:t>.</w:t>
      </w:r>
    </w:p>
    <w:p w14:paraId="27874D9A"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Найбільш відповідальний етап </w:t>
      </w:r>
      <w:r w:rsidRPr="00DB18E4">
        <w:rPr>
          <w:rFonts w:ascii="Times New Roman" w:eastAsia="Times New Roman" w:hAnsi="Times New Roman" w:cs="Times New Roman"/>
          <w:i/>
          <w:lang w:val="uk-UA" w:eastAsia="ru-RU"/>
        </w:rPr>
        <w:t>роботи над макетом</w:t>
      </w:r>
      <w:r w:rsidRPr="00DB18E4">
        <w:rPr>
          <w:rFonts w:ascii="Times New Roman" w:eastAsia="Times New Roman" w:hAnsi="Times New Roman" w:cs="Times New Roman"/>
          <w:lang w:val="uk-UA" w:eastAsia="ru-RU"/>
        </w:rPr>
        <w:t xml:space="preserve"> – це демонстрація замовнику варіантів ескізів логотипів. На цьому етапі дуже корисним є проведення тестування (наприклад, візуальних образів) у фокус-групі цільової аудиторії. Це дозволяє визначити її потреби та сприйняття інформації.</w:t>
      </w:r>
    </w:p>
    <w:p w14:paraId="0CB8C286"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Етап </w:t>
      </w:r>
      <w:r w:rsidRPr="00DB18E4">
        <w:rPr>
          <w:rFonts w:ascii="Times New Roman" w:eastAsia="Times New Roman" w:hAnsi="Times New Roman" w:cs="Times New Roman"/>
          <w:i/>
          <w:lang w:val="uk-UA" w:eastAsia="ru-RU"/>
        </w:rPr>
        <w:t>доопрацювання та редагування оригінал-макету</w:t>
      </w:r>
      <w:r w:rsidRPr="00DB18E4">
        <w:rPr>
          <w:rFonts w:ascii="Times New Roman" w:eastAsia="Times New Roman" w:hAnsi="Times New Roman" w:cs="Times New Roman"/>
          <w:lang w:val="uk-UA" w:eastAsia="ru-RU"/>
        </w:rPr>
        <w:t xml:space="preserve"> передбачає гармонійне поєднання графічних елементів оформлення логотипу в єдиний візуальний образ. Діяльність дизайнера спрямована на реалізацію основних законів композиції, відшліфовується загальний задум проекту, проводиться остаточна компоновка текстових і образотворчих елементів-блоків</w:t>
      </w:r>
      <w:r w:rsidR="00CC66B5" w:rsidRPr="00DB18E4">
        <w:rPr>
          <w:rFonts w:ascii="Times New Roman" w:eastAsia="Times New Roman" w:hAnsi="Times New Roman" w:cs="Times New Roman"/>
          <w:lang w:val="uk-UA" w:eastAsia="ru-RU"/>
        </w:rPr>
        <w:t>.</w:t>
      </w:r>
    </w:p>
    <w:p w14:paraId="270B3D49"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Композиційно-технічний етап:</w:t>
      </w:r>
      <w:r w:rsidRPr="00DB18E4">
        <w:rPr>
          <w:rFonts w:ascii="Times New Roman" w:eastAsia="Times New Roman" w:hAnsi="Times New Roman" w:cs="Times New Roman"/>
          <w:lang w:val="uk-UA" w:eastAsia="ru-RU"/>
        </w:rPr>
        <w:t xml:space="preserve"> набір та верстка, підготовка зверстаного матеріалу для поліграфічного етапу, відповідність усіх елементів видання існуючим нормам і стандартам. Створення оригінал-макету включає в себе технічне доопрацювання логотипу (використання різних технік нанесення логотипів на носії рекламної інформації), який передається на поліграфічне підприємство для друкування [</w:t>
      </w:r>
      <w:r w:rsidR="009D63D2">
        <w:rPr>
          <w:rFonts w:ascii="Times New Roman" w:eastAsia="Times New Roman" w:hAnsi="Times New Roman" w:cs="Times New Roman"/>
          <w:lang w:val="uk-UA" w:eastAsia="ru-RU"/>
        </w:rPr>
        <w:t>1</w:t>
      </w:r>
      <w:r w:rsidR="00CC66B5" w:rsidRPr="00DB18E4">
        <w:rPr>
          <w:rFonts w:ascii="Times New Roman" w:eastAsia="Times New Roman" w:hAnsi="Times New Roman" w:cs="Times New Roman"/>
          <w:lang w:val="uk-UA" w:eastAsia="ru-RU"/>
        </w:rPr>
        <w:t>1</w:t>
      </w:r>
      <w:r w:rsidRPr="00DB18E4">
        <w:rPr>
          <w:rFonts w:ascii="Times New Roman" w:eastAsia="Times New Roman" w:hAnsi="Times New Roman" w:cs="Times New Roman"/>
          <w:lang w:val="uk-UA" w:eastAsia="ru-RU"/>
        </w:rPr>
        <w:t>].</w:t>
      </w:r>
    </w:p>
    <w:p w14:paraId="753AF29B" w14:textId="77777777" w:rsidR="00EE6634" w:rsidRPr="00DB18E4" w:rsidRDefault="00EE6634" w:rsidP="005873D2">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Останній етап передбачає </w:t>
      </w:r>
      <w:r w:rsidRPr="00DB18E4">
        <w:rPr>
          <w:rFonts w:ascii="Times New Roman" w:eastAsia="Times New Roman" w:hAnsi="Times New Roman" w:cs="Times New Roman"/>
          <w:i/>
          <w:lang w:val="uk-UA" w:eastAsia="ru-RU"/>
        </w:rPr>
        <w:t>передачу замовнику</w:t>
      </w:r>
      <w:r w:rsidRPr="00DB18E4">
        <w:rPr>
          <w:rFonts w:ascii="Times New Roman" w:eastAsia="Times New Roman" w:hAnsi="Times New Roman" w:cs="Times New Roman"/>
          <w:lang w:val="uk-UA" w:eastAsia="ru-RU"/>
        </w:rPr>
        <w:t xml:space="preserve"> всіх результатів роботи дизайнера за проектом, логотипу, варіантів його практичного застосування та друку на різних носіях рекламної інформації. З цього моменту замовник несе відповідальність за зміст макета, а виконавець – за повну відповідність готового матеріалу затвердженому макету [10].</w:t>
      </w:r>
    </w:p>
    <w:p w14:paraId="717A2362" w14:textId="77777777" w:rsidR="005666B3" w:rsidRPr="00DB18E4" w:rsidRDefault="005666B3" w:rsidP="00C41155">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p>
    <w:p w14:paraId="75AC6933" w14:textId="77777777" w:rsidR="00E43193" w:rsidRPr="00DB18E4" w:rsidRDefault="005666B3" w:rsidP="00C41155">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p>
    <w:p w14:paraId="724CBA71"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Яка роль логотипу у візуальній ідентифікації?</w:t>
      </w:r>
    </w:p>
    <w:p w14:paraId="04997711"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Які функції візуальної ідентифікації?</w:t>
      </w:r>
    </w:p>
    <w:p w14:paraId="0E797DF4"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Які основні етапи проектування логотипу?</w:t>
      </w:r>
    </w:p>
    <w:p w14:paraId="65E1A4A6"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Від яких факторів залежить сприйняття фірмових знаків?</w:t>
      </w:r>
    </w:p>
    <w:p w14:paraId="1C765830"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Які зовнішні фактори визначають сприйняття фірмової графіки?</w:t>
      </w:r>
    </w:p>
    <w:p w14:paraId="0321E1CA"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t>Які внутрішні фактори мають вплив на сприйняття бренду?</w:t>
      </w:r>
    </w:p>
    <w:p w14:paraId="45DFA646" w14:textId="77777777" w:rsidR="005666B3" w:rsidRPr="00DB18E4" w:rsidRDefault="005666B3" w:rsidP="00731C45">
      <w:pPr>
        <w:pStyle w:val="a4"/>
        <w:numPr>
          <w:ilvl w:val="0"/>
          <w:numId w:val="36"/>
        </w:numPr>
        <w:tabs>
          <w:tab w:val="left" w:pos="993"/>
        </w:tabs>
        <w:ind w:left="0" w:firstLine="567"/>
        <w:jc w:val="both"/>
        <w:rPr>
          <w:sz w:val="22"/>
          <w:szCs w:val="22"/>
          <w:lang w:val="uk-UA"/>
        </w:rPr>
      </w:pPr>
      <w:r w:rsidRPr="00DB18E4">
        <w:rPr>
          <w:sz w:val="22"/>
          <w:szCs w:val="22"/>
          <w:lang w:val="uk-UA"/>
        </w:rPr>
        <w:lastRenderedPageBreak/>
        <w:t xml:space="preserve">Які психологічні фактори </w:t>
      </w:r>
      <w:r w:rsidR="009573DA" w:rsidRPr="00DB18E4">
        <w:rPr>
          <w:sz w:val="22"/>
          <w:szCs w:val="22"/>
          <w:lang w:val="uk-UA"/>
        </w:rPr>
        <w:t>формують позитивне сприйняття фірмового стилю?</w:t>
      </w:r>
    </w:p>
    <w:p w14:paraId="2FFAA57F" w14:textId="77777777" w:rsidR="00D1629F" w:rsidRPr="00DB18E4" w:rsidRDefault="00D1629F" w:rsidP="00731C45">
      <w:pPr>
        <w:pStyle w:val="a4"/>
        <w:numPr>
          <w:ilvl w:val="0"/>
          <w:numId w:val="36"/>
        </w:numPr>
        <w:tabs>
          <w:tab w:val="left" w:pos="993"/>
        </w:tabs>
        <w:ind w:left="0" w:firstLine="567"/>
        <w:jc w:val="both"/>
        <w:rPr>
          <w:sz w:val="22"/>
          <w:szCs w:val="22"/>
          <w:lang w:val="uk-UA"/>
        </w:rPr>
      </w:pPr>
      <w:r w:rsidRPr="00DB18E4">
        <w:rPr>
          <w:sz w:val="22"/>
          <w:szCs w:val="22"/>
          <w:lang w:val="uk-UA"/>
        </w:rPr>
        <w:t>Які структурні елементи системи в</w:t>
      </w:r>
      <w:r w:rsidR="005666B3" w:rsidRPr="00DB18E4">
        <w:rPr>
          <w:sz w:val="22"/>
          <w:szCs w:val="22"/>
          <w:lang w:val="uk-UA"/>
        </w:rPr>
        <w:t>ізуальн</w:t>
      </w:r>
      <w:r w:rsidRPr="00DB18E4">
        <w:rPr>
          <w:sz w:val="22"/>
          <w:szCs w:val="22"/>
          <w:lang w:val="uk-UA"/>
        </w:rPr>
        <w:t xml:space="preserve">ої </w:t>
      </w:r>
      <w:r w:rsidR="005666B3" w:rsidRPr="00DB18E4">
        <w:rPr>
          <w:sz w:val="22"/>
          <w:szCs w:val="22"/>
          <w:lang w:val="uk-UA"/>
        </w:rPr>
        <w:t>ідентифікаці</w:t>
      </w:r>
      <w:r w:rsidRPr="00DB18E4">
        <w:rPr>
          <w:sz w:val="22"/>
          <w:szCs w:val="22"/>
          <w:lang w:val="uk-UA"/>
        </w:rPr>
        <w:t>ї?</w:t>
      </w:r>
    </w:p>
    <w:p w14:paraId="3DABD05B" w14:textId="77777777" w:rsidR="00D1629F" w:rsidRPr="00DB18E4" w:rsidRDefault="00D1629F" w:rsidP="00731C45">
      <w:pPr>
        <w:pStyle w:val="a4"/>
        <w:numPr>
          <w:ilvl w:val="0"/>
          <w:numId w:val="36"/>
        </w:numPr>
        <w:tabs>
          <w:tab w:val="left" w:pos="993"/>
        </w:tabs>
        <w:ind w:left="0" w:firstLine="567"/>
        <w:jc w:val="both"/>
        <w:rPr>
          <w:sz w:val="22"/>
          <w:szCs w:val="22"/>
          <w:lang w:val="uk-UA"/>
        </w:rPr>
      </w:pPr>
      <w:r w:rsidRPr="00DB18E4">
        <w:rPr>
          <w:sz w:val="22"/>
          <w:szCs w:val="22"/>
          <w:lang w:val="uk-UA"/>
        </w:rPr>
        <w:t xml:space="preserve">Як визначається якість </w:t>
      </w:r>
      <w:r w:rsidR="005666B3" w:rsidRPr="00DB18E4">
        <w:rPr>
          <w:sz w:val="22"/>
          <w:szCs w:val="22"/>
          <w:lang w:val="uk-UA"/>
        </w:rPr>
        <w:t>візуальної ідентифікації</w:t>
      </w:r>
      <w:r w:rsidRPr="00DB18E4">
        <w:rPr>
          <w:sz w:val="22"/>
          <w:szCs w:val="22"/>
          <w:lang w:val="uk-UA"/>
        </w:rPr>
        <w:t>?</w:t>
      </w:r>
    </w:p>
    <w:p w14:paraId="0364F706" w14:textId="77777777" w:rsidR="00052BB5" w:rsidRPr="00DB18E4" w:rsidRDefault="00D1629F" w:rsidP="00731C45">
      <w:pPr>
        <w:pStyle w:val="a4"/>
        <w:numPr>
          <w:ilvl w:val="0"/>
          <w:numId w:val="36"/>
        </w:numPr>
        <w:tabs>
          <w:tab w:val="left" w:pos="993"/>
        </w:tabs>
        <w:ind w:left="0" w:firstLine="567"/>
        <w:jc w:val="both"/>
        <w:rPr>
          <w:sz w:val="22"/>
          <w:szCs w:val="22"/>
          <w:lang w:val="uk-UA"/>
        </w:rPr>
      </w:pPr>
      <w:r w:rsidRPr="00DB18E4">
        <w:rPr>
          <w:sz w:val="22"/>
          <w:szCs w:val="22"/>
          <w:lang w:val="uk-UA"/>
        </w:rPr>
        <w:t>У чому полягає суть</w:t>
      </w:r>
      <w:r w:rsidR="005666B3" w:rsidRPr="00DB18E4">
        <w:rPr>
          <w:sz w:val="22"/>
          <w:szCs w:val="22"/>
          <w:lang w:val="uk-UA"/>
        </w:rPr>
        <w:t xml:space="preserve"> </w:t>
      </w:r>
      <w:r w:rsidR="00052BB5" w:rsidRPr="00DB18E4">
        <w:rPr>
          <w:sz w:val="22"/>
          <w:szCs w:val="22"/>
          <w:lang w:val="uk-UA"/>
        </w:rPr>
        <w:t>іміджевої функції логотипу?</w:t>
      </w:r>
    </w:p>
    <w:p w14:paraId="53654AFD" w14:textId="77777777" w:rsidR="00052BB5" w:rsidRPr="00DB18E4" w:rsidRDefault="00052BB5" w:rsidP="00731C45">
      <w:pPr>
        <w:pStyle w:val="a4"/>
        <w:numPr>
          <w:ilvl w:val="0"/>
          <w:numId w:val="36"/>
        </w:numPr>
        <w:tabs>
          <w:tab w:val="left" w:pos="993"/>
        </w:tabs>
        <w:ind w:left="0" w:firstLine="567"/>
        <w:jc w:val="both"/>
        <w:rPr>
          <w:sz w:val="22"/>
          <w:szCs w:val="22"/>
          <w:lang w:val="uk-UA"/>
        </w:rPr>
      </w:pPr>
      <w:r w:rsidRPr="00DB18E4">
        <w:rPr>
          <w:sz w:val="22"/>
          <w:szCs w:val="22"/>
          <w:lang w:val="uk-UA"/>
        </w:rPr>
        <w:t xml:space="preserve">Яким чином </w:t>
      </w:r>
      <w:r w:rsidR="005666B3" w:rsidRPr="00DB18E4">
        <w:rPr>
          <w:sz w:val="22"/>
          <w:szCs w:val="22"/>
          <w:lang w:val="uk-UA"/>
        </w:rPr>
        <w:t>визначається ідентифікуюч</w:t>
      </w:r>
      <w:r w:rsidRPr="00DB18E4">
        <w:rPr>
          <w:sz w:val="22"/>
          <w:szCs w:val="22"/>
          <w:lang w:val="uk-UA"/>
        </w:rPr>
        <w:t>а функція логотипу?</w:t>
      </w:r>
    </w:p>
    <w:p w14:paraId="6FFAB362" w14:textId="77777777" w:rsidR="00052BB5" w:rsidRPr="00DB18E4" w:rsidRDefault="00052BB5" w:rsidP="00731C45">
      <w:pPr>
        <w:pStyle w:val="a4"/>
        <w:numPr>
          <w:ilvl w:val="0"/>
          <w:numId w:val="36"/>
        </w:numPr>
        <w:tabs>
          <w:tab w:val="left" w:pos="993"/>
        </w:tabs>
        <w:ind w:left="0" w:firstLine="567"/>
        <w:jc w:val="both"/>
        <w:rPr>
          <w:sz w:val="22"/>
          <w:szCs w:val="22"/>
          <w:lang w:val="uk-UA"/>
        </w:rPr>
      </w:pPr>
      <w:r w:rsidRPr="00DB18E4">
        <w:rPr>
          <w:sz w:val="22"/>
          <w:szCs w:val="22"/>
          <w:lang w:val="uk-UA"/>
        </w:rPr>
        <w:t xml:space="preserve">Які ознаки відповідності логотипу </w:t>
      </w:r>
      <w:proofErr w:type="spellStart"/>
      <w:r w:rsidRPr="00DB18E4">
        <w:rPr>
          <w:sz w:val="22"/>
          <w:szCs w:val="22"/>
          <w:lang w:val="uk-UA"/>
        </w:rPr>
        <w:t>диференціюючій</w:t>
      </w:r>
      <w:proofErr w:type="spellEnd"/>
      <w:r w:rsidRPr="00DB18E4">
        <w:rPr>
          <w:sz w:val="22"/>
          <w:szCs w:val="22"/>
          <w:lang w:val="uk-UA"/>
        </w:rPr>
        <w:t xml:space="preserve"> функції? </w:t>
      </w:r>
    </w:p>
    <w:p w14:paraId="7FC0B0E2" w14:textId="77777777" w:rsidR="00052BB5" w:rsidRPr="00DB18E4" w:rsidRDefault="00F62259" w:rsidP="00731C45">
      <w:pPr>
        <w:pStyle w:val="a4"/>
        <w:numPr>
          <w:ilvl w:val="0"/>
          <w:numId w:val="36"/>
        </w:numPr>
        <w:tabs>
          <w:tab w:val="left" w:pos="993"/>
        </w:tabs>
        <w:ind w:left="0" w:firstLine="567"/>
        <w:jc w:val="both"/>
        <w:rPr>
          <w:sz w:val="22"/>
          <w:szCs w:val="22"/>
          <w:lang w:val="uk-UA"/>
        </w:rPr>
      </w:pPr>
      <w:r w:rsidRPr="00DB18E4">
        <w:rPr>
          <w:sz w:val="22"/>
          <w:szCs w:val="22"/>
          <w:lang w:val="uk-UA"/>
        </w:rPr>
        <w:t>У ч</w:t>
      </w:r>
      <w:r w:rsidR="00052BB5" w:rsidRPr="00DB18E4">
        <w:rPr>
          <w:sz w:val="22"/>
          <w:szCs w:val="22"/>
          <w:lang w:val="uk-UA"/>
        </w:rPr>
        <w:t>ому</w:t>
      </w:r>
      <w:r w:rsidR="005666B3" w:rsidRPr="00DB18E4">
        <w:rPr>
          <w:sz w:val="22"/>
          <w:szCs w:val="22"/>
          <w:lang w:val="uk-UA"/>
        </w:rPr>
        <w:t xml:space="preserve"> важлив</w:t>
      </w:r>
      <w:r w:rsidRPr="00DB18E4">
        <w:rPr>
          <w:sz w:val="22"/>
          <w:szCs w:val="22"/>
          <w:lang w:val="uk-UA"/>
        </w:rPr>
        <w:t>ість функції</w:t>
      </w:r>
      <w:r w:rsidR="005666B3" w:rsidRPr="00DB18E4">
        <w:rPr>
          <w:sz w:val="22"/>
          <w:szCs w:val="22"/>
          <w:lang w:val="uk-UA"/>
        </w:rPr>
        <w:t xml:space="preserve"> естетичної привабливості</w:t>
      </w:r>
      <w:r w:rsidR="00052BB5" w:rsidRPr="00DB18E4">
        <w:rPr>
          <w:sz w:val="22"/>
          <w:szCs w:val="22"/>
          <w:lang w:val="uk-UA"/>
        </w:rPr>
        <w:t xml:space="preserve"> логотипу?</w:t>
      </w:r>
    </w:p>
    <w:p w14:paraId="1E4EB8BA" w14:textId="77777777" w:rsidR="00052BB5" w:rsidRPr="00DB18E4" w:rsidRDefault="00052BB5" w:rsidP="00731C45">
      <w:pPr>
        <w:pStyle w:val="a4"/>
        <w:numPr>
          <w:ilvl w:val="0"/>
          <w:numId w:val="36"/>
        </w:numPr>
        <w:tabs>
          <w:tab w:val="left" w:pos="993"/>
        </w:tabs>
        <w:ind w:left="0" w:firstLine="567"/>
        <w:jc w:val="both"/>
        <w:rPr>
          <w:sz w:val="22"/>
          <w:szCs w:val="22"/>
          <w:lang w:val="uk-UA"/>
        </w:rPr>
      </w:pPr>
      <w:r w:rsidRPr="00DB18E4">
        <w:rPr>
          <w:sz w:val="22"/>
          <w:szCs w:val="22"/>
          <w:lang w:val="uk-UA"/>
        </w:rPr>
        <w:t xml:space="preserve">Які </w:t>
      </w:r>
      <w:r w:rsidR="005666B3" w:rsidRPr="00DB18E4">
        <w:rPr>
          <w:sz w:val="22"/>
          <w:szCs w:val="22"/>
          <w:lang w:val="uk-UA"/>
        </w:rPr>
        <w:t>графічні відповідники візуальної ідентифікації</w:t>
      </w:r>
      <w:r w:rsidR="00F62259" w:rsidRPr="00DB18E4">
        <w:rPr>
          <w:sz w:val="22"/>
          <w:szCs w:val="22"/>
          <w:lang w:val="uk-UA"/>
        </w:rPr>
        <w:t xml:space="preserve"> логотипу</w:t>
      </w:r>
      <w:r w:rsidRPr="00DB18E4">
        <w:rPr>
          <w:sz w:val="22"/>
          <w:szCs w:val="22"/>
          <w:lang w:val="uk-UA"/>
        </w:rPr>
        <w:t>?</w:t>
      </w:r>
    </w:p>
    <w:p w14:paraId="4D117D54" w14:textId="77777777" w:rsidR="005666B3" w:rsidRPr="00DB18E4" w:rsidRDefault="00052BB5" w:rsidP="00731C45">
      <w:pPr>
        <w:pStyle w:val="a4"/>
        <w:numPr>
          <w:ilvl w:val="0"/>
          <w:numId w:val="36"/>
        </w:numPr>
        <w:tabs>
          <w:tab w:val="left" w:pos="993"/>
        </w:tabs>
        <w:ind w:left="0" w:firstLine="567"/>
        <w:jc w:val="both"/>
        <w:rPr>
          <w:sz w:val="22"/>
          <w:szCs w:val="22"/>
          <w:lang w:val="uk-UA"/>
        </w:rPr>
      </w:pPr>
      <w:r w:rsidRPr="00DB18E4">
        <w:rPr>
          <w:sz w:val="22"/>
          <w:szCs w:val="22"/>
          <w:lang w:val="uk-UA"/>
        </w:rPr>
        <w:t xml:space="preserve">Які основні етапи </w:t>
      </w:r>
      <w:proofErr w:type="spellStart"/>
      <w:r w:rsidRPr="00DB18E4">
        <w:rPr>
          <w:sz w:val="22"/>
          <w:szCs w:val="22"/>
          <w:lang w:val="uk-UA"/>
        </w:rPr>
        <w:t>проєктування</w:t>
      </w:r>
      <w:proofErr w:type="spellEnd"/>
      <w:r w:rsidRPr="00DB18E4">
        <w:rPr>
          <w:sz w:val="22"/>
          <w:szCs w:val="22"/>
          <w:lang w:val="uk-UA"/>
        </w:rPr>
        <w:t xml:space="preserve"> логотипів?</w:t>
      </w:r>
    </w:p>
    <w:p w14:paraId="3301DD7A" w14:textId="77777777" w:rsidR="00052BB5" w:rsidRPr="00DB18E4" w:rsidRDefault="00052BB5" w:rsidP="00731C45">
      <w:pPr>
        <w:pStyle w:val="a4"/>
        <w:numPr>
          <w:ilvl w:val="0"/>
          <w:numId w:val="36"/>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w:t>
      </w:r>
      <w:r w:rsidRPr="00DB18E4">
        <w:rPr>
          <w:b/>
          <w:sz w:val="22"/>
          <w:szCs w:val="22"/>
          <w:lang w:val="uk-UA"/>
        </w:rPr>
        <w:t xml:space="preserve"> </w:t>
      </w:r>
      <w:r w:rsidRPr="00DB18E4">
        <w:rPr>
          <w:sz w:val="22"/>
          <w:szCs w:val="22"/>
          <w:lang w:val="uk-UA"/>
        </w:rPr>
        <w:t>аналітичного</w:t>
      </w:r>
      <w:r w:rsidR="005666B3" w:rsidRPr="00DB18E4">
        <w:rPr>
          <w:sz w:val="22"/>
          <w:szCs w:val="22"/>
          <w:lang w:val="uk-UA"/>
        </w:rPr>
        <w:t xml:space="preserve"> етап</w:t>
      </w:r>
      <w:r w:rsidRPr="00DB18E4">
        <w:rPr>
          <w:sz w:val="22"/>
          <w:szCs w:val="22"/>
          <w:lang w:val="uk-UA"/>
        </w:rPr>
        <w:t>у</w:t>
      </w:r>
      <w:r w:rsidR="005666B3" w:rsidRPr="00DB18E4">
        <w:rPr>
          <w:sz w:val="22"/>
          <w:szCs w:val="22"/>
          <w:lang w:val="uk-UA"/>
        </w:rPr>
        <w:t xml:space="preserve"> </w:t>
      </w:r>
      <w:proofErr w:type="spellStart"/>
      <w:r w:rsidRPr="00DB18E4">
        <w:rPr>
          <w:sz w:val="22"/>
          <w:szCs w:val="22"/>
          <w:lang w:val="uk-UA"/>
        </w:rPr>
        <w:t>проєктування</w:t>
      </w:r>
      <w:proofErr w:type="spellEnd"/>
      <w:r w:rsidRPr="00DB18E4">
        <w:rPr>
          <w:sz w:val="22"/>
          <w:szCs w:val="22"/>
          <w:lang w:val="uk-UA"/>
        </w:rPr>
        <w:t xml:space="preserve"> логотипу?</w:t>
      </w:r>
    </w:p>
    <w:p w14:paraId="699A629E" w14:textId="77777777" w:rsidR="00052BB5" w:rsidRPr="00DB18E4" w:rsidRDefault="00052BB5" w:rsidP="00731C45">
      <w:pPr>
        <w:pStyle w:val="a4"/>
        <w:numPr>
          <w:ilvl w:val="0"/>
          <w:numId w:val="36"/>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Який етап </w:t>
      </w:r>
      <w:proofErr w:type="spellStart"/>
      <w:r w:rsidRPr="00DB18E4">
        <w:rPr>
          <w:sz w:val="22"/>
          <w:szCs w:val="22"/>
          <w:lang w:val="uk-UA"/>
        </w:rPr>
        <w:t>проєктування</w:t>
      </w:r>
      <w:proofErr w:type="spellEnd"/>
      <w:r w:rsidRPr="00DB18E4">
        <w:rPr>
          <w:sz w:val="22"/>
          <w:szCs w:val="22"/>
          <w:lang w:val="uk-UA"/>
        </w:rPr>
        <w:t xml:space="preserve"> логотипу </w:t>
      </w:r>
      <w:r w:rsidR="005666B3" w:rsidRPr="00DB18E4">
        <w:rPr>
          <w:sz w:val="22"/>
          <w:szCs w:val="22"/>
          <w:lang w:val="uk-UA"/>
        </w:rPr>
        <w:t>передбачає вибір пластичних засобів для втілення цінностей компанії</w:t>
      </w:r>
      <w:r w:rsidRPr="00DB18E4">
        <w:rPr>
          <w:sz w:val="22"/>
          <w:szCs w:val="22"/>
          <w:lang w:val="uk-UA"/>
        </w:rPr>
        <w:t>?</w:t>
      </w:r>
    </w:p>
    <w:p w14:paraId="62C6244F" w14:textId="77777777" w:rsidR="00052BB5" w:rsidRPr="00DB18E4" w:rsidRDefault="00052BB5" w:rsidP="00731C45">
      <w:pPr>
        <w:pStyle w:val="a4"/>
        <w:numPr>
          <w:ilvl w:val="0"/>
          <w:numId w:val="36"/>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Які </w:t>
      </w:r>
      <w:r w:rsidR="005666B3" w:rsidRPr="00DB18E4">
        <w:rPr>
          <w:sz w:val="22"/>
          <w:szCs w:val="22"/>
          <w:lang w:val="uk-UA"/>
        </w:rPr>
        <w:t>етап</w:t>
      </w:r>
      <w:r w:rsidRPr="00DB18E4">
        <w:rPr>
          <w:sz w:val="22"/>
          <w:szCs w:val="22"/>
          <w:lang w:val="uk-UA"/>
        </w:rPr>
        <w:t>и</w:t>
      </w:r>
      <w:r w:rsidR="005666B3" w:rsidRPr="00DB18E4">
        <w:rPr>
          <w:sz w:val="22"/>
          <w:szCs w:val="22"/>
          <w:lang w:val="uk-UA"/>
        </w:rPr>
        <w:t xml:space="preserve"> роботи над </w:t>
      </w:r>
      <w:r w:rsidR="00944EF8" w:rsidRPr="00DB18E4">
        <w:rPr>
          <w:sz w:val="22"/>
          <w:szCs w:val="22"/>
          <w:lang w:val="uk-UA"/>
        </w:rPr>
        <w:t>оригінал-</w:t>
      </w:r>
      <w:r w:rsidR="005666B3" w:rsidRPr="00DB18E4">
        <w:rPr>
          <w:sz w:val="22"/>
          <w:szCs w:val="22"/>
          <w:lang w:val="uk-UA"/>
        </w:rPr>
        <w:t>макетом</w:t>
      </w:r>
      <w:r w:rsidR="00944EF8" w:rsidRPr="00DB18E4">
        <w:rPr>
          <w:sz w:val="22"/>
          <w:szCs w:val="22"/>
          <w:lang w:val="uk-UA"/>
        </w:rPr>
        <w:t xml:space="preserve"> логотипу</w:t>
      </w:r>
      <w:r w:rsidRPr="00DB18E4">
        <w:rPr>
          <w:sz w:val="22"/>
          <w:szCs w:val="22"/>
          <w:lang w:val="uk-UA"/>
        </w:rPr>
        <w:t>?</w:t>
      </w:r>
    </w:p>
    <w:p w14:paraId="666BCD87" w14:textId="77777777" w:rsidR="00052BB5" w:rsidRPr="00DB18E4" w:rsidRDefault="00052BB5" w:rsidP="00731C45">
      <w:pPr>
        <w:pStyle w:val="a4"/>
        <w:numPr>
          <w:ilvl w:val="0"/>
          <w:numId w:val="36"/>
        </w:numPr>
        <w:shd w:val="clear" w:color="auto" w:fill="FFFFFF"/>
        <w:tabs>
          <w:tab w:val="left" w:pos="993"/>
        </w:tabs>
        <w:ind w:left="0" w:firstLine="567"/>
        <w:jc w:val="both"/>
        <w:textAlignment w:val="baseline"/>
        <w:rPr>
          <w:sz w:val="22"/>
          <w:szCs w:val="22"/>
          <w:lang w:val="uk-UA"/>
        </w:rPr>
      </w:pPr>
      <w:r w:rsidRPr="00DB18E4">
        <w:rPr>
          <w:sz w:val="22"/>
          <w:szCs w:val="22"/>
          <w:lang w:val="uk-UA"/>
        </w:rPr>
        <w:t>Що передбачає е</w:t>
      </w:r>
      <w:r w:rsidR="005666B3" w:rsidRPr="00DB18E4">
        <w:rPr>
          <w:sz w:val="22"/>
          <w:szCs w:val="22"/>
          <w:lang w:val="uk-UA"/>
        </w:rPr>
        <w:t xml:space="preserve">тап доопрацювання та редагування оригінал-макету </w:t>
      </w:r>
      <w:r w:rsidRPr="00DB18E4">
        <w:rPr>
          <w:sz w:val="22"/>
          <w:szCs w:val="22"/>
          <w:lang w:val="uk-UA"/>
        </w:rPr>
        <w:t>логотипу?</w:t>
      </w:r>
    </w:p>
    <w:p w14:paraId="50B8A449" w14:textId="77777777" w:rsidR="00052BB5" w:rsidRPr="00DB18E4" w:rsidRDefault="00052BB5" w:rsidP="00731C45">
      <w:pPr>
        <w:pStyle w:val="a4"/>
        <w:numPr>
          <w:ilvl w:val="0"/>
          <w:numId w:val="36"/>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к</w:t>
      </w:r>
      <w:r w:rsidR="005666B3" w:rsidRPr="00DB18E4">
        <w:rPr>
          <w:sz w:val="22"/>
          <w:szCs w:val="22"/>
          <w:lang w:val="uk-UA"/>
        </w:rPr>
        <w:t>омпозиційно-технічн</w:t>
      </w:r>
      <w:r w:rsidRPr="00DB18E4">
        <w:rPr>
          <w:sz w:val="22"/>
          <w:szCs w:val="22"/>
          <w:lang w:val="uk-UA"/>
        </w:rPr>
        <w:t>ого</w:t>
      </w:r>
      <w:r w:rsidR="005666B3" w:rsidRPr="00DB18E4">
        <w:rPr>
          <w:sz w:val="22"/>
          <w:szCs w:val="22"/>
          <w:lang w:val="uk-UA"/>
        </w:rPr>
        <w:t xml:space="preserve"> етап</w:t>
      </w:r>
      <w:r w:rsidRPr="00DB18E4">
        <w:rPr>
          <w:sz w:val="22"/>
          <w:szCs w:val="22"/>
          <w:lang w:val="uk-UA"/>
        </w:rPr>
        <w:t xml:space="preserve">у </w:t>
      </w:r>
      <w:proofErr w:type="spellStart"/>
      <w:r w:rsidRPr="00DB18E4">
        <w:rPr>
          <w:sz w:val="22"/>
          <w:szCs w:val="22"/>
          <w:lang w:val="uk-UA"/>
        </w:rPr>
        <w:t>проєктування</w:t>
      </w:r>
      <w:proofErr w:type="spellEnd"/>
      <w:r w:rsidRPr="00DB18E4">
        <w:rPr>
          <w:sz w:val="22"/>
          <w:szCs w:val="22"/>
          <w:lang w:val="uk-UA"/>
        </w:rPr>
        <w:t xml:space="preserve"> логотипу?</w:t>
      </w:r>
    </w:p>
    <w:p w14:paraId="5683621B" w14:textId="77777777" w:rsidR="00B071A2" w:rsidRPr="00DB18E4" w:rsidRDefault="001E1C42" w:rsidP="000D1DAF">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Лекція 5</w:t>
      </w:r>
      <w:r w:rsidR="00A4383C" w:rsidRPr="00DB18E4">
        <w:rPr>
          <w:rFonts w:ascii="Times New Roman" w:hAnsi="Times New Roman" w:cs="Times New Roman"/>
          <w:b/>
          <w:lang w:val="uk-UA"/>
        </w:rPr>
        <w:t xml:space="preserve">. </w:t>
      </w:r>
      <w:r w:rsidR="00B071A2" w:rsidRPr="00DB18E4">
        <w:rPr>
          <w:rFonts w:ascii="Times New Roman" w:hAnsi="Times New Roman" w:cs="Times New Roman"/>
          <w:b/>
          <w:lang w:val="uk-UA"/>
        </w:rPr>
        <w:t>Класифікація логотипів</w:t>
      </w:r>
    </w:p>
    <w:p w14:paraId="09577AA2" w14:textId="77777777" w:rsidR="005873D2" w:rsidRPr="00DB18E4" w:rsidRDefault="00C94074" w:rsidP="0065028A">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План.</w:t>
      </w:r>
    </w:p>
    <w:p w14:paraId="7C083DA3" w14:textId="77777777" w:rsidR="00C94074" w:rsidRPr="00DB18E4" w:rsidRDefault="00377689" w:rsidP="00731C45">
      <w:pPr>
        <w:pStyle w:val="a4"/>
        <w:numPr>
          <w:ilvl w:val="0"/>
          <w:numId w:val="27"/>
        </w:numPr>
        <w:shd w:val="clear" w:color="auto" w:fill="FFFFFF"/>
        <w:tabs>
          <w:tab w:val="left" w:pos="851"/>
        </w:tabs>
        <w:ind w:left="0" w:firstLine="567"/>
        <w:jc w:val="both"/>
        <w:textAlignment w:val="baseline"/>
        <w:rPr>
          <w:sz w:val="22"/>
          <w:szCs w:val="22"/>
          <w:lang w:val="uk-UA"/>
        </w:rPr>
      </w:pPr>
      <w:r w:rsidRPr="00DB18E4">
        <w:rPr>
          <w:sz w:val="22"/>
          <w:szCs w:val="22"/>
          <w:lang w:val="uk-UA"/>
        </w:rPr>
        <w:t xml:space="preserve">Класифікація </w:t>
      </w:r>
      <w:r w:rsidR="002D27B1" w:rsidRPr="00DB18E4">
        <w:rPr>
          <w:sz w:val="22"/>
          <w:szCs w:val="22"/>
          <w:lang w:val="uk-UA"/>
        </w:rPr>
        <w:t>логотипів за</w:t>
      </w:r>
      <w:r w:rsidR="00B071A2" w:rsidRPr="00DB18E4">
        <w:rPr>
          <w:sz w:val="22"/>
          <w:szCs w:val="22"/>
          <w:lang w:val="uk-UA"/>
        </w:rPr>
        <w:t xml:space="preserve"> семіотичним принципом</w:t>
      </w:r>
      <w:r w:rsidR="00B05F1F" w:rsidRPr="00DB18E4">
        <w:rPr>
          <w:sz w:val="22"/>
          <w:szCs w:val="22"/>
          <w:lang w:val="uk-UA"/>
        </w:rPr>
        <w:t>.</w:t>
      </w:r>
    </w:p>
    <w:p w14:paraId="63319D89" w14:textId="77777777" w:rsidR="008E014F" w:rsidRPr="00DB18E4" w:rsidRDefault="008E014F" w:rsidP="00731C45">
      <w:pPr>
        <w:pStyle w:val="a4"/>
        <w:numPr>
          <w:ilvl w:val="0"/>
          <w:numId w:val="27"/>
        </w:numPr>
        <w:shd w:val="clear" w:color="auto" w:fill="FFFFFF"/>
        <w:tabs>
          <w:tab w:val="left" w:pos="851"/>
        </w:tabs>
        <w:ind w:left="0" w:firstLine="567"/>
        <w:jc w:val="both"/>
        <w:textAlignment w:val="baseline"/>
        <w:rPr>
          <w:sz w:val="22"/>
          <w:szCs w:val="22"/>
          <w:lang w:val="uk-UA"/>
        </w:rPr>
      </w:pPr>
      <w:r w:rsidRPr="00DB18E4">
        <w:rPr>
          <w:sz w:val="22"/>
          <w:szCs w:val="22"/>
          <w:lang w:val="uk-UA"/>
        </w:rPr>
        <w:t>Класифікація логотипів за способом відображення дійсності</w:t>
      </w:r>
      <w:r w:rsidR="00B05F1F" w:rsidRPr="00DB18E4">
        <w:rPr>
          <w:sz w:val="22"/>
          <w:szCs w:val="22"/>
          <w:lang w:val="uk-UA"/>
        </w:rPr>
        <w:t>.</w:t>
      </w:r>
    </w:p>
    <w:p w14:paraId="01756C69" w14:textId="77777777" w:rsidR="00A4383C" w:rsidRPr="00DB18E4" w:rsidRDefault="00A4383C" w:rsidP="00731C45">
      <w:pPr>
        <w:pStyle w:val="a4"/>
        <w:numPr>
          <w:ilvl w:val="0"/>
          <w:numId w:val="27"/>
        </w:numPr>
        <w:shd w:val="clear" w:color="auto" w:fill="FFFFFF"/>
        <w:tabs>
          <w:tab w:val="left" w:pos="851"/>
        </w:tabs>
        <w:jc w:val="both"/>
        <w:textAlignment w:val="baseline"/>
        <w:rPr>
          <w:sz w:val="22"/>
          <w:szCs w:val="22"/>
          <w:lang w:val="uk-UA"/>
        </w:rPr>
      </w:pPr>
      <w:r w:rsidRPr="00DB18E4">
        <w:rPr>
          <w:sz w:val="22"/>
          <w:szCs w:val="22"/>
          <w:lang w:val="uk-UA"/>
        </w:rPr>
        <w:t>Класифікація логотипів за принципом асоціативного впливу</w:t>
      </w:r>
      <w:r w:rsidR="00B05F1F" w:rsidRPr="00DB18E4">
        <w:rPr>
          <w:sz w:val="22"/>
          <w:szCs w:val="22"/>
          <w:lang w:val="uk-UA"/>
        </w:rPr>
        <w:t>.</w:t>
      </w:r>
    </w:p>
    <w:p w14:paraId="10CCB13E" w14:textId="77777777" w:rsidR="00A4383C" w:rsidRPr="00DB18E4" w:rsidRDefault="00A4383C" w:rsidP="00731C45">
      <w:pPr>
        <w:pStyle w:val="a4"/>
        <w:numPr>
          <w:ilvl w:val="0"/>
          <w:numId w:val="27"/>
        </w:numPr>
        <w:shd w:val="clear" w:color="auto" w:fill="FFFFFF"/>
        <w:tabs>
          <w:tab w:val="left" w:pos="851"/>
        </w:tabs>
        <w:jc w:val="both"/>
        <w:textAlignment w:val="baseline"/>
        <w:rPr>
          <w:sz w:val="22"/>
          <w:szCs w:val="22"/>
          <w:lang w:val="uk-UA"/>
        </w:rPr>
      </w:pPr>
      <w:r w:rsidRPr="00DB18E4">
        <w:rPr>
          <w:sz w:val="22"/>
          <w:szCs w:val="22"/>
          <w:lang w:val="uk-UA"/>
        </w:rPr>
        <w:t>Класифікація логотипів за семантичним підходом</w:t>
      </w:r>
      <w:r w:rsidR="00B05F1F" w:rsidRPr="00DB18E4">
        <w:rPr>
          <w:sz w:val="22"/>
          <w:szCs w:val="22"/>
          <w:lang w:val="uk-UA"/>
        </w:rPr>
        <w:t>.</w:t>
      </w:r>
    </w:p>
    <w:p w14:paraId="17B85ABD" w14:textId="77777777" w:rsidR="00B071A2" w:rsidRPr="00DB18E4" w:rsidRDefault="00B071A2" w:rsidP="00A4383C">
      <w:pPr>
        <w:pStyle w:val="a4"/>
        <w:shd w:val="clear" w:color="auto" w:fill="FFFFFF"/>
        <w:ind w:left="567"/>
        <w:jc w:val="both"/>
        <w:textAlignment w:val="baseline"/>
        <w:rPr>
          <w:sz w:val="22"/>
          <w:szCs w:val="22"/>
          <w:lang w:val="uk-UA"/>
        </w:rPr>
      </w:pPr>
    </w:p>
    <w:p w14:paraId="167DC105" w14:textId="77777777" w:rsidR="005D0782" w:rsidRPr="00DB18E4" w:rsidRDefault="00A405AB" w:rsidP="00731C45">
      <w:pPr>
        <w:pStyle w:val="a4"/>
        <w:numPr>
          <w:ilvl w:val="0"/>
          <w:numId w:val="28"/>
        </w:numPr>
        <w:shd w:val="clear" w:color="auto" w:fill="FFFFFF"/>
        <w:ind w:left="0" w:firstLine="567"/>
        <w:jc w:val="both"/>
        <w:textAlignment w:val="baseline"/>
        <w:rPr>
          <w:b/>
          <w:sz w:val="22"/>
          <w:szCs w:val="22"/>
          <w:lang w:val="uk-UA"/>
        </w:rPr>
      </w:pPr>
      <w:r w:rsidRPr="00DB18E4">
        <w:rPr>
          <w:b/>
          <w:sz w:val="22"/>
          <w:szCs w:val="22"/>
          <w:lang w:val="uk-UA"/>
        </w:rPr>
        <w:t xml:space="preserve">Класифікація </w:t>
      </w:r>
      <w:r w:rsidR="005D0782" w:rsidRPr="00DB18E4">
        <w:rPr>
          <w:b/>
          <w:sz w:val="22"/>
          <w:szCs w:val="22"/>
          <w:lang w:val="uk-UA"/>
        </w:rPr>
        <w:t>логотипів зі семіотичним принципом</w:t>
      </w:r>
    </w:p>
    <w:p w14:paraId="7162890F" w14:textId="77777777" w:rsidR="00EE6634" w:rsidRPr="00DB18E4" w:rsidRDefault="00EE6634" w:rsidP="0065028A">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Класифікація за семіотичним напрямком</w:t>
      </w:r>
      <w:r w:rsidRPr="00DB18E4">
        <w:rPr>
          <w:rFonts w:ascii="Times New Roman" w:eastAsia="Times New Roman" w:hAnsi="Times New Roman" w:cs="Times New Roman"/>
          <w:lang w:val="uk-UA" w:eastAsia="ru-RU"/>
        </w:rPr>
        <w:t xml:space="preserve"> дає можливість розподілити логотипи на певні види, залежно від наявності елементів лінгвістичної і / або іконічної природи. </w:t>
      </w:r>
    </w:p>
    <w:p w14:paraId="6C30FB65"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Таким чином, можна виділити </w:t>
      </w:r>
      <w:r w:rsidRPr="00DB18E4">
        <w:rPr>
          <w:rFonts w:ascii="Times New Roman" w:eastAsia="Times New Roman" w:hAnsi="Times New Roman" w:cs="Times New Roman"/>
          <w:i/>
          <w:lang w:val="uk-UA" w:eastAsia="ru-RU"/>
        </w:rPr>
        <w:t>основні типи логотипів:</w:t>
      </w:r>
    </w:p>
    <w:p w14:paraId="2E294C5A" w14:textId="77777777" w:rsidR="00EE6634" w:rsidRPr="00DB18E4" w:rsidRDefault="00EE6634" w:rsidP="005207BC">
      <w:pPr>
        <w:numPr>
          <w:ilvl w:val="0"/>
          <w:numId w:val="3"/>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лінгвістичний (</w:t>
      </w:r>
      <w:proofErr w:type="spellStart"/>
      <w:r w:rsidRPr="00DB18E4">
        <w:rPr>
          <w:rFonts w:ascii="Times New Roman" w:eastAsia="Times New Roman" w:hAnsi="Times New Roman" w:cs="Times New Roman"/>
          <w:lang w:val="uk-UA" w:eastAsia="ru-RU"/>
        </w:rPr>
        <w:t>літерно</w:t>
      </w:r>
      <w:proofErr w:type="spellEnd"/>
      <w:r w:rsidRPr="00DB18E4">
        <w:rPr>
          <w:rFonts w:ascii="Times New Roman" w:eastAsia="Times New Roman" w:hAnsi="Times New Roman" w:cs="Times New Roman"/>
          <w:lang w:val="uk-UA" w:eastAsia="ru-RU"/>
        </w:rPr>
        <w:t>-цифровий, текстовий, шрифтовий), тобто такий логотип, який складається з літер, слів, цифр або з їх комбінації;</w:t>
      </w:r>
    </w:p>
    <w:p w14:paraId="0162D983" w14:textId="77777777" w:rsidR="00EE6634" w:rsidRPr="00DB18E4" w:rsidRDefault="00EE6634" w:rsidP="005207BC">
      <w:pPr>
        <w:numPr>
          <w:ilvl w:val="0"/>
          <w:numId w:val="3"/>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зображальний (іконічний), тобто такий логотип, який виражений за допомогою зображення, картинки;</w:t>
      </w:r>
    </w:p>
    <w:p w14:paraId="483F2EA3" w14:textId="77777777" w:rsidR="00EE6634" w:rsidRPr="00DB18E4" w:rsidRDefault="00EE6634" w:rsidP="005207BC">
      <w:pPr>
        <w:numPr>
          <w:ilvl w:val="0"/>
          <w:numId w:val="3"/>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логотип змішаного типу (комбінований) – при створенні використано поєднання лінгвістичних та зображальних елементів.</w:t>
      </w:r>
    </w:p>
    <w:p w14:paraId="3AECF7F6" w14:textId="77777777" w:rsidR="00EE6634" w:rsidRPr="00DB18E4" w:rsidRDefault="00EE6634" w:rsidP="005207BC">
      <w:pPr>
        <w:spacing w:after="0" w:line="240" w:lineRule="auto"/>
        <w:ind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Лінгвістичний логотип</w:t>
      </w:r>
      <w:r w:rsidRPr="00DB18E4">
        <w:rPr>
          <w:rFonts w:ascii="Times New Roman" w:eastAsia="Times New Roman" w:hAnsi="Times New Roman" w:cs="Times New Roman"/>
          <w:lang w:val="uk-UA" w:eastAsia="ru-RU"/>
        </w:rPr>
        <w:t xml:space="preserve"> складається виключно із знаків буквено-цифрового характеру. Його також припустимо визначати як </w:t>
      </w:r>
      <w:r w:rsidRPr="00DB18E4">
        <w:rPr>
          <w:rFonts w:ascii="Times New Roman" w:eastAsia="Times New Roman" w:hAnsi="Times New Roman" w:cs="Times New Roman"/>
          <w:i/>
          <w:lang w:val="uk-UA" w:eastAsia="ru-RU"/>
        </w:rPr>
        <w:t>фонографічний,</w:t>
      </w:r>
      <w:r w:rsidRPr="00DB18E4">
        <w:rPr>
          <w:rFonts w:ascii="Times New Roman" w:eastAsia="Times New Roman" w:hAnsi="Times New Roman" w:cs="Times New Roman"/>
          <w:lang w:val="uk-UA" w:eastAsia="ru-RU"/>
        </w:rPr>
        <w:t xml:space="preserve"> оскільки він може бути відтворений словами та звуками певної мови. </w:t>
      </w:r>
      <w:r w:rsidRPr="00DB18E4">
        <w:rPr>
          <w:rFonts w:ascii="Times New Roman" w:eastAsia="Times New Roman" w:hAnsi="Times New Roman" w:cs="Times New Roman"/>
          <w:lang w:val="uk-UA" w:eastAsia="ru-RU"/>
        </w:rPr>
        <w:lastRenderedPageBreak/>
        <w:t xml:space="preserve">Фонографічні логотипи підрозділяються на </w:t>
      </w:r>
      <w:r w:rsidRPr="00DB18E4">
        <w:rPr>
          <w:rFonts w:ascii="Times New Roman" w:eastAsia="Times New Roman" w:hAnsi="Times New Roman" w:cs="Times New Roman"/>
          <w:i/>
          <w:lang w:val="uk-UA" w:eastAsia="ru-RU"/>
        </w:rPr>
        <w:t>словесні</w:t>
      </w:r>
      <w:r w:rsidRPr="00DB18E4">
        <w:rPr>
          <w:rFonts w:ascii="Times New Roman" w:eastAsia="Times New Roman" w:hAnsi="Times New Roman" w:cs="Times New Roman"/>
          <w:lang w:val="uk-UA" w:eastAsia="ru-RU"/>
        </w:rPr>
        <w:t xml:space="preserve"> (побудовані на основі окремого слова або словосполучення) та </w:t>
      </w:r>
      <w:r w:rsidRPr="00DB18E4">
        <w:rPr>
          <w:rFonts w:ascii="Times New Roman" w:eastAsia="Times New Roman" w:hAnsi="Times New Roman" w:cs="Times New Roman"/>
          <w:i/>
          <w:lang w:val="uk-UA" w:eastAsia="ru-RU"/>
        </w:rPr>
        <w:t>літерні</w:t>
      </w:r>
      <w:r w:rsidRPr="00DB18E4">
        <w:rPr>
          <w:rFonts w:ascii="Times New Roman" w:eastAsia="Times New Roman" w:hAnsi="Times New Roman" w:cs="Times New Roman"/>
          <w:lang w:val="uk-UA" w:eastAsia="ru-RU"/>
        </w:rPr>
        <w:t xml:space="preserve"> (утворені на основі окремих літер, цифр, абревіатур, монограм тощо). </w:t>
      </w:r>
    </w:p>
    <w:p w14:paraId="2FF16804"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Серед </w:t>
      </w:r>
      <w:r w:rsidRPr="00DB18E4">
        <w:rPr>
          <w:rFonts w:ascii="Times New Roman" w:eastAsia="Times New Roman" w:hAnsi="Times New Roman" w:cs="Times New Roman"/>
          <w:i/>
          <w:lang w:val="uk-UA" w:eastAsia="ru-RU"/>
        </w:rPr>
        <w:t>лінгвістичних логотипів</w:t>
      </w:r>
      <w:r w:rsidRPr="00DB18E4">
        <w:rPr>
          <w:rFonts w:ascii="Times New Roman" w:eastAsia="Times New Roman" w:hAnsi="Times New Roman" w:cs="Times New Roman"/>
          <w:lang w:val="uk-UA" w:eastAsia="ru-RU"/>
        </w:rPr>
        <w:t xml:space="preserve"> слід розрізняти ті, що:</w:t>
      </w:r>
    </w:p>
    <w:p w14:paraId="5B303E83" w14:textId="77777777" w:rsidR="00CC66B5" w:rsidRPr="00DB18E4" w:rsidRDefault="00EE6634" w:rsidP="005207BC">
      <w:pPr>
        <w:numPr>
          <w:ilvl w:val="0"/>
          <w:numId w:val="4"/>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представля</w:t>
      </w:r>
      <w:r w:rsidR="00AB67B8" w:rsidRPr="00DB18E4">
        <w:rPr>
          <w:rFonts w:ascii="Times New Roman" w:eastAsia="Times New Roman" w:hAnsi="Times New Roman" w:cs="Times New Roman"/>
          <w:lang w:val="uk-UA" w:eastAsia="ru-RU"/>
        </w:rPr>
        <w:t>ють повну назву установи</w:t>
      </w:r>
      <w:r w:rsidR="00CC66B5" w:rsidRPr="00DB18E4">
        <w:rPr>
          <w:rFonts w:ascii="Times New Roman" w:hAnsi="Times New Roman" w:cs="Times New Roman"/>
          <w:lang w:val="uk-UA"/>
        </w:rPr>
        <w:t>;</w:t>
      </w:r>
    </w:p>
    <w:p w14:paraId="64DB185B" w14:textId="77777777" w:rsidR="00EE6634" w:rsidRPr="00DB18E4" w:rsidRDefault="00EE6634" w:rsidP="005207BC">
      <w:pPr>
        <w:numPr>
          <w:ilvl w:val="0"/>
          <w:numId w:val="4"/>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приймають форму акроніма (скорочення), вводячи в знак тільки початкові </w:t>
      </w:r>
      <w:r w:rsidR="00491F74" w:rsidRPr="00DB18E4">
        <w:rPr>
          <w:rFonts w:ascii="Times New Roman" w:eastAsia="Times New Roman" w:hAnsi="Times New Roman" w:cs="Times New Roman"/>
          <w:lang w:val="uk-UA" w:eastAsia="ru-RU"/>
        </w:rPr>
        <w:t>букви назви навчального закладу</w:t>
      </w:r>
      <w:r w:rsidRPr="00DB18E4">
        <w:rPr>
          <w:rFonts w:ascii="Times New Roman" w:eastAsia="Times New Roman" w:hAnsi="Times New Roman" w:cs="Times New Roman"/>
          <w:lang w:val="uk-UA" w:eastAsia="ru-RU"/>
        </w:rPr>
        <w:t>;</w:t>
      </w:r>
    </w:p>
    <w:p w14:paraId="4442430F" w14:textId="77777777" w:rsidR="00EE6634" w:rsidRPr="00DB18E4" w:rsidRDefault="00EE6634" w:rsidP="005207BC">
      <w:pPr>
        <w:numPr>
          <w:ilvl w:val="0"/>
          <w:numId w:val="4"/>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містять одну букву назви </w:t>
      </w:r>
      <w:r w:rsidR="00491F74" w:rsidRPr="00DB18E4">
        <w:rPr>
          <w:rFonts w:ascii="Times New Roman" w:eastAsia="Times New Roman" w:hAnsi="Times New Roman" w:cs="Times New Roman"/>
          <w:lang w:val="uk-UA" w:eastAsia="ru-RU"/>
        </w:rPr>
        <w:t>установи</w:t>
      </w:r>
      <w:r w:rsidRPr="00DB18E4">
        <w:rPr>
          <w:rStyle w:val="a7"/>
          <w:rFonts w:ascii="Times New Roman" w:hAnsi="Times New Roman" w:cs="Times New Roman"/>
          <w:color w:val="auto"/>
          <w:u w:val="none"/>
          <w:bdr w:val="none" w:sz="0" w:space="0" w:color="auto" w:frame="1"/>
          <w:lang w:val="uk-UA"/>
        </w:rPr>
        <w:t>;</w:t>
      </w:r>
    </w:p>
    <w:p w14:paraId="3D1374C9" w14:textId="77777777" w:rsidR="00EE6634" w:rsidRPr="00DB18E4" w:rsidRDefault="00EE6634" w:rsidP="005207BC">
      <w:pPr>
        <w:numPr>
          <w:ilvl w:val="0"/>
          <w:numId w:val="4"/>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склада</w:t>
      </w:r>
      <w:r w:rsidR="00491F74" w:rsidRPr="00DB18E4">
        <w:rPr>
          <w:rFonts w:ascii="Times New Roman" w:eastAsia="Times New Roman" w:hAnsi="Times New Roman" w:cs="Times New Roman"/>
          <w:lang w:val="uk-UA" w:eastAsia="ru-RU"/>
        </w:rPr>
        <w:t>ються із комбінації цифр і букв</w:t>
      </w:r>
      <w:r w:rsidRPr="00DB18E4">
        <w:rPr>
          <w:rStyle w:val="a7"/>
          <w:rFonts w:ascii="Times New Roman" w:hAnsi="Times New Roman" w:cs="Times New Roman"/>
          <w:color w:val="auto"/>
          <w:u w:val="none"/>
          <w:bdr w:val="none" w:sz="0" w:space="0" w:color="auto" w:frame="1"/>
          <w:lang w:val="uk-UA"/>
        </w:rPr>
        <w:t>.</w:t>
      </w:r>
    </w:p>
    <w:p w14:paraId="2E7410CC" w14:textId="77777777" w:rsidR="00EE6634" w:rsidRPr="00DB18E4" w:rsidRDefault="00EE6634" w:rsidP="005207BC">
      <w:pPr>
        <w:shd w:val="clear" w:color="auto" w:fill="FFFFFF"/>
        <w:spacing w:after="0" w:line="240" w:lineRule="auto"/>
        <w:ind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Пряма інформація про товар чи послуги у зображальних логотипах залежить від їх змісту. Такий логотип складається із зображення, що представляє абстрактний символ, намальований об’єкт, персонаж та ін. </w:t>
      </w:r>
    </w:p>
    <w:p w14:paraId="35B52A6B"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 xml:space="preserve">Іконічні </w:t>
      </w:r>
      <w:r w:rsidRPr="00DB18E4">
        <w:rPr>
          <w:rFonts w:ascii="Times New Roman" w:eastAsia="Times New Roman" w:hAnsi="Times New Roman" w:cs="Times New Roman"/>
          <w:lang w:val="uk-UA" w:eastAsia="ru-RU"/>
        </w:rPr>
        <w:t>логотипи сформовані на основі зображення певного предмета, і, незалежно від рівня стилізації, формалізації, спрощення та інших способів трактування реального вигл</w:t>
      </w:r>
      <w:r w:rsidR="00E27C79" w:rsidRPr="00DB18E4">
        <w:rPr>
          <w:rFonts w:ascii="Times New Roman" w:eastAsia="Times New Roman" w:hAnsi="Times New Roman" w:cs="Times New Roman"/>
          <w:lang w:val="uk-UA" w:eastAsia="ru-RU"/>
        </w:rPr>
        <w:t>яду предмету, він є пізнаваним.</w:t>
      </w:r>
    </w:p>
    <w:p w14:paraId="02290937"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Підвиди зображальних логотипів:</w:t>
      </w:r>
    </w:p>
    <w:p w14:paraId="7B533B40" w14:textId="77777777" w:rsidR="00EE6634" w:rsidRPr="00DB18E4" w:rsidRDefault="00EE6634" w:rsidP="00731C45">
      <w:pPr>
        <w:pStyle w:val="a4"/>
        <w:numPr>
          <w:ilvl w:val="1"/>
          <w:numId w:val="7"/>
        </w:numPr>
        <w:ind w:left="0" w:firstLine="567"/>
        <w:jc w:val="both"/>
        <w:rPr>
          <w:sz w:val="22"/>
          <w:szCs w:val="22"/>
          <w:lang w:val="uk-UA"/>
        </w:rPr>
      </w:pPr>
      <w:r w:rsidRPr="00DB18E4">
        <w:rPr>
          <w:i/>
          <w:sz w:val="22"/>
          <w:szCs w:val="22"/>
          <w:lang w:val="uk-UA"/>
        </w:rPr>
        <w:t>логотип-картинка</w:t>
      </w:r>
      <w:r w:rsidRPr="00DB18E4">
        <w:rPr>
          <w:sz w:val="22"/>
          <w:szCs w:val="22"/>
          <w:lang w:val="uk-UA"/>
        </w:rPr>
        <w:t xml:space="preserve"> (значна схожість із фізичним об’єктом)</w:t>
      </w:r>
      <w:r w:rsidR="00E43193" w:rsidRPr="00DB18E4">
        <w:rPr>
          <w:rStyle w:val="a7"/>
          <w:color w:val="auto"/>
          <w:sz w:val="22"/>
          <w:szCs w:val="22"/>
          <w:u w:val="none"/>
          <w:bdr w:val="none" w:sz="0" w:space="0" w:color="auto" w:frame="1"/>
          <w:lang w:val="uk-UA"/>
        </w:rPr>
        <w:t>;</w:t>
      </w:r>
    </w:p>
    <w:p w14:paraId="4314EFE7" w14:textId="77777777" w:rsidR="00EE6634" w:rsidRPr="00DB18E4" w:rsidRDefault="00EE6634" w:rsidP="00731C45">
      <w:pPr>
        <w:numPr>
          <w:ilvl w:val="0"/>
          <w:numId w:val="7"/>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логотип-діаграма</w:t>
      </w:r>
      <w:r w:rsidRPr="00DB18E4">
        <w:rPr>
          <w:rFonts w:ascii="Times New Roman" w:eastAsia="Times New Roman" w:hAnsi="Times New Roman" w:cs="Times New Roman"/>
          <w:lang w:val="uk-UA" w:eastAsia="ru-RU"/>
        </w:rPr>
        <w:t xml:space="preserve"> (зображений у вигляді схеми або невеликого малюнка, що представляє основну характеристику продукту)</w:t>
      </w:r>
      <w:r w:rsidR="00E43193" w:rsidRPr="00DB18E4">
        <w:rPr>
          <w:rStyle w:val="a7"/>
          <w:rFonts w:ascii="Times New Roman" w:hAnsi="Times New Roman" w:cs="Times New Roman"/>
          <w:color w:val="auto"/>
          <w:u w:val="none"/>
          <w:bdr w:val="none" w:sz="0" w:space="0" w:color="auto" w:frame="1"/>
          <w:lang w:val="uk-UA"/>
        </w:rPr>
        <w:t>;</w:t>
      </w:r>
    </w:p>
    <w:p w14:paraId="15443FD2" w14:textId="77777777" w:rsidR="00EE6634" w:rsidRPr="00DB18E4" w:rsidRDefault="00EE6634" w:rsidP="00731C45">
      <w:pPr>
        <w:numPr>
          <w:ilvl w:val="0"/>
          <w:numId w:val="7"/>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логотип-метафора</w:t>
      </w:r>
      <w:r w:rsidRPr="00DB18E4">
        <w:rPr>
          <w:rFonts w:ascii="Times New Roman" w:eastAsia="Times New Roman" w:hAnsi="Times New Roman" w:cs="Times New Roman"/>
          <w:lang w:val="uk-UA" w:eastAsia="ru-RU"/>
        </w:rPr>
        <w:t xml:space="preserve"> використовує прийом перенесення змісту зображення з предмету на його функції. Логотип-метафора поділяється на такі різновиди: </w:t>
      </w:r>
    </w:p>
    <w:p w14:paraId="76511907" w14:textId="77777777" w:rsidR="00EE6634" w:rsidRPr="00DB18E4" w:rsidRDefault="00E43193" w:rsidP="005207BC">
      <w:pPr>
        <w:pStyle w:val="a3"/>
        <w:numPr>
          <w:ilvl w:val="1"/>
          <w:numId w:val="1"/>
        </w:numPr>
        <w:shd w:val="clear" w:color="auto" w:fill="FFFFFF"/>
        <w:spacing w:before="0" w:beforeAutospacing="0" w:after="0" w:afterAutospacing="0"/>
        <w:ind w:left="0" w:firstLine="567"/>
        <w:jc w:val="both"/>
        <w:rPr>
          <w:sz w:val="22"/>
          <w:szCs w:val="22"/>
          <w:lang w:val="uk-UA"/>
        </w:rPr>
      </w:pPr>
      <w:r w:rsidRPr="00DB18E4">
        <w:rPr>
          <w:sz w:val="22"/>
          <w:szCs w:val="22"/>
          <w:lang w:val="uk-UA"/>
        </w:rPr>
        <w:t>логотип-образ. Н</w:t>
      </w:r>
      <w:r w:rsidR="00EE6634" w:rsidRPr="00DB18E4">
        <w:rPr>
          <w:sz w:val="22"/>
          <w:szCs w:val="22"/>
          <w:lang w:val="uk-UA"/>
        </w:rPr>
        <w:t xml:space="preserve">априклад, логотипи, побудовані на основі геральдичних знаків. Вони створюють історичний образ </w:t>
      </w:r>
      <w:r w:rsidRPr="00DB18E4">
        <w:rPr>
          <w:sz w:val="22"/>
          <w:szCs w:val="22"/>
          <w:lang w:val="uk-UA"/>
        </w:rPr>
        <w:t>компаній</w:t>
      </w:r>
      <w:r w:rsidR="00EE6634" w:rsidRPr="00DB18E4">
        <w:rPr>
          <w:sz w:val="22"/>
          <w:szCs w:val="22"/>
          <w:lang w:val="uk-UA"/>
        </w:rPr>
        <w:t xml:space="preserve">, що мають давні традиції, пов’язані з ім’ям засновників шляхетного роду (коледж Христа в </w:t>
      </w:r>
      <w:hyperlink r:id="rId26" w:tooltip="Кембридж" w:history="1">
        <w:r w:rsidR="00EE6634" w:rsidRPr="00DB18E4">
          <w:rPr>
            <w:rStyle w:val="a7"/>
            <w:color w:val="auto"/>
            <w:sz w:val="22"/>
            <w:szCs w:val="22"/>
            <w:u w:val="none"/>
            <w:lang w:val="uk-UA"/>
          </w:rPr>
          <w:t>Кембриджі</w:t>
        </w:r>
      </w:hyperlink>
      <w:r w:rsidR="00EE6634" w:rsidRPr="00DB18E4">
        <w:rPr>
          <w:sz w:val="22"/>
          <w:szCs w:val="22"/>
          <w:lang w:val="uk-UA"/>
        </w:rPr>
        <w:t xml:space="preserve">, заснований </w:t>
      </w:r>
      <w:r w:rsidR="005207BC" w:rsidRPr="00DB18E4">
        <w:rPr>
          <w:sz w:val="22"/>
          <w:szCs w:val="22"/>
          <w:lang w:val="uk-UA"/>
        </w:rPr>
        <w:t xml:space="preserve">леді Маргарет </w:t>
      </w:r>
      <w:proofErr w:type="spellStart"/>
      <w:r w:rsidR="005207BC" w:rsidRPr="00DB18E4">
        <w:rPr>
          <w:sz w:val="22"/>
          <w:szCs w:val="22"/>
          <w:lang w:val="uk-UA"/>
        </w:rPr>
        <w:t>Бьюфорт</w:t>
      </w:r>
      <w:proofErr w:type="spellEnd"/>
      <w:r w:rsidR="00EE6634" w:rsidRPr="00DB18E4">
        <w:rPr>
          <w:sz w:val="22"/>
          <w:szCs w:val="22"/>
          <w:lang w:val="uk-UA"/>
        </w:rPr>
        <w:t xml:space="preserve">. </w:t>
      </w:r>
      <w:proofErr w:type="spellStart"/>
      <w:r w:rsidR="00EE6634" w:rsidRPr="00DB18E4">
        <w:rPr>
          <w:sz w:val="22"/>
          <w:szCs w:val="22"/>
          <w:lang w:val="uk-UA"/>
        </w:rPr>
        <w:t>Ітонський</w:t>
      </w:r>
      <w:proofErr w:type="spellEnd"/>
      <w:r w:rsidR="00EE6634" w:rsidRPr="00DB18E4">
        <w:rPr>
          <w:sz w:val="22"/>
          <w:szCs w:val="22"/>
          <w:lang w:val="uk-UA"/>
        </w:rPr>
        <w:t xml:space="preserve"> коледж в </w:t>
      </w:r>
      <w:hyperlink r:id="rId27" w:tooltip="1449" w:history="1">
        <w:r w:rsidR="00EE6634" w:rsidRPr="00DB18E4">
          <w:rPr>
            <w:rStyle w:val="a7"/>
            <w:color w:val="auto"/>
            <w:sz w:val="22"/>
            <w:szCs w:val="22"/>
            <w:u w:val="none"/>
            <w:lang w:val="uk-UA"/>
          </w:rPr>
          <w:t>1449</w:t>
        </w:r>
      </w:hyperlink>
      <w:r w:rsidR="00EE6634" w:rsidRPr="00DB18E4">
        <w:rPr>
          <w:sz w:val="22"/>
          <w:szCs w:val="22"/>
          <w:lang w:val="uk-UA"/>
        </w:rPr>
        <w:t xml:space="preserve"> році отримав герб від свого засновника короля </w:t>
      </w:r>
      <w:hyperlink r:id="rId28" w:tooltip="Генріх VI (король Англії)" w:history="1">
        <w:r w:rsidR="00EE6634" w:rsidRPr="00DB18E4">
          <w:rPr>
            <w:rStyle w:val="a7"/>
            <w:color w:val="auto"/>
            <w:sz w:val="22"/>
            <w:szCs w:val="22"/>
            <w:u w:val="none"/>
            <w:lang w:val="uk-UA"/>
          </w:rPr>
          <w:t>Генріха VI</w:t>
        </w:r>
      </w:hyperlink>
      <w:r w:rsidR="00EE6634" w:rsidRPr="00DB18E4">
        <w:rPr>
          <w:sz w:val="22"/>
          <w:szCs w:val="22"/>
          <w:lang w:val="uk-UA"/>
        </w:rPr>
        <w:t>. Багато приватних і комерційних фірм і сьогодні прагнуть отримати герб, оскільки наявність такого герба додає установі солідність і надійність;</w:t>
      </w:r>
    </w:p>
    <w:p w14:paraId="203A1529" w14:textId="77777777" w:rsidR="00EE6634" w:rsidRPr="00DB18E4" w:rsidRDefault="00EE6634" w:rsidP="005207BC">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логотип-асоціація (наприклад, логотип Національного лісотехнічного університету України містить стилізоване зображення ялини та листя дерев, а логотипи Харківського національного університету будівн</w:t>
      </w:r>
      <w:r w:rsidR="00E43193" w:rsidRPr="00DB18E4">
        <w:rPr>
          <w:sz w:val="22"/>
          <w:szCs w:val="22"/>
          <w:lang w:val="uk-UA"/>
        </w:rPr>
        <w:t>ицтва та архітектури</w:t>
      </w:r>
      <w:r w:rsidRPr="00DB18E4">
        <w:rPr>
          <w:sz w:val="22"/>
          <w:szCs w:val="22"/>
          <w:lang w:val="uk-UA"/>
        </w:rPr>
        <w:t>, Одеської державної академії б</w:t>
      </w:r>
      <w:r w:rsidR="00E43193" w:rsidRPr="00DB18E4">
        <w:rPr>
          <w:sz w:val="22"/>
          <w:szCs w:val="22"/>
          <w:lang w:val="uk-UA"/>
        </w:rPr>
        <w:t>удівництва та архітектури</w:t>
      </w:r>
      <w:r w:rsidRPr="00DB18E4">
        <w:rPr>
          <w:sz w:val="22"/>
          <w:szCs w:val="22"/>
          <w:lang w:val="uk-UA"/>
        </w:rPr>
        <w:t>, Харківського національного університету міського госпо</w:t>
      </w:r>
      <w:r w:rsidR="00E43193" w:rsidRPr="00DB18E4">
        <w:rPr>
          <w:sz w:val="22"/>
          <w:szCs w:val="22"/>
          <w:lang w:val="uk-UA"/>
        </w:rPr>
        <w:t>дарства ім. О.М. Бекетова</w:t>
      </w:r>
      <w:r w:rsidRPr="00DB18E4">
        <w:rPr>
          <w:sz w:val="22"/>
          <w:szCs w:val="22"/>
          <w:lang w:val="uk-UA"/>
        </w:rPr>
        <w:t xml:space="preserve"> – архітектурні частини споруд, що асоціативно вказує на галузь підготовки спеціалістів);</w:t>
      </w:r>
    </w:p>
    <w:p w14:paraId="6F4A83DC" w14:textId="77777777" w:rsidR="00EE6634" w:rsidRPr="00DB18E4" w:rsidRDefault="00EE6634" w:rsidP="005207BC">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логотип-ефект (</w:t>
      </w:r>
      <w:r w:rsidR="00E43193" w:rsidRPr="00DB18E4">
        <w:rPr>
          <w:sz w:val="22"/>
          <w:szCs w:val="22"/>
          <w:lang w:val="uk-UA"/>
        </w:rPr>
        <w:t xml:space="preserve">наприклад, </w:t>
      </w:r>
      <w:r w:rsidRPr="00DB18E4">
        <w:rPr>
          <w:sz w:val="22"/>
          <w:szCs w:val="22"/>
          <w:lang w:val="uk-UA"/>
        </w:rPr>
        <w:t>графічне рішення логотипу Національного науково-дослідного інституту українознавства та всесвітньої історії створює візуальний ефект сприйняття земної кулі з космосу).</w:t>
      </w:r>
    </w:p>
    <w:p w14:paraId="18B17115" w14:textId="77777777" w:rsidR="008E014F" w:rsidRPr="00DB18E4" w:rsidRDefault="008E014F" w:rsidP="00731C45">
      <w:pPr>
        <w:pStyle w:val="a4"/>
        <w:numPr>
          <w:ilvl w:val="0"/>
          <w:numId w:val="28"/>
        </w:numPr>
        <w:shd w:val="clear" w:color="auto" w:fill="FFFFFF"/>
        <w:ind w:left="0" w:firstLine="567"/>
        <w:jc w:val="both"/>
        <w:textAlignment w:val="baseline"/>
        <w:rPr>
          <w:b/>
          <w:sz w:val="22"/>
          <w:szCs w:val="22"/>
          <w:lang w:val="uk-UA"/>
        </w:rPr>
      </w:pPr>
      <w:r w:rsidRPr="00DB18E4">
        <w:rPr>
          <w:b/>
          <w:sz w:val="22"/>
          <w:szCs w:val="22"/>
          <w:lang w:val="uk-UA"/>
        </w:rPr>
        <w:lastRenderedPageBreak/>
        <w:t>Класифікація логотипів за способом відображення дійсності</w:t>
      </w:r>
    </w:p>
    <w:p w14:paraId="6A4BE44E" w14:textId="77777777" w:rsidR="00EE6634" w:rsidRPr="00DB18E4" w:rsidRDefault="00EE6634" w:rsidP="005207BC">
      <w:pPr>
        <w:pStyle w:val="a4"/>
        <w:shd w:val="clear" w:color="auto" w:fill="FFFFFF"/>
        <w:ind w:left="0" w:firstLine="567"/>
        <w:jc w:val="both"/>
        <w:textAlignment w:val="baseline"/>
        <w:rPr>
          <w:sz w:val="22"/>
          <w:szCs w:val="22"/>
          <w:lang w:val="uk-UA"/>
        </w:rPr>
      </w:pPr>
      <w:r w:rsidRPr="00DB18E4">
        <w:rPr>
          <w:i/>
          <w:sz w:val="22"/>
          <w:szCs w:val="22"/>
          <w:lang w:val="uk-UA"/>
        </w:rPr>
        <w:t>За способом відображення дійсності</w:t>
      </w:r>
      <w:r w:rsidRPr="00DB18E4">
        <w:rPr>
          <w:sz w:val="22"/>
          <w:szCs w:val="22"/>
          <w:lang w:val="uk-UA"/>
        </w:rPr>
        <w:t xml:space="preserve"> зображальні логотипи поділяються на </w:t>
      </w:r>
      <w:r w:rsidRPr="00DB18E4">
        <w:rPr>
          <w:i/>
          <w:sz w:val="22"/>
          <w:szCs w:val="22"/>
          <w:lang w:val="uk-UA"/>
        </w:rPr>
        <w:t>предметно-зображальні</w:t>
      </w:r>
      <w:r w:rsidRPr="00DB18E4">
        <w:rPr>
          <w:sz w:val="22"/>
          <w:szCs w:val="22"/>
          <w:lang w:val="uk-UA"/>
        </w:rPr>
        <w:t xml:space="preserve"> і </w:t>
      </w:r>
      <w:r w:rsidRPr="00DB18E4">
        <w:rPr>
          <w:i/>
          <w:sz w:val="22"/>
          <w:szCs w:val="22"/>
          <w:lang w:val="uk-UA"/>
        </w:rPr>
        <w:t>абстрактні</w:t>
      </w:r>
      <w:r w:rsidRPr="00DB18E4">
        <w:rPr>
          <w:sz w:val="22"/>
          <w:szCs w:val="22"/>
          <w:lang w:val="uk-UA"/>
        </w:rPr>
        <w:t xml:space="preserve">. </w:t>
      </w:r>
    </w:p>
    <w:p w14:paraId="7C826E95" w14:textId="77777777" w:rsidR="00E27C79"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Предметно-зображальні</w:t>
      </w:r>
      <w:r w:rsidRPr="00DB18E4">
        <w:rPr>
          <w:rFonts w:ascii="Times New Roman" w:eastAsia="Times New Roman" w:hAnsi="Times New Roman" w:cs="Times New Roman"/>
          <w:lang w:val="uk-UA" w:eastAsia="ru-RU"/>
        </w:rPr>
        <w:t xml:space="preserve"> – це логотипи, що відтворюють певні реально-існуючі об’єкти. Вони, зазвичай, мають складну символіку і є графічно інформативними</w:t>
      </w:r>
      <w:r w:rsidR="00E27C79" w:rsidRPr="00DB18E4">
        <w:rPr>
          <w:rFonts w:ascii="Times New Roman" w:eastAsia="Times New Roman" w:hAnsi="Times New Roman" w:cs="Times New Roman"/>
          <w:lang w:val="uk-UA" w:eastAsia="ru-RU"/>
        </w:rPr>
        <w:t>.</w:t>
      </w:r>
    </w:p>
    <w:p w14:paraId="32D939B3" w14:textId="77777777" w:rsidR="00EE6634" w:rsidRPr="00DB18E4" w:rsidRDefault="00E27C79"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Це </w:t>
      </w:r>
      <w:r w:rsidR="00EE6634" w:rsidRPr="00DB18E4">
        <w:rPr>
          <w:rFonts w:ascii="Times New Roman" w:eastAsia="Times New Roman" w:hAnsi="Times New Roman" w:cs="Times New Roman"/>
          <w:lang w:val="uk-UA" w:eastAsia="ru-RU"/>
        </w:rPr>
        <w:t xml:space="preserve">дозволяє цільовій аудиторії без зусиль визначити їх приналежність до </w:t>
      </w:r>
      <w:r w:rsidRPr="00DB18E4">
        <w:rPr>
          <w:rFonts w:ascii="Times New Roman" w:eastAsia="Times New Roman" w:hAnsi="Times New Roman" w:cs="Times New Roman"/>
          <w:lang w:val="uk-UA" w:eastAsia="ru-RU"/>
        </w:rPr>
        <w:t>певної</w:t>
      </w:r>
      <w:r w:rsidR="00EE6634" w:rsidRPr="00DB18E4">
        <w:rPr>
          <w:rFonts w:ascii="Times New Roman" w:eastAsia="Times New Roman" w:hAnsi="Times New Roman" w:cs="Times New Roman"/>
          <w:lang w:val="uk-UA" w:eastAsia="ru-RU"/>
        </w:rPr>
        <w:t xml:space="preserve"> установи.</w:t>
      </w:r>
    </w:p>
    <w:p w14:paraId="52874D56" w14:textId="77777777" w:rsidR="00EE6634" w:rsidRPr="00DB18E4" w:rsidRDefault="00EE6634" w:rsidP="005207BC">
      <w:pPr>
        <w:spacing w:after="0" w:line="240" w:lineRule="auto"/>
        <w:ind w:firstLine="567"/>
        <w:jc w:val="both"/>
        <w:rPr>
          <w:rFonts w:ascii="Times New Roman" w:hAnsi="Times New Roman" w:cs="Times New Roman"/>
          <w:lang w:val="uk-UA"/>
        </w:rPr>
      </w:pPr>
      <w:r w:rsidRPr="00DB18E4">
        <w:rPr>
          <w:rFonts w:ascii="Times New Roman" w:eastAsia="Times New Roman" w:hAnsi="Times New Roman" w:cs="Times New Roman"/>
          <w:i/>
          <w:lang w:val="uk-UA" w:eastAsia="ru-RU"/>
        </w:rPr>
        <w:t>Абстрактні</w:t>
      </w:r>
      <w:r w:rsidRPr="00DB18E4">
        <w:rPr>
          <w:rFonts w:ascii="Times New Roman" w:eastAsia="Times New Roman" w:hAnsi="Times New Roman" w:cs="Times New Roman"/>
          <w:lang w:val="uk-UA" w:eastAsia="ru-RU"/>
        </w:rPr>
        <w:t xml:space="preserve"> – це ті, що дозволяють зберегти у пам’яті цільової аудиторії образ товару чи послуги, візуально виокремити продукцію або компанію із загального потоку інформації через використання асоціативного підходу. Основна функція абстрактних логотипів – підвищення рекламних характеристик логотипу, посилення психологічного та емоційног</w:t>
      </w:r>
      <w:r w:rsidR="005207BC" w:rsidRPr="00DB18E4">
        <w:rPr>
          <w:rFonts w:ascii="Times New Roman" w:eastAsia="Times New Roman" w:hAnsi="Times New Roman" w:cs="Times New Roman"/>
          <w:lang w:val="uk-UA" w:eastAsia="ru-RU"/>
        </w:rPr>
        <w:t>о впливу на споживача [6</w:t>
      </w:r>
      <w:r w:rsidRPr="00DB18E4">
        <w:rPr>
          <w:rFonts w:ascii="Times New Roman" w:eastAsia="Times New Roman" w:hAnsi="Times New Roman" w:cs="Times New Roman"/>
          <w:lang w:val="uk-UA" w:eastAsia="ru-RU"/>
        </w:rPr>
        <w:t xml:space="preserve">]. Вони не зображують того, що означають. Такі знаки не відображають предметного світу, емоційне навантаження несе тільки пластична форма, спосіб утворення якої виступає у ролі </w:t>
      </w:r>
      <w:proofErr w:type="spellStart"/>
      <w:r w:rsidRPr="00DB18E4">
        <w:rPr>
          <w:rFonts w:ascii="Times New Roman" w:eastAsia="Times New Roman" w:hAnsi="Times New Roman" w:cs="Times New Roman"/>
          <w:lang w:val="uk-UA" w:eastAsia="ru-RU"/>
        </w:rPr>
        <w:t>класифікуючої</w:t>
      </w:r>
      <w:proofErr w:type="spellEnd"/>
      <w:r w:rsidRPr="00DB18E4">
        <w:rPr>
          <w:rFonts w:ascii="Times New Roman" w:eastAsia="Times New Roman" w:hAnsi="Times New Roman" w:cs="Times New Roman"/>
          <w:lang w:val="uk-UA" w:eastAsia="ru-RU"/>
        </w:rPr>
        <w:t xml:space="preserve"> ознаки. </w:t>
      </w:r>
      <w:r w:rsidRPr="00DB18E4">
        <w:rPr>
          <w:rFonts w:ascii="Times New Roman" w:hAnsi="Times New Roman" w:cs="Times New Roman"/>
          <w:lang w:val="uk-UA"/>
        </w:rPr>
        <w:t>Так, в логотипі Токі</w:t>
      </w:r>
      <w:r w:rsidR="00E27C79" w:rsidRPr="00DB18E4">
        <w:rPr>
          <w:rFonts w:ascii="Times New Roman" w:hAnsi="Times New Roman" w:cs="Times New Roman"/>
          <w:lang w:val="uk-UA"/>
        </w:rPr>
        <w:t>йського університету</w:t>
      </w:r>
      <w:r w:rsidRPr="00DB18E4">
        <w:rPr>
          <w:rFonts w:ascii="Times New Roman" w:hAnsi="Times New Roman" w:cs="Times New Roman"/>
          <w:lang w:val="uk-UA"/>
        </w:rPr>
        <w:t xml:space="preserve"> використані образи листя реліктового дерева </w:t>
      </w:r>
      <w:proofErr w:type="spellStart"/>
      <w:r w:rsidRPr="00DB18E4">
        <w:rPr>
          <w:rFonts w:ascii="Times New Roman" w:hAnsi="Times New Roman" w:cs="Times New Roman"/>
          <w:lang w:val="uk-UA"/>
        </w:rPr>
        <w:t>гінкго</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білоба</w:t>
      </w:r>
      <w:proofErr w:type="spellEnd"/>
      <w:r w:rsidRPr="00DB18E4">
        <w:rPr>
          <w:rFonts w:ascii="Times New Roman" w:hAnsi="Times New Roman" w:cs="Times New Roman"/>
          <w:lang w:val="uk-UA"/>
        </w:rPr>
        <w:t xml:space="preserve">, яке є живим викопним віком понад 270 мільйонів років. В Японії образ </w:t>
      </w:r>
      <w:proofErr w:type="spellStart"/>
      <w:r w:rsidRPr="00DB18E4">
        <w:rPr>
          <w:rFonts w:ascii="Times New Roman" w:hAnsi="Times New Roman" w:cs="Times New Roman"/>
          <w:lang w:val="uk-UA"/>
        </w:rPr>
        <w:t>гінкго</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білоба</w:t>
      </w:r>
      <w:proofErr w:type="spellEnd"/>
      <w:r w:rsidRPr="00DB18E4">
        <w:rPr>
          <w:rFonts w:ascii="Times New Roman" w:hAnsi="Times New Roman" w:cs="Times New Roman"/>
          <w:lang w:val="uk-UA"/>
        </w:rPr>
        <w:t xml:space="preserve"> або так званого срібного абрикоса використовується з часів Середньовіччя як геральдичний символ.</w:t>
      </w:r>
    </w:p>
    <w:p w14:paraId="2BAEB6C2"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Логотипи із зображеннями продукту запам’ятовуються значно краще, а ніж ті, що відображують абстрактну природу світу. Проте, зважаючи на рекламовану продукцію, дизайнерам не завжди вдається створити зображення, що передає її зміст (мова йде, насамперед, про сферу надання послуг), тому вони змушені використовувати символічні зображення. Дуже часто бувають випадки, коли дизайнери навмисно надають перевагу абстрактним зображенням, </w:t>
      </w:r>
      <w:proofErr w:type="spellStart"/>
      <w:r w:rsidRPr="00DB18E4">
        <w:rPr>
          <w:rFonts w:ascii="Times New Roman" w:eastAsia="Times New Roman" w:hAnsi="Times New Roman" w:cs="Times New Roman"/>
          <w:lang w:val="uk-UA" w:eastAsia="ru-RU"/>
        </w:rPr>
        <w:t>прагнучи</w:t>
      </w:r>
      <w:proofErr w:type="spellEnd"/>
      <w:r w:rsidRPr="00DB18E4">
        <w:rPr>
          <w:rFonts w:ascii="Times New Roman" w:eastAsia="Times New Roman" w:hAnsi="Times New Roman" w:cs="Times New Roman"/>
          <w:lang w:val="uk-UA" w:eastAsia="ru-RU"/>
        </w:rPr>
        <w:t xml:space="preserve"> досягти певного рівня оригінальності.</w:t>
      </w:r>
    </w:p>
    <w:p w14:paraId="68A5F422" w14:textId="77777777" w:rsidR="00DB4E18" w:rsidRPr="00DB18E4" w:rsidRDefault="00DB4E18" w:rsidP="005207BC">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p>
    <w:p w14:paraId="4193BD61" w14:textId="77777777" w:rsidR="00DB4E18" w:rsidRPr="00DB18E4" w:rsidRDefault="00DB4E18" w:rsidP="00731C45">
      <w:pPr>
        <w:pStyle w:val="a4"/>
        <w:numPr>
          <w:ilvl w:val="0"/>
          <w:numId w:val="28"/>
        </w:numPr>
        <w:shd w:val="clear" w:color="auto" w:fill="FFFFFF"/>
        <w:ind w:left="0" w:firstLine="567"/>
        <w:jc w:val="both"/>
        <w:textAlignment w:val="baseline"/>
        <w:rPr>
          <w:b/>
          <w:sz w:val="22"/>
          <w:szCs w:val="22"/>
          <w:lang w:val="uk-UA"/>
        </w:rPr>
      </w:pPr>
      <w:r w:rsidRPr="00DB18E4">
        <w:rPr>
          <w:b/>
          <w:sz w:val="22"/>
          <w:szCs w:val="22"/>
          <w:lang w:val="uk-UA"/>
        </w:rPr>
        <w:t>Класифікація логотипів за принципом асоціативного впливу</w:t>
      </w:r>
    </w:p>
    <w:p w14:paraId="5BD503D5"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 принципом асоціативного впливу</w:t>
      </w:r>
      <w:r w:rsidRPr="00DB18E4">
        <w:rPr>
          <w:rFonts w:ascii="Times New Roman" w:eastAsia="Times New Roman" w:hAnsi="Times New Roman" w:cs="Times New Roman"/>
          <w:lang w:val="uk-UA" w:eastAsia="ru-RU"/>
        </w:rPr>
        <w:t xml:space="preserve"> предметно-зображальні логотипи поділяються на:</w:t>
      </w:r>
    </w:p>
    <w:p w14:paraId="1600FB2B" w14:textId="77777777" w:rsidR="00EE6634" w:rsidRPr="00DB18E4" w:rsidRDefault="00EE6634" w:rsidP="005207BC">
      <w:pPr>
        <w:numPr>
          <w:ilvl w:val="0"/>
          <w:numId w:val="5"/>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логотипи, що містять зображення рослинного і / або тваринного світу – вказують на те, що компанія або її товар має схожі властивості з обраним об’єктом;</w:t>
      </w:r>
    </w:p>
    <w:p w14:paraId="3EB04C9B" w14:textId="77777777" w:rsidR="00EE6634" w:rsidRPr="00DB18E4" w:rsidRDefault="00EE6634" w:rsidP="005207BC">
      <w:pPr>
        <w:numPr>
          <w:ilvl w:val="0"/>
          <w:numId w:val="5"/>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логотипи, що зображують географічні об’єкти та визначні пам’ятки – найчастіше використовуються для конкретизації напрямку роботи і місця діяльності. Вони асоціативно пов’язані з культурним фактором;</w:t>
      </w:r>
    </w:p>
    <w:p w14:paraId="0C77A1B1" w14:textId="77777777" w:rsidR="00EE6634" w:rsidRPr="00DB18E4" w:rsidRDefault="00EE6634" w:rsidP="005207BC">
      <w:pPr>
        <w:numPr>
          <w:ilvl w:val="0"/>
          <w:numId w:val="5"/>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lastRenderedPageBreak/>
        <w:t>логотипи, що мають відношення до галузі діяльності конкретної установи;</w:t>
      </w:r>
    </w:p>
    <w:p w14:paraId="6482AC6F" w14:textId="77777777" w:rsidR="00EE6634" w:rsidRPr="00DB18E4" w:rsidRDefault="00EE6634" w:rsidP="005207BC">
      <w:pPr>
        <w:numPr>
          <w:ilvl w:val="0"/>
          <w:numId w:val="5"/>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логотипи, що містять елементи національної символіки. Використання таких логотипів передбачає орієнтацію на конкретний регіональний ринок. Крім того, вони можуть вказувати на походження компанії. У якості відправної точки для їх створення дуже часто використовується репутаційний фактор (німецька надійність, італійський стиль) або патріотичні почуття.</w:t>
      </w:r>
      <w:r w:rsidRPr="00DB18E4">
        <w:rPr>
          <w:rFonts w:ascii="Times New Roman" w:hAnsi="Times New Roman" w:cs="Times New Roman"/>
          <w:lang w:val="uk-UA"/>
        </w:rPr>
        <w:t xml:space="preserve"> </w:t>
      </w:r>
    </w:p>
    <w:p w14:paraId="041E13D1" w14:textId="77777777" w:rsidR="005207BC"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Змішані логотипи</w:t>
      </w:r>
      <w:r w:rsidRPr="00DB18E4">
        <w:rPr>
          <w:rFonts w:ascii="Times New Roman" w:eastAsia="Times New Roman" w:hAnsi="Times New Roman" w:cs="Times New Roman"/>
          <w:lang w:val="uk-UA" w:eastAsia="ru-RU"/>
        </w:rPr>
        <w:t xml:space="preserve"> представляють поєднання лінгвістичних і зображальних елементів. </w:t>
      </w:r>
    </w:p>
    <w:p w14:paraId="10EAE536"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Сам по собі лінгвістичний логотип не дає повну, вичерпну інформацію, але у поєднанні з зображенням він може закріплювати певний образ товару, послуги або компанії через використання метафор та асоціацій. Окреме зображення може містити лише певну графічну інформацію. При цьому стає важче ідентифікувати його приналежність до конкретної установи, організації, компанії та ін. Поєднання напису та зображення є більш змістовним і ефективним [16].</w:t>
      </w:r>
    </w:p>
    <w:p w14:paraId="1E680982"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Міра взаємозв’язку тексту і зображення може бути різною – від повної автономії до нерозривного злиття</w:t>
      </w:r>
      <w:r w:rsidR="005207BC" w:rsidRPr="00DB18E4">
        <w:rPr>
          <w:rFonts w:ascii="Times New Roman" w:eastAsia="Times New Roman" w:hAnsi="Times New Roman" w:cs="Times New Roman"/>
          <w:lang w:val="uk-UA" w:eastAsia="ru-RU"/>
        </w:rPr>
        <w:t>.</w:t>
      </w:r>
    </w:p>
    <w:p w14:paraId="18417F3E" w14:textId="77777777" w:rsidR="002E76FB"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В значному масиві логотипів шрифтова складова практично вплетена в зображувальну тканину знаку або, навпаки, шрифт напису включає в себе зображувальний елемент, який перетворюється на невід’ємну частку письмових знаків, позбавлену самостійного художньо-образного значення. В цих випадках спроба відокремити складові призводить до руйнування образно-пластичної цілісності знаку. В іншому ряді випадків шрифтовий компонент формально є цілковито незалежним від зображувального, в єдиному комплексі їх утримує певний композиційний принцип, взаємні пропорції, а інколи – стилістика пластичного рішення. За практичної необхідності можливий поділ знаку на шрифтову та зображувальну частини, які можуть бути використані окремо – наприклад, у створенні елементів графічного фірмового стилю. </w:t>
      </w:r>
    </w:p>
    <w:p w14:paraId="23BB3E26"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З метою уточнення характеристик комбінованих логотипів пропонується запровадити їхній подальший розподіл на синтетичні, в яких лінгвістичний та зображувальний елемент сполучені між собою нерозривно та універсальні, в яких зображувальний знак є органічною складовою тексту або, навпаки, зображення включає в себе лінгвістичний елемент. Теоретично кожен елемент універсальних логотипів мо</w:t>
      </w:r>
      <w:r w:rsidR="00C45526" w:rsidRPr="00DB18E4">
        <w:rPr>
          <w:rFonts w:ascii="Times New Roman" w:eastAsia="Times New Roman" w:hAnsi="Times New Roman" w:cs="Times New Roman"/>
          <w:lang w:val="uk-UA" w:eastAsia="ru-RU"/>
        </w:rPr>
        <w:t xml:space="preserve">же бути використаний </w:t>
      </w:r>
      <w:proofErr w:type="spellStart"/>
      <w:r w:rsidR="00C45526" w:rsidRPr="00DB18E4">
        <w:rPr>
          <w:rFonts w:ascii="Times New Roman" w:eastAsia="Times New Roman" w:hAnsi="Times New Roman" w:cs="Times New Roman"/>
          <w:lang w:val="uk-UA" w:eastAsia="ru-RU"/>
        </w:rPr>
        <w:t>автономно</w:t>
      </w:r>
      <w:proofErr w:type="spellEnd"/>
      <w:r w:rsidRPr="00DB18E4">
        <w:rPr>
          <w:rFonts w:ascii="Times New Roman" w:eastAsia="Times New Roman" w:hAnsi="Times New Roman" w:cs="Times New Roman"/>
          <w:lang w:val="uk-UA" w:eastAsia="ru-RU"/>
        </w:rPr>
        <w:t>.</w:t>
      </w:r>
    </w:p>
    <w:p w14:paraId="614BFC5D" w14:textId="77777777" w:rsidR="0049027F" w:rsidRDefault="0049027F">
      <w:pP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br w:type="page"/>
      </w:r>
    </w:p>
    <w:p w14:paraId="3B1D5D58" w14:textId="77777777" w:rsidR="00CE47FB" w:rsidRPr="00DB18E4" w:rsidRDefault="00CE47FB" w:rsidP="00731C45">
      <w:pPr>
        <w:pStyle w:val="a4"/>
        <w:numPr>
          <w:ilvl w:val="0"/>
          <w:numId w:val="28"/>
        </w:numPr>
        <w:shd w:val="clear" w:color="auto" w:fill="FFFFFF"/>
        <w:ind w:left="0" w:firstLine="567"/>
        <w:jc w:val="both"/>
        <w:textAlignment w:val="baseline"/>
        <w:rPr>
          <w:b/>
          <w:sz w:val="22"/>
          <w:szCs w:val="22"/>
          <w:lang w:val="uk-UA"/>
        </w:rPr>
      </w:pPr>
      <w:r w:rsidRPr="00DB18E4">
        <w:rPr>
          <w:b/>
          <w:sz w:val="22"/>
          <w:szCs w:val="22"/>
          <w:lang w:val="uk-UA"/>
        </w:rPr>
        <w:lastRenderedPageBreak/>
        <w:t>Класифікація логотипів за</w:t>
      </w:r>
      <w:r w:rsidR="00A4383C" w:rsidRPr="00DB18E4">
        <w:rPr>
          <w:b/>
          <w:sz w:val="22"/>
          <w:szCs w:val="22"/>
          <w:lang w:val="uk-UA"/>
        </w:rPr>
        <w:t xml:space="preserve"> семантич</w:t>
      </w:r>
      <w:r w:rsidRPr="00DB18E4">
        <w:rPr>
          <w:b/>
          <w:sz w:val="22"/>
          <w:szCs w:val="22"/>
          <w:lang w:val="uk-UA"/>
        </w:rPr>
        <w:t>ним підходом</w:t>
      </w:r>
    </w:p>
    <w:p w14:paraId="7092BF79" w14:textId="77777777" w:rsidR="00EE6634" w:rsidRPr="00DB18E4" w:rsidRDefault="00EE6634" w:rsidP="005207BC">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 семантичним підходом</w:t>
      </w:r>
      <w:r w:rsidRPr="00DB18E4">
        <w:rPr>
          <w:rFonts w:ascii="Times New Roman" w:eastAsia="Times New Roman" w:hAnsi="Times New Roman" w:cs="Times New Roman"/>
          <w:lang w:val="uk-UA" w:eastAsia="ru-RU"/>
        </w:rPr>
        <w:t xml:space="preserve"> потрібно розглядати те, що логотип позначає і що означає. Відповідно до цього була створена класифікація логотипів, за якою вони поділяються на три групи:</w:t>
      </w:r>
    </w:p>
    <w:p w14:paraId="48C8823D" w14:textId="77777777" w:rsidR="00EE6634" w:rsidRPr="00DB18E4" w:rsidRDefault="00EE6634" w:rsidP="005207BC">
      <w:pPr>
        <w:numPr>
          <w:ilvl w:val="0"/>
          <w:numId w:val="6"/>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іконічні логотипи</w:t>
      </w:r>
      <w:r w:rsidRPr="00DB18E4">
        <w:rPr>
          <w:rFonts w:ascii="Times New Roman" w:eastAsia="Times New Roman" w:hAnsi="Times New Roman" w:cs="Times New Roman"/>
          <w:lang w:val="uk-UA" w:eastAsia="ru-RU"/>
        </w:rPr>
        <w:t xml:space="preserve"> – дія яких заснована на фактичній подібності до означуваного об’єкта (план вираження схожий на план змісту);</w:t>
      </w:r>
    </w:p>
    <w:p w14:paraId="4F392C9C" w14:textId="77777777" w:rsidR="00EE6634" w:rsidRPr="00DB18E4" w:rsidRDefault="00EE6634" w:rsidP="005207BC">
      <w:pPr>
        <w:numPr>
          <w:ilvl w:val="0"/>
          <w:numId w:val="6"/>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proofErr w:type="spellStart"/>
      <w:r w:rsidRPr="00DB18E4">
        <w:rPr>
          <w:rFonts w:ascii="Times New Roman" w:eastAsia="Times New Roman" w:hAnsi="Times New Roman" w:cs="Times New Roman"/>
          <w:i/>
          <w:lang w:val="uk-UA" w:eastAsia="ru-RU"/>
        </w:rPr>
        <w:t>індексальні</w:t>
      </w:r>
      <w:proofErr w:type="spellEnd"/>
      <w:r w:rsidRPr="00DB18E4">
        <w:rPr>
          <w:rFonts w:ascii="Times New Roman" w:eastAsia="Times New Roman" w:hAnsi="Times New Roman" w:cs="Times New Roman"/>
          <w:i/>
          <w:lang w:val="uk-UA" w:eastAsia="ru-RU"/>
        </w:rPr>
        <w:t xml:space="preserve"> логотипи</w:t>
      </w:r>
      <w:r w:rsidRPr="00DB18E4">
        <w:rPr>
          <w:rFonts w:ascii="Times New Roman" w:eastAsia="Times New Roman" w:hAnsi="Times New Roman" w:cs="Times New Roman"/>
          <w:lang w:val="uk-UA" w:eastAsia="ru-RU"/>
        </w:rPr>
        <w:t xml:space="preserve"> – дія яких заснована на реальній суміжності логотипу та означуваного об’єкта (план змісту частково або побічно пов’язаний із планом вираження);</w:t>
      </w:r>
    </w:p>
    <w:p w14:paraId="5F713D54" w14:textId="77777777" w:rsidR="00EE6634" w:rsidRPr="00DB18E4" w:rsidRDefault="00EE6634" w:rsidP="005207BC">
      <w:pPr>
        <w:numPr>
          <w:ilvl w:val="0"/>
          <w:numId w:val="6"/>
        </w:numPr>
        <w:shd w:val="clear" w:color="auto" w:fill="FFFFFF"/>
        <w:spacing w:after="0" w:line="240" w:lineRule="auto"/>
        <w:ind w:left="0"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логотипи-символи</w:t>
      </w:r>
      <w:r w:rsidRPr="00DB18E4">
        <w:rPr>
          <w:rFonts w:ascii="Times New Roman" w:eastAsia="Times New Roman" w:hAnsi="Times New Roman" w:cs="Times New Roman"/>
          <w:lang w:val="uk-UA" w:eastAsia="ru-RU"/>
        </w:rPr>
        <w:t xml:space="preserve"> – дія яких заснована на умовному, встановленому «за домовленістю» зв’язку між знаком та означуваним об’єктом (план вираження не має нічого спільного з планом змісту). Цей зв’язок виникає відповідно до певної культурної традиції або визначений певною знаковою ситуацією.</w:t>
      </w:r>
    </w:p>
    <w:p w14:paraId="164AA57F" w14:textId="77777777" w:rsidR="00305DB1" w:rsidRPr="00DB18E4" w:rsidRDefault="00305DB1" w:rsidP="00F62259">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p>
    <w:p w14:paraId="48BBB4C8"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Яким чином класифікуються логотипи за семіотичним принципом?</w:t>
      </w:r>
    </w:p>
    <w:p w14:paraId="6413269C"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особливості лінгвістичного логотипу?</w:t>
      </w:r>
    </w:p>
    <w:p w14:paraId="4DBD133A"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композиційні особливості зображального (іконічного) логотипу?</w:t>
      </w:r>
    </w:p>
    <w:p w14:paraId="699768C4"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структурні особливості логотипу змішаного типу (комбінованого)?</w:t>
      </w:r>
    </w:p>
    <w:p w14:paraId="709B1917" w14:textId="77777777" w:rsidR="00305DB1" w:rsidRPr="00DB18E4" w:rsidRDefault="00305DB1" w:rsidP="00731C45">
      <w:pPr>
        <w:pStyle w:val="a4"/>
        <w:numPr>
          <w:ilvl w:val="0"/>
          <w:numId w:val="37"/>
        </w:numPr>
        <w:ind w:left="993" w:hanging="426"/>
        <w:jc w:val="both"/>
        <w:rPr>
          <w:sz w:val="22"/>
          <w:szCs w:val="22"/>
          <w:lang w:val="uk-UA"/>
        </w:rPr>
      </w:pPr>
      <w:r w:rsidRPr="00DB18E4">
        <w:rPr>
          <w:sz w:val="22"/>
          <w:szCs w:val="22"/>
          <w:lang w:val="uk-UA"/>
        </w:rPr>
        <w:t>Які види лінгвістичних логотипів?</w:t>
      </w:r>
    </w:p>
    <w:p w14:paraId="091E8B28" w14:textId="77777777" w:rsidR="00305DB1" w:rsidRPr="00DB18E4" w:rsidRDefault="00305DB1" w:rsidP="00731C45">
      <w:pPr>
        <w:pStyle w:val="a4"/>
        <w:numPr>
          <w:ilvl w:val="0"/>
          <w:numId w:val="37"/>
        </w:numPr>
        <w:ind w:left="993" w:hanging="426"/>
        <w:jc w:val="both"/>
        <w:rPr>
          <w:sz w:val="22"/>
          <w:szCs w:val="22"/>
          <w:lang w:val="uk-UA"/>
        </w:rPr>
      </w:pPr>
      <w:r w:rsidRPr="00DB18E4">
        <w:rPr>
          <w:sz w:val="22"/>
          <w:szCs w:val="22"/>
          <w:lang w:val="uk-UA"/>
        </w:rPr>
        <w:t>Які є види зображальних логотипів?</w:t>
      </w:r>
    </w:p>
    <w:p w14:paraId="73CD447C" w14:textId="77777777" w:rsidR="00305DB1" w:rsidRPr="00DB18E4" w:rsidRDefault="00305DB1" w:rsidP="00731C45">
      <w:pPr>
        <w:pStyle w:val="a4"/>
        <w:numPr>
          <w:ilvl w:val="0"/>
          <w:numId w:val="37"/>
        </w:numPr>
        <w:ind w:left="993" w:hanging="426"/>
        <w:jc w:val="both"/>
        <w:rPr>
          <w:sz w:val="22"/>
          <w:szCs w:val="22"/>
          <w:lang w:val="uk-UA"/>
        </w:rPr>
      </w:pPr>
      <w:r w:rsidRPr="00DB18E4">
        <w:rPr>
          <w:sz w:val="22"/>
          <w:szCs w:val="22"/>
          <w:lang w:val="uk-UA"/>
        </w:rPr>
        <w:t>Які композиційні особливості логотипів-картинок?</w:t>
      </w:r>
    </w:p>
    <w:p w14:paraId="24C949C7" w14:textId="77777777" w:rsidR="00305DB1" w:rsidRPr="00DB18E4" w:rsidRDefault="00305DB1" w:rsidP="00731C45">
      <w:pPr>
        <w:pStyle w:val="a4"/>
        <w:numPr>
          <w:ilvl w:val="0"/>
          <w:numId w:val="37"/>
        </w:numPr>
        <w:ind w:left="993" w:hanging="426"/>
        <w:jc w:val="both"/>
        <w:rPr>
          <w:sz w:val="22"/>
          <w:szCs w:val="22"/>
          <w:lang w:val="uk-UA"/>
        </w:rPr>
      </w:pPr>
      <w:r w:rsidRPr="00DB18E4">
        <w:rPr>
          <w:sz w:val="22"/>
          <w:szCs w:val="22"/>
          <w:lang w:val="uk-UA"/>
        </w:rPr>
        <w:t>Які композиційні прийоми творення логотипів-метафор?</w:t>
      </w:r>
    </w:p>
    <w:p w14:paraId="59200D2A"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 класифікуються логотипи за способом відображення дійсності?</w:t>
      </w:r>
    </w:p>
    <w:p w14:paraId="3DA5F51A"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Що таке предметно-зображальні логотипи?</w:t>
      </w:r>
    </w:p>
    <w:p w14:paraId="22B8AF0E"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композиційні особливості абстрактних логотипів?</w:t>
      </w:r>
    </w:p>
    <w:p w14:paraId="22205FF0" w14:textId="77777777" w:rsidR="00305DB1" w:rsidRPr="00DB18E4" w:rsidRDefault="00305DB1"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 класифікуються предметно-зображальні логотипи за принципом асоціативного впливу?</w:t>
      </w:r>
    </w:p>
    <w:p w14:paraId="4F0D4856" w14:textId="77777777" w:rsidR="00F31876" w:rsidRPr="00DB18E4" w:rsidRDefault="00F31876"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Яка особливість асоціативного впливу логотипів з елементами національної символіки?</w:t>
      </w:r>
    </w:p>
    <w:p w14:paraId="4B9CF664" w14:textId="77777777" w:rsidR="00F31876" w:rsidRPr="00DB18E4" w:rsidRDefault="00F31876"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Який взаємозв’язок шрифтової складової логотипу та зображення?</w:t>
      </w:r>
    </w:p>
    <w:p w14:paraId="5FA52A6D" w14:textId="77777777" w:rsidR="00305DB1" w:rsidRPr="00DB18E4" w:rsidRDefault="00F31876"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можливі варіанти композиційного</w:t>
      </w:r>
      <w:r w:rsidR="00305DB1" w:rsidRPr="00DB18E4">
        <w:rPr>
          <w:sz w:val="22"/>
          <w:szCs w:val="22"/>
          <w:lang w:val="uk-UA"/>
        </w:rPr>
        <w:t xml:space="preserve"> поділ</w:t>
      </w:r>
      <w:r w:rsidRPr="00DB18E4">
        <w:rPr>
          <w:sz w:val="22"/>
          <w:szCs w:val="22"/>
          <w:lang w:val="uk-UA"/>
        </w:rPr>
        <w:t>у</w:t>
      </w:r>
      <w:r w:rsidR="00305DB1" w:rsidRPr="00DB18E4">
        <w:rPr>
          <w:sz w:val="22"/>
          <w:szCs w:val="22"/>
          <w:lang w:val="uk-UA"/>
        </w:rPr>
        <w:t xml:space="preserve"> знаку на шрифтову та зображувальну частини</w:t>
      </w:r>
      <w:r w:rsidRPr="00DB18E4">
        <w:rPr>
          <w:sz w:val="22"/>
          <w:szCs w:val="22"/>
          <w:lang w:val="uk-UA"/>
        </w:rPr>
        <w:t>?</w:t>
      </w:r>
    </w:p>
    <w:p w14:paraId="5E59781B" w14:textId="77777777" w:rsidR="008445EF" w:rsidRPr="00DB18E4" w:rsidRDefault="0009375D"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Яка к</w:t>
      </w:r>
      <w:r w:rsidR="00305DB1" w:rsidRPr="00DB18E4">
        <w:rPr>
          <w:sz w:val="22"/>
          <w:szCs w:val="22"/>
          <w:lang w:val="uk-UA"/>
        </w:rPr>
        <w:t>ласифікація логотипів за семантичним підходом</w:t>
      </w:r>
      <w:r w:rsidR="008445EF" w:rsidRPr="00DB18E4">
        <w:rPr>
          <w:sz w:val="22"/>
          <w:szCs w:val="22"/>
          <w:lang w:val="uk-UA"/>
        </w:rPr>
        <w:t>?</w:t>
      </w:r>
    </w:p>
    <w:p w14:paraId="29617BDA" w14:textId="77777777" w:rsidR="008445EF" w:rsidRPr="00DB18E4" w:rsidRDefault="008445EF"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Які особливості іконічних логотипів?</w:t>
      </w:r>
    </w:p>
    <w:p w14:paraId="1BD91E15" w14:textId="77777777" w:rsidR="00305DB1" w:rsidRPr="00DB18E4" w:rsidRDefault="008445EF"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 xml:space="preserve">На чому ґрунтується дія </w:t>
      </w:r>
      <w:proofErr w:type="spellStart"/>
      <w:r w:rsidR="00305DB1" w:rsidRPr="00DB18E4">
        <w:rPr>
          <w:sz w:val="22"/>
          <w:szCs w:val="22"/>
          <w:lang w:val="uk-UA"/>
        </w:rPr>
        <w:t>і</w:t>
      </w:r>
      <w:r w:rsidRPr="00DB18E4">
        <w:rPr>
          <w:sz w:val="22"/>
          <w:szCs w:val="22"/>
          <w:lang w:val="uk-UA"/>
        </w:rPr>
        <w:t>ндексальних</w:t>
      </w:r>
      <w:proofErr w:type="spellEnd"/>
      <w:r w:rsidR="00305DB1" w:rsidRPr="00DB18E4">
        <w:rPr>
          <w:sz w:val="22"/>
          <w:szCs w:val="22"/>
          <w:lang w:val="uk-UA"/>
        </w:rPr>
        <w:t xml:space="preserve"> логотип</w:t>
      </w:r>
      <w:r w:rsidRPr="00DB18E4">
        <w:rPr>
          <w:sz w:val="22"/>
          <w:szCs w:val="22"/>
          <w:lang w:val="uk-UA"/>
        </w:rPr>
        <w:t>ів?</w:t>
      </w:r>
      <w:r w:rsidR="00305DB1" w:rsidRPr="00DB18E4">
        <w:rPr>
          <w:sz w:val="22"/>
          <w:szCs w:val="22"/>
          <w:lang w:val="uk-UA"/>
        </w:rPr>
        <w:t xml:space="preserve"> </w:t>
      </w:r>
    </w:p>
    <w:p w14:paraId="7363D4D5" w14:textId="77777777" w:rsidR="00305DB1" w:rsidRPr="00DB18E4" w:rsidRDefault="008445EF" w:rsidP="00731C45">
      <w:pPr>
        <w:pStyle w:val="a4"/>
        <w:numPr>
          <w:ilvl w:val="0"/>
          <w:numId w:val="37"/>
        </w:numPr>
        <w:shd w:val="clear" w:color="auto" w:fill="FFFFFF"/>
        <w:ind w:left="993" w:hanging="426"/>
        <w:jc w:val="both"/>
        <w:textAlignment w:val="baseline"/>
        <w:rPr>
          <w:sz w:val="22"/>
          <w:szCs w:val="22"/>
          <w:lang w:val="uk-UA"/>
        </w:rPr>
      </w:pPr>
      <w:r w:rsidRPr="00DB18E4">
        <w:rPr>
          <w:sz w:val="22"/>
          <w:szCs w:val="22"/>
          <w:lang w:val="uk-UA"/>
        </w:rPr>
        <w:t>Яким чином проявляється знаковість логотипів-символів?</w:t>
      </w:r>
    </w:p>
    <w:p w14:paraId="57E8DAFA" w14:textId="77777777" w:rsidR="001E1C42" w:rsidRPr="00DB18E4" w:rsidRDefault="001E1C42" w:rsidP="005207BC">
      <w:pPr>
        <w:shd w:val="clear" w:color="auto" w:fill="FFFFFF"/>
        <w:spacing w:after="0" w:line="360" w:lineRule="auto"/>
        <w:ind w:firstLine="567"/>
        <w:jc w:val="center"/>
        <w:textAlignment w:val="baseline"/>
        <w:rPr>
          <w:rFonts w:ascii="Times New Roman" w:eastAsia="Times New Roman" w:hAnsi="Times New Roman" w:cs="Times New Roman"/>
          <w:b/>
          <w:lang w:val="uk-UA" w:eastAsia="ru-RU"/>
        </w:rPr>
      </w:pPr>
      <w:r w:rsidRPr="00DB18E4">
        <w:rPr>
          <w:rFonts w:ascii="Times New Roman" w:eastAsia="Times New Roman" w:hAnsi="Times New Roman" w:cs="Times New Roman"/>
          <w:b/>
          <w:lang w:val="uk-UA" w:eastAsia="ru-RU"/>
        </w:rPr>
        <w:lastRenderedPageBreak/>
        <w:t xml:space="preserve">Лекція </w:t>
      </w:r>
      <w:r w:rsidR="005207BC" w:rsidRPr="00DB18E4">
        <w:rPr>
          <w:rFonts w:ascii="Times New Roman" w:eastAsia="Times New Roman" w:hAnsi="Times New Roman" w:cs="Times New Roman"/>
          <w:b/>
          <w:lang w:val="uk-UA" w:eastAsia="ru-RU"/>
        </w:rPr>
        <w:t>6. Композиційна побудова логотипів</w:t>
      </w:r>
    </w:p>
    <w:p w14:paraId="1B257C5E" w14:textId="77777777" w:rsidR="005207BC" w:rsidRPr="00DB18E4" w:rsidRDefault="005207BC" w:rsidP="00FF66E1">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План</w:t>
      </w:r>
    </w:p>
    <w:p w14:paraId="0820E9EF" w14:textId="77777777" w:rsidR="005207BC" w:rsidRPr="00DB18E4" w:rsidRDefault="005207BC" w:rsidP="00FF66E1">
      <w:pPr>
        <w:pStyle w:val="a4"/>
        <w:numPr>
          <w:ilvl w:val="1"/>
          <w:numId w:val="6"/>
        </w:numPr>
        <w:shd w:val="clear" w:color="auto" w:fill="FFFFFF"/>
        <w:ind w:left="0" w:firstLine="567"/>
        <w:jc w:val="both"/>
        <w:textAlignment w:val="baseline"/>
        <w:rPr>
          <w:sz w:val="22"/>
          <w:szCs w:val="22"/>
          <w:lang w:val="uk-UA"/>
        </w:rPr>
      </w:pPr>
      <w:r w:rsidRPr="00DB18E4">
        <w:rPr>
          <w:sz w:val="22"/>
          <w:szCs w:val="22"/>
          <w:lang w:val="uk-UA"/>
        </w:rPr>
        <w:t>Класифікація логотипів за композиційною побудовою</w:t>
      </w:r>
    </w:p>
    <w:p w14:paraId="71BB29BF" w14:textId="77777777" w:rsidR="005207BC" w:rsidRPr="00DB18E4" w:rsidRDefault="005207BC" w:rsidP="00FF66E1">
      <w:pPr>
        <w:pStyle w:val="a4"/>
        <w:numPr>
          <w:ilvl w:val="1"/>
          <w:numId w:val="6"/>
        </w:numPr>
        <w:shd w:val="clear" w:color="auto" w:fill="FFFFFF"/>
        <w:ind w:left="0" w:firstLine="567"/>
        <w:jc w:val="both"/>
        <w:textAlignment w:val="baseline"/>
        <w:rPr>
          <w:sz w:val="22"/>
          <w:szCs w:val="22"/>
          <w:lang w:val="uk-UA"/>
        </w:rPr>
      </w:pPr>
      <w:r w:rsidRPr="00DB18E4">
        <w:rPr>
          <w:sz w:val="22"/>
          <w:szCs w:val="22"/>
          <w:lang w:val="uk-UA"/>
        </w:rPr>
        <w:t>Класифікація логотипів за графічною побудовою</w:t>
      </w:r>
    </w:p>
    <w:p w14:paraId="343D7FDF" w14:textId="77777777" w:rsidR="005207BC" w:rsidRPr="00DB18E4" w:rsidRDefault="005207BC" w:rsidP="008D0189">
      <w:pPr>
        <w:pStyle w:val="a4"/>
        <w:shd w:val="clear" w:color="auto" w:fill="FFFFFF"/>
        <w:ind w:left="567"/>
        <w:jc w:val="both"/>
        <w:textAlignment w:val="baseline"/>
        <w:rPr>
          <w:sz w:val="22"/>
          <w:szCs w:val="22"/>
          <w:lang w:val="uk-UA"/>
        </w:rPr>
      </w:pPr>
    </w:p>
    <w:p w14:paraId="365F4EAD" w14:textId="77777777" w:rsidR="005207BC" w:rsidRPr="00DB18E4" w:rsidRDefault="005207BC" w:rsidP="0009745E">
      <w:pPr>
        <w:pStyle w:val="a4"/>
        <w:numPr>
          <w:ilvl w:val="2"/>
          <w:numId w:val="6"/>
        </w:numPr>
        <w:shd w:val="clear" w:color="auto" w:fill="FFFFFF"/>
        <w:ind w:left="0" w:firstLine="567"/>
        <w:jc w:val="both"/>
        <w:textAlignment w:val="baseline"/>
        <w:rPr>
          <w:b/>
          <w:sz w:val="22"/>
          <w:szCs w:val="22"/>
          <w:lang w:val="uk-UA"/>
        </w:rPr>
      </w:pPr>
      <w:r w:rsidRPr="00DB18E4">
        <w:rPr>
          <w:b/>
          <w:sz w:val="22"/>
          <w:szCs w:val="22"/>
          <w:lang w:val="uk-UA"/>
        </w:rPr>
        <w:t>Класифікація логотипів за композиційною побудовою</w:t>
      </w:r>
    </w:p>
    <w:p w14:paraId="015A1353" w14:textId="77777777" w:rsidR="0009745E" w:rsidRPr="00DB18E4" w:rsidRDefault="0009745E" w:rsidP="0009745E">
      <w:pPr>
        <w:pStyle w:val="a4"/>
        <w:ind w:left="0" w:firstLine="567"/>
        <w:jc w:val="both"/>
        <w:rPr>
          <w:sz w:val="22"/>
          <w:szCs w:val="22"/>
          <w:lang w:val="uk-UA"/>
        </w:rPr>
      </w:pPr>
      <w:r w:rsidRPr="00DB18E4">
        <w:rPr>
          <w:sz w:val="22"/>
          <w:szCs w:val="22"/>
          <w:lang w:val="uk-UA"/>
        </w:rPr>
        <w:t xml:space="preserve">Логотипи умовно можна розділити на дві групи: </w:t>
      </w:r>
      <w:r w:rsidRPr="00DB18E4">
        <w:rPr>
          <w:i/>
          <w:sz w:val="22"/>
          <w:szCs w:val="22"/>
          <w:lang w:val="uk-UA"/>
        </w:rPr>
        <w:t>шрифтові</w:t>
      </w:r>
      <w:r w:rsidRPr="00DB18E4">
        <w:rPr>
          <w:sz w:val="22"/>
          <w:szCs w:val="22"/>
          <w:lang w:val="uk-UA"/>
        </w:rPr>
        <w:t xml:space="preserve"> та </w:t>
      </w:r>
      <w:r w:rsidRPr="00DB18E4">
        <w:rPr>
          <w:i/>
          <w:sz w:val="22"/>
          <w:szCs w:val="22"/>
          <w:lang w:val="uk-UA"/>
        </w:rPr>
        <w:t>знакові</w:t>
      </w:r>
      <w:r w:rsidRPr="00DB18E4">
        <w:rPr>
          <w:sz w:val="22"/>
          <w:szCs w:val="22"/>
          <w:lang w:val="uk-UA"/>
        </w:rPr>
        <w:t xml:space="preserve">. Знакові, в свою чергу, можна розділити ще на дві підгрупи – предметно-знакові та </w:t>
      </w:r>
      <w:proofErr w:type="spellStart"/>
      <w:r w:rsidRPr="00DB18E4">
        <w:rPr>
          <w:sz w:val="22"/>
          <w:szCs w:val="22"/>
          <w:lang w:val="uk-UA"/>
        </w:rPr>
        <w:t>абстрактно</w:t>
      </w:r>
      <w:proofErr w:type="spellEnd"/>
      <w:r w:rsidRPr="00DB18E4">
        <w:rPr>
          <w:sz w:val="22"/>
          <w:szCs w:val="22"/>
          <w:lang w:val="uk-UA"/>
        </w:rPr>
        <w:t xml:space="preserve">-знакові. Підгрупа предметно-знакової графічної мови складається з архітектурно-графічної та геральдико-міфологічної, а </w:t>
      </w:r>
      <w:proofErr w:type="spellStart"/>
      <w:r w:rsidRPr="00DB18E4">
        <w:rPr>
          <w:sz w:val="22"/>
          <w:szCs w:val="22"/>
          <w:lang w:val="uk-UA"/>
        </w:rPr>
        <w:t>абстрактно</w:t>
      </w:r>
      <w:proofErr w:type="spellEnd"/>
      <w:r w:rsidRPr="00DB18E4">
        <w:rPr>
          <w:sz w:val="22"/>
          <w:szCs w:val="22"/>
          <w:lang w:val="uk-UA"/>
        </w:rPr>
        <w:t xml:space="preserve">-знакова графічна мова поділена на дві підгрупи, такі як умовно-геометризовані форми та довільні форми. </w:t>
      </w:r>
    </w:p>
    <w:p w14:paraId="77A40DC6" w14:textId="77777777" w:rsidR="00EE6634" w:rsidRPr="00DB18E4" w:rsidRDefault="00EE6634" w:rsidP="0009745E">
      <w:pPr>
        <w:pStyle w:val="a4"/>
        <w:shd w:val="clear" w:color="auto" w:fill="FFFFFF"/>
        <w:ind w:left="0" w:firstLine="567"/>
        <w:jc w:val="both"/>
        <w:textAlignment w:val="baseline"/>
        <w:rPr>
          <w:sz w:val="22"/>
          <w:szCs w:val="22"/>
          <w:lang w:val="uk-UA"/>
        </w:rPr>
      </w:pPr>
      <w:r w:rsidRPr="00DB18E4">
        <w:rPr>
          <w:sz w:val="22"/>
          <w:szCs w:val="22"/>
          <w:lang w:val="uk-UA"/>
        </w:rPr>
        <w:t xml:space="preserve">За </w:t>
      </w:r>
      <w:r w:rsidRPr="00DB18E4">
        <w:rPr>
          <w:i/>
          <w:sz w:val="22"/>
          <w:szCs w:val="22"/>
          <w:lang w:val="uk-UA"/>
        </w:rPr>
        <w:t>синтаксичною класифікацією</w:t>
      </w:r>
      <w:r w:rsidRPr="00DB18E4">
        <w:rPr>
          <w:sz w:val="22"/>
          <w:szCs w:val="22"/>
          <w:lang w:val="uk-UA"/>
        </w:rPr>
        <w:t xml:space="preserve"> логотипи піддаються композиційному аналізу. Відповідно композиційна побудова дозволяє виділити:</w:t>
      </w:r>
    </w:p>
    <w:p w14:paraId="6BB14EBA" w14:textId="77777777" w:rsidR="00EE6634" w:rsidRPr="00DB18E4" w:rsidRDefault="008548B8"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ц</w:t>
      </w:r>
      <w:r w:rsidR="00EE6634" w:rsidRPr="00DB18E4">
        <w:rPr>
          <w:i/>
          <w:sz w:val="22"/>
          <w:szCs w:val="22"/>
          <w:lang w:val="uk-UA"/>
        </w:rPr>
        <w:t>ентричні</w:t>
      </w:r>
      <w:r w:rsidRPr="00DB18E4">
        <w:rPr>
          <w:sz w:val="22"/>
          <w:szCs w:val="22"/>
          <w:lang w:val="uk-UA"/>
        </w:rPr>
        <w:t>;</w:t>
      </w:r>
    </w:p>
    <w:p w14:paraId="0C262D3C"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ексцентричні</w:t>
      </w:r>
      <w:r w:rsidR="008548B8" w:rsidRPr="00DB18E4">
        <w:rPr>
          <w:sz w:val="22"/>
          <w:szCs w:val="22"/>
          <w:lang w:val="uk-UA"/>
        </w:rPr>
        <w:t>;</w:t>
      </w:r>
    </w:p>
    <w:p w14:paraId="2FA20D6C"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хрестоподібні</w:t>
      </w:r>
      <w:r w:rsidR="008548B8" w:rsidRPr="00DB18E4">
        <w:rPr>
          <w:sz w:val="22"/>
          <w:szCs w:val="22"/>
          <w:lang w:val="uk-UA"/>
        </w:rPr>
        <w:t>;</w:t>
      </w:r>
    </w:p>
    <w:p w14:paraId="76E9ABAB"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вертикальні</w:t>
      </w:r>
      <w:r w:rsidR="008548B8" w:rsidRPr="00DB18E4">
        <w:rPr>
          <w:sz w:val="22"/>
          <w:szCs w:val="22"/>
          <w:lang w:val="uk-UA"/>
        </w:rPr>
        <w:t>;</w:t>
      </w:r>
    </w:p>
    <w:p w14:paraId="7D6BAB3D"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 xml:space="preserve"> горизонтальні</w:t>
      </w:r>
      <w:r w:rsidR="008548B8" w:rsidRPr="00DB18E4">
        <w:rPr>
          <w:i/>
          <w:sz w:val="22"/>
          <w:szCs w:val="22"/>
          <w:lang w:val="uk-UA"/>
        </w:rPr>
        <w:t>;</w:t>
      </w:r>
    </w:p>
    <w:p w14:paraId="2695478F" w14:textId="77777777" w:rsidR="00EE6634" w:rsidRPr="00DB18E4" w:rsidRDefault="008548B8"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с</w:t>
      </w:r>
      <w:r w:rsidR="00EE6634" w:rsidRPr="00DB18E4">
        <w:rPr>
          <w:i/>
          <w:sz w:val="22"/>
          <w:szCs w:val="22"/>
          <w:lang w:val="uk-UA"/>
        </w:rPr>
        <w:t>иметричні</w:t>
      </w:r>
      <w:r w:rsidRPr="00DB18E4">
        <w:rPr>
          <w:i/>
          <w:sz w:val="22"/>
          <w:szCs w:val="22"/>
          <w:lang w:val="uk-UA"/>
        </w:rPr>
        <w:t>;</w:t>
      </w:r>
    </w:p>
    <w:p w14:paraId="47E7114A"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асиметричні</w:t>
      </w:r>
      <w:r w:rsidR="008548B8" w:rsidRPr="00DB18E4">
        <w:rPr>
          <w:i/>
          <w:sz w:val="22"/>
          <w:szCs w:val="22"/>
          <w:lang w:val="uk-UA"/>
        </w:rPr>
        <w:t>;</w:t>
      </w:r>
    </w:p>
    <w:p w14:paraId="068F23A5"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із зображальною зовнішньою межею</w:t>
      </w:r>
      <w:r w:rsidR="008548B8" w:rsidRPr="00DB18E4">
        <w:rPr>
          <w:sz w:val="22"/>
          <w:szCs w:val="22"/>
          <w:lang w:val="uk-UA"/>
        </w:rPr>
        <w:t>;</w:t>
      </w:r>
    </w:p>
    <w:p w14:paraId="3C5729AA"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i/>
          <w:sz w:val="22"/>
          <w:szCs w:val="22"/>
          <w:lang w:val="uk-UA"/>
        </w:rPr>
        <w:t>укладені в правильні фігури композиції логотипів:</w:t>
      </w:r>
      <w:r w:rsidRPr="00DB18E4">
        <w:rPr>
          <w:sz w:val="22"/>
          <w:szCs w:val="22"/>
          <w:lang w:val="uk-UA"/>
        </w:rPr>
        <w:t xml:space="preserve"> кола</w:t>
      </w:r>
      <w:r w:rsidR="008548B8" w:rsidRPr="00DB18E4">
        <w:rPr>
          <w:sz w:val="22"/>
          <w:szCs w:val="22"/>
          <w:lang w:val="uk-UA"/>
        </w:rPr>
        <w:t xml:space="preserve">, </w:t>
      </w:r>
      <w:r w:rsidRPr="00DB18E4">
        <w:rPr>
          <w:sz w:val="22"/>
          <w:szCs w:val="22"/>
          <w:lang w:val="uk-UA"/>
        </w:rPr>
        <w:t>квадрата</w:t>
      </w:r>
      <w:r w:rsidR="008548B8" w:rsidRPr="00DB18E4">
        <w:rPr>
          <w:sz w:val="22"/>
          <w:szCs w:val="22"/>
          <w:lang w:val="uk-UA"/>
        </w:rPr>
        <w:t>,</w:t>
      </w:r>
      <w:r w:rsidRPr="00DB18E4">
        <w:rPr>
          <w:sz w:val="22"/>
          <w:szCs w:val="22"/>
          <w:lang w:val="uk-UA"/>
        </w:rPr>
        <w:t xml:space="preserve"> прямокутник</w:t>
      </w:r>
      <w:r w:rsidR="008548B8" w:rsidRPr="00DB18E4">
        <w:rPr>
          <w:sz w:val="22"/>
          <w:szCs w:val="22"/>
          <w:lang w:val="uk-UA"/>
        </w:rPr>
        <w:t>а, ромба тощо</w:t>
      </w:r>
      <w:r w:rsidRPr="00DB18E4">
        <w:rPr>
          <w:sz w:val="22"/>
          <w:szCs w:val="22"/>
          <w:lang w:val="uk-UA"/>
        </w:rPr>
        <w:t xml:space="preserve">. </w:t>
      </w:r>
    </w:p>
    <w:p w14:paraId="76E6257D" w14:textId="77777777" w:rsidR="008548B8" w:rsidRPr="00DB18E4" w:rsidRDefault="00EE6634" w:rsidP="0009745E">
      <w:pPr>
        <w:pStyle w:val="a4"/>
        <w:shd w:val="clear" w:color="auto" w:fill="FFFFFF"/>
        <w:ind w:left="0" w:firstLine="567"/>
        <w:jc w:val="both"/>
        <w:textAlignment w:val="baseline"/>
        <w:rPr>
          <w:sz w:val="22"/>
          <w:szCs w:val="22"/>
          <w:lang w:val="uk-UA"/>
        </w:rPr>
      </w:pPr>
      <w:r w:rsidRPr="00DB18E4">
        <w:rPr>
          <w:sz w:val="22"/>
          <w:szCs w:val="22"/>
          <w:lang w:val="uk-UA"/>
        </w:rPr>
        <w:t xml:space="preserve">Форма логотипа багато в чому визначає первісне відношення до нього з боку споживача. Треба відзначити, що сучасні логотипи з міркувань унікальності й </w:t>
      </w:r>
      <w:proofErr w:type="spellStart"/>
      <w:r w:rsidRPr="00DB18E4">
        <w:rPr>
          <w:sz w:val="22"/>
          <w:szCs w:val="22"/>
          <w:lang w:val="uk-UA"/>
        </w:rPr>
        <w:t>охороноздатності</w:t>
      </w:r>
      <w:proofErr w:type="spellEnd"/>
      <w:r w:rsidRPr="00DB18E4">
        <w:rPr>
          <w:sz w:val="22"/>
          <w:szCs w:val="22"/>
          <w:lang w:val="uk-UA"/>
        </w:rPr>
        <w:t xml:space="preserve"> найчастіше мають у своєму складі прості геометричні форми. </w:t>
      </w:r>
    </w:p>
    <w:p w14:paraId="7639183B" w14:textId="77777777" w:rsidR="008548B8" w:rsidRPr="00DB18E4" w:rsidRDefault="008548B8" w:rsidP="0009745E">
      <w:pPr>
        <w:pStyle w:val="a4"/>
        <w:shd w:val="clear" w:color="auto" w:fill="FFFFFF"/>
        <w:ind w:left="0" w:firstLine="567"/>
        <w:jc w:val="both"/>
        <w:textAlignment w:val="baseline"/>
        <w:rPr>
          <w:sz w:val="22"/>
          <w:szCs w:val="22"/>
          <w:lang w:val="uk-UA"/>
        </w:rPr>
      </w:pPr>
    </w:p>
    <w:p w14:paraId="076377F6" w14:textId="77777777" w:rsidR="005207BC" w:rsidRPr="00DB18E4" w:rsidRDefault="005207BC" w:rsidP="0009745E">
      <w:pPr>
        <w:pStyle w:val="a4"/>
        <w:numPr>
          <w:ilvl w:val="2"/>
          <w:numId w:val="6"/>
        </w:numPr>
        <w:shd w:val="clear" w:color="auto" w:fill="FFFFFF"/>
        <w:ind w:left="0" w:firstLine="567"/>
        <w:jc w:val="both"/>
        <w:textAlignment w:val="baseline"/>
        <w:rPr>
          <w:b/>
          <w:sz w:val="22"/>
          <w:szCs w:val="22"/>
          <w:lang w:val="uk-UA"/>
        </w:rPr>
      </w:pPr>
      <w:r w:rsidRPr="00DB18E4">
        <w:rPr>
          <w:b/>
          <w:sz w:val="22"/>
          <w:szCs w:val="22"/>
          <w:lang w:val="uk-UA"/>
        </w:rPr>
        <w:t>Класифікація логотипів за графічною побудовою</w:t>
      </w:r>
    </w:p>
    <w:p w14:paraId="0DFDDAD5" w14:textId="77777777" w:rsidR="00EE6634" w:rsidRPr="00DB18E4" w:rsidRDefault="00EE6634" w:rsidP="0009745E">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 способом графічного накреслення</w:t>
      </w:r>
      <w:r w:rsidRPr="00DB18E4">
        <w:rPr>
          <w:rFonts w:ascii="Times New Roman" w:eastAsia="Times New Roman" w:hAnsi="Times New Roman" w:cs="Times New Roman"/>
          <w:lang w:val="uk-UA" w:eastAsia="ru-RU"/>
        </w:rPr>
        <w:t xml:space="preserve"> вирізняють:</w:t>
      </w:r>
    </w:p>
    <w:p w14:paraId="5EC0D546"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 xml:space="preserve"> графічно нерозділені логотипи, </w:t>
      </w:r>
    </w:p>
    <w:p w14:paraId="26C2CB9A"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 xml:space="preserve">лінійні, </w:t>
      </w:r>
    </w:p>
    <w:p w14:paraId="1A099F60" w14:textId="77777777" w:rsidR="00EE6634" w:rsidRPr="00DB18E4" w:rsidRDefault="00EE6634" w:rsidP="0009745E">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 xml:space="preserve">логотипи з переривчастим начерком, </w:t>
      </w:r>
    </w:p>
    <w:p w14:paraId="7E33E3D6" w14:textId="77777777" w:rsidR="00EE6634" w:rsidRPr="00DB18E4" w:rsidRDefault="00197A13" w:rsidP="0009745E">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псевдо об’ємні</w:t>
      </w:r>
      <w:r w:rsidR="0009745E" w:rsidRPr="00DB18E4">
        <w:rPr>
          <w:sz w:val="22"/>
          <w:szCs w:val="22"/>
          <w:lang w:val="uk-UA"/>
        </w:rPr>
        <w:t>,</w:t>
      </w:r>
    </w:p>
    <w:p w14:paraId="27B89143" w14:textId="77777777" w:rsidR="00EE6634" w:rsidRPr="00DB18E4" w:rsidRDefault="00EE6634" w:rsidP="00FF66E1">
      <w:pPr>
        <w:pStyle w:val="a4"/>
        <w:numPr>
          <w:ilvl w:val="1"/>
          <w:numId w:val="1"/>
        </w:numPr>
        <w:shd w:val="clear" w:color="auto" w:fill="FFFFFF"/>
        <w:ind w:left="0" w:firstLine="567"/>
        <w:jc w:val="both"/>
        <w:textAlignment w:val="baseline"/>
        <w:rPr>
          <w:sz w:val="22"/>
          <w:szCs w:val="22"/>
          <w:lang w:val="uk-UA"/>
        </w:rPr>
      </w:pPr>
      <w:r w:rsidRPr="00DB18E4">
        <w:rPr>
          <w:sz w:val="22"/>
          <w:szCs w:val="22"/>
          <w:lang w:val="uk-UA"/>
        </w:rPr>
        <w:t xml:space="preserve">складні, що не відрізняються ознакою єдності. </w:t>
      </w:r>
    </w:p>
    <w:p w14:paraId="6EA98F61" w14:textId="77777777" w:rsidR="00EE6634" w:rsidRPr="00DB18E4" w:rsidRDefault="00EE6634" w:rsidP="00FF66E1">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Синтаксичний аспект аналізу логотипів цим не обмежується і композиційну класифікацію можна значно розширити, оскільки їх створення підпорядковане закономірностям, які властиві образотворчому мистецтву. </w:t>
      </w:r>
    </w:p>
    <w:p w14:paraId="79EE667C"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lastRenderedPageBreak/>
        <w:t>Засоби, за допомогою яких досягається ідентифікація, навіть навпаки нарочито підкреслює різність епох. Цікавим є той факт, що вітчизнян</w:t>
      </w:r>
      <w:r w:rsidR="00FF66E1" w:rsidRPr="00DB18E4">
        <w:rPr>
          <w:rFonts w:ascii="Times New Roman" w:hAnsi="Times New Roman" w:cs="Times New Roman"/>
          <w:lang w:val="uk-UA"/>
        </w:rPr>
        <w:t>і</w:t>
      </w:r>
      <w:r w:rsidRPr="00DB18E4">
        <w:rPr>
          <w:rFonts w:ascii="Times New Roman" w:hAnsi="Times New Roman" w:cs="Times New Roman"/>
          <w:lang w:val="uk-UA"/>
        </w:rPr>
        <w:t xml:space="preserve"> </w:t>
      </w:r>
      <w:r w:rsidR="00FF66E1" w:rsidRPr="00DB18E4">
        <w:rPr>
          <w:rFonts w:ascii="Times New Roman" w:hAnsi="Times New Roman" w:cs="Times New Roman"/>
          <w:lang w:val="uk-UA"/>
        </w:rPr>
        <w:t>академічні установи</w:t>
      </w:r>
      <w:r w:rsidRPr="00DB18E4">
        <w:rPr>
          <w:rFonts w:ascii="Times New Roman" w:hAnsi="Times New Roman" w:cs="Times New Roman"/>
          <w:lang w:val="uk-UA"/>
        </w:rPr>
        <w:t xml:space="preserve"> розміщені в архітектурних будівлях «палацового типу», які мають багату історію. Таким чином, особливості архітектури в цілому чи окремих її елементів виступають візуальними ідентифікаторами у логотипах. Натомість, до елементів візуальної ідентифікації закордонних закладів зовсім інший підхід – використання сучасних шрифтових гарнітур та принципів </w:t>
      </w:r>
      <w:proofErr w:type="spellStart"/>
      <w:r w:rsidRPr="00DB18E4">
        <w:rPr>
          <w:rFonts w:ascii="Times New Roman" w:hAnsi="Times New Roman" w:cs="Times New Roman"/>
          <w:lang w:val="uk-UA"/>
        </w:rPr>
        <w:t>типографіки</w:t>
      </w:r>
      <w:proofErr w:type="spellEnd"/>
      <w:r w:rsidRPr="00DB18E4">
        <w:rPr>
          <w:rFonts w:ascii="Times New Roman" w:hAnsi="Times New Roman" w:cs="Times New Roman"/>
          <w:lang w:val="uk-UA"/>
        </w:rPr>
        <w:t xml:space="preserve"> роблять корпоративну продукцію гармон</w:t>
      </w:r>
      <w:r w:rsidR="00FF66E1" w:rsidRPr="00DB18E4">
        <w:rPr>
          <w:rFonts w:ascii="Times New Roman" w:hAnsi="Times New Roman" w:cs="Times New Roman"/>
          <w:lang w:val="uk-UA"/>
        </w:rPr>
        <w:t>ійною для сприйняття</w:t>
      </w:r>
      <w:r w:rsidRPr="00DB18E4">
        <w:rPr>
          <w:rFonts w:ascii="Times New Roman" w:hAnsi="Times New Roman" w:cs="Times New Roman"/>
          <w:lang w:val="uk-UA"/>
        </w:rPr>
        <w:t>.</w:t>
      </w:r>
    </w:p>
    <w:p w14:paraId="49DE92C4" w14:textId="77777777" w:rsidR="00FF66E1"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Звертаючи увагу на засоби побудови візуальної ідентифікації регіонально-значущих </w:t>
      </w:r>
      <w:r w:rsidR="00FF66E1" w:rsidRPr="00DB18E4">
        <w:rPr>
          <w:rFonts w:ascii="Times New Roman" w:hAnsi="Times New Roman" w:cs="Times New Roman"/>
          <w:lang w:val="uk-UA"/>
        </w:rPr>
        <w:t>компаній</w:t>
      </w:r>
      <w:r w:rsidRPr="00DB18E4">
        <w:rPr>
          <w:rFonts w:ascii="Times New Roman" w:hAnsi="Times New Roman" w:cs="Times New Roman"/>
          <w:lang w:val="uk-UA"/>
        </w:rPr>
        <w:t xml:space="preserve">, можна говорити про майже повну їх відсутність, а ті елементи, що представлені. носять частково-фрагментарний характер і мають низький естетико-художній рівень, особливо це стосується вітчизняних закладів. Виключенням є деякі </w:t>
      </w:r>
      <w:r w:rsidR="00FF66E1" w:rsidRPr="00DB18E4">
        <w:rPr>
          <w:rFonts w:ascii="Times New Roman" w:hAnsi="Times New Roman" w:cs="Times New Roman"/>
          <w:lang w:val="uk-UA"/>
        </w:rPr>
        <w:t xml:space="preserve">компанії, що не зважаючи на свій </w:t>
      </w:r>
      <w:r w:rsidRPr="00DB18E4">
        <w:rPr>
          <w:rFonts w:ascii="Times New Roman" w:hAnsi="Times New Roman" w:cs="Times New Roman"/>
          <w:lang w:val="uk-UA"/>
        </w:rPr>
        <w:t xml:space="preserve">регіональний статус, приділяють увагу створенню конкурентоспроможної системи візуальної ідентифікації, і як результат популяризації </w:t>
      </w:r>
      <w:r w:rsidR="00FF66E1" w:rsidRPr="00DB18E4">
        <w:rPr>
          <w:rFonts w:ascii="Times New Roman" w:hAnsi="Times New Roman" w:cs="Times New Roman"/>
          <w:lang w:val="uk-UA"/>
        </w:rPr>
        <w:t>фірми</w:t>
      </w:r>
      <w:r w:rsidRPr="00DB18E4">
        <w:rPr>
          <w:rFonts w:ascii="Times New Roman" w:hAnsi="Times New Roman" w:cs="Times New Roman"/>
          <w:lang w:val="uk-UA"/>
        </w:rPr>
        <w:t xml:space="preserve"> в межах регіону, та</w:t>
      </w:r>
      <w:r w:rsidR="00FF66E1" w:rsidRPr="00DB18E4">
        <w:rPr>
          <w:rFonts w:ascii="Times New Roman" w:hAnsi="Times New Roman" w:cs="Times New Roman"/>
          <w:lang w:val="uk-UA"/>
        </w:rPr>
        <w:t xml:space="preserve"> як перспективи — цілої країни.</w:t>
      </w:r>
    </w:p>
    <w:p w14:paraId="7AB13C72" w14:textId="77777777" w:rsidR="00EE6634" w:rsidRPr="00DB18E4" w:rsidRDefault="00FF66E1"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Наприклад, з</w:t>
      </w:r>
      <w:r w:rsidR="00EE6634" w:rsidRPr="00DB18E4">
        <w:rPr>
          <w:rFonts w:ascii="Times New Roman" w:hAnsi="Times New Roman" w:cs="Times New Roman"/>
          <w:lang w:val="uk-UA"/>
        </w:rPr>
        <w:t xml:space="preserve">адля популяризації та зміцнення власного бренду </w:t>
      </w:r>
      <w:r w:rsidR="00EE6634" w:rsidRPr="00DB18E4">
        <w:rPr>
          <w:rFonts w:ascii="Times New Roman" w:eastAsia="Times New Roman" w:hAnsi="Times New Roman" w:cs="Times New Roman"/>
          <w:lang w:val="uk-UA" w:eastAsia="ru-RU"/>
        </w:rPr>
        <w:t xml:space="preserve">Київський університет імені Бориса Грінченка </w:t>
      </w:r>
      <w:r w:rsidR="00EE6634" w:rsidRPr="00DB18E4">
        <w:rPr>
          <w:rFonts w:ascii="Times New Roman" w:hAnsi="Times New Roman" w:cs="Times New Roman"/>
          <w:lang w:val="uk-UA"/>
        </w:rPr>
        <w:t>використовує систем</w:t>
      </w:r>
      <w:r w:rsidRPr="00DB18E4">
        <w:rPr>
          <w:rFonts w:ascii="Times New Roman" w:hAnsi="Times New Roman" w:cs="Times New Roman"/>
          <w:lang w:val="uk-UA"/>
        </w:rPr>
        <w:t>у</w:t>
      </w:r>
      <w:r w:rsidR="00EE6634" w:rsidRPr="00DB18E4">
        <w:rPr>
          <w:rFonts w:ascii="Times New Roman" w:hAnsi="Times New Roman" w:cs="Times New Roman"/>
          <w:lang w:val="uk-UA"/>
        </w:rPr>
        <w:t xml:space="preserve"> кодування кольором різних за смисловим навантаженням секторів центру. Для набору великих текстових масивів, друкованих та віртуальних, використовується гротескова шрифтова гарнітура, що гармонійно поєднується з логотипом закладу, що активно розміщується як на мультимедійних носіях (сайт, мобільні додатки), так і на відповідниках ідентифікації, що мають матеріальну основу (плакати, афіші, сувенірна продукція тощо).  </w:t>
      </w:r>
    </w:p>
    <w:p w14:paraId="7C68DA0C"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Більшість </w:t>
      </w:r>
      <w:r w:rsidR="00FF66E1" w:rsidRPr="00DB18E4">
        <w:rPr>
          <w:rFonts w:ascii="Times New Roman" w:hAnsi="Times New Roman" w:cs="Times New Roman"/>
          <w:lang w:val="uk-UA"/>
        </w:rPr>
        <w:t xml:space="preserve">сучасних </w:t>
      </w:r>
      <w:r w:rsidRPr="00DB18E4">
        <w:rPr>
          <w:rFonts w:ascii="Times New Roman" w:hAnsi="Times New Roman" w:cs="Times New Roman"/>
          <w:lang w:val="uk-UA"/>
        </w:rPr>
        <w:t>логотипів має ряд подібних рис</w:t>
      </w:r>
      <w:r w:rsidR="00FF66E1" w:rsidRPr="00DB18E4">
        <w:rPr>
          <w:rFonts w:ascii="Times New Roman" w:hAnsi="Times New Roman" w:cs="Times New Roman"/>
          <w:lang w:val="uk-UA"/>
        </w:rPr>
        <w:t>, с</w:t>
      </w:r>
      <w:r w:rsidRPr="00DB18E4">
        <w:rPr>
          <w:rFonts w:ascii="Times New Roman" w:hAnsi="Times New Roman" w:cs="Times New Roman"/>
          <w:lang w:val="uk-UA"/>
        </w:rPr>
        <w:t xml:space="preserve">еред них домінуючими є такі: спрощена подача статичної лінійної композиції в один рядок, простий набір з використанням різних накреслень однієї гарнітури шрифту. Превалюють здебільшого статичні композиції, де динаміка зображувальної частини часто урівноважується шрифтовими блоками. Логотип, як ідентифікатор зустрічається на більшості матеріальних носіїв.  </w:t>
      </w:r>
    </w:p>
    <w:p w14:paraId="5D81E948"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Аналізуючи загальне враження та конкретні елементи візуальної ідентифікації </w:t>
      </w:r>
      <w:r w:rsidR="00FF66E1" w:rsidRPr="00DB18E4">
        <w:rPr>
          <w:rFonts w:ascii="Times New Roman" w:hAnsi="Times New Roman" w:cs="Times New Roman"/>
          <w:lang w:val="uk-UA"/>
        </w:rPr>
        <w:t>на прикладі</w:t>
      </w:r>
      <w:r w:rsidRPr="00DB18E4">
        <w:rPr>
          <w:rFonts w:ascii="Times New Roman" w:hAnsi="Times New Roman" w:cs="Times New Roman"/>
          <w:lang w:val="uk-UA"/>
        </w:rPr>
        <w:t xml:space="preserve"> вітчизняних </w:t>
      </w:r>
      <w:r w:rsidR="003E56C6" w:rsidRPr="00DB18E4">
        <w:rPr>
          <w:rFonts w:ascii="Times New Roman" w:hAnsi="Times New Roman" w:cs="Times New Roman"/>
          <w:lang w:val="uk-UA"/>
        </w:rPr>
        <w:t>логотипів</w:t>
      </w:r>
      <w:r w:rsidRPr="00DB18E4">
        <w:rPr>
          <w:rFonts w:ascii="Times New Roman" w:hAnsi="Times New Roman" w:cs="Times New Roman"/>
          <w:lang w:val="uk-UA"/>
        </w:rPr>
        <w:t>, можна зазначити, що вибір загального образу базується на дотриманні класичної стилістики. Допомагає створенню візуального образу закладу багата історія, сама споруда будівлі, використання здебільшого шрифтових гарнітур типу антиква.</w:t>
      </w:r>
    </w:p>
    <w:p w14:paraId="5BDF50C9"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Знайшов оптимальне вирішення візуальної ідентифікації </w:t>
      </w:r>
      <w:r w:rsidRPr="00DB18E4">
        <w:rPr>
          <w:rFonts w:ascii="Times New Roman" w:eastAsia="Times New Roman" w:hAnsi="Times New Roman" w:cs="Times New Roman"/>
          <w:lang w:val="uk-UA" w:eastAsia="ru-RU"/>
        </w:rPr>
        <w:t>Харківський національний університет міського господарства ім. О.М. Бекетова.</w:t>
      </w:r>
      <w:r w:rsidRPr="00DB18E4">
        <w:rPr>
          <w:rFonts w:ascii="Times New Roman" w:hAnsi="Times New Roman" w:cs="Times New Roman"/>
          <w:lang w:val="uk-UA"/>
        </w:rPr>
        <w:t xml:space="preserve"> Він достатньо еклектичний, водночас поєднує деякі консервативні композиційні </w:t>
      </w:r>
      <w:r w:rsidRPr="00DB18E4">
        <w:rPr>
          <w:rFonts w:ascii="Times New Roman" w:hAnsi="Times New Roman" w:cs="Times New Roman"/>
          <w:lang w:val="uk-UA"/>
        </w:rPr>
        <w:lastRenderedPageBreak/>
        <w:t xml:space="preserve">прийоми з модерновими. Елементи ідентифікації НЗ трансформуються у відповідності до вимог сучасного інформаційного простору. Яскравим прикладом, що підтверджує цю тезу, є нещодавній ре-дизайн логотипу у відповідності до зміни векторів розвитку закладу, та в тренді останніх графічних рішень, що полягають у спрощенні подачі візуальної інформації. Ще однією характеристикою є також активне використання мультимедійних технологій та елементів при створенні візуальної ідентифікації. Однак розміщення НЗ у будівлі стилю класицизм, не могло не вплинути на принципи побудови образного рішення логотипу. Слід також відзначити гармонійність поєднання елементів різних епох в одне ціле, адже сприймаючи візуальну ідентифікацію як систему, зовсім не складається враження, що будь-який з елементів дисонує з рештою. Таким чином, ми бачимо та інтерпретуємо багатовікову історію закладу і сучасний напрям в його роботі. </w:t>
      </w:r>
    </w:p>
    <w:p w14:paraId="212B22DC" w14:textId="77777777" w:rsidR="00EE6634" w:rsidRPr="00DB18E4" w:rsidRDefault="00667DDD" w:rsidP="00FF66E1">
      <w:pPr>
        <w:spacing w:after="0" w:line="240" w:lineRule="auto"/>
        <w:ind w:firstLine="567"/>
        <w:jc w:val="both"/>
        <w:rPr>
          <w:rFonts w:ascii="Times New Roman" w:hAnsi="Times New Roman" w:cs="Times New Roman"/>
          <w:lang w:val="uk-UA"/>
        </w:rPr>
      </w:pPr>
      <w:hyperlink r:id="rId29" w:history="1">
        <w:proofErr w:type="spellStart"/>
        <w:r w:rsidR="00EE6634" w:rsidRPr="00DB18E4">
          <w:rPr>
            <w:rStyle w:val="a7"/>
            <w:rFonts w:ascii="Times New Roman" w:hAnsi="Times New Roman" w:cs="Times New Roman"/>
            <w:color w:val="auto"/>
            <w:u w:val="none"/>
            <w:shd w:val="clear" w:color="auto" w:fill="FFFFFF"/>
            <w:lang w:val="uk-UA"/>
          </w:rPr>
          <w:t>Massachusetts</w:t>
        </w:r>
        <w:proofErr w:type="spellEnd"/>
        <w:r w:rsidR="00EE6634" w:rsidRPr="00DB18E4">
          <w:rPr>
            <w:rStyle w:val="a7"/>
            <w:rFonts w:ascii="Times New Roman" w:hAnsi="Times New Roman" w:cs="Times New Roman"/>
            <w:color w:val="auto"/>
            <w:u w:val="none"/>
            <w:shd w:val="clear" w:color="auto" w:fill="FFFFFF"/>
            <w:lang w:val="uk-UA"/>
          </w:rPr>
          <w:t xml:space="preserve"> </w:t>
        </w:r>
        <w:proofErr w:type="spellStart"/>
        <w:r w:rsidR="00EE6634" w:rsidRPr="00DB18E4">
          <w:rPr>
            <w:rStyle w:val="a7"/>
            <w:rFonts w:ascii="Times New Roman" w:hAnsi="Times New Roman" w:cs="Times New Roman"/>
            <w:color w:val="auto"/>
            <w:u w:val="none"/>
            <w:shd w:val="clear" w:color="auto" w:fill="FFFFFF"/>
            <w:lang w:val="uk-UA"/>
          </w:rPr>
          <w:t>Institute</w:t>
        </w:r>
        <w:proofErr w:type="spellEnd"/>
        <w:r w:rsidR="00EE6634" w:rsidRPr="00DB18E4">
          <w:rPr>
            <w:rStyle w:val="a7"/>
            <w:rFonts w:ascii="Times New Roman" w:hAnsi="Times New Roman" w:cs="Times New Roman"/>
            <w:color w:val="auto"/>
            <w:u w:val="none"/>
            <w:shd w:val="clear" w:color="auto" w:fill="FFFFFF"/>
            <w:lang w:val="uk-UA"/>
          </w:rPr>
          <w:t xml:space="preserve"> </w:t>
        </w:r>
        <w:proofErr w:type="spellStart"/>
        <w:r w:rsidR="00EE6634" w:rsidRPr="00DB18E4">
          <w:rPr>
            <w:rStyle w:val="a7"/>
            <w:rFonts w:ascii="Times New Roman" w:hAnsi="Times New Roman" w:cs="Times New Roman"/>
            <w:color w:val="auto"/>
            <w:u w:val="none"/>
            <w:shd w:val="clear" w:color="auto" w:fill="FFFFFF"/>
            <w:lang w:val="uk-UA"/>
          </w:rPr>
          <w:t>of</w:t>
        </w:r>
        <w:proofErr w:type="spellEnd"/>
        <w:r w:rsidR="00EE6634" w:rsidRPr="00DB18E4">
          <w:rPr>
            <w:rStyle w:val="a7"/>
            <w:rFonts w:ascii="Times New Roman" w:hAnsi="Times New Roman" w:cs="Times New Roman"/>
            <w:color w:val="auto"/>
            <w:u w:val="none"/>
            <w:shd w:val="clear" w:color="auto" w:fill="FFFFFF"/>
            <w:lang w:val="uk-UA"/>
          </w:rPr>
          <w:t xml:space="preserve"> </w:t>
        </w:r>
        <w:proofErr w:type="spellStart"/>
        <w:r w:rsidR="00EE6634" w:rsidRPr="00DB18E4">
          <w:rPr>
            <w:rStyle w:val="a7"/>
            <w:rFonts w:ascii="Times New Roman" w:hAnsi="Times New Roman" w:cs="Times New Roman"/>
            <w:color w:val="auto"/>
            <w:u w:val="none"/>
            <w:shd w:val="clear" w:color="auto" w:fill="FFFFFF"/>
            <w:lang w:val="uk-UA"/>
          </w:rPr>
          <w:t>Technology</w:t>
        </w:r>
        <w:proofErr w:type="spellEnd"/>
      </w:hyperlink>
      <w:r w:rsidR="00EE6634" w:rsidRPr="00DB18E4">
        <w:rPr>
          <w:rFonts w:ascii="Times New Roman" w:eastAsia="Times New Roman" w:hAnsi="Times New Roman" w:cs="Times New Roman"/>
          <w:lang w:val="uk-UA" w:eastAsia="ru-RU"/>
        </w:rPr>
        <w:t xml:space="preserve"> (USA) </w:t>
      </w:r>
      <w:r w:rsidR="00EE6634" w:rsidRPr="00DB18E4">
        <w:rPr>
          <w:rFonts w:ascii="Times New Roman" w:hAnsi="Times New Roman" w:cs="Times New Roman"/>
          <w:lang w:val="uk-UA"/>
        </w:rPr>
        <w:t>цікавий тим, що адаптує власну візуальну ідентифікацію, як структурну частину бренду, під вимоги сучасності. У першу чергу це стосується відповідності композиційного рішенн</w:t>
      </w:r>
      <w:r w:rsidR="00C45526" w:rsidRPr="00DB18E4">
        <w:rPr>
          <w:rFonts w:ascii="Times New Roman" w:hAnsi="Times New Roman" w:cs="Times New Roman"/>
          <w:lang w:val="uk-UA"/>
        </w:rPr>
        <w:t>я оновленого логотипу</w:t>
      </w:r>
      <w:r w:rsidR="00EE6634" w:rsidRPr="00DB18E4">
        <w:rPr>
          <w:rFonts w:ascii="Times New Roman" w:hAnsi="Times New Roman" w:cs="Times New Roman"/>
          <w:lang w:val="uk-UA"/>
        </w:rPr>
        <w:t xml:space="preserve">. Широке застосування мультимедійних технологій в основі стилю дозволяє мати динамічний логотип, при цьому залишаючись у рамках світових тенденцій щодо спрощення подачі графічної інформації. Ці принципи можна зустріти в усіх елементах ідентифікації закладу. У якості виключення ми можемо трактувати лише використання акцидентного шрифту у логотипі, однак слід зазначити, що його художньо-образна мова не заважає сприйняттю інформації, а навпаки створює сучасний образ знаку-символу, що легко запам’ятати.  </w:t>
      </w:r>
    </w:p>
    <w:p w14:paraId="0EE524B9" w14:textId="77777777" w:rsidR="00EE6634" w:rsidRPr="00DB18E4" w:rsidRDefault="00FF66E1"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Л</w:t>
      </w:r>
      <w:r w:rsidR="00EE6634" w:rsidRPr="00DB18E4">
        <w:rPr>
          <w:rFonts w:ascii="Times New Roman" w:hAnsi="Times New Roman" w:cs="Times New Roman"/>
          <w:lang w:val="uk-UA"/>
        </w:rPr>
        <w:t>оготип стає найбільш поширеним ідентифікуючим елементом. Його розміщення можна зустріти на більшості носіїв як для внутрішнього користуванн</w:t>
      </w:r>
      <w:r w:rsidRPr="00DB18E4">
        <w:rPr>
          <w:rFonts w:ascii="Times New Roman" w:hAnsi="Times New Roman" w:cs="Times New Roman"/>
          <w:lang w:val="uk-UA"/>
        </w:rPr>
        <w:t xml:space="preserve">я (ділова </w:t>
      </w:r>
      <w:r w:rsidR="00EE6634" w:rsidRPr="00DB18E4">
        <w:rPr>
          <w:rFonts w:ascii="Times New Roman" w:hAnsi="Times New Roman" w:cs="Times New Roman"/>
          <w:lang w:val="uk-UA"/>
        </w:rPr>
        <w:t xml:space="preserve">документація, візитівки співробітників тощо), так і для того, що може поліпшити комунікації зі світом та потенційними споживачами послуг: рекламна продукція, періодичні видання, оформлення сторінок веб-сайту та інших мультимедійних продуктів. Окремо слід виділити сувенірну продукцію, маркування якої логотипом дозволить популяризувати </w:t>
      </w:r>
      <w:r w:rsidRPr="00DB18E4">
        <w:rPr>
          <w:rFonts w:ascii="Times New Roman" w:hAnsi="Times New Roman" w:cs="Times New Roman"/>
          <w:lang w:val="uk-UA"/>
        </w:rPr>
        <w:t xml:space="preserve">компанію </w:t>
      </w:r>
      <w:r w:rsidR="00EE6634" w:rsidRPr="00DB18E4">
        <w:rPr>
          <w:rFonts w:ascii="Times New Roman" w:hAnsi="Times New Roman" w:cs="Times New Roman"/>
          <w:lang w:val="uk-UA"/>
        </w:rPr>
        <w:t xml:space="preserve">за межами країни. </w:t>
      </w:r>
    </w:p>
    <w:p w14:paraId="07BE75AC"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Стандартизація всіх елементів системи візуальної ідентифікації дозволяє прискорити процес сприйняття інформації, а логотип виступає в ролі основного знаку-ідентифікатора.</w:t>
      </w:r>
    </w:p>
    <w:p w14:paraId="30B4FE42" w14:textId="77777777" w:rsidR="00EE6634" w:rsidRPr="00DB18E4" w:rsidRDefault="00EE6634" w:rsidP="00FF66E1">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 сьогоднішній день для створення образу вітчизняних </w:t>
      </w:r>
      <w:r w:rsidR="00FF66E1" w:rsidRPr="00DB18E4">
        <w:rPr>
          <w:rFonts w:ascii="Times New Roman" w:hAnsi="Times New Roman" w:cs="Times New Roman"/>
          <w:lang w:val="uk-UA"/>
        </w:rPr>
        <w:t xml:space="preserve">логотипів є </w:t>
      </w:r>
      <w:r w:rsidRPr="00DB18E4">
        <w:rPr>
          <w:rFonts w:ascii="Times New Roman" w:hAnsi="Times New Roman" w:cs="Times New Roman"/>
          <w:lang w:val="uk-UA"/>
        </w:rPr>
        <w:t xml:space="preserve">характерне використання еклектичного стилю, що будується шляхом поєднання історичної спадщини (частіше за все у вигляді архітектурних ансамблів) з тенденціями у сучасному дизайні. Так, зберігається </w:t>
      </w:r>
      <w:proofErr w:type="spellStart"/>
      <w:r w:rsidRPr="00DB18E4">
        <w:rPr>
          <w:rFonts w:ascii="Times New Roman" w:hAnsi="Times New Roman" w:cs="Times New Roman"/>
          <w:lang w:val="uk-UA"/>
        </w:rPr>
        <w:t>антиквова</w:t>
      </w:r>
      <w:proofErr w:type="spellEnd"/>
      <w:r w:rsidRPr="00DB18E4">
        <w:rPr>
          <w:rFonts w:ascii="Times New Roman" w:hAnsi="Times New Roman" w:cs="Times New Roman"/>
          <w:lang w:val="uk-UA"/>
        </w:rPr>
        <w:t xml:space="preserve"> </w:t>
      </w:r>
      <w:r w:rsidRPr="00DB18E4">
        <w:rPr>
          <w:rFonts w:ascii="Times New Roman" w:hAnsi="Times New Roman" w:cs="Times New Roman"/>
          <w:lang w:val="uk-UA"/>
        </w:rPr>
        <w:lastRenderedPageBreak/>
        <w:t>шрифтова гарнітура, але використовується сучасний мінімалістичний підхід при створенні логотипу та подачі всієї візуальної інформації. Однак, не зважаючи на ряд відмінностей в побудові елементів візуальної ідентифікації, таких як унікальні образи, що лежать в основі концептуальної ідеї, композиційно-формотворчі структури ідентифікації, можемо спостерігати, що логотип, не залежно від своєї форми, виконує функцію ідентифікуючого знаку-символу. Його розміщення на великій кількості носіїв, надає йому домінуючого значення, та відводячи йому провідну роль у формуванні єдиної си</w:t>
      </w:r>
      <w:r w:rsidR="008D0189" w:rsidRPr="00DB18E4">
        <w:rPr>
          <w:rFonts w:ascii="Times New Roman" w:hAnsi="Times New Roman" w:cs="Times New Roman"/>
          <w:lang w:val="uk-UA"/>
        </w:rPr>
        <w:t>стеми візуальної ідентифікації.</w:t>
      </w:r>
    </w:p>
    <w:p w14:paraId="2A8AFB5A" w14:textId="77777777" w:rsidR="008D0189" w:rsidRPr="00DB18E4" w:rsidRDefault="008D0189" w:rsidP="00FF66E1">
      <w:pPr>
        <w:spacing w:after="0" w:line="240" w:lineRule="auto"/>
        <w:ind w:firstLine="567"/>
        <w:jc w:val="both"/>
        <w:rPr>
          <w:rFonts w:ascii="Times New Roman" w:hAnsi="Times New Roman" w:cs="Times New Roman"/>
          <w:lang w:val="uk-UA"/>
        </w:rPr>
      </w:pPr>
    </w:p>
    <w:p w14:paraId="30D96936" w14:textId="77777777" w:rsidR="008445EF" w:rsidRPr="00DB18E4" w:rsidRDefault="008445EF" w:rsidP="005A18DF">
      <w:pPr>
        <w:spacing w:after="0" w:line="240" w:lineRule="auto"/>
        <w:ind w:firstLine="567"/>
        <w:jc w:val="both"/>
        <w:rPr>
          <w:rFonts w:ascii="Times New Roman" w:hAnsi="Times New Roman" w:cs="Times New Roman"/>
          <w:i/>
          <w:lang w:val="uk-UA"/>
        </w:rPr>
      </w:pPr>
      <w:r w:rsidRPr="00DB18E4">
        <w:rPr>
          <w:rFonts w:ascii="Times New Roman" w:hAnsi="Times New Roman" w:cs="Times New Roman"/>
          <w:i/>
          <w:lang w:val="uk-UA"/>
        </w:rPr>
        <w:t>Контрольні питання</w:t>
      </w:r>
    </w:p>
    <w:p w14:paraId="1FA61B54" w14:textId="77777777" w:rsidR="008445EF" w:rsidRPr="00DB18E4" w:rsidRDefault="001370C1" w:rsidP="00731C45">
      <w:pPr>
        <w:pStyle w:val="a4"/>
        <w:numPr>
          <w:ilvl w:val="0"/>
          <w:numId w:val="38"/>
        </w:numPr>
        <w:shd w:val="clear" w:color="auto" w:fill="FFFFFF"/>
        <w:tabs>
          <w:tab w:val="left" w:pos="993"/>
        </w:tabs>
        <w:ind w:left="0" w:firstLine="567"/>
        <w:jc w:val="both"/>
        <w:textAlignment w:val="baseline"/>
        <w:rPr>
          <w:sz w:val="22"/>
          <w:szCs w:val="22"/>
          <w:lang w:val="uk-UA"/>
        </w:rPr>
      </w:pPr>
      <w:r w:rsidRPr="00DB18E4">
        <w:rPr>
          <w:sz w:val="22"/>
          <w:szCs w:val="22"/>
          <w:lang w:val="uk-UA"/>
        </w:rPr>
        <w:t>Виконайте класифікацію</w:t>
      </w:r>
      <w:r w:rsidR="008445EF" w:rsidRPr="00DB18E4">
        <w:rPr>
          <w:sz w:val="22"/>
          <w:szCs w:val="22"/>
          <w:lang w:val="uk-UA"/>
        </w:rPr>
        <w:t xml:space="preserve"> логотипів за композиційною побудовою</w:t>
      </w:r>
      <w:r w:rsidRPr="00DB18E4">
        <w:rPr>
          <w:sz w:val="22"/>
          <w:szCs w:val="22"/>
          <w:lang w:val="uk-UA"/>
        </w:rPr>
        <w:t>.</w:t>
      </w:r>
    </w:p>
    <w:p w14:paraId="42732FC5" w14:textId="77777777" w:rsidR="001370C1" w:rsidRPr="00DB18E4" w:rsidRDefault="001370C1" w:rsidP="00731C45">
      <w:pPr>
        <w:pStyle w:val="a4"/>
        <w:numPr>
          <w:ilvl w:val="0"/>
          <w:numId w:val="38"/>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композиційні особливості шрифтових логотипів?</w:t>
      </w:r>
    </w:p>
    <w:p w14:paraId="57FC72A1" w14:textId="77777777" w:rsidR="001370C1" w:rsidRPr="00DB18E4" w:rsidRDefault="001370C1" w:rsidP="00731C45">
      <w:pPr>
        <w:pStyle w:val="a4"/>
        <w:numPr>
          <w:ilvl w:val="0"/>
          <w:numId w:val="38"/>
        </w:numPr>
        <w:tabs>
          <w:tab w:val="left" w:pos="993"/>
        </w:tabs>
        <w:ind w:left="0" w:firstLine="567"/>
        <w:jc w:val="both"/>
        <w:rPr>
          <w:sz w:val="22"/>
          <w:szCs w:val="22"/>
          <w:lang w:val="uk-UA"/>
        </w:rPr>
      </w:pPr>
      <w:r w:rsidRPr="00DB18E4">
        <w:rPr>
          <w:sz w:val="22"/>
          <w:szCs w:val="22"/>
          <w:lang w:val="uk-UA"/>
        </w:rPr>
        <w:t>Які композиційні особливості та види предметно-знакових логотипів?</w:t>
      </w:r>
    </w:p>
    <w:p w14:paraId="0AC67112" w14:textId="77777777" w:rsidR="001370C1" w:rsidRPr="00DB18E4" w:rsidRDefault="001370C1" w:rsidP="00731C45">
      <w:pPr>
        <w:pStyle w:val="a4"/>
        <w:numPr>
          <w:ilvl w:val="0"/>
          <w:numId w:val="38"/>
        </w:numPr>
        <w:tabs>
          <w:tab w:val="left" w:pos="993"/>
        </w:tabs>
        <w:ind w:left="0" w:firstLine="567"/>
        <w:jc w:val="both"/>
        <w:rPr>
          <w:sz w:val="22"/>
          <w:szCs w:val="22"/>
          <w:lang w:val="uk-UA"/>
        </w:rPr>
      </w:pPr>
      <w:r w:rsidRPr="00DB18E4">
        <w:rPr>
          <w:sz w:val="22"/>
          <w:szCs w:val="22"/>
          <w:lang w:val="uk-UA"/>
        </w:rPr>
        <w:t xml:space="preserve">Які композиційні особливості та види </w:t>
      </w:r>
      <w:proofErr w:type="spellStart"/>
      <w:r w:rsidRPr="00DB18E4">
        <w:rPr>
          <w:sz w:val="22"/>
          <w:szCs w:val="22"/>
          <w:lang w:val="uk-UA"/>
        </w:rPr>
        <w:t>абстрактно</w:t>
      </w:r>
      <w:proofErr w:type="spellEnd"/>
      <w:r w:rsidRPr="00DB18E4">
        <w:rPr>
          <w:sz w:val="22"/>
          <w:szCs w:val="22"/>
          <w:lang w:val="uk-UA"/>
        </w:rPr>
        <w:t>-знакових логотипів?</w:t>
      </w:r>
    </w:p>
    <w:p w14:paraId="79EC6633" w14:textId="77777777" w:rsidR="001370C1" w:rsidRPr="00DB18E4" w:rsidRDefault="001370C1" w:rsidP="00731C45">
      <w:pPr>
        <w:pStyle w:val="a4"/>
        <w:numPr>
          <w:ilvl w:val="0"/>
          <w:numId w:val="38"/>
        </w:numPr>
        <w:tabs>
          <w:tab w:val="left" w:pos="993"/>
        </w:tabs>
        <w:ind w:left="0" w:firstLine="567"/>
        <w:jc w:val="both"/>
        <w:rPr>
          <w:sz w:val="22"/>
          <w:szCs w:val="22"/>
          <w:lang w:val="uk-UA"/>
        </w:rPr>
      </w:pPr>
      <w:r w:rsidRPr="00DB18E4">
        <w:rPr>
          <w:sz w:val="22"/>
          <w:szCs w:val="22"/>
          <w:lang w:val="uk-UA"/>
        </w:rPr>
        <w:t>Які особливості графічної мови знакових логотипів?</w:t>
      </w:r>
    </w:p>
    <w:p w14:paraId="7D19A83C" w14:textId="77777777" w:rsidR="005A18DF" w:rsidRPr="00DB18E4" w:rsidRDefault="005A18DF" w:rsidP="00731C45">
      <w:pPr>
        <w:pStyle w:val="a4"/>
        <w:numPr>
          <w:ilvl w:val="0"/>
          <w:numId w:val="38"/>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Які види логотипів за </w:t>
      </w:r>
      <w:r w:rsidR="008445EF" w:rsidRPr="00DB18E4">
        <w:rPr>
          <w:sz w:val="22"/>
          <w:szCs w:val="22"/>
          <w:lang w:val="uk-UA"/>
        </w:rPr>
        <w:t>синтаксичною класифікацією</w:t>
      </w:r>
      <w:r w:rsidRPr="00DB18E4">
        <w:rPr>
          <w:sz w:val="22"/>
          <w:szCs w:val="22"/>
          <w:lang w:val="uk-UA"/>
        </w:rPr>
        <w:t>?</w:t>
      </w:r>
    </w:p>
    <w:p w14:paraId="5C5813C9" w14:textId="77777777" w:rsidR="005A18DF" w:rsidRPr="00DB18E4" w:rsidRDefault="005A18DF" w:rsidP="00731C45">
      <w:pPr>
        <w:pStyle w:val="a4"/>
        <w:numPr>
          <w:ilvl w:val="0"/>
          <w:numId w:val="38"/>
        </w:numPr>
        <w:shd w:val="clear" w:color="auto" w:fill="FFFFFF"/>
        <w:tabs>
          <w:tab w:val="left" w:pos="993"/>
        </w:tabs>
        <w:ind w:left="0" w:firstLine="567"/>
        <w:jc w:val="both"/>
        <w:textAlignment w:val="baseline"/>
        <w:rPr>
          <w:sz w:val="22"/>
          <w:szCs w:val="22"/>
          <w:lang w:val="uk-UA"/>
        </w:rPr>
      </w:pPr>
      <w:r w:rsidRPr="00DB18E4">
        <w:rPr>
          <w:sz w:val="22"/>
          <w:szCs w:val="22"/>
          <w:lang w:val="uk-UA"/>
        </w:rPr>
        <w:t>Які</w:t>
      </w:r>
      <w:r w:rsidR="00C00BD6" w:rsidRPr="00DB18E4">
        <w:rPr>
          <w:sz w:val="22"/>
          <w:szCs w:val="22"/>
          <w:lang w:val="uk-UA"/>
        </w:rPr>
        <w:t xml:space="preserve"> види</w:t>
      </w:r>
      <w:r w:rsidRPr="00DB18E4">
        <w:rPr>
          <w:sz w:val="22"/>
          <w:szCs w:val="22"/>
          <w:lang w:val="uk-UA"/>
        </w:rPr>
        <w:t xml:space="preserve"> </w:t>
      </w:r>
      <w:r w:rsidR="00C00BD6" w:rsidRPr="00DB18E4">
        <w:rPr>
          <w:sz w:val="22"/>
          <w:szCs w:val="22"/>
          <w:lang w:val="uk-UA"/>
        </w:rPr>
        <w:t>логотипів</w:t>
      </w:r>
      <w:r w:rsidRPr="00DB18E4">
        <w:rPr>
          <w:sz w:val="22"/>
          <w:szCs w:val="22"/>
          <w:lang w:val="uk-UA"/>
        </w:rPr>
        <w:t xml:space="preserve"> розрізняють з</w:t>
      </w:r>
      <w:r w:rsidR="008445EF" w:rsidRPr="00DB18E4">
        <w:rPr>
          <w:sz w:val="22"/>
          <w:szCs w:val="22"/>
          <w:lang w:val="uk-UA"/>
        </w:rPr>
        <w:t>а способом графічного накреслення</w:t>
      </w:r>
      <w:r w:rsidRPr="00DB18E4">
        <w:rPr>
          <w:sz w:val="22"/>
          <w:szCs w:val="22"/>
          <w:lang w:val="uk-UA"/>
        </w:rPr>
        <w:t>?</w:t>
      </w:r>
    </w:p>
    <w:p w14:paraId="39FBE7F4" w14:textId="77777777" w:rsidR="008445EF" w:rsidRPr="00DB18E4" w:rsidRDefault="008445EF" w:rsidP="00FF66E1">
      <w:pPr>
        <w:spacing w:after="0" w:line="240" w:lineRule="auto"/>
        <w:ind w:firstLine="567"/>
        <w:jc w:val="both"/>
        <w:rPr>
          <w:rFonts w:ascii="Times New Roman" w:hAnsi="Times New Roman" w:cs="Times New Roman"/>
          <w:lang w:val="uk-UA"/>
        </w:rPr>
      </w:pPr>
    </w:p>
    <w:p w14:paraId="0FFE3EA1" w14:textId="77777777" w:rsidR="00EE6634" w:rsidRPr="00DB18E4" w:rsidRDefault="008D0189" w:rsidP="00C45526">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 xml:space="preserve">Лекція </w:t>
      </w:r>
      <w:r w:rsidR="00E17D71" w:rsidRPr="00DB18E4">
        <w:rPr>
          <w:rFonts w:ascii="Times New Roman" w:hAnsi="Times New Roman" w:cs="Times New Roman"/>
          <w:b/>
          <w:lang w:val="uk-UA"/>
        </w:rPr>
        <w:t>7</w:t>
      </w:r>
      <w:r w:rsidRPr="00DB18E4">
        <w:rPr>
          <w:rFonts w:ascii="Times New Roman" w:hAnsi="Times New Roman" w:cs="Times New Roman"/>
          <w:b/>
          <w:lang w:val="uk-UA"/>
        </w:rPr>
        <w:t xml:space="preserve">. </w:t>
      </w:r>
      <w:r w:rsidR="00EE6634" w:rsidRPr="00DB18E4">
        <w:rPr>
          <w:rFonts w:ascii="Times New Roman" w:hAnsi="Times New Roman" w:cs="Times New Roman"/>
          <w:b/>
          <w:lang w:val="uk-UA"/>
        </w:rPr>
        <w:t>Змістові та художньо-графічні пр</w:t>
      </w:r>
      <w:r w:rsidR="00B012F6" w:rsidRPr="00DB18E4">
        <w:rPr>
          <w:rFonts w:ascii="Times New Roman" w:hAnsi="Times New Roman" w:cs="Times New Roman"/>
          <w:b/>
          <w:lang w:val="uk-UA"/>
        </w:rPr>
        <w:t>инцип</w:t>
      </w:r>
      <w:r w:rsidR="00EE6634" w:rsidRPr="00DB18E4">
        <w:rPr>
          <w:rFonts w:ascii="Times New Roman" w:hAnsi="Times New Roman" w:cs="Times New Roman"/>
          <w:b/>
          <w:lang w:val="uk-UA"/>
        </w:rPr>
        <w:t>и ство</w:t>
      </w:r>
      <w:r w:rsidRPr="00DB18E4">
        <w:rPr>
          <w:rFonts w:ascii="Times New Roman" w:hAnsi="Times New Roman" w:cs="Times New Roman"/>
          <w:b/>
          <w:lang w:val="uk-UA"/>
        </w:rPr>
        <w:t>рення логотипів</w:t>
      </w:r>
    </w:p>
    <w:p w14:paraId="27B568CD" w14:textId="77777777" w:rsidR="008D0189" w:rsidRPr="00DB18E4" w:rsidRDefault="008D0189" w:rsidP="00C45526">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План</w:t>
      </w:r>
    </w:p>
    <w:p w14:paraId="758250CB" w14:textId="77777777" w:rsidR="008D0189" w:rsidRPr="00DB18E4" w:rsidRDefault="008D0189" w:rsidP="00731C45">
      <w:pPr>
        <w:pStyle w:val="a4"/>
        <w:numPr>
          <w:ilvl w:val="0"/>
          <w:numId w:val="29"/>
        </w:numPr>
        <w:tabs>
          <w:tab w:val="left" w:pos="993"/>
        </w:tabs>
        <w:ind w:left="0" w:firstLine="567"/>
        <w:jc w:val="both"/>
        <w:rPr>
          <w:sz w:val="22"/>
          <w:szCs w:val="22"/>
          <w:lang w:val="uk-UA"/>
        </w:rPr>
      </w:pPr>
      <w:r w:rsidRPr="00DB18E4">
        <w:rPr>
          <w:sz w:val="22"/>
          <w:szCs w:val="22"/>
          <w:lang w:val="uk-UA"/>
        </w:rPr>
        <w:t>Зображення предметів як засіб ідентифікації.</w:t>
      </w:r>
    </w:p>
    <w:p w14:paraId="23627129" w14:textId="77777777" w:rsidR="00197FC2" w:rsidRPr="00DB18E4" w:rsidRDefault="00197FC2" w:rsidP="00731C45">
      <w:pPr>
        <w:pStyle w:val="a4"/>
        <w:numPr>
          <w:ilvl w:val="0"/>
          <w:numId w:val="29"/>
        </w:numPr>
        <w:tabs>
          <w:tab w:val="left" w:pos="993"/>
        </w:tabs>
        <w:ind w:left="0" w:firstLine="567"/>
        <w:jc w:val="both"/>
        <w:rPr>
          <w:sz w:val="22"/>
          <w:szCs w:val="22"/>
          <w:lang w:val="uk-UA"/>
        </w:rPr>
      </w:pPr>
      <w:r w:rsidRPr="00DB18E4">
        <w:rPr>
          <w:sz w:val="22"/>
          <w:szCs w:val="22"/>
          <w:lang w:val="uk-UA"/>
        </w:rPr>
        <w:t>Використання абстрактних зображень у логотипі.</w:t>
      </w:r>
    </w:p>
    <w:p w14:paraId="129BFDA6" w14:textId="77777777" w:rsidR="00560597" w:rsidRPr="00DB18E4" w:rsidRDefault="00560597" w:rsidP="00731C45">
      <w:pPr>
        <w:pStyle w:val="a4"/>
        <w:numPr>
          <w:ilvl w:val="0"/>
          <w:numId w:val="29"/>
        </w:numPr>
        <w:tabs>
          <w:tab w:val="left" w:pos="993"/>
        </w:tabs>
        <w:ind w:left="0" w:firstLine="567"/>
        <w:jc w:val="both"/>
        <w:rPr>
          <w:sz w:val="22"/>
          <w:szCs w:val="22"/>
          <w:lang w:val="uk-UA"/>
        </w:rPr>
      </w:pPr>
      <w:r w:rsidRPr="00DB18E4">
        <w:rPr>
          <w:sz w:val="22"/>
          <w:szCs w:val="22"/>
          <w:lang w:val="uk-UA"/>
        </w:rPr>
        <w:t>Принципи ребредингу логотипів</w:t>
      </w:r>
    </w:p>
    <w:p w14:paraId="055E9549" w14:textId="77777777" w:rsidR="00053456" w:rsidRPr="00DB18E4" w:rsidRDefault="00053456" w:rsidP="00197FC2">
      <w:pPr>
        <w:pStyle w:val="a4"/>
        <w:ind w:left="0" w:firstLine="567"/>
        <w:jc w:val="both"/>
        <w:rPr>
          <w:sz w:val="22"/>
          <w:szCs w:val="22"/>
          <w:lang w:val="uk-UA"/>
        </w:rPr>
      </w:pPr>
    </w:p>
    <w:p w14:paraId="1891CC0B" w14:textId="77777777" w:rsidR="00EE6634" w:rsidRPr="00DB18E4" w:rsidRDefault="00EE6634" w:rsidP="00731C45">
      <w:pPr>
        <w:pStyle w:val="a4"/>
        <w:numPr>
          <w:ilvl w:val="0"/>
          <w:numId w:val="30"/>
        </w:numPr>
        <w:ind w:left="0" w:firstLine="567"/>
        <w:jc w:val="both"/>
        <w:rPr>
          <w:b/>
          <w:sz w:val="22"/>
          <w:szCs w:val="22"/>
          <w:lang w:val="uk-UA"/>
        </w:rPr>
      </w:pPr>
      <w:r w:rsidRPr="00DB18E4">
        <w:rPr>
          <w:b/>
          <w:sz w:val="22"/>
          <w:szCs w:val="22"/>
          <w:lang w:val="uk-UA"/>
        </w:rPr>
        <w:t>Зображення предметів як засіб ідентифікації.</w:t>
      </w:r>
    </w:p>
    <w:p w14:paraId="2C4D7027" w14:textId="77777777" w:rsidR="008321C5" w:rsidRPr="00DB18E4" w:rsidRDefault="008321C5" w:rsidP="00197FC2">
      <w:pPr>
        <w:pStyle w:val="a4"/>
        <w:ind w:left="0" w:firstLine="567"/>
        <w:jc w:val="both"/>
        <w:rPr>
          <w:sz w:val="22"/>
          <w:szCs w:val="22"/>
          <w:lang w:val="uk-UA"/>
        </w:rPr>
      </w:pPr>
      <w:r w:rsidRPr="00DB18E4">
        <w:rPr>
          <w:sz w:val="22"/>
          <w:szCs w:val="22"/>
          <w:lang w:val="uk-UA"/>
        </w:rPr>
        <w:t xml:space="preserve">Усю множину графічних рішень умовно можна поділити на дві домінуючі групи, а саме: шрифтові та знакові. Особливістю концептуально-семантичної побудови комбінованих логотипів можна вважати більшу інформативність порівняно зі шрифтовими. Однак, проблема суб’єктивного трактування дизайнерського посилу тут стоїть більш гостро, особливо у випадках використання алегоричних інтерпретацій чи звернення до міфологічних сюжетів, хоча зображуваний елемент завжди має безпосереднє відношення до компанії.  </w:t>
      </w:r>
    </w:p>
    <w:p w14:paraId="31D45DD0" w14:textId="77777777" w:rsidR="00EE6634" w:rsidRPr="00DB18E4" w:rsidRDefault="00EE6634" w:rsidP="00197FC2">
      <w:pPr>
        <w:pStyle w:val="b-bodytext"/>
        <w:spacing w:before="0" w:beforeAutospacing="0" w:after="0" w:afterAutospacing="0"/>
        <w:ind w:firstLine="567"/>
        <w:jc w:val="both"/>
        <w:rPr>
          <w:sz w:val="22"/>
          <w:szCs w:val="22"/>
          <w:lang w:val="uk-UA"/>
        </w:rPr>
      </w:pPr>
      <w:r w:rsidRPr="00DB18E4">
        <w:rPr>
          <w:i/>
          <w:sz w:val="22"/>
          <w:szCs w:val="22"/>
          <w:lang w:val="uk-UA"/>
        </w:rPr>
        <w:lastRenderedPageBreak/>
        <w:t>Зображення архітектурних елементів та споруд.</w:t>
      </w:r>
      <w:r w:rsidRPr="00DB18E4">
        <w:rPr>
          <w:sz w:val="22"/>
          <w:szCs w:val="22"/>
          <w:lang w:val="uk-UA"/>
        </w:rPr>
        <w:t xml:space="preserve"> Серед різноманіття логотипів в окрему групу необхідно виділити ті, що використовують стилізоване зображення усього фасаду чи його структурних елементів</w:t>
      </w:r>
      <w:r w:rsidR="008321C5" w:rsidRPr="00DB18E4">
        <w:rPr>
          <w:sz w:val="22"/>
          <w:szCs w:val="22"/>
          <w:lang w:val="uk-UA"/>
        </w:rPr>
        <w:t>.</w:t>
      </w:r>
    </w:p>
    <w:p w14:paraId="3B1FBFA4" w14:textId="77777777" w:rsidR="00EE6634" w:rsidRPr="00DB18E4" w:rsidRDefault="008321C5" w:rsidP="00197FC2">
      <w:pPr>
        <w:pStyle w:val="b-bodytext"/>
        <w:spacing w:before="0" w:beforeAutospacing="0" w:after="0" w:afterAutospacing="0"/>
        <w:ind w:firstLine="567"/>
        <w:jc w:val="both"/>
        <w:rPr>
          <w:sz w:val="22"/>
          <w:szCs w:val="22"/>
          <w:lang w:val="uk-UA"/>
        </w:rPr>
      </w:pPr>
      <w:r w:rsidRPr="00DB18E4">
        <w:rPr>
          <w:sz w:val="22"/>
          <w:szCs w:val="22"/>
          <w:lang w:val="uk-UA"/>
        </w:rPr>
        <w:t>Наприклад, с</w:t>
      </w:r>
      <w:r w:rsidR="00EE6634" w:rsidRPr="00DB18E4">
        <w:rPr>
          <w:sz w:val="22"/>
          <w:szCs w:val="22"/>
          <w:lang w:val="uk-UA"/>
        </w:rPr>
        <w:t>еред вітчизняних установ, які звернулися до прийому архітектурної стилізації, можна назвати Київський національний університет і</w:t>
      </w:r>
      <w:r w:rsidRPr="00DB18E4">
        <w:rPr>
          <w:sz w:val="22"/>
          <w:szCs w:val="22"/>
          <w:lang w:val="uk-UA"/>
        </w:rPr>
        <w:t>мені Тараса Шевченка</w:t>
      </w:r>
      <w:r w:rsidR="00EE6634" w:rsidRPr="00DB18E4">
        <w:rPr>
          <w:sz w:val="22"/>
          <w:szCs w:val="22"/>
          <w:lang w:val="uk-UA"/>
        </w:rPr>
        <w:t>. Герб Київського національного університету імені Тараса Шевченка розроблено у 1994 році на ознаменування 160-річчя заснування університету. Графічні роботи виконав художник Сергій Бєляєв. У центрі гербової композиції зображено головний корпус університету – Червоний корпус – символ фундаментальної університетської освіти. Ліворуч змальовано архангела Михаїла – небесного покровителя Київської землі, а праворуч зображено Святого Рівноапостольного Великого князя Володимира – покровителя знань і невпинного наукового пошуку, чиє ім’я до 1919 р. носив університет. Рік заснування університету – 1834 – центральна ідея композиції. Золоті стрічки з написом «</w:t>
      </w:r>
      <w:proofErr w:type="spellStart"/>
      <w:r w:rsidR="00EE6634" w:rsidRPr="00DB18E4">
        <w:rPr>
          <w:sz w:val="22"/>
          <w:szCs w:val="22"/>
          <w:lang w:val="uk-UA"/>
        </w:rPr>
        <w:t>Utilitas</w:t>
      </w:r>
      <w:proofErr w:type="spellEnd"/>
      <w:r w:rsidR="00EE6634" w:rsidRPr="00DB18E4">
        <w:rPr>
          <w:sz w:val="22"/>
          <w:szCs w:val="22"/>
          <w:lang w:val="uk-UA"/>
        </w:rPr>
        <w:t xml:space="preserve">, </w:t>
      </w:r>
      <w:proofErr w:type="spellStart"/>
      <w:r w:rsidR="00EE6634" w:rsidRPr="00DB18E4">
        <w:rPr>
          <w:sz w:val="22"/>
          <w:szCs w:val="22"/>
          <w:lang w:val="uk-UA"/>
        </w:rPr>
        <w:t>Honor</w:t>
      </w:r>
      <w:proofErr w:type="spellEnd"/>
      <w:r w:rsidR="00EE6634" w:rsidRPr="00DB18E4">
        <w:rPr>
          <w:sz w:val="22"/>
          <w:szCs w:val="22"/>
          <w:lang w:val="uk-UA"/>
        </w:rPr>
        <w:t xml:space="preserve"> </w:t>
      </w:r>
      <w:proofErr w:type="spellStart"/>
      <w:r w:rsidR="00EE6634" w:rsidRPr="00DB18E4">
        <w:rPr>
          <w:sz w:val="22"/>
          <w:szCs w:val="22"/>
          <w:lang w:val="uk-UA"/>
        </w:rPr>
        <w:t>et</w:t>
      </w:r>
      <w:proofErr w:type="spellEnd"/>
      <w:r w:rsidR="00EE6634" w:rsidRPr="00DB18E4">
        <w:rPr>
          <w:sz w:val="22"/>
          <w:szCs w:val="22"/>
          <w:lang w:val="uk-UA"/>
        </w:rPr>
        <w:t xml:space="preserve"> </w:t>
      </w:r>
      <w:proofErr w:type="spellStart"/>
      <w:r w:rsidR="00EE6634" w:rsidRPr="00DB18E4">
        <w:rPr>
          <w:sz w:val="22"/>
          <w:szCs w:val="22"/>
          <w:lang w:val="uk-UA"/>
        </w:rPr>
        <w:t>Gloria</w:t>
      </w:r>
      <w:proofErr w:type="spellEnd"/>
      <w:r w:rsidR="00EE6634" w:rsidRPr="00DB18E4">
        <w:rPr>
          <w:sz w:val="22"/>
          <w:szCs w:val="22"/>
          <w:lang w:val="uk-UA"/>
        </w:rPr>
        <w:t>» (букв. «Користь, честь і слава»), який був девізом ордена Святого Володимира, визначають пріоритети історичного розвитку Шевченкового університету. Увінчує композицію герба нешироке червоне кільце із написом «Київський національний університет імені Тараса Шевченка».</w:t>
      </w:r>
    </w:p>
    <w:p w14:paraId="4C07D091" w14:textId="77777777" w:rsidR="00EE6634" w:rsidRPr="00DB18E4" w:rsidRDefault="008321C5" w:rsidP="00197FC2">
      <w:pPr>
        <w:spacing w:after="0" w:line="240" w:lineRule="auto"/>
        <w:ind w:firstLine="567"/>
        <w:jc w:val="both"/>
        <w:rPr>
          <w:rFonts w:ascii="Times New Roman" w:hAnsi="Times New Roman" w:cs="Times New Roman"/>
          <w:lang w:val="uk-UA"/>
        </w:rPr>
      </w:pPr>
      <w:r w:rsidRPr="00DB18E4">
        <w:rPr>
          <w:rFonts w:ascii="Times New Roman" w:hAnsi="Times New Roman" w:cs="Times New Roman"/>
          <w:bCs/>
          <w:shd w:val="clear" w:color="auto" w:fill="FFFFFF"/>
          <w:lang w:val="uk-UA"/>
        </w:rPr>
        <w:t>В</w:t>
      </w:r>
      <w:r w:rsidR="00EE6634" w:rsidRPr="00DB18E4">
        <w:rPr>
          <w:rFonts w:ascii="Times New Roman" w:hAnsi="Times New Roman" w:cs="Times New Roman"/>
          <w:lang w:val="uk-UA"/>
        </w:rPr>
        <w:t>икористання архітектурного зображення</w:t>
      </w:r>
      <w:r w:rsidRPr="00DB18E4">
        <w:rPr>
          <w:rFonts w:ascii="Times New Roman" w:hAnsi="Times New Roman" w:cs="Times New Roman"/>
          <w:lang w:val="uk-UA"/>
        </w:rPr>
        <w:t>,</w:t>
      </w:r>
      <w:r w:rsidR="00EE6634" w:rsidRPr="00DB18E4">
        <w:rPr>
          <w:rFonts w:ascii="Times New Roman" w:hAnsi="Times New Roman" w:cs="Times New Roman"/>
          <w:lang w:val="uk-UA"/>
        </w:rPr>
        <w:t xml:space="preserve"> як символу </w:t>
      </w:r>
      <w:r w:rsidRPr="00DB18E4">
        <w:rPr>
          <w:rFonts w:ascii="Times New Roman" w:hAnsi="Times New Roman" w:cs="Times New Roman"/>
          <w:lang w:val="uk-UA"/>
        </w:rPr>
        <w:t>компанії,</w:t>
      </w:r>
      <w:r w:rsidR="00EE6634" w:rsidRPr="00DB18E4">
        <w:rPr>
          <w:rFonts w:ascii="Times New Roman" w:hAnsi="Times New Roman" w:cs="Times New Roman"/>
          <w:lang w:val="uk-UA"/>
        </w:rPr>
        <w:t xml:space="preserve"> досить розповсюджений прийом, однак актуальність його застосування виправдана лише в тому випадку, коли будівля установи має індивідуальні стилістичні особливості.</w:t>
      </w:r>
    </w:p>
    <w:p w14:paraId="62D92A48" w14:textId="77777777" w:rsidR="00DA24E1" w:rsidRPr="00DB18E4" w:rsidRDefault="00EE6634" w:rsidP="00197FC2">
      <w:pPr>
        <w:spacing w:after="0" w:line="240" w:lineRule="auto"/>
        <w:ind w:firstLine="567"/>
        <w:jc w:val="both"/>
        <w:rPr>
          <w:rFonts w:ascii="Times New Roman" w:hAnsi="Times New Roman" w:cs="Times New Roman"/>
          <w:lang w:val="uk-UA"/>
        </w:rPr>
      </w:pPr>
      <w:r w:rsidRPr="00DB18E4">
        <w:rPr>
          <w:rFonts w:ascii="Times New Roman" w:eastAsia="Times New Roman" w:hAnsi="Times New Roman" w:cs="Times New Roman"/>
          <w:i/>
          <w:lang w:val="uk-UA" w:eastAsia="ru-RU"/>
        </w:rPr>
        <w:t xml:space="preserve">Зображення міфологічних </w:t>
      </w:r>
      <w:r w:rsidR="00DA24E1" w:rsidRPr="00DB18E4">
        <w:rPr>
          <w:rFonts w:ascii="Times New Roman" w:eastAsia="Times New Roman" w:hAnsi="Times New Roman" w:cs="Times New Roman"/>
          <w:i/>
          <w:lang w:val="uk-UA" w:eastAsia="ru-RU"/>
        </w:rPr>
        <w:t xml:space="preserve">істот. </w:t>
      </w:r>
      <w:r w:rsidR="00DA24E1" w:rsidRPr="00DB18E4">
        <w:rPr>
          <w:rFonts w:ascii="Times New Roman" w:hAnsi="Times New Roman" w:cs="Times New Roman"/>
          <w:lang w:val="uk-UA"/>
        </w:rPr>
        <w:t xml:space="preserve">До стилізованого зображення міфологічних створінь звертаються розробники візуальної ідентифікації багатьох компаній. Створені логотипи, як правило, мають глибокий концептуально-семантичний зміст. </w:t>
      </w:r>
    </w:p>
    <w:p w14:paraId="403803AB" w14:textId="77777777" w:rsidR="00EE6634" w:rsidRPr="00DB18E4" w:rsidRDefault="00DA24E1"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Наприклад, о</w:t>
      </w:r>
      <w:r w:rsidR="00EE6634" w:rsidRPr="00DB18E4">
        <w:rPr>
          <w:rFonts w:ascii="Times New Roman" w:hAnsi="Times New Roman" w:cs="Times New Roman"/>
          <w:lang w:val="uk-UA"/>
        </w:rPr>
        <w:t xml:space="preserve">сновою і центром герба </w:t>
      </w:r>
      <w:r w:rsidR="00EE6634" w:rsidRPr="00DB18E4">
        <w:rPr>
          <w:rFonts w:ascii="Times New Roman" w:eastAsia="Times New Roman" w:hAnsi="Times New Roman" w:cs="Times New Roman"/>
          <w:lang w:val="uk-UA" w:eastAsia="ru-RU"/>
        </w:rPr>
        <w:t>Національн</w:t>
      </w:r>
      <w:r w:rsidR="00EE6634" w:rsidRPr="00DB18E4">
        <w:rPr>
          <w:rFonts w:ascii="Times New Roman" w:hAnsi="Times New Roman" w:cs="Times New Roman"/>
          <w:lang w:val="uk-UA"/>
        </w:rPr>
        <w:t>ої</w:t>
      </w:r>
      <w:r w:rsidR="00EE6634" w:rsidRPr="00DB18E4">
        <w:rPr>
          <w:rFonts w:ascii="Times New Roman" w:eastAsia="Times New Roman" w:hAnsi="Times New Roman" w:cs="Times New Roman"/>
          <w:lang w:val="uk-UA" w:eastAsia="ru-RU"/>
        </w:rPr>
        <w:t xml:space="preserve"> академі</w:t>
      </w:r>
      <w:r w:rsidR="00EE6634" w:rsidRPr="00DB18E4">
        <w:rPr>
          <w:rFonts w:ascii="Times New Roman" w:hAnsi="Times New Roman" w:cs="Times New Roman"/>
          <w:lang w:val="uk-UA"/>
        </w:rPr>
        <w:t>ї</w:t>
      </w:r>
      <w:r w:rsidR="00EE6634" w:rsidRPr="00DB18E4">
        <w:rPr>
          <w:rFonts w:ascii="Times New Roman" w:eastAsia="Times New Roman" w:hAnsi="Times New Roman" w:cs="Times New Roman"/>
          <w:lang w:val="uk-UA" w:eastAsia="ru-RU"/>
        </w:rPr>
        <w:t xml:space="preserve"> образотворчого мистецтва і архітектури</w:t>
      </w:r>
      <w:r w:rsidR="00EE6634" w:rsidRPr="00DB18E4">
        <w:rPr>
          <w:rFonts w:ascii="Times New Roman" w:hAnsi="Times New Roman" w:cs="Times New Roman"/>
          <w:lang w:val="uk-UA"/>
        </w:rPr>
        <w:t xml:space="preserve"> є розміщене у полі геральдичного барокового щита стилізоване графічне зображення сирина – фантастичного птаха із жіночою головою. За народним </w:t>
      </w:r>
      <w:r w:rsidRPr="00DB18E4">
        <w:rPr>
          <w:rFonts w:ascii="Times New Roman" w:hAnsi="Times New Roman" w:cs="Times New Roman"/>
          <w:lang w:val="uk-UA"/>
        </w:rPr>
        <w:t>повір’ям</w:t>
      </w:r>
      <w:r w:rsidR="00EE6634" w:rsidRPr="00DB18E4">
        <w:rPr>
          <w:rFonts w:ascii="Times New Roman" w:hAnsi="Times New Roman" w:cs="Times New Roman"/>
          <w:lang w:val="uk-UA"/>
        </w:rPr>
        <w:t xml:space="preserve">, сирин – віщий птах, що знає минуле й майбутнє, може заглянути у найпотаємніші куточки Всесвіту. Як і ще один міфічний птах – фенікс – сирин є незнищенним, бо щоразу відроджується з попелу. У гербі сирина зображено з розпростертими крилами й поглядом, зверненим до глядача. Він – золотого кольору, що символізує шляхетність і велич. Щит, на якому зображено золотого сирина, малинового кольору (геральдична назва – фіалковий). Барокова форма щита є невипадковою. </w:t>
      </w:r>
      <w:hyperlink r:id="rId30" w:tooltip="Бароко" w:history="1">
        <w:r w:rsidR="00EE6634" w:rsidRPr="00DB18E4">
          <w:rPr>
            <w:rStyle w:val="a7"/>
            <w:rFonts w:ascii="Times New Roman" w:hAnsi="Times New Roman" w:cs="Times New Roman"/>
            <w:color w:val="auto"/>
            <w:u w:val="none"/>
            <w:lang w:val="uk-UA"/>
          </w:rPr>
          <w:t>Бароко</w:t>
        </w:r>
      </w:hyperlink>
      <w:r w:rsidR="00EE6634" w:rsidRPr="00DB18E4">
        <w:rPr>
          <w:rFonts w:ascii="Times New Roman" w:hAnsi="Times New Roman" w:cs="Times New Roman"/>
          <w:lang w:val="uk-UA"/>
        </w:rPr>
        <w:t xml:space="preserve">, представлене в гербі, названою формою – найхарактерніший для історії української культури мистецький напрямок та </w:t>
      </w:r>
      <w:r w:rsidR="00EE6634" w:rsidRPr="00DB18E4">
        <w:rPr>
          <w:rFonts w:ascii="Times New Roman" w:hAnsi="Times New Roman" w:cs="Times New Roman"/>
          <w:lang w:val="uk-UA"/>
        </w:rPr>
        <w:lastRenderedPageBreak/>
        <w:t xml:space="preserve">період. Згори над щитом зображено золоте сонце, яке символізує джерело знань і майстерності, </w:t>
      </w:r>
      <w:proofErr w:type="spellStart"/>
      <w:r w:rsidR="00EE6634" w:rsidRPr="00DB18E4">
        <w:rPr>
          <w:rFonts w:ascii="Times New Roman" w:hAnsi="Times New Roman" w:cs="Times New Roman"/>
          <w:lang w:val="uk-UA"/>
        </w:rPr>
        <w:t>освітньо</w:t>
      </w:r>
      <w:proofErr w:type="spellEnd"/>
      <w:r w:rsidR="00EE6634" w:rsidRPr="00DB18E4">
        <w:rPr>
          <w:rFonts w:ascii="Times New Roman" w:hAnsi="Times New Roman" w:cs="Times New Roman"/>
          <w:lang w:val="uk-UA"/>
        </w:rPr>
        <w:t xml:space="preserve">-навчальний характер академії. Щит із зображенням сирина оточено вінком із лаврового та дубового листя, оповитим стрічкою з написом «Українська академія мистецтв». Вінок має яскраве зелене забарвлення, що символізує життя, багатство й </w:t>
      </w:r>
      <w:proofErr w:type="spellStart"/>
      <w:r w:rsidR="00EE6634" w:rsidRPr="00DB18E4">
        <w:rPr>
          <w:rFonts w:ascii="Times New Roman" w:hAnsi="Times New Roman" w:cs="Times New Roman"/>
          <w:lang w:val="uk-UA"/>
        </w:rPr>
        <w:t>незнищенність</w:t>
      </w:r>
      <w:proofErr w:type="spellEnd"/>
      <w:r w:rsidR="00EE6634" w:rsidRPr="00DB18E4">
        <w:rPr>
          <w:rFonts w:ascii="Times New Roman" w:hAnsi="Times New Roman" w:cs="Times New Roman"/>
          <w:lang w:val="uk-UA"/>
        </w:rPr>
        <w:t xml:space="preserve"> таланту і творчості. Стрічка з написом обвивається навколо вінка, лицьовий бік стрічки – білого кольору, зворотний – блакитного.</w:t>
      </w:r>
    </w:p>
    <w:p w14:paraId="3FF18619" w14:textId="77777777" w:rsidR="005F4B8C" w:rsidRPr="00DB18E4" w:rsidRDefault="00EE6634"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i/>
          <w:lang w:val="uk-UA"/>
        </w:rPr>
        <w:t xml:space="preserve">Використання стилізованих природних елементів. </w:t>
      </w:r>
      <w:r w:rsidR="00352226" w:rsidRPr="00DB18E4">
        <w:rPr>
          <w:rFonts w:ascii="Times New Roman" w:hAnsi="Times New Roman" w:cs="Times New Roman"/>
          <w:lang w:val="uk-UA"/>
        </w:rPr>
        <w:t>Багато</w:t>
      </w:r>
      <w:r w:rsidR="001A5E91" w:rsidRPr="00DB18E4">
        <w:rPr>
          <w:rFonts w:ascii="Times New Roman" w:hAnsi="Times New Roman" w:cs="Times New Roman"/>
          <w:lang w:val="uk-UA"/>
        </w:rPr>
        <w:t xml:space="preserve"> п</w:t>
      </w:r>
      <w:r w:rsidR="00352226" w:rsidRPr="00DB18E4">
        <w:rPr>
          <w:rFonts w:ascii="Times New Roman" w:hAnsi="Times New Roman" w:cs="Times New Roman"/>
          <w:lang w:val="uk-UA"/>
        </w:rPr>
        <w:t>ровідних</w:t>
      </w:r>
      <w:r w:rsidR="001A5E91" w:rsidRPr="00DB18E4">
        <w:rPr>
          <w:rFonts w:ascii="Times New Roman" w:hAnsi="Times New Roman" w:cs="Times New Roman"/>
          <w:lang w:val="uk-UA"/>
        </w:rPr>
        <w:t xml:space="preserve"> </w:t>
      </w:r>
      <w:r w:rsidR="00352226" w:rsidRPr="00DB18E4">
        <w:rPr>
          <w:rFonts w:ascii="Times New Roman" w:hAnsi="Times New Roman" w:cs="Times New Roman"/>
          <w:lang w:val="uk-UA"/>
        </w:rPr>
        <w:t>компаній</w:t>
      </w:r>
      <w:r w:rsidR="001A5E91" w:rsidRPr="00DB18E4">
        <w:rPr>
          <w:rFonts w:ascii="Times New Roman" w:hAnsi="Times New Roman" w:cs="Times New Roman"/>
          <w:lang w:val="uk-UA"/>
        </w:rPr>
        <w:t xml:space="preserve"> світу мають історичне минуле, яка вимірюється не менше ніж віковою історією. Це відбивається в їх фірмових знаках і блоках, вирішених в тради</w:t>
      </w:r>
      <w:r w:rsidR="005F4B8C" w:rsidRPr="00DB18E4">
        <w:rPr>
          <w:rFonts w:ascii="Times New Roman" w:hAnsi="Times New Roman" w:cs="Times New Roman"/>
          <w:lang w:val="uk-UA"/>
        </w:rPr>
        <w:t>ціях академічності і історизму.</w:t>
      </w:r>
    </w:p>
    <w:p w14:paraId="2FB231CB" w14:textId="77777777" w:rsidR="00EE6634" w:rsidRPr="00DB18E4" w:rsidRDefault="00053456"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Наприклад, у</w:t>
      </w:r>
      <w:r w:rsidR="00EE6634" w:rsidRPr="00DB18E4">
        <w:rPr>
          <w:rFonts w:ascii="Times New Roman" w:hAnsi="Times New Roman" w:cs="Times New Roman"/>
          <w:lang w:val="uk-UA"/>
        </w:rPr>
        <w:t xml:space="preserve"> просторі сучасної культури Японії налічується більше 700 університетів, більшість з яких є приватними. Вища освіта є брендом нації, стилем мислення, способом життя і ставленням до пізнання як сенсу життя, закладають на рівні релігійної та державної політики. Університет в японській моделі світогляду не просто відкриває двері в інше життя, він</w:t>
      </w:r>
      <w:r w:rsidR="00F82C3D" w:rsidRPr="00DB18E4">
        <w:rPr>
          <w:rFonts w:ascii="Times New Roman" w:hAnsi="Times New Roman" w:cs="Times New Roman"/>
          <w:lang w:val="uk-UA"/>
        </w:rPr>
        <w:t xml:space="preserve"> – </w:t>
      </w:r>
      <w:r w:rsidR="00EE6634" w:rsidRPr="00DB18E4">
        <w:rPr>
          <w:rFonts w:ascii="Times New Roman" w:hAnsi="Times New Roman" w:cs="Times New Roman"/>
          <w:lang w:val="uk-UA"/>
        </w:rPr>
        <w:t xml:space="preserve">це шлях досконалості, що зміцнює і дарує мудрість. Девіз кожного університету підкреслює цю спрямованість, яка посилюється комплексним дизайном, включаючи графічний, архітектурний і ландшафтний дизайн. У кожному університеті Японії обов'язково є традиційний сад в східному стилі, що дозволяє бачити і відчувати, оглядати і міркувати. </w:t>
      </w:r>
    </w:p>
    <w:p w14:paraId="622D01E0" w14:textId="77777777" w:rsidR="00EE6634" w:rsidRPr="00DB18E4" w:rsidRDefault="00EE6634"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Так в логотипі Токійського університету використані образи листя реліктового дерева </w:t>
      </w:r>
      <w:proofErr w:type="spellStart"/>
      <w:r w:rsidRPr="00DB18E4">
        <w:rPr>
          <w:rFonts w:ascii="Times New Roman" w:hAnsi="Times New Roman" w:cs="Times New Roman"/>
          <w:lang w:val="uk-UA"/>
        </w:rPr>
        <w:t>гінкго</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білоба</w:t>
      </w:r>
      <w:proofErr w:type="spellEnd"/>
      <w:r w:rsidRPr="00DB18E4">
        <w:rPr>
          <w:rFonts w:ascii="Times New Roman" w:hAnsi="Times New Roman" w:cs="Times New Roman"/>
          <w:lang w:val="uk-UA"/>
        </w:rPr>
        <w:t>, яке є живим викопним віком понад</w:t>
      </w:r>
      <w:r w:rsidR="0043373F" w:rsidRPr="00DB18E4">
        <w:rPr>
          <w:rFonts w:ascii="Times New Roman" w:hAnsi="Times New Roman" w:cs="Times New Roman"/>
          <w:lang w:val="uk-UA"/>
        </w:rPr>
        <w:t xml:space="preserve"> 270 мільйонів років</w:t>
      </w:r>
      <w:r w:rsidRPr="00DB18E4">
        <w:rPr>
          <w:rFonts w:ascii="Times New Roman" w:hAnsi="Times New Roman" w:cs="Times New Roman"/>
          <w:lang w:val="uk-UA"/>
        </w:rPr>
        <w:t xml:space="preserve">. В Японії образ </w:t>
      </w:r>
      <w:proofErr w:type="spellStart"/>
      <w:r w:rsidRPr="00DB18E4">
        <w:rPr>
          <w:rFonts w:ascii="Times New Roman" w:hAnsi="Times New Roman" w:cs="Times New Roman"/>
          <w:lang w:val="uk-UA"/>
        </w:rPr>
        <w:t>гінкго</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білоба</w:t>
      </w:r>
      <w:proofErr w:type="spellEnd"/>
      <w:r w:rsidRPr="00DB18E4">
        <w:rPr>
          <w:rFonts w:ascii="Times New Roman" w:hAnsi="Times New Roman" w:cs="Times New Roman"/>
          <w:lang w:val="uk-UA"/>
        </w:rPr>
        <w:t xml:space="preserve"> або так званого срібного абрикоса використовується з часів Середньовіччя як геральдичний символ повсюдн</w:t>
      </w:r>
      <w:r w:rsidR="0043373F" w:rsidRPr="00DB18E4">
        <w:rPr>
          <w:rFonts w:ascii="Times New Roman" w:hAnsi="Times New Roman" w:cs="Times New Roman"/>
          <w:lang w:val="uk-UA"/>
        </w:rPr>
        <w:t xml:space="preserve">о від архітектурних елементів – </w:t>
      </w:r>
      <w:r w:rsidRPr="00DB18E4">
        <w:rPr>
          <w:rFonts w:ascii="Times New Roman" w:hAnsi="Times New Roman" w:cs="Times New Roman"/>
          <w:lang w:val="uk-UA"/>
        </w:rPr>
        <w:t xml:space="preserve">воріт, стін замків, черепиці, храмів, особняків до костюма і прикрас. Токійський університет займає 22 місце в світовому рейтингу і заснований в 1877 р. </w:t>
      </w:r>
    </w:p>
    <w:p w14:paraId="73ADD300" w14:textId="77777777" w:rsidR="00EE6634" w:rsidRPr="00DB18E4" w:rsidRDefault="00EE6634"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Основними елементами </w:t>
      </w:r>
      <w:proofErr w:type="spellStart"/>
      <w:r w:rsidRPr="00DB18E4">
        <w:rPr>
          <w:rFonts w:ascii="Times New Roman" w:hAnsi="Times New Roman" w:cs="Times New Roman"/>
          <w:lang w:val="uk-UA"/>
        </w:rPr>
        <w:t>знака</w:t>
      </w:r>
      <w:proofErr w:type="spellEnd"/>
      <w:r w:rsidRPr="00DB18E4">
        <w:rPr>
          <w:rFonts w:ascii="Times New Roman" w:hAnsi="Times New Roman" w:cs="Times New Roman"/>
          <w:lang w:val="uk-UA"/>
        </w:rPr>
        <w:t xml:space="preserve"> університету Кіото є окружність і дерево. Дерево символізує основний п</w:t>
      </w:r>
      <w:r w:rsidR="00464731" w:rsidRPr="00DB18E4">
        <w:rPr>
          <w:rFonts w:ascii="Times New Roman" w:hAnsi="Times New Roman" w:cs="Times New Roman"/>
          <w:lang w:val="uk-UA"/>
        </w:rPr>
        <w:t>ринцип, закладений в світоустрої</w:t>
      </w:r>
      <w:r w:rsidRPr="00DB18E4">
        <w:rPr>
          <w:rFonts w:ascii="Times New Roman" w:hAnsi="Times New Roman" w:cs="Times New Roman"/>
          <w:lang w:val="uk-UA"/>
        </w:rPr>
        <w:t xml:space="preserve">: дерево плодоносить; дерево знань </w:t>
      </w:r>
      <w:r w:rsidR="00464731" w:rsidRPr="00DB18E4">
        <w:rPr>
          <w:rFonts w:ascii="Times New Roman" w:hAnsi="Times New Roman" w:cs="Times New Roman"/>
          <w:lang w:val="uk-UA"/>
        </w:rPr>
        <w:t xml:space="preserve">– </w:t>
      </w:r>
      <w:r w:rsidRPr="00DB18E4">
        <w:rPr>
          <w:rFonts w:ascii="Times New Roman" w:hAnsi="Times New Roman" w:cs="Times New Roman"/>
          <w:lang w:val="uk-UA"/>
        </w:rPr>
        <w:t xml:space="preserve">стовбур назва галузі знання, гілки </w:t>
      </w:r>
      <w:r w:rsidR="00464731" w:rsidRPr="00DB18E4">
        <w:rPr>
          <w:rFonts w:ascii="Times New Roman" w:hAnsi="Times New Roman" w:cs="Times New Roman"/>
          <w:lang w:val="uk-UA"/>
        </w:rPr>
        <w:t xml:space="preserve">– </w:t>
      </w:r>
      <w:r w:rsidRPr="00DB18E4">
        <w:rPr>
          <w:rFonts w:ascii="Times New Roman" w:hAnsi="Times New Roman" w:cs="Times New Roman"/>
          <w:lang w:val="uk-UA"/>
        </w:rPr>
        <w:t>теми цього знання; дерево цілей</w:t>
      </w:r>
      <w:r w:rsidR="00464731" w:rsidRPr="00DB18E4">
        <w:rPr>
          <w:rFonts w:ascii="Times New Roman" w:hAnsi="Times New Roman" w:cs="Times New Roman"/>
          <w:lang w:val="uk-UA"/>
        </w:rPr>
        <w:t xml:space="preserve"> – </w:t>
      </w:r>
      <w:r w:rsidRPr="00DB18E4">
        <w:rPr>
          <w:rFonts w:ascii="Times New Roman" w:hAnsi="Times New Roman" w:cs="Times New Roman"/>
          <w:lang w:val="uk-UA"/>
        </w:rPr>
        <w:t>стовбур основна мета, гілки</w:t>
      </w:r>
      <w:r w:rsidR="00464731" w:rsidRPr="00DB18E4">
        <w:rPr>
          <w:rFonts w:ascii="Times New Roman" w:hAnsi="Times New Roman" w:cs="Times New Roman"/>
          <w:lang w:val="uk-UA"/>
        </w:rPr>
        <w:t xml:space="preserve"> – </w:t>
      </w:r>
      <w:proofErr w:type="spellStart"/>
      <w:r w:rsidRPr="00DB18E4">
        <w:rPr>
          <w:rFonts w:ascii="Times New Roman" w:hAnsi="Times New Roman" w:cs="Times New Roman"/>
          <w:lang w:val="uk-UA"/>
        </w:rPr>
        <w:t>підцілі</w:t>
      </w:r>
      <w:proofErr w:type="spellEnd"/>
      <w:r w:rsidRPr="00DB18E4">
        <w:rPr>
          <w:rFonts w:ascii="Times New Roman" w:hAnsi="Times New Roman" w:cs="Times New Roman"/>
          <w:lang w:val="uk-UA"/>
        </w:rPr>
        <w:t>; структура влади, підприємства</w:t>
      </w:r>
      <w:r w:rsidR="00464731" w:rsidRPr="00DB18E4">
        <w:rPr>
          <w:rFonts w:ascii="Times New Roman" w:hAnsi="Times New Roman" w:cs="Times New Roman"/>
          <w:lang w:val="uk-UA"/>
        </w:rPr>
        <w:t xml:space="preserve"> – </w:t>
      </w:r>
      <w:r w:rsidRPr="00DB18E4">
        <w:rPr>
          <w:rFonts w:ascii="Times New Roman" w:hAnsi="Times New Roman" w:cs="Times New Roman"/>
          <w:lang w:val="uk-UA"/>
        </w:rPr>
        <w:t>стовбур</w:t>
      </w:r>
      <w:r w:rsidR="00464731" w:rsidRPr="00DB18E4">
        <w:rPr>
          <w:rFonts w:ascii="Times New Roman" w:hAnsi="Times New Roman" w:cs="Times New Roman"/>
          <w:lang w:val="uk-UA"/>
        </w:rPr>
        <w:t xml:space="preserve"> – </w:t>
      </w:r>
      <w:r w:rsidRPr="00DB18E4">
        <w:rPr>
          <w:rFonts w:ascii="Times New Roman" w:hAnsi="Times New Roman" w:cs="Times New Roman"/>
          <w:lang w:val="uk-UA"/>
        </w:rPr>
        <w:t>начальник, гілки підлеглі. Дерево життя, вивчивши всі гілки якого, можна отримати плід</w:t>
      </w:r>
      <w:r w:rsidR="00464731" w:rsidRPr="00DB18E4">
        <w:rPr>
          <w:rFonts w:ascii="Times New Roman" w:hAnsi="Times New Roman" w:cs="Times New Roman"/>
          <w:lang w:val="uk-UA"/>
        </w:rPr>
        <w:t xml:space="preserve"> – </w:t>
      </w:r>
      <w:r w:rsidRPr="00DB18E4">
        <w:rPr>
          <w:rFonts w:ascii="Times New Roman" w:hAnsi="Times New Roman" w:cs="Times New Roman"/>
          <w:lang w:val="uk-UA"/>
        </w:rPr>
        <w:t>атестат про вивчення всіх тем цього дерева. Оволодівши знаннями, людина повинна використовуючи знання відновити це дерево в справах своїх, починаючи з верхніх гілок, підійти до стовбура. Гілки дерева символізують мудрість, свободу, любов, віру і радість.</w:t>
      </w:r>
    </w:p>
    <w:p w14:paraId="6E84A507" w14:textId="77777777" w:rsidR="001C1CCF" w:rsidRPr="00DB18E4" w:rsidRDefault="001C1CCF"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Акантові листя, середземноморської рослини,</w:t>
      </w:r>
      <w:r w:rsidR="00EE6634" w:rsidRPr="00DB18E4">
        <w:rPr>
          <w:rFonts w:ascii="Times New Roman" w:hAnsi="Times New Roman" w:cs="Times New Roman"/>
          <w:lang w:val="uk-UA"/>
        </w:rPr>
        <w:t xml:space="preserve"> найбільш поширений образ в образотворчому мистецтві Давньої Греції та Риму, де вони </w:t>
      </w:r>
      <w:r w:rsidR="00EE6634" w:rsidRPr="00DB18E4">
        <w:rPr>
          <w:rFonts w:ascii="Times New Roman" w:hAnsi="Times New Roman" w:cs="Times New Roman"/>
          <w:lang w:val="uk-UA"/>
        </w:rPr>
        <w:lastRenderedPageBreak/>
        <w:t xml:space="preserve">використовувалися в якості прикраси колон </w:t>
      </w:r>
      <w:proofErr w:type="spellStart"/>
      <w:r w:rsidR="00EE6634" w:rsidRPr="00DB18E4">
        <w:rPr>
          <w:rFonts w:ascii="Times New Roman" w:hAnsi="Times New Roman" w:cs="Times New Roman"/>
          <w:lang w:val="uk-UA"/>
        </w:rPr>
        <w:t>Корінфа</w:t>
      </w:r>
      <w:proofErr w:type="spellEnd"/>
      <w:r w:rsidR="00EE6634" w:rsidRPr="00DB18E4">
        <w:rPr>
          <w:rFonts w:ascii="Times New Roman" w:hAnsi="Times New Roman" w:cs="Times New Roman"/>
          <w:lang w:val="uk-UA"/>
        </w:rPr>
        <w:t xml:space="preserve">. За переказами акант вирощувався в саду академії Платона. </w:t>
      </w:r>
      <w:r w:rsidR="00053456" w:rsidRPr="00DB18E4">
        <w:rPr>
          <w:rFonts w:ascii="Times New Roman" w:hAnsi="Times New Roman" w:cs="Times New Roman"/>
          <w:lang w:val="uk-UA"/>
        </w:rPr>
        <w:t>У цьому випадку можна</w:t>
      </w:r>
      <w:r w:rsidR="00EE6634" w:rsidRPr="00DB18E4">
        <w:rPr>
          <w:rFonts w:ascii="Times New Roman" w:hAnsi="Times New Roman" w:cs="Times New Roman"/>
          <w:lang w:val="uk-UA"/>
        </w:rPr>
        <w:t xml:space="preserve"> спостеріга</w:t>
      </w:r>
      <w:r w:rsidR="00053456" w:rsidRPr="00DB18E4">
        <w:rPr>
          <w:rFonts w:ascii="Times New Roman" w:hAnsi="Times New Roman" w:cs="Times New Roman"/>
          <w:lang w:val="uk-UA"/>
        </w:rPr>
        <w:t>ти</w:t>
      </w:r>
      <w:r w:rsidR="00EE6634" w:rsidRPr="00DB18E4">
        <w:rPr>
          <w:rFonts w:ascii="Times New Roman" w:hAnsi="Times New Roman" w:cs="Times New Roman"/>
          <w:lang w:val="uk-UA"/>
        </w:rPr>
        <w:t xml:space="preserve"> символічний просторово-часовий </w:t>
      </w:r>
      <w:r w:rsidR="00053456" w:rsidRPr="00DB18E4">
        <w:rPr>
          <w:rFonts w:ascii="Times New Roman" w:hAnsi="Times New Roman" w:cs="Times New Roman"/>
          <w:lang w:val="uk-UA"/>
        </w:rPr>
        <w:t>зв’язок</w:t>
      </w:r>
      <w:r w:rsidR="00EE6634" w:rsidRPr="00DB18E4">
        <w:rPr>
          <w:rFonts w:ascii="Times New Roman" w:hAnsi="Times New Roman" w:cs="Times New Roman"/>
          <w:lang w:val="uk-UA"/>
        </w:rPr>
        <w:t xml:space="preserve"> з </w:t>
      </w:r>
      <w:r w:rsidR="00053456" w:rsidRPr="00DB18E4">
        <w:rPr>
          <w:rFonts w:ascii="Times New Roman" w:hAnsi="Times New Roman" w:cs="Times New Roman"/>
          <w:lang w:val="uk-UA"/>
        </w:rPr>
        <w:t>античністю</w:t>
      </w:r>
      <w:r w:rsidRPr="00DB18E4">
        <w:rPr>
          <w:rFonts w:ascii="Times New Roman" w:hAnsi="Times New Roman" w:cs="Times New Roman"/>
          <w:lang w:val="uk-UA"/>
        </w:rPr>
        <w:t xml:space="preserve"> </w:t>
      </w:r>
      <w:r w:rsidR="00053456" w:rsidRPr="00DB18E4">
        <w:rPr>
          <w:rFonts w:ascii="Times New Roman" w:hAnsi="Times New Roman" w:cs="Times New Roman"/>
          <w:lang w:val="uk-UA"/>
        </w:rPr>
        <w:t>та</w:t>
      </w:r>
      <w:r w:rsidRPr="00DB18E4">
        <w:rPr>
          <w:rFonts w:ascii="Times New Roman" w:hAnsi="Times New Roman" w:cs="Times New Roman"/>
          <w:lang w:val="uk-UA"/>
        </w:rPr>
        <w:t xml:space="preserve"> знаннями світу.</w:t>
      </w:r>
    </w:p>
    <w:p w14:paraId="71BBEB76" w14:textId="77777777" w:rsidR="00197FC2" w:rsidRPr="00DB18E4" w:rsidRDefault="00053456"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i/>
          <w:lang w:val="uk-UA"/>
        </w:rPr>
        <w:t xml:space="preserve">Використання геральдичних елементів. </w:t>
      </w:r>
      <w:r w:rsidR="00EE6634" w:rsidRPr="00DB18E4">
        <w:rPr>
          <w:rFonts w:ascii="Times New Roman" w:hAnsi="Times New Roman" w:cs="Times New Roman"/>
          <w:lang w:val="uk-UA"/>
        </w:rPr>
        <w:t xml:space="preserve">Для </w:t>
      </w:r>
      <w:r w:rsidRPr="00DB18E4">
        <w:rPr>
          <w:rFonts w:ascii="Times New Roman" w:hAnsi="Times New Roman" w:cs="Times New Roman"/>
          <w:lang w:val="uk-UA"/>
        </w:rPr>
        <w:t>логотипів також є</w:t>
      </w:r>
      <w:r w:rsidR="00EE6634" w:rsidRPr="00DB18E4">
        <w:rPr>
          <w:rFonts w:ascii="Times New Roman" w:hAnsi="Times New Roman" w:cs="Times New Roman"/>
          <w:lang w:val="uk-UA"/>
        </w:rPr>
        <w:t xml:space="preserve"> характерн</w:t>
      </w:r>
      <w:r w:rsidRPr="00DB18E4">
        <w:rPr>
          <w:rFonts w:ascii="Times New Roman" w:hAnsi="Times New Roman" w:cs="Times New Roman"/>
          <w:lang w:val="uk-UA"/>
        </w:rPr>
        <w:t>им</w:t>
      </w:r>
      <w:r w:rsidR="00EE6634" w:rsidRPr="00DB18E4">
        <w:rPr>
          <w:rFonts w:ascii="Times New Roman" w:hAnsi="Times New Roman" w:cs="Times New Roman"/>
          <w:lang w:val="uk-UA"/>
        </w:rPr>
        <w:t xml:space="preserve"> використання гербової </w:t>
      </w:r>
      <w:r w:rsidRPr="00DB18E4">
        <w:rPr>
          <w:rFonts w:ascii="Times New Roman" w:hAnsi="Times New Roman" w:cs="Times New Roman"/>
          <w:lang w:val="uk-UA"/>
        </w:rPr>
        <w:t xml:space="preserve">та геральдичної </w:t>
      </w:r>
      <w:r w:rsidR="00EE6634" w:rsidRPr="00DB18E4">
        <w:rPr>
          <w:rFonts w:ascii="Times New Roman" w:hAnsi="Times New Roman" w:cs="Times New Roman"/>
          <w:lang w:val="uk-UA"/>
        </w:rPr>
        <w:t>символіки, а також зображень корони, що вказують на приналежність, підпоряд</w:t>
      </w:r>
      <w:r w:rsidRPr="00DB18E4">
        <w:rPr>
          <w:rFonts w:ascii="Times New Roman" w:hAnsi="Times New Roman" w:cs="Times New Roman"/>
          <w:lang w:val="uk-UA"/>
        </w:rPr>
        <w:t>кування і служіння монаршій сім</w:t>
      </w:r>
      <w:r w:rsidR="00197FC2" w:rsidRPr="00DB18E4">
        <w:rPr>
          <w:rFonts w:ascii="Times New Roman" w:hAnsi="Times New Roman" w:cs="Times New Roman"/>
          <w:lang w:val="uk-UA"/>
        </w:rPr>
        <w:t>’ї.</w:t>
      </w:r>
    </w:p>
    <w:p w14:paraId="5144F9B0" w14:textId="77777777" w:rsidR="00197FC2" w:rsidRPr="00DB18E4" w:rsidRDefault="00197FC2" w:rsidP="0058679B">
      <w:pPr>
        <w:spacing w:after="0" w:line="240" w:lineRule="auto"/>
        <w:ind w:firstLine="567"/>
        <w:jc w:val="both"/>
        <w:rPr>
          <w:rFonts w:ascii="Times New Roman" w:hAnsi="Times New Roman" w:cs="Times New Roman"/>
          <w:lang w:val="uk-UA"/>
        </w:rPr>
      </w:pPr>
    </w:p>
    <w:p w14:paraId="5E2BBD76" w14:textId="77777777" w:rsidR="00197FC2" w:rsidRPr="00DB18E4" w:rsidRDefault="00EE6634" w:rsidP="00731C45">
      <w:pPr>
        <w:pStyle w:val="a4"/>
        <w:numPr>
          <w:ilvl w:val="0"/>
          <w:numId w:val="30"/>
        </w:numPr>
        <w:ind w:left="0" w:firstLine="567"/>
        <w:jc w:val="both"/>
        <w:rPr>
          <w:b/>
          <w:sz w:val="22"/>
          <w:szCs w:val="22"/>
          <w:lang w:val="uk-UA"/>
        </w:rPr>
      </w:pPr>
      <w:r w:rsidRPr="00DB18E4">
        <w:rPr>
          <w:b/>
          <w:sz w:val="22"/>
          <w:szCs w:val="22"/>
          <w:lang w:val="uk-UA"/>
        </w:rPr>
        <w:t>Використання абстрактних зображень у логотипі.</w:t>
      </w:r>
    </w:p>
    <w:p w14:paraId="4F10409E" w14:textId="77777777" w:rsidR="00B237CA" w:rsidRPr="00DB18E4" w:rsidRDefault="00EE6634"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Однією з переваг знаків, що будуються на цій основі, є збільшення концептуально-семантичного наповнення порівняно зі шрифтовим. З’являється можливість демонстрації особливостей </w:t>
      </w:r>
      <w:r w:rsidR="00B237CA" w:rsidRPr="00DB18E4">
        <w:rPr>
          <w:rFonts w:ascii="Times New Roman" w:hAnsi="Times New Roman" w:cs="Times New Roman"/>
          <w:lang w:val="uk-UA"/>
        </w:rPr>
        <w:t>компанії</w:t>
      </w:r>
      <w:r w:rsidRPr="00DB18E4">
        <w:rPr>
          <w:rFonts w:ascii="Times New Roman" w:hAnsi="Times New Roman" w:cs="Times New Roman"/>
          <w:lang w:val="uk-UA"/>
        </w:rPr>
        <w:t xml:space="preserve">, або «візитної картки» </w:t>
      </w:r>
      <w:r w:rsidR="00B237CA" w:rsidRPr="00DB18E4">
        <w:rPr>
          <w:rFonts w:ascii="Times New Roman" w:hAnsi="Times New Roman" w:cs="Times New Roman"/>
          <w:lang w:val="uk-UA"/>
        </w:rPr>
        <w:t>фірми</w:t>
      </w:r>
      <w:r w:rsidRPr="00DB18E4">
        <w:rPr>
          <w:rFonts w:ascii="Times New Roman" w:hAnsi="Times New Roman" w:cs="Times New Roman"/>
          <w:lang w:val="uk-UA"/>
        </w:rPr>
        <w:t xml:space="preserve">, на </w:t>
      </w:r>
      <w:proofErr w:type="spellStart"/>
      <w:r w:rsidRPr="00DB18E4">
        <w:rPr>
          <w:rFonts w:ascii="Times New Roman" w:hAnsi="Times New Roman" w:cs="Times New Roman"/>
          <w:lang w:val="uk-UA"/>
        </w:rPr>
        <w:t>емоційно</w:t>
      </w:r>
      <w:proofErr w:type="spellEnd"/>
      <w:r w:rsidRPr="00DB18E4">
        <w:rPr>
          <w:rFonts w:ascii="Times New Roman" w:hAnsi="Times New Roman" w:cs="Times New Roman"/>
          <w:lang w:val="uk-UA"/>
        </w:rPr>
        <w:t xml:space="preserve">-інтуїтивному рівні. </w:t>
      </w:r>
    </w:p>
    <w:p w14:paraId="3D8BC4B1" w14:textId="77777777" w:rsidR="00EE6634" w:rsidRPr="00DB18E4" w:rsidRDefault="00EE6634" w:rsidP="0058679B">
      <w:pPr>
        <w:pStyle w:val="a4"/>
        <w:ind w:left="0" w:firstLine="567"/>
        <w:jc w:val="both"/>
        <w:rPr>
          <w:sz w:val="22"/>
          <w:szCs w:val="22"/>
          <w:lang w:val="uk-UA"/>
        </w:rPr>
      </w:pPr>
      <w:r w:rsidRPr="00DB18E4">
        <w:rPr>
          <w:sz w:val="22"/>
          <w:szCs w:val="22"/>
          <w:lang w:val="uk-UA"/>
        </w:rPr>
        <w:t xml:space="preserve">Дану групу умовно можна назвати </w:t>
      </w:r>
      <w:proofErr w:type="spellStart"/>
      <w:r w:rsidRPr="00DB18E4">
        <w:rPr>
          <w:sz w:val="22"/>
          <w:szCs w:val="22"/>
          <w:lang w:val="uk-UA"/>
        </w:rPr>
        <w:t>абстрактно</w:t>
      </w:r>
      <w:proofErr w:type="spellEnd"/>
      <w:r w:rsidRPr="00DB18E4">
        <w:rPr>
          <w:sz w:val="22"/>
          <w:szCs w:val="22"/>
          <w:lang w:val="uk-UA"/>
        </w:rPr>
        <w:t xml:space="preserve">-знаковою. Системи візуальної ідентифікації цієї групи умовно можна розділити на дві підгрупи </w:t>
      </w:r>
      <w:r w:rsidRPr="00DB18E4">
        <w:rPr>
          <w:i/>
          <w:sz w:val="22"/>
          <w:szCs w:val="22"/>
          <w:lang w:val="uk-UA"/>
        </w:rPr>
        <w:t>за зображувальною домінантою:</w:t>
      </w:r>
      <w:r w:rsidRPr="00DB18E4">
        <w:rPr>
          <w:sz w:val="22"/>
          <w:szCs w:val="22"/>
          <w:lang w:val="uk-UA"/>
        </w:rPr>
        <w:t xml:space="preserve"> узагальнено-геометризовані форми та довільні форми. </w:t>
      </w:r>
    </w:p>
    <w:p w14:paraId="3605853B" w14:textId="77777777" w:rsidR="00EE6634" w:rsidRPr="00DB18E4" w:rsidRDefault="00EE6634" w:rsidP="0058679B">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Наразі вплив глобалізаційних тенденцій зумовив часткову зміну логотипу, що знайшло своє вираження у відмові від зображувальної частини та зміщенні акцентів на шрифтові елементи. Таким чином, усі зображення, що використовуються, нині носять скоріше інформативно-ілюстративний характер, тобто мають безпосереднє відношення до змісту візуального повідомлення. </w:t>
      </w:r>
    </w:p>
    <w:p w14:paraId="0CD4F47D" w14:textId="77777777" w:rsidR="00EE6634" w:rsidRPr="00DB18E4" w:rsidRDefault="00560597" w:rsidP="00CE4A13">
      <w:pPr>
        <w:shd w:val="clear" w:color="auto" w:fill="FFFFFF"/>
        <w:spacing w:after="0" w:line="240" w:lineRule="auto"/>
        <w:ind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О</w:t>
      </w:r>
      <w:r w:rsidR="00EE6634" w:rsidRPr="00DB18E4">
        <w:rPr>
          <w:rFonts w:ascii="Times New Roman" w:eastAsia="Times New Roman" w:hAnsi="Times New Roman" w:cs="Times New Roman"/>
          <w:lang w:val="uk-UA" w:eastAsia="ru-RU"/>
        </w:rPr>
        <w:t xml:space="preserve">дним із засобів творення графічної візуалізації є символ. На етапі візуального кодування серед представлених логотипів вузів лідирують буквені позначення (21%), декоративний орнамент (11%), листяний вінок (11%), образ </w:t>
      </w:r>
      <w:r w:rsidR="001F23C0" w:rsidRPr="00DB18E4">
        <w:rPr>
          <w:rFonts w:ascii="Times New Roman" w:eastAsia="Times New Roman" w:hAnsi="Times New Roman" w:cs="Times New Roman"/>
          <w:lang w:val="uk-UA" w:eastAsia="ru-RU"/>
        </w:rPr>
        <w:t xml:space="preserve">будівлі (10%). </w:t>
      </w:r>
      <w:r w:rsidR="00EE6634" w:rsidRPr="00DB18E4">
        <w:rPr>
          <w:rFonts w:ascii="Times New Roman" w:eastAsia="Times New Roman" w:hAnsi="Times New Roman" w:cs="Times New Roman"/>
          <w:lang w:val="uk-UA" w:eastAsia="ru-RU"/>
        </w:rPr>
        <w:t>кулі-планети (</w:t>
      </w:r>
      <w:r w:rsidR="001F23C0" w:rsidRPr="00DB18E4">
        <w:rPr>
          <w:rFonts w:ascii="Times New Roman" w:eastAsia="Times New Roman" w:hAnsi="Times New Roman" w:cs="Times New Roman"/>
          <w:lang w:val="uk-UA" w:eastAsia="ru-RU"/>
        </w:rPr>
        <w:t xml:space="preserve">5%). </w:t>
      </w:r>
      <w:r w:rsidR="00EE6634" w:rsidRPr="00DB18E4">
        <w:rPr>
          <w:rFonts w:ascii="Times New Roman" w:eastAsia="Times New Roman" w:hAnsi="Times New Roman" w:cs="Times New Roman"/>
          <w:lang w:val="uk-UA" w:eastAsia="ru-RU"/>
        </w:rPr>
        <w:t>Різноманітність використовуваних образів свідчить про множинність трактувань с</w:t>
      </w:r>
      <w:r w:rsidRPr="00DB18E4">
        <w:rPr>
          <w:rFonts w:ascii="Times New Roman" w:eastAsia="Times New Roman" w:hAnsi="Times New Roman" w:cs="Times New Roman"/>
          <w:lang w:val="uk-UA" w:eastAsia="ru-RU"/>
        </w:rPr>
        <w:t>имволічного значення</w:t>
      </w:r>
      <w:r w:rsidR="00EE6634" w:rsidRPr="00DB18E4">
        <w:rPr>
          <w:rFonts w:ascii="Times New Roman" w:eastAsia="Times New Roman" w:hAnsi="Times New Roman" w:cs="Times New Roman"/>
          <w:lang w:val="uk-UA" w:eastAsia="ru-RU"/>
        </w:rPr>
        <w:t>.</w:t>
      </w:r>
    </w:p>
    <w:p w14:paraId="60B420E5" w14:textId="77777777" w:rsidR="00EE6634" w:rsidRPr="00DB18E4" w:rsidRDefault="00EE6634" w:rsidP="00CE4A1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Однак останнім часом можна спостерігати тенденцію спрощення подачі графічної інформації, що виражається в відмові від використання зображувальних елементів у в</w:t>
      </w:r>
      <w:r w:rsidR="00560597" w:rsidRPr="00DB18E4">
        <w:rPr>
          <w:rFonts w:ascii="Times New Roman" w:hAnsi="Times New Roman" w:cs="Times New Roman"/>
          <w:lang w:val="uk-UA"/>
        </w:rPr>
        <w:t>ізуальних стилях</w:t>
      </w:r>
      <w:r w:rsidRPr="00DB18E4">
        <w:rPr>
          <w:rFonts w:ascii="Times New Roman" w:hAnsi="Times New Roman" w:cs="Times New Roman"/>
          <w:lang w:val="uk-UA"/>
        </w:rPr>
        <w:t>. А, отже, можна спостерігати поступове зменшення кількості систем візуальних ідентифікацій, що використовуються.</w:t>
      </w:r>
    </w:p>
    <w:p w14:paraId="795EE7F3" w14:textId="77777777" w:rsidR="007F3D21" w:rsidRPr="00DB18E4" w:rsidRDefault="007F3D21" w:rsidP="009510F8">
      <w:pPr>
        <w:spacing w:after="0" w:line="240" w:lineRule="auto"/>
        <w:ind w:firstLine="567"/>
        <w:jc w:val="both"/>
        <w:rPr>
          <w:rFonts w:ascii="Times New Roman" w:hAnsi="Times New Roman" w:cs="Times New Roman"/>
          <w:lang w:val="uk-UA"/>
        </w:rPr>
      </w:pPr>
    </w:p>
    <w:p w14:paraId="48F551A8" w14:textId="77777777" w:rsidR="007F3D21" w:rsidRPr="00DB18E4" w:rsidRDefault="009510F8" w:rsidP="009510F8">
      <w:pPr>
        <w:spacing w:after="0" w:line="240" w:lineRule="auto"/>
        <w:ind w:firstLine="567"/>
        <w:jc w:val="both"/>
        <w:rPr>
          <w:rFonts w:ascii="Times New Roman" w:hAnsi="Times New Roman" w:cs="Times New Roman"/>
          <w:b/>
          <w:lang w:val="uk-UA"/>
        </w:rPr>
      </w:pPr>
      <w:r w:rsidRPr="00DB18E4">
        <w:rPr>
          <w:rFonts w:ascii="Times New Roman" w:hAnsi="Times New Roman" w:cs="Times New Roman"/>
          <w:b/>
          <w:lang w:val="uk-UA"/>
        </w:rPr>
        <w:t>3</w:t>
      </w:r>
      <w:r w:rsidR="007F3D21" w:rsidRPr="00DB18E4">
        <w:rPr>
          <w:rFonts w:ascii="Times New Roman" w:hAnsi="Times New Roman" w:cs="Times New Roman"/>
          <w:b/>
          <w:lang w:val="uk-UA"/>
        </w:rPr>
        <w:t>. Принципи ребредингу логотипів.</w:t>
      </w:r>
    </w:p>
    <w:p w14:paraId="064A87F4" w14:textId="77777777" w:rsidR="007F3D21" w:rsidRPr="00DB18E4" w:rsidRDefault="007F3D21" w:rsidP="009510F8">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Багато європейських компаній проводять ребрендинг, роблячи свої логотипи більш сучасними, оригінальними і стильними. Особливо це </w:t>
      </w:r>
      <w:r w:rsidRPr="00DB18E4">
        <w:rPr>
          <w:rFonts w:ascii="Times New Roman" w:hAnsi="Times New Roman" w:cs="Times New Roman"/>
          <w:lang w:val="uk-UA"/>
        </w:rPr>
        <w:lastRenderedPageBreak/>
        <w:t xml:space="preserve">властиво для фірм, пов’язаних з мистецтвом, рекламою, дизайном, дослідженнями. </w:t>
      </w:r>
    </w:p>
    <w:p w14:paraId="744E6105" w14:textId="77777777" w:rsidR="007F3D21" w:rsidRPr="00DB18E4" w:rsidRDefault="007F3D21" w:rsidP="009510F8">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Kendall</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College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Art</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and</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Design</w:t>
      </w:r>
      <w:proofErr w:type="spellEnd"/>
      <w:r w:rsidRPr="00DB18E4">
        <w:rPr>
          <w:rFonts w:ascii="Times New Roman" w:hAnsi="Times New Roman" w:cs="Times New Roman"/>
          <w:lang w:val="uk-UA"/>
        </w:rPr>
        <w:t xml:space="preserve"> (США). Дизайн цього логотипу поєднує в собі політ думки, фантазію і строгість. Ліва сторона представлена стилізованими карлючками, що втілюють різні напрямки діяльності. Права половина – сувора абревіатура назви компанії.</w:t>
      </w:r>
    </w:p>
    <w:p w14:paraId="7DED04A8" w14:textId="77777777" w:rsidR="007F3D21" w:rsidRPr="00DB18E4" w:rsidRDefault="007F3D21" w:rsidP="009510F8">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Aalto</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University</w:t>
      </w:r>
      <w:proofErr w:type="spellEnd"/>
      <w:r w:rsidRPr="00DB18E4">
        <w:rPr>
          <w:rFonts w:ascii="Times New Roman" w:hAnsi="Times New Roman" w:cs="Times New Roman"/>
          <w:lang w:val="uk-UA"/>
        </w:rPr>
        <w:t xml:space="preserve"> (Фінляндія) Лапки і інші знаки пунктуації означають дискусію, оцінки, готовність змінюватися – все те, що визначає імідж навчального закладу. Виглядає такий логотип дуже </w:t>
      </w:r>
      <w:proofErr w:type="spellStart"/>
      <w:r w:rsidRPr="00DB18E4">
        <w:rPr>
          <w:rFonts w:ascii="Times New Roman" w:hAnsi="Times New Roman" w:cs="Times New Roman"/>
          <w:lang w:val="uk-UA"/>
        </w:rPr>
        <w:t>динамічно</w:t>
      </w:r>
      <w:proofErr w:type="spellEnd"/>
      <w:r w:rsidRPr="00DB18E4">
        <w:rPr>
          <w:rFonts w:ascii="Times New Roman" w:hAnsi="Times New Roman" w:cs="Times New Roman"/>
          <w:lang w:val="uk-UA"/>
        </w:rPr>
        <w:t xml:space="preserve"> і молодіжно – так, як і повинен виглядати сучасний університет. THNK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Amsterdam</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School</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Creative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Leadership</w:t>
      </w:r>
      <w:proofErr w:type="spellEnd"/>
      <w:r w:rsidRPr="00DB18E4">
        <w:rPr>
          <w:rFonts w:ascii="Times New Roman" w:hAnsi="Times New Roman" w:cs="Times New Roman"/>
          <w:lang w:val="uk-UA"/>
        </w:rPr>
        <w:t xml:space="preserve"> (Нідерланди). Вся </w:t>
      </w:r>
      <w:proofErr w:type="spellStart"/>
      <w:r w:rsidRPr="00DB18E4">
        <w:rPr>
          <w:rFonts w:ascii="Times New Roman" w:hAnsi="Times New Roman" w:cs="Times New Roman"/>
          <w:lang w:val="uk-UA"/>
        </w:rPr>
        <w:t>айдентика</w:t>
      </w:r>
      <w:proofErr w:type="spellEnd"/>
      <w:r w:rsidRPr="00DB18E4">
        <w:rPr>
          <w:rFonts w:ascii="Times New Roman" w:hAnsi="Times New Roman" w:cs="Times New Roman"/>
          <w:lang w:val="uk-UA"/>
        </w:rPr>
        <w:t xml:space="preserve"> цього логотипу вибудувана на відсутньої букві i в назві школи </w:t>
      </w:r>
      <w:proofErr w:type="spellStart"/>
      <w:r w:rsidRPr="00DB18E4">
        <w:rPr>
          <w:rFonts w:ascii="Times New Roman" w:hAnsi="Times New Roman" w:cs="Times New Roman"/>
          <w:lang w:val="uk-UA"/>
        </w:rPr>
        <w:t>Think</w:t>
      </w:r>
      <w:proofErr w:type="spellEnd"/>
      <w:r w:rsidRPr="00DB18E4">
        <w:rPr>
          <w:rFonts w:ascii="Times New Roman" w:hAnsi="Times New Roman" w:cs="Times New Roman"/>
          <w:lang w:val="uk-UA"/>
        </w:rPr>
        <w:t xml:space="preserve">. З цього стилізованого елемента легко виходить буква «О» і його легко використовувати в ілюстраціях для розміщення друкованих матеріалів. До того ж, цей елемент передає філософію школи про те, що поодинці нічого зробити не можна, а краще думати і діяти спільно. </w:t>
      </w:r>
    </w:p>
    <w:p w14:paraId="08D8AD60" w14:textId="77777777" w:rsidR="007F3D21" w:rsidRPr="00DB18E4" w:rsidRDefault="007F3D21" w:rsidP="009510F8">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Bloomsbury</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Institute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for</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Pathogen</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Research</w:t>
      </w:r>
      <w:proofErr w:type="spellEnd"/>
      <w:r w:rsidRPr="00DB18E4">
        <w:rPr>
          <w:rFonts w:ascii="Times New Roman" w:hAnsi="Times New Roman" w:cs="Times New Roman"/>
          <w:lang w:val="uk-UA"/>
        </w:rPr>
        <w:t xml:space="preserve"> (Великобританія). Дизайн логотипу цього інституту простий і елегантний у своєму виконанні. У ньому гармонійно поєдналися елементи, які символізують три напрямки дослідницької діяльності установи: бактерії, віруси і паразити. Це стилізоване зображення мікроорганізмів, що нагадує про те, як їх бачать вчені через мікроскоп. Логотип виконаний з трьох шарів, які можна по-різному комбінувати, отримуючи різні по динаміці і колірній палітрі картинки. </w:t>
      </w:r>
    </w:p>
    <w:p w14:paraId="7B7FF797" w14:textId="77777777" w:rsidR="007F3D21" w:rsidRPr="00DB18E4" w:rsidRDefault="007F3D21" w:rsidP="009510F8">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MUD </w:t>
      </w:r>
      <w:proofErr w:type="spellStart"/>
      <w:r w:rsidRPr="00DB18E4">
        <w:rPr>
          <w:rFonts w:ascii="Times New Roman" w:hAnsi="Times New Roman" w:cs="Times New Roman"/>
          <w:lang w:val="uk-UA"/>
        </w:rPr>
        <w:t>Dance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Center</w:t>
      </w:r>
      <w:proofErr w:type="spellEnd"/>
      <w:r w:rsidRPr="00DB18E4">
        <w:rPr>
          <w:rFonts w:ascii="Times New Roman" w:hAnsi="Times New Roman" w:cs="Times New Roman"/>
          <w:lang w:val="uk-UA"/>
        </w:rPr>
        <w:t xml:space="preserve"> (Італія). Дизайн цього логотипу неймовірно стильний і виконаний в модній стилістиці мінімалізму. Дві асинхронні точки наводять на асоціації про легкість танцю і двох партнерів-танцівників. </w:t>
      </w:r>
    </w:p>
    <w:p w14:paraId="774A5323" w14:textId="77777777" w:rsidR="007F3D21" w:rsidRPr="00DB18E4" w:rsidRDefault="007F3D21" w:rsidP="009510F8">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University</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of</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the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Arts</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London</w:t>
      </w:r>
      <w:proofErr w:type="spellEnd"/>
      <w:r w:rsidRPr="00DB18E4">
        <w:rPr>
          <w:rFonts w:ascii="Times New Roman" w:hAnsi="Times New Roman" w:cs="Times New Roman"/>
          <w:lang w:val="uk-UA"/>
        </w:rPr>
        <w:t xml:space="preserve"> (Великобританія). Строгий, лаконічний, стильний, впізнаваний – саме так можна охарактеризувати дизайн логотипу цього лондонського університету. Рішення більш, ніж просте: написати абревіатуру назви вузу шрифтом </w:t>
      </w:r>
      <w:proofErr w:type="spellStart"/>
      <w:r w:rsidRPr="00DB18E4">
        <w:rPr>
          <w:rFonts w:ascii="Times New Roman" w:hAnsi="Times New Roman" w:cs="Times New Roman"/>
          <w:lang w:val="uk-UA"/>
        </w:rPr>
        <w:t>Helvetica</w:t>
      </w:r>
      <w:proofErr w:type="spellEnd"/>
      <w:r w:rsidRPr="00DB18E4">
        <w:rPr>
          <w:rFonts w:ascii="Times New Roman" w:hAnsi="Times New Roman" w:cs="Times New Roman"/>
          <w:lang w:val="uk-UA"/>
        </w:rPr>
        <w:t xml:space="preserve"> і поставити двокрапку. Але в цьому полягає вся принадність цього логотипу. </w:t>
      </w:r>
    </w:p>
    <w:p w14:paraId="79646C82" w14:textId="77777777" w:rsidR="007F3D21" w:rsidRPr="00DB18E4" w:rsidRDefault="007F3D21" w:rsidP="009510F8">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lang w:val="uk-UA"/>
        </w:rPr>
        <w:t>Hochschule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Hannover</w:t>
      </w:r>
      <w:proofErr w:type="spellEnd"/>
      <w:r w:rsidRPr="00DB18E4">
        <w:rPr>
          <w:rFonts w:ascii="Times New Roman" w:hAnsi="Times New Roman" w:cs="Times New Roman"/>
          <w:lang w:val="uk-UA"/>
        </w:rPr>
        <w:t xml:space="preserve"> (Німеччина). Дизайн логотипу цього технічного вузу, який є другим за величиною в Ганновері, об’єднує в собі сучасність і класику. Динамічні кольору лого</w:t>
      </w:r>
      <w:r w:rsidR="009510F8" w:rsidRPr="00DB18E4">
        <w:rPr>
          <w:rFonts w:ascii="Times New Roman" w:hAnsi="Times New Roman" w:cs="Times New Roman"/>
          <w:lang w:val="uk-UA"/>
        </w:rPr>
        <w:t>типу</w:t>
      </w:r>
      <w:r w:rsidRPr="00DB18E4">
        <w:rPr>
          <w:rFonts w:ascii="Times New Roman" w:hAnsi="Times New Roman" w:cs="Times New Roman"/>
          <w:lang w:val="uk-UA"/>
        </w:rPr>
        <w:t xml:space="preserve"> виглядають актуально і надають легкість і грайливість, які врівноважуються строгістю написання і відсутністю будь-яких деталей.</w:t>
      </w:r>
    </w:p>
    <w:p w14:paraId="1CA3AEBD" w14:textId="77777777" w:rsidR="007F3D21" w:rsidRPr="00DB18E4" w:rsidRDefault="007F3D21" w:rsidP="009510F8">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OCAD </w:t>
      </w:r>
      <w:proofErr w:type="spellStart"/>
      <w:r w:rsidRPr="00DB18E4">
        <w:rPr>
          <w:rFonts w:ascii="Times New Roman" w:hAnsi="Times New Roman" w:cs="Times New Roman"/>
          <w:lang w:val="uk-UA"/>
        </w:rPr>
        <w:t>University</w:t>
      </w:r>
      <w:proofErr w:type="spellEnd"/>
      <w:r w:rsidRPr="00DB18E4">
        <w:rPr>
          <w:rFonts w:ascii="Times New Roman" w:hAnsi="Times New Roman" w:cs="Times New Roman"/>
          <w:lang w:val="uk-UA"/>
        </w:rPr>
        <w:t xml:space="preserve"> (Канада). Основні напрямки цього університету – дизайн, живопис та інші види творчого розвитку особистості. Це генеративний логотип, який вражає своєю витонченістю, простотою та </w:t>
      </w:r>
      <w:r w:rsidRPr="00DB18E4">
        <w:rPr>
          <w:rFonts w:ascii="Times New Roman" w:hAnsi="Times New Roman" w:cs="Times New Roman"/>
          <w:lang w:val="uk-UA"/>
        </w:rPr>
        <w:lastRenderedPageBreak/>
        <w:t>креативом. В чорну рамку можна помістити будь-яке зображення, тому щороку нова група випускників університету змінює логотип. Це тільки додає йому динаміки і креативності.</w:t>
      </w:r>
    </w:p>
    <w:p w14:paraId="4E7357B5" w14:textId="77777777" w:rsidR="007F3D21" w:rsidRPr="00DB18E4" w:rsidRDefault="007F3D21" w:rsidP="009510F8">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Отже, звертаючи увагу на логотип, як провідний засіб ідентифікації компанії, виділяють окрему групу, що базується на основі використання зображення. Їм властиве підключення асоціативного сприйняття інформації, що сприяє кращому запам’ятовуванню. Однак, останнім часом спостерігається значний вплив глобалі</w:t>
      </w:r>
      <w:r w:rsidR="00EB0396" w:rsidRPr="00DB18E4">
        <w:rPr>
          <w:rFonts w:ascii="Times New Roman" w:hAnsi="Times New Roman" w:cs="Times New Roman"/>
          <w:lang w:val="uk-UA"/>
        </w:rPr>
        <w:t>заційних</w:t>
      </w:r>
      <w:r w:rsidRPr="00DB18E4">
        <w:rPr>
          <w:rFonts w:ascii="Times New Roman" w:hAnsi="Times New Roman" w:cs="Times New Roman"/>
          <w:lang w:val="uk-UA"/>
        </w:rPr>
        <w:t xml:space="preserve"> тенденцій, що знаходить вираження у відмові від зображувальних елементів, залишаючи виключно шрифтові. </w:t>
      </w:r>
    </w:p>
    <w:p w14:paraId="39F8ACCC" w14:textId="77777777" w:rsidR="0000531C" w:rsidRPr="00DB18E4" w:rsidRDefault="0000531C" w:rsidP="009510F8">
      <w:pPr>
        <w:shd w:val="clear" w:color="auto" w:fill="FFFFFF"/>
        <w:spacing w:after="0" w:line="240" w:lineRule="auto"/>
        <w:ind w:firstLine="567"/>
        <w:jc w:val="center"/>
        <w:textAlignment w:val="baseline"/>
        <w:rPr>
          <w:rFonts w:ascii="Times New Roman" w:eastAsia="Times New Roman" w:hAnsi="Times New Roman" w:cs="Times New Roman"/>
          <w:b/>
          <w:lang w:val="uk-UA" w:eastAsia="ru-RU"/>
        </w:rPr>
      </w:pPr>
    </w:p>
    <w:p w14:paraId="1409D31F" w14:textId="77777777" w:rsidR="00EB0396" w:rsidRPr="00DB18E4" w:rsidRDefault="00EB0396" w:rsidP="00A00A58">
      <w:pPr>
        <w:shd w:val="clear" w:color="auto" w:fill="FFFFFF"/>
        <w:tabs>
          <w:tab w:val="left" w:pos="993"/>
        </w:tabs>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p>
    <w:p w14:paraId="57F50AE7" w14:textId="77777777" w:rsidR="00EB0396" w:rsidRPr="00DB18E4" w:rsidRDefault="00EB0396"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принципи ребрендингу логотипів?</w:t>
      </w:r>
    </w:p>
    <w:p w14:paraId="6EB0140F" w14:textId="77777777" w:rsidR="00EC1D97" w:rsidRPr="00DB18E4" w:rsidRDefault="00EC1D97"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Яка мета ребрендингу логотипів?</w:t>
      </w:r>
    </w:p>
    <w:p w14:paraId="73FE82F9" w14:textId="77777777" w:rsidR="00EB0396" w:rsidRPr="00DB18E4" w:rsidRDefault="00EB0396"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змістові принципи створення логотипів?</w:t>
      </w:r>
    </w:p>
    <w:p w14:paraId="05F390A8" w14:textId="77777777" w:rsidR="00EB0396" w:rsidRPr="00DB18E4" w:rsidRDefault="00EB0396"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Які художньо-графічні принципи створення логотипів?</w:t>
      </w:r>
    </w:p>
    <w:p w14:paraId="6C013CCB" w14:textId="77777777" w:rsidR="00EB0396" w:rsidRPr="00DB18E4" w:rsidRDefault="0056198C" w:rsidP="00731C45">
      <w:pPr>
        <w:pStyle w:val="a4"/>
        <w:numPr>
          <w:ilvl w:val="0"/>
          <w:numId w:val="33"/>
        </w:numPr>
        <w:tabs>
          <w:tab w:val="left" w:pos="993"/>
        </w:tabs>
        <w:ind w:left="0" w:firstLine="567"/>
        <w:jc w:val="both"/>
        <w:rPr>
          <w:sz w:val="22"/>
          <w:szCs w:val="22"/>
          <w:lang w:val="uk-UA"/>
        </w:rPr>
      </w:pPr>
      <w:r w:rsidRPr="00DB18E4">
        <w:rPr>
          <w:sz w:val="22"/>
          <w:szCs w:val="22"/>
          <w:lang w:val="uk-UA"/>
        </w:rPr>
        <w:t>Які особливості з</w:t>
      </w:r>
      <w:r w:rsidR="00EB0396" w:rsidRPr="00DB18E4">
        <w:rPr>
          <w:sz w:val="22"/>
          <w:szCs w:val="22"/>
          <w:lang w:val="uk-UA"/>
        </w:rPr>
        <w:t>ображення предметів як за</w:t>
      </w:r>
      <w:r w:rsidRPr="00DB18E4">
        <w:rPr>
          <w:sz w:val="22"/>
          <w:szCs w:val="22"/>
          <w:lang w:val="uk-UA"/>
        </w:rPr>
        <w:t>собу ідентифікації?</w:t>
      </w:r>
    </w:p>
    <w:p w14:paraId="068627B1" w14:textId="77777777" w:rsidR="00EB0396" w:rsidRPr="00DB18E4" w:rsidRDefault="00EB0396" w:rsidP="00731C45">
      <w:pPr>
        <w:pStyle w:val="a4"/>
        <w:numPr>
          <w:ilvl w:val="0"/>
          <w:numId w:val="33"/>
        </w:numPr>
        <w:tabs>
          <w:tab w:val="left" w:pos="993"/>
        </w:tabs>
        <w:ind w:left="0" w:firstLine="567"/>
        <w:jc w:val="both"/>
        <w:rPr>
          <w:sz w:val="22"/>
          <w:szCs w:val="22"/>
          <w:lang w:val="uk-UA"/>
        </w:rPr>
      </w:pPr>
      <w:r w:rsidRPr="00DB18E4">
        <w:rPr>
          <w:sz w:val="22"/>
          <w:szCs w:val="22"/>
          <w:lang w:val="uk-UA"/>
        </w:rPr>
        <w:t>Які особливості використання абстрактних зображень у логотипі?</w:t>
      </w:r>
    </w:p>
    <w:p w14:paraId="63AD7329" w14:textId="77777777" w:rsidR="00EB0396" w:rsidRPr="00DB18E4" w:rsidRDefault="0056198C"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Які </w:t>
      </w:r>
      <w:r w:rsidR="00EC1D97" w:rsidRPr="00DB18E4">
        <w:rPr>
          <w:sz w:val="22"/>
          <w:szCs w:val="22"/>
          <w:lang w:val="uk-UA"/>
        </w:rPr>
        <w:t xml:space="preserve">композиційні </w:t>
      </w:r>
      <w:r w:rsidRPr="00DB18E4">
        <w:rPr>
          <w:sz w:val="22"/>
          <w:szCs w:val="22"/>
          <w:lang w:val="uk-UA"/>
        </w:rPr>
        <w:t>засоби творення графічної візуалізації?</w:t>
      </w:r>
    </w:p>
    <w:p w14:paraId="1027DF23" w14:textId="77777777" w:rsidR="00EB0396" w:rsidRPr="00DB18E4" w:rsidRDefault="00EC1D97"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Обґрунтуйте використання стилізованих природних елементів у логотипі?</w:t>
      </w:r>
    </w:p>
    <w:p w14:paraId="64A80320" w14:textId="77777777" w:rsidR="00EC1D97" w:rsidRPr="00DB18E4" w:rsidRDefault="00EC1D97" w:rsidP="00731C45">
      <w:pPr>
        <w:pStyle w:val="a4"/>
        <w:numPr>
          <w:ilvl w:val="0"/>
          <w:numId w:val="33"/>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концептуально-семантичної побудови комбінованих логотипів?</w:t>
      </w:r>
    </w:p>
    <w:p w14:paraId="1C8CD26C" w14:textId="77777777" w:rsidR="00692D78" w:rsidRPr="00DB18E4" w:rsidRDefault="00692D78" w:rsidP="009510F8">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p>
    <w:p w14:paraId="61712D02" w14:textId="77777777" w:rsidR="008D501B" w:rsidRPr="00DB18E4" w:rsidRDefault="008D501B" w:rsidP="00692D78">
      <w:pPr>
        <w:shd w:val="clear" w:color="auto" w:fill="FFFFFF"/>
        <w:spacing w:after="0" w:line="240" w:lineRule="auto"/>
        <w:ind w:firstLine="567"/>
        <w:jc w:val="center"/>
        <w:textAlignment w:val="baseline"/>
        <w:rPr>
          <w:rFonts w:ascii="Times New Roman" w:eastAsia="Times New Roman" w:hAnsi="Times New Roman" w:cs="Times New Roman"/>
          <w:b/>
          <w:caps/>
          <w:lang w:val="uk-UA" w:eastAsia="ru-RU"/>
        </w:rPr>
      </w:pPr>
      <w:r w:rsidRPr="00DB18E4">
        <w:rPr>
          <w:rFonts w:ascii="Times New Roman" w:eastAsia="Times New Roman" w:hAnsi="Times New Roman" w:cs="Times New Roman"/>
          <w:b/>
          <w:caps/>
          <w:lang w:val="uk-UA" w:eastAsia="ru-RU"/>
        </w:rPr>
        <w:t>Тема 3</w:t>
      </w:r>
    </w:p>
    <w:p w14:paraId="4DD89345" w14:textId="77777777" w:rsidR="00C45526" w:rsidRPr="00DB18E4" w:rsidRDefault="00C45526" w:rsidP="00692D78">
      <w:pPr>
        <w:shd w:val="clear" w:color="auto" w:fill="FFFFFF"/>
        <w:spacing w:after="0" w:line="240" w:lineRule="auto"/>
        <w:ind w:firstLine="567"/>
        <w:jc w:val="center"/>
        <w:textAlignment w:val="baseline"/>
        <w:rPr>
          <w:rFonts w:ascii="Times New Roman" w:eastAsia="Times New Roman" w:hAnsi="Times New Roman" w:cs="Times New Roman"/>
          <w:b/>
          <w:caps/>
          <w:lang w:val="uk-UA" w:eastAsia="ru-RU"/>
        </w:rPr>
      </w:pPr>
      <w:r w:rsidRPr="00DB18E4">
        <w:rPr>
          <w:rFonts w:ascii="Times New Roman" w:eastAsia="Times New Roman" w:hAnsi="Times New Roman" w:cs="Times New Roman"/>
          <w:b/>
          <w:caps/>
          <w:lang w:val="uk-UA" w:eastAsia="ru-RU"/>
        </w:rPr>
        <w:t>Фірмовий стиль</w:t>
      </w:r>
    </w:p>
    <w:p w14:paraId="0896AD57" w14:textId="77777777" w:rsidR="008D501B" w:rsidRPr="00DB18E4" w:rsidRDefault="008D501B" w:rsidP="00692D78">
      <w:pPr>
        <w:shd w:val="clear" w:color="auto" w:fill="FFFFFF"/>
        <w:spacing w:after="0" w:line="240" w:lineRule="auto"/>
        <w:ind w:firstLine="567"/>
        <w:jc w:val="center"/>
        <w:textAlignment w:val="baseline"/>
        <w:rPr>
          <w:rFonts w:ascii="Times New Roman" w:eastAsia="Times New Roman" w:hAnsi="Times New Roman" w:cs="Times New Roman"/>
          <w:b/>
          <w:caps/>
          <w:lang w:val="uk-UA" w:eastAsia="ru-RU"/>
        </w:rPr>
      </w:pPr>
      <w:r w:rsidRPr="00DB18E4">
        <w:rPr>
          <w:rFonts w:ascii="Times New Roman" w:eastAsia="Times New Roman" w:hAnsi="Times New Roman" w:cs="Times New Roman"/>
          <w:b/>
          <w:caps/>
          <w:lang w:val="uk-UA" w:eastAsia="ru-RU"/>
        </w:rPr>
        <w:t xml:space="preserve">як </w:t>
      </w:r>
      <w:r w:rsidR="00692D78" w:rsidRPr="00DB18E4">
        <w:rPr>
          <w:rFonts w:ascii="Times New Roman" w:eastAsia="Times New Roman" w:hAnsi="Times New Roman" w:cs="Times New Roman"/>
          <w:b/>
          <w:caps/>
          <w:lang w:val="uk-UA" w:eastAsia="ru-RU"/>
        </w:rPr>
        <w:t>система</w:t>
      </w:r>
      <w:r w:rsidRPr="00DB18E4">
        <w:rPr>
          <w:rFonts w:ascii="Times New Roman" w:eastAsia="Times New Roman" w:hAnsi="Times New Roman" w:cs="Times New Roman"/>
          <w:b/>
          <w:caps/>
          <w:lang w:val="uk-UA" w:eastAsia="ru-RU"/>
        </w:rPr>
        <w:t xml:space="preserve"> </w:t>
      </w:r>
      <w:r w:rsidR="004322EC" w:rsidRPr="00DB18E4">
        <w:rPr>
          <w:rFonts w:ascii="Times New Roman" w:eastAsia="Times New Roman" w:hAnsi="Times New Roman" w:cs="Times New Roman"/>
          <w:b/>
          <w:caps/>
          <w:lang w:val="uk-UA" w:eastAsia="ru-RU"/>
        </w:rPr>
        <w:t>візуальної ідентифікації</w:t>
      </w:r>
    </w:p>
    <w:p w14:paraId="17848BF8" w14:textId="77777777" w:rsidR="00950974" w:rsidRPr="00DB18E4" w:rsidRDefault="00950974" w:rsidP="00950974">
      <w:pPr>
        <w:spacing w:after="0" w:line="240" w:lineRule="auto"/>
        <w:ind w:firstLine="567"/>
        <w:jc w:val="center"/>
        <w:rPr>
          <w:rFonts w:ascii="Times New Roman" w:hAnsi="Times New Roman" w:cs="Times New Roman"/>
          <w:b/>
          <w:lang w:val="uk-UA"/>
        </w:rPr>
      </w:pPr>
    </w:p>
    <w:p w14:paraId="52FA66C2" w14:textId="77777777" w:rsidR="00950974" w:rsidRPr="00DB18E4" w:rsidRDefault="00950974" w:rsidP="00C45526">
      <w:pPr>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Лекція 8</w:t>
      </w:r>
      <w:r w:rsidR="00C45526" w:rsidRPr="00DB18E4">
        <w:rPr>
          <w:rFonts w:ascii="Times New Roman" w:hAnsi="Times New Roman" w:cs="Times New Roman"/>
          <w:b/>
          <w:lang w:val="uk-UA"/>
        </w:rPr>
        <w:t xml:space="preserve">. </w:t>
      </w:r>
      <w:r w:rsidRPr="00DB18E4">
        <w:rPr>
          <w:rFonts w:ascii="Times New Roman" w:hAnsi="Times New Roman" w:cs="Times New Roman"/>
          <w:b/>
          <w:lang w:val="uk-UA"/>
        </w:rPr>
        <w:t>Акцидентний шрифт в системі візуальної ідентифікації</w:t>
      </w:r>
    </w:p>
    <w:p w14:paraId="6B450D1F" w14:textId="77777777" w:rsidR="00950974" w:rsidRPr="00DB18E4" w:rsidRDefault="00950974" w:rsidP="00950974">
      <w:pPr>
        <w:pStyle w:val="a4"/>
        <w:tabs>
          <w:tab w:val="left" w:pos="993"/>
        </w:tabs>
        <w:ind w:left="567"/>
        <w:jc w:val="both"/>
        <w:rPr>
          <w:sz w:val="22"/>
          <w:szCs w:val="22"/>
          <w:lang w:val="uk-UA"/>
        </w:rPr>
      </w:pPr>
      <w:r w:rsidRPr="00DB18E4">
        <w:rPr>
          <w:sz w:val="22"/>
          <w:szCs w:val="22"/>
          <w:lang w:val="uk-UA"/>
        </w:rPr>
        <w:t>План</w:t>
      </w:r>
    </w:p>
    <w:p w14:paraId="531546A3" w14:textId="77777777" w:rsidR="00950974" w:rsidRPr="00DB18E4" w:rsidRDefault="00950974" w:rsidP="00731C45">
      <w:pPr>
        <w:pStyle w:val="a4"/>
        <w:numPr>
          <w:ilvl w:val="0"/>
          <w:numId w:val="31"/>
        </w:numPr>
        <w:tabs>
          <w:tab w:val="left" w:pos="993"/>
        </w:tabs>
        <w:jc w:val="both"/>
        <w:rPr>
          <w:sz w:val="22"/>
          <w:szCs w:val="22"/>
          <w:lang w:val="uk-UA"/>
        </w:rPr>
      </w:pPr>
      <w:r w:rsidRPr="00DB18E4">
        <w:rPr>
          <w:sz w:val="22"/>
          <w:szCs w:val="22"/>
          <w:lang w:val="uk-UA"/>
        </w:rPr>
        <w:t>Шрифт як засіб виразності логотипу.</w:t>
      </w:r>
    </w:p>
    <w:p w14:paraId="7243B61A" w14:textId="77777777" w:rsidR="00950974" w:rsidRPr="00DB18E4" w:rsidRDefault="00950974" w:rsidP="00731C45">
      <w:pPr>
        <w:pStyle w:val="a4"/>
        <w:numPr>
          <w:ilvl w:val="0"/>
          <w:numId w:val="31"/>
        </w:numPr>
        <w:jc w:val="both"/>
        <w:rPr>
          <w:sz w:val="22"/>
          <w:szCs w:val="22"/>
          <w:lang w:val="uk-UA"/>
        </w:rPr>
      </w:pPr>
      <w:r w:rsidRPr="00DB18E4">
        <w:rPr>
          <w:sz w:val="22"/>
          <w:szCs w:val="22"/>
          <w:lang w:val="uk-UA"/>
        </w:rPr>
        <w:t>Гасло як шрифтова складова логотипу.</w:t>
      </w:r>
    </w:p>
    <w:p w14:paraId="2AADE9F3" w14:textId="77777777" w:rsidR="00950974" w:rsidRPr="00DB18E4" w:rsidRDefault="00950974" w:rsidP="00731C45">
      <w:pPr>
        <w:pStyle w:val="a4"/>
        <w:numPr>
          <w:ilvl w:val="0"/>
          <w:numId w:val="31"/>
        </w:numPr>
        <w:jc w:val="both"/>
        <w:rPr>
          <w:sz w:val="22"/>
          <w:szCs w:val="22"/>
          <w:lang w:val="uk-UA"/>
        </w:rPr>
      </w:pPr>
      <w:r w:rsidRPr="00DB18E4">
        <w:rPr>
          <w:sz w:val="22"/>
          <w:szCs w:val="22"/>
          <w:lang w:val="uk-UA"/>
        </w:rPr>
        <w:t>Акцидентний шрифт в системі візуальної ідентифікації.</w:t>
      </w:r>
    </w:p>
    <w:p w14:paraId="6CF4D555" w14:textId="77777777" w:rsidR="00950974" w:rsidRPr="00DB18E4" w:rsidRDefault="00950974" w:rsidP="00950974">
      <w:pPr>
        <w:pStyle w:val="a4"/>
        <w:tabs>
          <w:tab w:val="left" w:pos="993"/>
        </w:tabs>
        <w:ind w:left="927"/>
        <w:jc w:val="both"/>
        <w:rPr>
          <w:sz w:val="22"/>
          <w:szCs w:val="22"/>
          <w:lang w:val="uk-UA"/>
        </w:rPr>
      </w:pPr>
    </w:p>
    <w:p w14:paraId="07A917B7" w14:textId="77777777" w:rsidR="00950974" w:rsidRPr="00DB18E4" w:rsidRDefault="00950974" w:rsidP="00731C45">
      <w:pPr>
        <w:pStyle w:val="a4"/>
        <w:numPr>
          <w:ilvl w:val="0"/>
          <w:numId w:val="32"/>
        </w:numPr>
        <w:tabs>
          <w:tab w:val="left" w:pos="993"/>
        </w:tabs>
        <w:jc w:val="both"/>
        <w:rPr>
          <w:b/>
          <w:sz w:val="22"/>
          <w:szCs w:val="22"/>
          <w:lang w:val="uk-UA"/>
        </w:rPr>
      </w:pPr>
      <w:r w:rsidRPr="00DB18E4">
        <w:rPr>
          <w:b/>
          <w:sz w:val="22"/>
          <w:szCs w:val="22"/>
          <w:lang w:val="uk-UA"/>
        </w:rPr>
        <w:t>Шрифт як засіб виразності логотипу</w:t>
      </w:r>
    </w:p>
    <w:p w14:paraId="7CFF8871"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Використання засобів виразності шрифту в основі візуальної ідентифікації має ряд переваг та водночас недоліків порівняно зі знаковими мовами. Шрифт є найбільш універсальним засобом для полегшення комунікації між людьми, і єдиною перепоною може слугувати незнання мови. </w:t>
      </w:r>
      <w:r w:rsidRPr="00DB18E4">
        <w:rPr>
          <w:rFonts w:ascii="Times New Roman" w:hAnsi="Times New Roman" w:cs="Times New Roman"/>
          <w:lang w:val="uk-UA"/>
        </w:rPr>
        <w:lastRenderedPageBreak/>
        <w:t xml:space="preserve">Це найменш </w:t>
      </w:r>
      <w:proofErr w:type="spellStart"/>
      <w:r w:rsidRPr="00DB18E4">
        <w:rPr>
          <w:rFonts w:ascii="Times New Roman" w:hAnsi="Times New Roman" w:cs="Times New Roman"/>
          <w:lang w:val="uk-UA"/>
        </w:rPr>
        <w:t>емоційно</w:t>
      </w:r>
      <w:proofErr w:type="spellEnd"/>
      <w:r w:rsidRPr="00DB18E4">
        <w:rPr>
          <w:rFonts w:ascii="Times New Roman" w:hAnsi="Times New Roman" w:cs="Times New Roman"/>
          <w:lang w:val="uk-UA"/>
        </w:rPr>
        <w:t xml:space="preserve"> забарвлений елемент системи візуальної ідентифікації, адже лише акцидентні шрифти, які зараз досить </w:t>
      </w:r>
      <w:proofErr w:type="spellStart"/>
      <w:r w:rsidRPr="00DB18E4">
        <w:rPr>
          <w:rFonts w:ascii="Times New Roman" w:hAnsi="Times New Roman" w:cs="Times New Roman"/>
          <w:lang w:val="uk-UA"/>
        </w:rPr>
        <w:t>рідко</w:t>
      </w:r>
      <w:proofErr w:type="spellEnd"/>
      <w:r w:rsidRPr="00DB18E4">
        <w:rPr>
          <w:rFonts w:ascii="Times New Roman" w:hAnsi="Times New Roman" w:cs="Times New Roman"/>
          <w:lang w:val="uk-UA"/>
        </w:rPr>
        <w:t xml:space="preserve"> використовуються, несуть у собі яскраво виражений самобутній образ. </w:t>
      </w:r>
    </w:p>
    <w:p w14:paraId="72224365"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Ситуація, що склалася, багато в чому зумовлена особливостями їх морфологічної побудови й останніми світовими тенденціями глобалізації та систематизації інформації, що подається задля підвищення швидкості її сприйняття. Інші ж групи шрифтів, наприклад гротескові чи </w:t>
      </w:r>
      <w:proofErr w:type="spellStart"/>
      <w:r w:rsidRPr="00DB18E4">
        <w:rPr>
          <w:rFonts w:ascii="Times New Roman" w:hAnsi="Times New Roman" w:cs="Times New Roman"/>
          <w:lang w:val="uk-UA"/>
        </w:rPr>
        <w:t>антиквові</w:t>
      </w:r>
      <w:proofErr w:type="spellEnd"/>
      <w:r w:rsidRPr="00DB18E4">
        <w:rPr>
          <w:rFonts w:ascii="Times New Roman" w:hAnsi="Times New Roman" w:cs="Times New Roman"/>
          <w:lang w:val="uk-UA"/>
        </w:rPr>
        <w:t xml:space="preserve">, не несуть емоційного акценту, однак високий рівень читабельності робить їх неодмінним елементом будь-якого візуальної ідентифікації. </w:t>
      </w:r>
    </w:p>
    <w:p w14:paraId="27806CB5"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Розглянемо особливості шрифтової графічної мови на прикладі закладів освіти з шрифтовими логотипами. </w:t>
      </w:r>
    </w:p>
    <w:p w14:paraId="04D72EB4" w14:textId="77777777" w:rsidR="00950974" w:rsidRPr="00DB18E4" w:rsidRDefault="00950974" w:rsidP="00950974">
      <w:pPr>
        <w:pStyle w:val="a3"/>
        <w:shd w:val="clear" w:color="auto" w:fill="FFFFFF"/>
        <w:spacing w:before="0" w:beforeAutospacing="0" w:after="0" w:afterAutospacing="0"/>
        <w:ind w:firstLine="567"/>
        <w:jc w:val="both"/>
        <w:rPr>
          <w:sz w:val="22"/>
          <w:szCs w:val="22"/>
          <w:lang w:val="uk-UA"/>
        </w:rPr>
      </w:pPr>
      <w:r w:rsidRPr="00DB18E4">
        <w:rPr>
          <w:sz w:val="22"/>
          <w:szCs w:val="22"/>
          <w:lang w:val="uk-UA"/>
        </w:rPr>
        <w:t xml:space="preserve">Одним із основних та найбільш престижних навчальних закладів є </w:t>
      </w:r>
      <w:proofErr w:type="spellStart"/>
      <w:r w:rsidRPr="00DB18E4">
        <w:rPr>
          <w:sz w:val="22"/>
          <w:szCs w:val="22"/>
          <w:lang w:val="uk-UA"/>
        </w:rPr>
        <w:t>М</w:t>
      </w:r>
      <w:r w:rsidRPr="00DB18E4">
        <w:rPr>
          <w:bCs/>
          <w:sz w:val="22"/>
          <w:szCs w:val="22"/>
          <w:lang w:val="uk-UA"/>
        </w:rPr>
        <w:t>ассачусетський</w:t>
      </w:r>
      <w:proofErr w:type="spellEnd"/>
      <w:r w:rsidRPr="00DB18E4">
        <w:rPr>
          <w:bCs/>
          <w:sz w:val="22"/>
          <w:szCs w:val="22"/>
          <w:lang w:val="uk-UA"/>
        </w:rPr>
        <w:t xml:space="preserve"> технологічний інститут </w:t>
      </w:r>
      <w:r w:rsidRPr="00DB18E4">
        <w:rPr>
          <w:sz w:val="22"/>
          <w:szCs w:val="22"/>
          <w:lang w:val="uk-UA"/>
        </w:rPr>
        <w:t>(</w:t>
      </w:r>
      <w:proofErr w:type="spellStart"/>
      <w:r w:rsidR="00303A9D">
        <w:rPr>
          <w:rStyle w:val="a7"/>
          <w:color w:val="auto"/>
          <w:sz w:val="22"/>
          <w:szCs w:val="22"/>
          <w:u w:val="none"/>
          <w:lang w:val="uk-UA"/>
        </w:rPr>
        <w:fldChar w:fldCharType="begin"/>
      </w:r>
      <w:r w:rsidR="00303A9D">
        <w:rPr>
          <w:rStyle w:val="a7"/>
          <w:color w:val="auto"/>
          <w:sz w:val="22"/>
          <w:szCs w:val="22"/>
          <w:u w:val="none"/>
          <w:lang w:val="uk-UA"/>
        </w:rPr>
        <w:instrText xml:space="preserve"> HYPERLINK "https://uk.wikipedia.org/wiki/%D0%90%D0%BD%D0%B3%D0%BB%D1%96%D0%B9%D1%81%D1%8C%D0%BA%D0%B0_%D0%BC%D0%BE%D0%B2%D0%B0" \o "Англійська мова" </w:instrText>
      </w:r>
      <w:r w:rsidR="00303A9D">
        <w:rPr>
          <w:rStyle w:val="a7"/>
          <w:color w:val="auto"/>
          <w:sz w:val="22"/>
          <w:szCs w:val="22"/>
          <w:u w:val="none"/>
          <w:lang w:val="uk-UA"/>
        </w:rPr>
        <w:fldChar w:fldCharType="separate"/>
      </w:r>
      <w:r w:rsidRPr="00DB18E4">
        <w:rPr>
          <w:rStyle w:val="a7"/>
          <w:color w:val="auto"/>
          <w:sz w:val="22"/>
          <w:szCs w:val="22"/>
          <w:u w:val="none"/>
          <w:lang w:val="uk-UA"/>
        </w:rPr>
        <w:t>англ</w:t>
      </w:r>
      <w:proofErr w:type="spellEnd"/>
      <w:r w:rsidRPr="00DB18E4">
        <w:rPr>
          <w:rStyle w:val="a7"/>
          <w:color w:val="auto"/>
          <w:sz w:val="22"/>
          <w:szCs w:val="22"/>
          <w:u w:val="none"/>
          <w:lang w:val="uk-UA"/>
        </w:rPr>
        <w:t>.</w:t>
      </w:r>
      <w:r w:rsidR="00303A9D">
        <w:rPr>
          <w:rStyle w:val="a7"/>
          <w:color w:val="auto"/>
          <w:sz w:val="22"/>
          <w:szCs w:val="22"/>
          <w:u w:val="none"/>
          <w:lang w:val="uk-UA"/>
        </w:rPr>
        <w:fldChar w:fldCharType="end"/>
      </w:r>
      <w:r w:rsidRPr="00DB18E4">
        <w:rPr>
          <w:sz w:val="22"/>
          <w:szCs w:val="22"/>
          <w:lang w:val="uk-UA"/>
        </w:rPr>
        <w:t xml:space="preserve"> </w:t>
      </w:r>
      <w:proofErr w:type="spellStart"/>
      <w:r w:rsidRPr="00DB18E4">
        <w:rPr>
          <w:iCs/>
          <w:sz w:val="22"/>
          <w:szCs w:val="22"/>
          <w:lang w:val="uk-UA"/>
        </w:rPr>
        <w:t>Massachusetts</w:t>
      </w:r>
      <w:proofErr w:type="spellEnd"/>
      <w:r w:rsidRPr="00DB18E4">
        <w:rPr>
          <w:iCs/>
          <w:sz w:val="22"/>
          <w:szCs w:val="22"/>
          <w:lang w:val="uk-UA"/>
        </w:rPr>
        <w:t xml:space="preserve"> </w:t>
      </w:r>
      <w:proofErr w:type="spellStart"/>
      <w:r w:rsidRPr="00DB18E4">
        <w:rPr>
          <w:iCs/>
          <w:sz w:val="22"/>
          <w:szCs w:val="22"/>
          <w:lang w:val="uk-UA"/>
        </w:rPr>
        <w:t>Institute</w:t>
      </w:r>
      <w:proofErr w:type="spellEnd"/>
      <w:r w:rsidRPr="00DB18E4">
        <w:rPr>
          <w:iCs/>
          <w:sz w:val="22"/>
          <w:szCs w:val="22"/>
          <w:lang w:val="uk-UA"/>
        </w:rPr>
        <w:t xml:space="preserve"> </w:t>
      </w:r>
      <w:proofErr w:type="spellStart"/>
      <w:r w:rsidRPr="00DB18E4">
        <w:rPr>
          <w:iCs/>
          <w:sz w:val="22"/>
          <w:szCs w:val="22"/>
          <w:lang w:val="uk-UA"/>
        </w:rPr>
        <w:t>of</w:t>
      </w:r>
      <w:proofErr w:type="spellEnd"/>
      <w:r w:rsidRPr="00DB18E4">
        <w:rPr>
          <w:iCs/>
          <w:sz w:val="22"/>
          <w:szCs w:val="22"/>
          <w:lang w:val="uk-UA"/>
        </w:rPr>
        <w:t xml:space="preserve"> </w:t>
      </w:r>
      <w:proofErr w:type="spellStart"/>
      <w:r w:rsidRPr="00DB18E4">
        <w:rPr>
          <w:iCs/>
          <w:sz w:val="22"/>
          <w:szCs w:val="22"/>
          <w:lang w:val="uk-UA"/>
        </w:rPr>
        <w:t>Technology</w:t>
      </w:r>
      <w:proofErr w:type="spellEnd"/>
      <w:r w:rsidRPr="00DB18E4">
        <w:rPr>
          <w:iCs/>
          <w:sz w:val="22"/>
          <w:szCs w:val="22"/>
          <w:lang w:val="uk-UA"/>
        </w:rPr>
        <w:t xml:space="preserve"> (MIT)</w:t>
      </w:r>
      <w:r w:rsidRPr="00DB18E4">
        <w:rPr>
          <w:sz w:val="22"/>
          <w:szCs w:val="22"/>
          <w:lang w:val="uk-UA"/>
        </w:rPr>
        <w:t xml:space="preserve"> – один з найкращих у США, та загалом у світі,</w:t>
      </w:r>
      <w:r w:rsidR="00C45526" w:rsidRPr="00DB18E4">
        <w:rPr>
          <w:sz w:val="22"/>
          <w:szCs w:val="22"/>
          <w:lang w:val="uk-UA"/>
        </w:rPr>
        <w:t xml:space="preserve"> технічний університет [25</w:t>
      </w:r>
      <w:r w:rsidRPr="00DB18E4">
        <w:rPr>
          <w:sz w:val="22"/>
          <w:szCs w:val="22"/>
          <w:lang w:val="uk-UA"/>
        </w:rPr>
        <w:t xml:space="preserve">]. Заснований Вільямом </w:t>
      </w:r>
      <w:proofErr w:type="spellStart"/>
      <w:r w:rsidRPr="00DB18E4">
        <w:rPr>
          <w:sz w:val="22"/>
          <w:szCs w:val="22"/>
          <w:lang w:val="uk-UA"/>
        </w:rPr>
        <w:t>Бартоном</w:t>
      </w:r>
      <w:proofErr w:type="spellEnd"/>
      <w:r w:rsidRPr="00DB18E4">
        <w:rPr>
          <w:sz w:val="22"/>
          <w:szCs w:val="22"/>
          <w:lang w:val="uk-UA"/>
        </w:rPr>
        <w:t xml:space="preserve"> Роджерсом у </w:t>
      </w:r>
      <w:hyperlink r:id="rId31" w:tooltip="1861" w:history="1">
        <w:r w:rsidRPr="00DB18E4">
          <w:rPr>
            <w:rStyle w:val="a7"/>
            <w:color w:val="auto"/>
            <w:sz w:val="22"/>
            <w:szCs w:val="22"/>
            <w:u w:val="none"/>
            <w:lang w:val="uk-UA"/>
          </w:rPr>
          <w:t>1861</w:t>
        </w:r>
      </w:hyperlink>
      <w:r w:rsidRPr="00DB18E4">
        <w:rPr>
          <w:sz w:val="22"/>
          <w:szCs w:val="22"/>
          <w:lang w:val="uk-UA"/>
        </w:rPr>
        <w:t xml:space="preserve"> році, (у формі </w:t>
      </w:r>
      <w:hyperlink r:id="rId32" w:tooltip="Акціонерне товариство" w:history="1">
        <w:r w:rsidRPr="00DB18E4">
          <w:rPr>
            <w:rStyle w:val="a7"/>
            <w:color w:val="auto"/>
            <w:sz w:val="22"/>
            <w:szCs w:val="22"/>
            <w:u w:val="none"/>
            <w:lang w:val="uk-UA"/>
          </w:rPr>
          <w:t>акціонерного товариства</w:t>
        </w:r>
      </w:hyperlink>
      <w:r w:rsidRPr="00DB18E4">
        <w:rPr>
          <w:sz w:val="22"/>
          <w:szCs w:val="22"/>
          <w:lang w:val="uk-UA"/>
        </w:rPr>
        <w:t xml:space="preserve">) приватний </w:t>
      </w:r>
      <w:hyperlink r:id="rId33" w:tooltip="Університет" w:history="1">
        <w:r w:rsidRPr="00DB18E4">
          <w:rPr>
            <w:rStyle w:val="a7"/>
            <w:color w:val="auto"/>
            <w:sz w:val="22"/>
            <w:szCs w:val="22"/>
            <w:u w:val="none"/>
            <w:lang w:val="uk-UA"/>
          </w:rPr>
          <w:t>університет</w:t>
        </w:r>
      </w:hyperlink>
      <w:r w:rsidRPr="00DB18E4">
        <w:rPr>
          <w:rStyle w:val="a7"/>
          <w:color w:val="auto"/>
          <w:sz w:val="22"/>
          <w:szCs w:val="22"/>
          <w:u w:val="none"/>
          <w:lang w:val="uk-UA"/>
        </w:rPr>
        <w:t xml:space="preserve"> </w:t>
      </w:r>
      <w:r w:rsidRPr="00DB18E4">
        <w:rPr>
          <w:sz w:val="22"/>
          <w:szCs w:val="22"/>
          <w:lang w:val="uk-UA"/>
        </w:rPr>
        <w:t xml:space="preserve">у місті </w:t>
      </w:r>
      <w:hyperlink r:id="rId34" w:tooltip="Кембридж (Массачусетс)" w:history="1">
        <w:r w:rsidRPr="00DB18E4">
          <w:rPr>
            <w:rStyle w:val="a7"/>
            <w:color w:val="auto"/>
            <w:sz w:val="22"/>
            <w:szCs w:val="22"/>
            <w:u w:val="none"/>
            <w:lang w:val="uk-UA"/>
          </w:rPr>
          <w:t>Кембридж</w:t>
        </w:r>
      </w:hyperlink>
      <w:r w:rsidRPr="00DB18E4">
        <w:rPr>
          <w:sz w:val="22"/>
          <w:szCs w:val="22"/>
          <w:lang w:val="uk-UA"/>
        </w:rPr>
        <w:t xml:space="preserve">, штату </w:t>
      </w:r>
      <w:hyperlink r:id="rId35" w:tooltip="Массачусетс" w:history="1">
        <w:r w:rsidRPr="00DB18E4">
          <w:rPr>
            <w:rStyle w:val="a7"/>
            <w:color w:val="auto"/>
            <w:sz w:val="22"/>
            <w:szCs w:val="22"/>
            <w:u w:val="none"/>
            <w:lang w:val="uk-UA"/>
          </w:rPr>
          <w:t>Массачусетс</w:t>
        </w:r>
      </w:hyperlink>
      <w:r w:rsidRPr="00DB18E4">
        <w:rPr>
          <w:sz w:val="22"/>
          <w:szCs w:val="22"/>
          <w:lang w:val="uk-UA"/>
        </w:rPr>
        <w:t>, (</w:t>
      </w:r>
      <w:hyperlink r:id="rId36" w:tooltip="США" w:history="1">
        <w:r w:rsidRPr="00DB18E4">
          <w:rPr>
            <w:rStyle w:val="a7"/>
            <w:color w:val="auto"/>
            <w:sz w:val="22"/>
            <w:szCs w:val="22"/>
            <w:u w:val="none"/>
            <w:lang w:val="uk-UA"/>
          </w:rPr>
          <w:t>США</w:t>
        </w:r>
      </w:hyperlink>
      <w:r w:rsidRPr="00DB18E4">
        <w:rPr>
          <w:sz w:val="22"/>
          <w:szCs w:val="22"/>
          <w:lang w:val="uk-UA"/>
        </w:rPr>
        <w:t xml:space="preserve">). Головним своїм завданням вважає навчання та дослідження практичного застосування науки та технологій. </w:t>
      </w:r>
    </w:p>
    <w:p w14:paraId="4E2765CA"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Протягом багатьох років графічна ідентичність MIT сильно змінилася. З моменту створення </w:t>
      </w:r>
      <w:proofErr w:type="spellStart"/>
      <w:r w:rsidRPr="00DB18E4">
        <w:rPr>
          <w:rFonts w:ascii="Times New Roman" w:hAnsi="Times New Roman" w:cs="Times New Roman"/>
          <w:lang w:val="uk-UA"/>
        </w:rPr>
        <w:t>Массачусетського</w:t>
      </w:r>
      <w:proofErr w:type="spellEnd"/>
      <w:r w:rsidRPr="00DB18E4">
        <w:rPr>
          <w:rFonts w:ascii="Times New Roman" w:hAnsi="Times New Roman" w:cs="Times New Roman"/>
          <w:lang w:val="uk-UA"/>
        </w:rPr>
        <w:t xml:space="preserve"> технологічного інституту в 1861 році преса була символом Інституту. Багато коледжів та університетів також використовують друк, але оскільки вони мають тенденцію виглядати однаково, вони не створюють чіткої візуальної ідентичності.</w:t>
      </w:r>
    </w:p>
    <w:p w14:paraId="5878CB47"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Щоб підвищити наочність MIT і поліпшити узгодженість комунікацій, в 2003 році Інститут приступив до процесу розробки унікальної марки як відмінної для MIT, яка викликає асоціацію інноваційного, цікавого, технологічного, наукового, підприємницького і розумного Інституту.</w:t>
      </w:r>
    </w:p>
    <w:p w14:paraId="2D1B34EA"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Після довготривалого процесу за участю спільноти MIT, який вивчив імідж MIT у світі і як його найкраще представити, Інститут оприлюднив логотип MIT. Сьогодні він використовується практично для будь-якого типу спілкування – від веб-сайтів і друкованих видань до соціальних мереж і канцелярського приладдя, вивісок і футболок. Логотип MIT є той же час є важливою частиною культури </w:t>
      </w:r>
      <w:proofErr w:type="spellStart"/>
      <w:r w:rsidRPr="00DB18E4">
        <w:rPr>
          <w:rFonts w:ascii="Times New Roman" w:hAnsi="Times New Roman" w:cs="Times New Roman"/>
          <w:lang w:val="uk-UA"/>
        </w:rPr>
        <w:t>Массачусетського</w:t>
      </w:r>
      <w:proofErr w:type="spellEnd"/>
      <w:r w:rsidRPr="00DB18E4">
        <w:rPr>
          <w:rFonts w:ascii="Times New Roman" w:hAnsi="Times New Roman" w:cs="Times New Roman"/>
          <w:lang w:val="uk-UA"/>
        </w:rPr>
        <w:t xml:space="preserve"> технологічного інституту.</w:t>
      </w:r>
    </w:p>
    <w:p w14:paraId="07C9D1D9" w14:textId="77777777" w:rsidR="00950974" w:rsidRPr="00DB18E4" w:rsidRDefault="00950974" w:rsidP="00950974">
      <w:pPr>
        <w:spacing w:after="0" w:line="240" w:lineRule="auto"/>
        <w:ind w:firstLine="567"/>
        <w:jc w:val="both"/>
        <w:rPr>
          <w:rFonts w:ascii="Times New Roman" w:eastAsia="Times New Roman" w:hAnsi="Times New Roman" w:cs="Times New Roman"/>
          <w:lang w:val="uk-UA" w:eastAsia="ru-RU"/>
        </w:rPr>
      </w:pPr>
      <w:r w:rsidRPr="00DB18E4">
        <w:rPr>
          <w:rFonts w:ascii="Times New Roman" w:hAnsi="Times New Roman" w:cs="Times New Roman"/>
          <w:lang w:val="uk-UA"/>
        </w:rPr>
        <w:t xml:space="preserve">Логотип </w:t>
      </w:r>
      <w:proofErr w:type="spellStart"/>
      <w:r w:rsidRPr="00DB18E4">
        <w:rPr>
          <w:rFonts w:ascii="Times New Roman" w:eastAsia="Times New Roman" w:hAnsi="Times New Roman" w:cs="Times New Roman"/>
          <w:lang w:val="uk-UA" w:eastAsia="ru-RU"/>
        </w:rPr>
        <w:t>Массачусетського</w:t>
      </w:r>
      <w:proofErr w:type="spellEnd"/>
      <w:r w:rsidRPr="00DB18E4">
        <w:rPr>
          <w:rFonts w:ascii="Times New Roman" w:eastAsia="Times New Roman" w:hAnsi="Times New Roman" w:cs="Times New Roman"/>
          <w:lang w:val="uk-UA" w:eastAsia="ru-RU"/>
        </w:rPr>
        <w:t xml:space="preserve"> технологічного інституту</w:t>
      </w:r>
      <w:r w:rsidRPr="00DB18E4">
        <w:rPr>
          <w:rFonts w:ascii="Times New Roman" w:hAnsi="Times New Roman" w:cs="Times New Roman"/>
          <w:lang w:val="uk-UA"/>
        </w:rPr>
        <w:t xml:space="preserve"> сформований на основі абревіатури – МІТ (</w:t>
      </w:r>
      <w:proofErr w:type="spellStart"/>
      <w:r w:rsidR="00303A9D">
        <w:rPr>
          <w:rStyle w:val="a7"/>
          <w:rFonts w:ascii="Times New Roman" w:hAnsi="Times New Roman" w:cs="Times New Roman"/>
          <w:color w:val="auto"/>
          <w:u w:val="none"/>
          <w:shd w:val="clear" w:color="auto" w:fill="FFFFFF"/>
          <w:lang w:val="uk-UA"/>
        </w:rPr>
        <w:fldChar w:fldCharType="begin"/>
      </w:r>
      <w:r w:rsidR="00303A9D">
        <w:rPr>
          <w:rStyle w:val="a7"/>
          <w:rFonts w:ascii="Times New Roman" w:hAnsi="Times New Roman" w:cs="Times New Roman"/>
          <w:color w:val="auto"/>
          <w:u w:val="none"/>
          <w:shd w:val="clear" w:color="auto" w:fill="FFFFFF"/>
          <w:lang w:val="uk-UA"/>
        </w:rPr>
        <w:instrText xml:space="preserve"> HYPERLINK "https://www.timeshighereducation.com/world-university-rankings/massachusetts-institute-technology" </w:instrText>
      </w:r>
      <w:r w:rsidR="00303A9D">
        <w:rPr>
          <w:rStyle w:val="a7"/>
          <w:rFonts w:ascii="Times New Roman" w:hAnsi="Times New Roman" w:cs="Times New Roman"/>
          <w:color w:val="auto"/>
          <w:u w:val="none"/>
          <w:shd w:val="clear" w:color="auto" w:fill="FFFFFF"/>
          <w:lang w:val="uk-UA"/>
        </w:rPr>
        <w:fldChar w:fldCharType="separate"/>
      </w:r>
      <w:r w:rsidRPr="00DB18E4">
        <w:rPr>
          <w:rStyle w:val="a7"/>
          <w:rFonts w:ascii="Times New Roman" w:hAnsi="Times New Roman" w:cs="Times New Roman"/>
          <w:color w:val="auto"/>
          <w:u w:val="none"/>
          <w:shd w:val="clear" w:color="auto" w:fill="FFFFFF"/>
          <w:lang w:val="uk-UA"/>
        </w:rPr>
        <w:t>Massachusetts</w:t>
      </w:r>
      <w:proofErr w:type="spellEnd"/>
      <w:r w:rsidRPr="00DB18E4">
        <w:rPr>
          <w:rStyle w:val="a7"/>
          <w:rFonts w:ascii="Times New Roman" w:hAnsi="Times New Roman" w:cs="Times New Roman"/>
          <w:color w:val="auto"/>
          <w:u w:val="none"/>
          <w:shd w:val="clear" w:color="auto" w:fill="FFFFFF"/>
          <w:lang w:val="uk-UA"/>
        </w:rPr>
        <w:t xml:space="preserve"> </w:t>
      </w:r>
      <w:proofErr w:type="spellStart"/>
      <w:r w:rsidRPr="00DB18E4">
        <w:rPr>
          <w:rStyle w:val="a7"/>
          <w:rFonts w:ascii="Times New Roman" w:hAnsi="Times New Roman" w:cs="Times New Roman"/>
          <w:color w:val="auto"/>
          <w:u w:val="none"/>
          <w:shd w:val="clear" w:color="auto" w:fill="FFFFFF"/>
          <w:lang w:val="uk-UA"/>
        </w:rPr>
        <w:t>Institute</w:t>
      </w:r>
      <w:proofErr w:type="spellEnd"/>
      <w:r w:rsidRPr="00DB18E4">
        <w:rPr>
          <w:rStyle w:val="a7"/>
          <w:rFonts w:ascii="Times New Roman" w:hAnsi="Times New Roman" w:cs="Times New Roman"/>
          <w:color w:val="auto"/>
          <w:u w:val="none"/>
          <w:shd w:val="clear" w:color="auto" w:fill="FFFFFF"/>
          <w:lang w:val="uk-UA"/>
        </w:rPr>
        <w:t xml:space="preserve"> </w:t>
      </w:r>
      <w:proofErr w:type="spellStart"/>
      <w:r w:rsidRPr="00DB18E4">
        <w:rPr>
          <w:rStyle w:val="a7"/>
          <w:rFonts w:ascii="Times New Roman" w:hAnsi="Times New Roman" w:cs="Times New Roman"/>
          <w:color w:val="auto"/>
          <w:u w:val="none"/>
          <w:shd w:val="clear" w:color="auto" w:fill="FFFFFF"/>
          <w:lang w:val="uk-UA"/>
        </w:rPr>
        <w:t>of</w:t>
      </w:r>
      <w:proofErr w:type="spellEnd"/>
      <w:r w:rsidRPr="00DB18E4">
        <w:rPr>
          <w:rStyle w:val="a7"/>
          <w:rFonts w:ascii="Times New Roman" w:hAnsi="Times New Roman" w:cs="Times New Roman"/>
          <w:color w:val="auto"/>
          <w:u w:val="none"/>
          <w:shd w:val="clear" w:color="auto" w:fill="FFFFFF"/>
          <w:lang w:val="uk-UA"/>
        </w:rPr>
        <w:t xml:space="preserve"> </w:t>
      </w:r>
      <w:proofErr w:type="spellStart"/>
      <w:r w:rsidRPr="00DB18E4">
        <w:rPr>
          <w:rStyle w:val="a7"/>
          <w:rFonts w:ascii="Times New Roman" w:hAnsi="Times New Roman" w:cs="Times New Roman"/>
          <w:color w:val="auto"/>
          <w:u w:val="none"/>
          <w:shd w:val="clear" w:color="auto" w:fill="FFFFFF"/>
          <w:lang w:val="uk-UA"/>
        </w:rPr>
        <w:t>Technology</w:t>
      </w:r>
      <w:proofErr w:type="spellEnd"/>
      <w:r w:rsidR="00303A9D">
        <w:rPr>
          <w:rStyle w:val="a7"/>
          <w:rFonts w:ascii="Times New Roman" w:hAnsi="Times New Roman" w:cs="Times New Roman"/>
          <w:color w:val="auto"/>
          <w:u w:val="none"/>
          <w:shd w:val="clear" w:color="auto" w:fill="FFFFFF"/>
          <w:lang w:val="uk-UA"/>
        </w:rPr>
        <w:fldChar w:fldCharType="end"/>
      </w:r>
      <w:r w:rsidRPr="00DB18E4">
        <w:rPr>
          <w:rFonts w:ascii="Times New Roman" w:eastAsia="Times New Roman" w:hAnsi="Times New Roman" w:cs="Times New Roman"/>
          <w:lang w:val="uk-UA" w:eastAsia="ru-RU"/>
        </w:rPr>
        <w:t>), виконаної сучасним гротеском, без засічок, зарубок, потовщення начерку тощо. Шрифтова композиція є лаконічною та виразною для сприйняття.</w:t>
      </w:r>
    </w:p>
    <w:p w14:paraId="64842754" w14:textId="77777777" w:rsidR="00950974" w:rsidRPr="00DB18E4" w:rsidRDefault="00950974" w:rsidP="00950974">
      <w:pPr>
        <w:shd w:val="clear" w:color="auto" w:fill="FFFFFF" w:themeFill="background1"/>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У 2013 році, щоб задовольнити запити відділів, лабораторій і центрів, більш точно ідентифікувати себе з MIT, сайт був оновлений, щоб </w:t>
      </w:r>
      <w:r w:rsidRPr="00DB18E4">
        <w:rPr>
          <w:rFonts w:ascii="Times New Roman" w:hAnsi="Times New Roman" w:cs="Times New Roman"/>
          <w:lang w:val="uk-UA"/>
        </w:rPr>
        <w:lastRenderedPageBreak/>
        <w:t>запропонувати кілька нових варіантів брендингу, а також стандарти для створення образу профілю в соціальних мережах.</w:t>
      </w:r>
    </w:p>
    <w:p w14:paraId="3CE5B5E1" w14:textId="77777777" w:rsidR="00950974" w:rsidRPr="00DB18E4" w:rsidRDefault="00950974" w:rsidP="00950974">
      <w:pPr>
        <w:shd w:val="clear" w:color="auto" w:fill="FFFFFF" w:themeFill="background1"/>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Використання різних за висотою літер (абревіатури і повної назви) додає легку динаміку, залишаючи логотип у цілому статичним. Цікавим є факт використання різних шрифтових гарнітур для оформлення супутніх графічних матеріалів, що може свідчити про відсутність єдиної візуальної ідентифікації та фірмового шрифту чи нехтування правилами користування ним.</w:t>
      </w:r>
    </w:p>
    <w:p w14:paraId="537F55F3"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Враховуючи темпи світової глобалізації, шрифт стає основою майже двох третин усіх логотипів. Не менш важливим є дуже тісний зв’язок між книжковою буквицею ініціалом, що можемо спостерігати у сучасних логотипах. </w:t>
      </w:r>
    </w:p>
    <w:p w14:paraId="5711239E"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Класифікація типів ініціалів:</w:t>
      </w:r>
    </w:p>
    <w:p w14:paraId="47904428"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1) велика літера, що виділена розміром, кольором і насиченістю;</w:t>
      </w:r>
    </w:p>
    <w:p w14:paraId="0493919F"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2) велика літера простого накреслення, що прикрашена нескладним розчерком;</w:t>
      </w:r>
    </w:p>
    <w:p w14:paraId="2C462122"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3) ініціали багато орнаментовані розчерками та іншими зображеннями з застосуванням кольору;</w:t>
      </w:r>
    </w:p>
    <w:p w14:paraId="1971DAD0"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4) складно декоровані та вигадливо побудовані, домінуючі над іншими елементами книжкової сторінки. </w:t>
      </w:r>
    </w:p>
    <w:p w14:paraId="3FE41FA6"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На відміну від набраного тексту, окремі ініціали не потребують високого рівня читабельності, таким чином даючи можливість створити більш яскраве образне рішення, що цілком відповідає проектним задачам системи візуальної ідентифікації.</w:t>
      </w:r>
    </w:p>
    <w:p w14:paraId="2D9F0516" w14:textId="77777777" w:rsidR="009D3A7C" w:rsidRPr="00DB18E4" w:rsidRDefault="009D3A7C" w:rsidP="00950974">
      <w:pPr>
        <w:spacing w:after="0" w:line="240" w:lineRule="auto"/>
        <w:ind w:firstLine="567"/>
        <w:jc w:val="both"/>
        <w:rPr>
          <w:rFonts w:ascii="Times New Roman" w:hAnsi="Times New Roman" w:cs="Times New Roman"/>
          <w:lang w:val="uk-UA"/>
        </w:rPr>
      </w:pPr>
    </w:p>
    <w:p w14:paraId="4892F868" w14:textId="77777777" w:rsidR="00950974" w:rsidRPr="00DB18E4" w:rsidRDefault="00950974" w:rsidP="00731C45">
      <w:pPr>
        <w:pStyle w:val="a4"/>
        <w:numPr>
          <w:ilvl w:val="0"/>
          <w:numId w:val="32"/>
        </w:numPr>
        <w:ind w:left="0" w:firstLine="567"/>
        <w:jc w:val="both"/>
        <w:rPr>
          <w:b/>
          <w:sz w:val="22"/>
          <w:szCs w:val="22"/>
          <w:lang w:val="uk-UA"/>
        </w:rPr>
      </w:pPr>
      <w:r w:rsidRPr="00DB18E4">
        <w:rPr>
          <w:b/>
          <w:sz w:val="22"/>
          <w:szCs w:val="22"/>
          <w:lang w:val="uk-UA"/>
        </w:rPr>
        <w:t>Гасло як шрифтова складова логотипу</w:t>
      </w:r>
    </w:p>
    <w:p w14:paraId="49507856" w14:textId="77777777" w:rsidR="00950974" w:rsidRPr="00DB18E4" w:rsidRDefault="00950974" w:rsidP="00795E6F">
      <w:pPr>
        <w:pStyle w:val="a4"/>
        <w:ind w:left="0" w:firstLine="567"/>
        <w:jc w:val="both"/>
        <w:rPr>
          <w:sz w:val="22"/>
          <w:szCs w:val="22"/>
          <w:lang w:val="uk-UA"/>
        </w:rPr>
      </w:pPr>
      <w:r w:rsidRPr="00DB18E4">
        <w:rPr>
          <w:sz w:val="22"/>
          <w:szCs w:val="22"/>
          <w:lang w:val="uk-UA"/>
        </w:rPr>
        <w:t>У ролі слогану виступають гасло та девіз, що дуже часто є шрифтовими складовими елементами логотипу.</w:t>
      </w:r>
    </w:p>
    <w:p w14:paraId="2F254AD1" w14:textId="77777777" w:rsidR="00950974" w:rsidRPr="00DB18E4" w:rsidRDefault="00950974" w:rsidP="00795E6F">
      <w:pPr>
        <w:shd w:val="clear" w:color="auto" w:fill="FFFFFF"/>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Девіз – одна зі складових (але не обов’язкових) частин гербів та логотипів компаній. Місце девізу в гербі стосовно інших елементів є строго визначеним: девіз завжди розміщується поверх інших зображень. </w:t>
      </w:r>
    </w:p>
    <w:p w14:paraId="44B40A05" w14:textId="77777777" w:rsidR="00950974" w:rsidRPr="00DB18E4" w:rsidRDefault="00950974" w:rsidP="00795E6F">
      <w:pPr>
        <w:shd w:val="clear" w:color="auto" w:fill="FFFFFF"/>
        <w:spacing w:after="0" w:line="240" w:lineRule="auto"/>
        <w:ind w:firstLine="567"/>
        <w:jc w:val="both"/>
        <w:rPr>
          <w:rFonts w:ascii="Times New Roman" w:hAnsi="Times New Roman" w:cs="Times New Roman"/>
          <w:i/>
          <w:lang w:val="uk-UA"/>
        </w:rPr>
      </w:pPr>
      <w:r w:rsidRPr="00DB18E4">
        <w:rPr>
          <w:rFonts w:ascii="Times New Roman" w:hAnsi="Times New Roman" w:cs="Times New Roman"/>
          <w:i/>
          <w:lang w:val="uk-UA"/>
        </w:rPr>
        <w:t>Композиційні варіанти розміщення девізу:</w:t>
      </w:r>
    </w:p>
    <w:p w14:paraId="49F13057" w14:textId="77777777" w:rsidR="00950974" w:rsidRPr="00DB18E4" w:rsidRDefault="00950974" w:rsidP="00795E6F">
      <w:pPr>
        <w:pStyle w:val="a4"/>
        <w:numPr>
          <w:ilvl w:val="1"/>
          <w:numId w:val="1"/>
        </w:numPr>
        <w:shd w:val="clear" w:color="auto" w:fill="FFFFFF"/>
        <w:ind w:left="0" w:firstLine="567"/>
        <w:jc w:val="both"/>
        <w:rPr>
          <w:sz w:val="22"/>
          <w:szCs w:val="22"/>
          <w:lang w:val="uk-UA"/>
        </w:rPr>
      </w:pPr>
      <w:r w:rsidRPr="00DB18E4">
        <w:rPr>
          <w:sz w:val="22"/>
          <w:szCs w:val="22"/>
          <w:lang w:val="uk-UA"/>
        </w:rPr>
        <w:t xml:space="preserve">на особливій девізній стрічці, яка йде </w:t>
      </w:r>
      <w:r w:rsidRPr="00DB18E4">
        <w:rPr>
          <w:i/>
          <w:sz w:val="22"/>
          <w:szCs w:val="22"/>
          <w:lang w:val="uk-UA"/>
        </w:rPr>
        <w:t>навколо герба</w:t>
      </w:r>
      <w:r w:rsidRPr="00DB18E4">
        <w:rPr>
          <w:sz w:val="22"/>
          <w:szCs w:val="22"/>
          <w:lang w:val="uk-UA"/>
        </w:rPr>
        <w:t xml:space="preserve"> </w:t>
      </w:r>
      <w:proofErr w:type="spellStart"/>
      <w:r w:rsidRPr="00DB18E4">
        <w:rPr>
          <w:sz w:val="22"/>
          <w:szCs w:val="22"/>
          <w:lang w:val="uk-UA"/>
        </w:rPr>
        <w:t>напіввінком</w:t>
      </w:r>
      <w:proofErr w:type="spellEnd"/>
      <w:r w:rsidRPr="00DB18E4">
        <w:rPr>
          <w:sz w:val="22"/>
          <w:szCs w:val="22"/>
          <w:lang w:val="uk-UA"/>
        </w:rPr>
        <w:t xml:space="preserve">; </w:t>
      </w:r>
    </w:p>
    <w:p w14:paraId="44D8613B" w14:textId="77777777" w:rsidR="00950974" w:rsidRPr="00DB18E4" w:rsidRDefault="00950974" w:rsidP="00795E6F">
      <w:pPr>
        <w:pStyle w:val="a4"/>
        <w:numPr>
          <w:ilvl w:val="1"/>
          <w:numId w:val="1"/>
        </w:numPr>
        <w:shd w:val="clear" w:color="auto" w:fill="FFFFFF"/>
        <w:ind w:left="0" w:firstLine="567"/>
        <w:jc w:val="both"/>
        <w:rPr>
          <w:sz w:val="22"/>
          <w:szCs w:val="22"/>
          <w:lang w:val="uk-UA"/>
        </w:rPr>
      </w:pPr>
      <w:r w:rsidRPr="00DB18E4">
        <w:rPr>
          <w:sz w:val="22"/>
          <w:szCs w:val="22"/>
          <w:lang w:val="uk-UA"/>
        </w:rPr>
        <w:t xml:space="preserve">на особливій девізній стрічці, яка йде </w:t>
      </w:r>
      <w:r w:rsidRPr="00DB18E4">
        <w:rPr>
          <w:i/>
          <w:sz w:val="22"/>
          <w:szCs w:val="22"/>
          <w:lang w:val="uk-UA"/>
        </w:rPr>
        <w:t>під гербом</w:t>
      </w:r>
      <w:r w:rsidRPr="00DB18E4">
        <w:rPr>
          <w:bCs/>
          <w:sz w:val="22"/>
          <w:szCs w:val="22"/>
          <w:shd w:val="clear" w:color="auto" w:fill="FFFFFF"/>
          <w:lang w:val="uk-UA"/>
        </w:rPr>
        <w:t xml:space="preserve">; </w:t>
      </w:r>
    </w:p>
    <w:p w14:paraId="3C16F64A" w14:textId="77777777" w:rsidR="00950974" w:rsidRPr="00DB18E4" w:rsidRDefault="00950974" w:rsidP="00795E6F">
      <w:pPr>
        <w:pStyle w:val="a4"/>
        <w:numPr>
          <w:ilvl w:val="1"/>
          <w:numId w:val="1"/>
        </w:numPr>
        <w:shd w:val="clear" w:color="auto" w:fill="FFFFFF"/>
        <w:ind w:left="0" w:firstLine="567"/>
        <w:jc w:val="both"/>
        <w:rPr>
          <w:sz w:val="22"/>
          <w:szCs w:val="22"/>
          <w:lang w:val="uk-UA"/>
        </w:rPr>
      </w:pPr>
      <w:r w:rsidRPr="00DB18E4">
        <w:rPr>
          <w:sz w:val="22"/>
          <w:szCs w:val="22"/>
          <w:lang w:val="uk-UA"/>
        </w:rPr>
        <w:t xml:space="preserve">на особливій девізній стрічці, яка йде </w:t>
      </w:r>
      <w:r w:rsidRPr="00DB18E4">
        <w:rPr>
          <w:i/>
          <w:sz w:val="22"/>
          <w:szCs w:val="22"/>
          <w:lang w:val="uk-UA"/>
        </w:rPr>
        <w:t>над гербом</w:t>
      </w:r>
      <w:r w:rsidRPr="00DB18E4">
        <w:rPr>
          <w:bCs/>
          <w:sz w:val="22"/>
          <w:szCs w:val="22"/>
          <w:shd w:val="clear" w:color="auto" w:fill="FFFFFF"/>
          <w:lang w:val="uk-UA"/>
        </w:rPr>
        <w:t>;</w:t>
      </w:r>
    </w:p>
    <w:p w14:paraId="57F35743" w14:textId="77777777" w:rsidR="00950974" w:rsidRPr="00DB18E4" w:rsidRDefault="00950974" w:rsidP="00795E6F">
      <w:pPr>
        <w:pStyle w:val="a4"/>
        <w:numPr>
          <w:ilvl w:val="1"/>
          <w:numId w:val="1"/>
        </w:numPr>
        <w:shd w:val="clear" w:color="auto" w:fill="FFFFFF"/>
        <w:ind w:left="0" w:firstLine="567"/>
        <w:jc w:val="both"/>
        <w:rPr>
          <w:sz w:val="22"/>
          <w:szCs w:val="22"/>
          <w:lang w:val="uk-UA"/>
        </w:rPr>
      </w:pPr>
      <w:r w:rsidRPr="00DB18E4">
        <w:rPr>
          <w:sz w:val="22"/>
          <w:szCs w:val="22"/>
          <w:lang w:val="uk-UA"/>
        </w:rPr>
        <w:t xml:space="preserve">у </w:t>
      </w:r>
      <w:r w:rsidRPr="00DB18E4">
        <w:rPr>
          <w:i/>
          <w:sz w:val="22"/>
          <w:szCs w:val="22"/>
          <w:lang w:val="uk-UA"/>
        </w:rPr>
        <w:t>центральній частині</w:t>
      </w:r>
      <w:r w:rsidRPr="00DB18E4">
        <w:rPr>
          <w:sz w:val="22"/>
          <w:szCs w:val="22"/>
          <w:lang w:val="uk-UA"/>
        </w:rPr>
        <w:t xml:space="preserve"> гербу чи логотипу;</w:t>
      </w:r>
    </w:p>
    <w:p w14:paraId="2D679223" w14:textId="77777777" w:rsidR="00950974" w:rsidRPr="00DB18E4" w:rsidRDefault="00950974" w:rsidP="00795E6F">
      <w:pPr>
        <w:pStyle w:val="a4"/>
        <w:numPr>
          <w:ilvl w:val="1"/>
          <w:numId w:val="1"/>
        </w:numPr>
        <w:shd w:val="clear" w:color="auto" w:fill="FFFFFF"/>
        <w:ind w:left="0" w:firstLine="567"/>
        <w:jc w:val="both"/>
        <w:rPr>
          <w:sz w:val="22"/>
          <w:szCs w:val="22"/>
          <w:lang w:val="uk-UA"/>
        </w:rPr>
      </w:pPr>
      <w:r w:rsidRPr="00DB18E4">
        <w:rPr>
          <w:sz w:val="22"/>
          <w:szCs w:val="22"/>
          <w:lang w:val="uk-UA"/>
        </w:rPr>
        <w:t xml:space="preserve">літерний девіз є частиною </w:t>
      </w:r>
      <w:r w:rsidRPr="00DB18E4">
        <w:rPr>
          <w:i/>
          <w:sz w:val="22"/>
          <w:szCs w:val="22"/>
          <w:lang w:val="uk-UA"/>
        </w:rPr>
        <w:t>загальної композиції гербу</w:t>
      </w:r>
      <w:r w:rsidRPr="00DB18E4">
        <w:rPr>
          <w:sz w:val="22"/>
          <w:szCs w:val="22"/>
          <w:lang w:val="uk-UA"/>
        </w:rPr>
        <w:t>.</w:t>
      </w:r>
    </w:p>
    <w:p w14:paraId="795E18A9"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iCs/>
          <w:lang w:val="uk-UA" w:eastAsia="uk-UA"/>
        </w:rPr>
        <w:t>Поняття «слоган»</w:t>
      </w:r>
      <w:r w:rsidRPr="00DB18E4">
        <w:rPr>
          <w:rFonts w:ascii="Times New Roman" w:eastAsia="Times New Roman" w:hAnsi="Times New Roman" w:cs="Times New Roman"/>
          <w:b/>
          <w:bCs/>
          <w:i/>
          <w:iCs/>
          <w:lang w:val="uk-UA" w:eastAsia="uk-UA"/>
        </w:rPr>
        <w:t xml:space="preserve"> </w:t>
      </w:r>
      <w:r w:rsidRPr="00DB18E4">
        <w:rPr>
          <w:rFonts w:ascii="Times New Roman" w:eastAsia="Times New Roman" w:hAnsi="Times New Roman" w:cs="Times New Roman"/>
          <w:lang w:val="uk-UA" w:eastAsia="uk-UA"/>
        </w:rPr>
        <w:t>(</w:t>
      </w:r>
      <w:proofErr w:type="spellStart"/>
      <w:r w:rsidRPr="00DB18E4">
        <w:rPr>
          <w:rFonts w:ascii="Times New Roman" w:eastAsia="Times New Roman" w:hAnsi="Times New Roman" w:cs="Times New Roman"/>
          <w:lang w:val="uk-UA" w:eastAsia="uk-UA"/>
        </w:rPr>
        <w:t>sluagh-ghairm</w:t>
      </w:r>
      <w:proofErr w:type="spellEnd"/>
      <w:r w:rsidRPr="00DB18E4">
        <w:rPr>
          <w:rFonts w:ascii="Times New Roman" w:eastAsia="Times New Roman" w:hAnsi="Times New Roman" w:cs="Times New Roman"/>
          <w:lang w:val="uk-UA" w:eastAsia="uk-UA"/>
        </w:rPr>
        <w:t xml:space="preserve">) походить з галльської мови і означає «бойовий клич». </w:t>
      </w:r>
    </w:p>
    <w:p w14:paraId="29E50455"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lastRenderedPageBreak/>
        <w:t xml:space="preserve">Слоган – це вираз, що яскраво й точно характеризує бренд, торгову марку, продукт. Слоган у короткій фразі доносить послання до покупців чи відображає філософію компанії. Слоган виділяє продукт серед конкурентів і вказує на його відмінні особливості. Слоган універсальний, його можна тиражувати в будь-якому форматі – в </w:t>
      </w:r>
      <w:proofErr w:type="spellStart"/>
      <w:r w:rsidRPr="00DB18E4">
        <w:rPr>
          <w:rFonts w:ascii="Times New Roman" w:eastAsia="Times New Roman" w:hAnsi="Times New Roman" w:cs="Times New Roman"/>
          <w:lang w:val="uk-UA" w:eastAsia="uk-UA"/>
        </w:rPr>
        <w:t>теле</w:t>
      </w:r>
      <w:proofErr w:type="spellEnd"/>
      <w:r w:rsidRPr="00DB18E4">
        <w:rPr>
          <w:rFonts w:ascii="Times New Roman" w:eastAsia="Times New Roman" w:hAnsi="Times New Roman" w:cs="Times New Roman"/>
          <w:lang w:val="uk-UA" w:eastAsia="uk-UA"/>
        </w:rPr>
        <w:t xml:space="preserve">, радіо- і друкарській рекламі. Слоган згадують так само часто, як бренд, він має легко запам’ятовуватися. «Ваша кицька купила би </w:t>
      </w:r>
      <w:proofErr w:type="spellStart"/>
      <w:r w:rsidRPr="00DB18E4">
        <w:rPr>
          <w:rFonts w:ascii="Times New Roman" w:eastAsia="Times New Roman" w:hAnsi="Times New Roman" w:cs="Times New Roman"/>
          <w:lang w:val="uk-UA" w:eastAsia="uk-UA"/>
        </w:rPr>
        <w:t>Wiskas</w:t>
      </w:r>
      <w:proofErr w:type="spellEnd"/>
      <w:r w:rsidRPr="00DB18E4">
        <w:rPr>
          <w:rFonts w:ascii="Times New Roman" w:eastAsia="Times New Roman" w:hAnsi="Times New Roman" w:cs="Times New Roman"/>
          <w:lang w:val="uk-UA" w:eastAsia="uk-UA"/>
        </w:rPr>
        <w:t>», «Не дай собі засохнути!» – ці рекламні фрази стали майже прислів’ями.</w:t>
      </w:r>
    </w:p>
    <w:p w14:paraId="51E3EAF3"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Рекламний слоган – це маркетинговий підхід, це знання з психології, соціології, лінгвістики.</w:t>
      </w:r>
    </w:p>
    <w:p w14:paraId="2FB93D5A"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Мета рекламного слогана – викликати позитивну асоціацію у споживача по відношенню до іміджу компанії, продукту або послуги і надалі залучити його як клієнта. Рекламний слоган, особливо в процесі проведення рекламної кампанії, є невід’ємною складовою назви магазину. Слоган у короткій фразі доносить послання до покупців або відображає філософію компанії. Слоган виділяє торговий об’єкт серед конкурентів і вказує на його відмінні особливості.</w:t>
      </w:r>
    </w:p>
    <w:p w14:paraId="70736DB3"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Слогани можуть бути іміджевими і збутовими. Перший супроводжує фірму довгі роки. За допомогою іміджевих слоганів споживачам часто транслюють основну концепція бізнесу. Приклади таких слоганів: «Територія низьких цін», «Техніка для реального життя», «Все почесному». Завдання збутового слогана полягає в іншому: його розробляють лише для конкретної рекламної кампанії.</w:t>
      </w:r>
    </w:p>
    <w:p w14:paraId="17445B39" w14:textId="77777777" w:rsidR="00795E6F" w:rsidRPr="00DB18E4" w:rsidRDefault="00795E6F" w:rsidP="00795E6F">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 xml:space="preserve">Основні </w:t>
      </w:r>
      <w:r w:rsidRPr="00DB18E4">
        <w:rPr>
          <w:rFonts w:ascii="Times New Roman" w:eastAsia="Times New Roman" w:hAnsi="Times New Roman" w:cs="Times New Roman"/>
          <w:bCs/>
          <w:i/>
          <w:iCs/>
          <w:lang w:val="uk-UA" w:eastAsia="uk-UA"/>
        </w:rPr>
        <w:t xml:space="preserve">принципи </w:t>
      </w:r>
      <w:r w:rsidRPr="00DB18E4">
        <w:rPr>
          <w:rFonts w:ascii="Times New Roman" w:eastAsia="Times New Roman" w:hAnsi="Times New Roman" w:cs="Times New Roman"/>
          <w:lang w:val="uk-UA" w:eastAsia="uk-UA"/>
        </w:rPr>
        <w:t>створення рекламного слогана є такі:</w:t>
      </w:r>
    </w:p>
    <w:p w14:paraId="346C6277"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r w:rsidRPr="00DB18E4">
        <w:rPr>
          <w:bCs/>
          <w:i/>
          <w:iCs/>
          <w:sz w:val="22"/>
          <w:szCs w:val="22"/>
          <w:lang w:val="uk-UA" w:eastAsia="uk-UA"/>
        </w:rPr>
        <w:t>Точність.</w:t>
      </w:r>
      <w:r w:rsidRPr="00DB18E4">
        <w:rPr>
          <w:b/>
          <w:bCs/>
          <w:i/>
          <w:iCs/>
          <w:sz w:val="22"/>
          <w:szCs w:val="22"/>
          <w:lang w:val="uk-UA" w:eastAsia="uk-UA"/>
        </w:rPr>
        <w:t xml:space="preserve"> </w:t>
      </w:r>
      <w:r w:rsidRPr="00DB18E4">
        <w:rPr>
          <w:sz w:val="22"/>
          <w:szCs w:val="22"/>
          <w:lang w:val="uk-UA" w:eastAsia="uk-UA"/>
        </w:rPr>
        <w:t>Слоган повинен чітко відповідати визначеній меті. Цільова аудиторія тексту слогана не окрема людина, а широка аудиторія. Відповідно, зміст слогана, його мова повинні відповідати очікуванням даної цільової аудиторії.</w:t>
      </w:r>
    </w:p>
    <w:p w14:paraId="3D0A3105"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r w:rsidRPr="00DB18E4">
        <w:rPr>
          <w:bCs/>
          <w:i/>
          <w:iCs/>
          <w:sz w:val="22"/>
          <w:szCs w:val="22"/>
          <w:lang w:val="uk-UA" w:eastAsia="uk-UA"/>
        </w:rPr>
        <w:t xml:space="preserve">Стислість. </w:t>
      </w:r>
      <w:r w:rsidRPr="00DB18E4">
        <w:rPr>
          <w:sz w:val="22"/>
          <w:szCs w:val="22"/>
          <w:lang w:val="uk-UA" w:eastAsia="uk-UA"/>
        </w:rPr>
        <w:t>Рекомендовано в процесі створення слогана зосередитися на головній ідеї і подати її в кількох словах: «</w:t>
      </w:r>
      <w:proofErr w:type="spellStart"/>
      <w:r w:rsidRPr="00DB18E4">
        <w:rPr>
          <w:sz w:val="22"/>
          <w:szCs w:val="22"/>
          <w:lang w:val="uk-UA" w:eastAsia="uk-UA"/>
        </w:rPr>
        <w:t>It's</w:t>
      </w:r>
      <w:proofErr w:type="spellEnd"/>
      <w:r w:rsidRPr="00DB18E4">
        <w:rPr>
          <w:sz w:val="22"/>
          <w:szCs w:val="22"/>
          <w:lang w:val="uk-UA" w:eastAsia="uk-UA"/>
        </w:rPr>
        <w:t xml:space="preserve"> a </w:t>
      </w:r>
      <w:proofErr w:type="spellStart"/>
      <w:r w:rsidRPr="00DB18E4">
        <w:rPr>
          <w:sz w:val="22"/>
          <w:szCs w:val="22"/>
          <w:lang w:val="uk-UA" w:eastAsia="uk-UA"/>
        </w:rPr>
        <w:t>Sony</w:t>
      </w:r>
      <w:proofErr w:type="spellEnd"/>
      <w:r w:rsidRPr="00DB18E4">
        <w:rPr>
          <w:sz w:val="22"/>
          <w:szCs w:val="22"/>
          <w:lang w:val="uk-UA" w:eastAsia="uk-UA"/>
        </w:rPr>
        <w:t xml:space="preserve">. </w:t>
      </w:r>
      <w:proofErr w:type="spellStart"/>
      <w:r w:rsidRPr="00DB18E4">
        <w:rPr>
          <w:sz w:val="22"/>
          <w:szCs w:val="22"/>
          <w:lang w:val="uk-UA" w:eastAsia="uk-UA"/>
        </w:rPr>
        <w:t>Intel</w:t>
      </w:r>
      <w:proofErr w:type="spellEnd"/>
      <w:r w:rsidRPr="00DB18E4">
        <w:rPr>
          <w:sz w:val="22"/>
          <w:szCs w:val="22"/>
          <w:lang w:val="uk-UA" w:eastAsia="uk-UA"/>
        </w:rPr>
        <w:t xml:space="preserve"> </w:t>
      </w:r>
      <w:proofErr w:type="spellStart"/>
      <w:r w:rsidRPr="00DB18E4">
        <w:rPr>
          <w:sz w:val="22"/>
          <w:szCs w:val="22"/>
          <w:lang w:val="uk-UA" w:eastAsia="uk-UA"/>
        </w:rPr>
        <w:t>inside</w:t>
      </w:r>
      <w:proofErr w:type="spellEnd"/>
      <w:r w:rsidRPr="00DB18E4">
        <w:rPr>
          <w:sz w:val="22"/>
          <w:szCs w:val="22"/>
          <w:lang w:val="uk-UA" w:eastAsia="uk-UA"/>
        </w:rPr>
        <w:t>».</w:t>
      </w:r>
    </w:p>
    <w:p w14:paraId="4B0752B9"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r w:rsidRPr="00DB18E4">
        <w:rPr>
          <w:bCs/>
          <w:i/>
          <w:iCs/>
          <w:sz w:val="22"/>
          <w:szCs w:val="22"/>
          <w:lang w:val="uk-UA" w:eastAsia="uk-UA"/>
        </w:rPr>
        <w:t xml:space="preserve">Простота. </w:t>
      </w:r>
      <w:proofErr w:type="spellStart"/>
      <w:r w:rsidRPr="00DB18E4">
        <w:rPr>
          <w:sz w:val="22"/>
          <w:szCs w:val="22"/>
          <w:lang w:val="uk-UA" w:eastAsia="uk-UA"/>
        </w:rPr>
        <w:t>Копірайтери</w:t>
      </w:r>
      <w:proofErr w:type="spellEnd"/>
      <w:r w:rsidRPr="00DB18E4">
        <w:rPr>
          <w:sz w:val="22"/>
          <w:szCs w:val="22"/>
          <w:lang w:val="uk-UA" w:eastAsia="uk-UA"/>
        </w:rPr>
        <w:t xml:space="preserve"> відзначають, що споживач не бажає розуміти те, що незрозуміло йому з першого разу. У споживача не виникне бажання купувати під впливом оголошення, зміст якого він не зрозумів. Тому витрачається чимало зусиль, щоб змусити читача помітити, прочитати і зрозуміти навіть найпростіший рекламний текст. Отже, слоган повинен бути простим і лаконічним: «Все і відразу!» (МТС-</w:t>
      </w:r>
      <w:proofErr w:type="spellStart"/>
      <w:r w:rsidRPr="00DB18E4">
        <w:rPr>
          <w:sz w:val="22"/>
          <w:szCs w:val="22"/>
          <w:lang w:val="uk-UA" w:eastAsia="uk-UA"/>
        </w:rPr>
        <w:t>Джинс</w:t>
      </w:r>
      <w:proofErr w:type="spellEnd"/>
      <w:r w:rsidRPr="00DB18E4">
        <w:rPr>
          <w:sz w:val="22"/>
          <w:szCs w:val="22"/>
          <w:lang w:val="uk-UA" w:eastAsia="uk-UA"/>
        </w:rPr>
        <w:t>), «З нами зручно» (</w:t>
      </w:r>
      <w:proofErr w:type="spellStart"/>
      <w:r w:rsidRPr="00DB18E4">
        <w:rPr>
          <w:sz w:val="22"/>
          <w:szCs w:val="22"/>
          <w:lang w:val="uk-UA" w:eastAsia="uk-UA"/>
        </w:rPr>
        <w:t>Білайн</w:t>
      </w:r>
      <w:proofErr w:type="spellEnd"/>
      <w:r w:rsidRPr="00DB18E4">
        <w:rPr>
          <w:sz w:val="22"/>
          <w:szCs w:val="22"/>
          <w:lang w:val="uk-UA" w:eastAsia="uk-UA"/>
        </w:rPr>
        <w:t>).</w:t>
      </w:r>
    </w:p>
    <w:p w14:paraId="72FD6F1A"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r w:rsidRPr="00DB18E4">
        <w:rPr>
          <w:bCs/>
          <w:i/>
          <w:iCs/>
          <w:sz w:val="22"/>
          <w:szCs w:val="22"/>
          <w:lang w:val="uk-UA" w:eastAsia="uk-UA"/>
        </w:rPr>
        <w:lastRenderedPageBreak/>
        <w:t xml:space="preserve">Оригінальність. </w:t>
      </w:r>
      <w:r w:rsidRPr="00DB18E4">
        <w:rPr>
          <w:sz w:val="22"/>
          <w:szCs w:val="22"/>
          <w:lang w:val="uk-UA" w:eastAsia="uk-UA"/>
        </w:rPr>
        <w:t xml:space="preserve">Оригінальна ідея, неординарний підхід, покладені в основу слогана, часто забезпечують його успіх. Іноді доводиться порушувати правила (наприклад, правопису, наголосу тощо), щоб домогтися потрібного ефекту: «Не гальмуй – </w:t>
      </w:r>
      <w:proofErr w:type="spellStart"/>
      <w:r w:rsidRPr="00DB18E4">
        <w:rPr>
          <w:sz w:val="22"/>
          <w:szCs w:val="22"/>
          <w:lang w:val="uk-UA" w:eastAsia="uk-UA"/>
        </w:rPr>
        <w:t>снікерсуй</w:t>
      </w:r>
      <w:proofErr w:type="spellEnd"/>
      <w:r w:rsidRPr="00DB18E4">
        <w:rPr>
          <w:sz w:val="22"/>
          <w:szCs w:val="22"/>
          <w:lang w:val="uk-UA" w:eastAsia="uk-UA"/>
        </w:rPr>
        <w:t>».</w:t>
      </w:r>
    </w:p>
    <w:p w14:paraId="7F9C27DC"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r w:rsidRPr="00DB18E4">
        <w:rPr>
          <w:bCs/>
          <w:i/>
          <w:iCs/>
          <w:sz w:val="22"/>
          <w:szCs w:val="22"/>
          <w:lang w:val="uk-UA" w:eastAsia="uk-UA"/>
        </w:rPr>
        <w:t xml:space="preserve">Рима. </w:t>
      </w:r>
      <w:r w:rsidRPr="00DB18E4">
        <w:rPr>
          <w:sz w:val="22"/>
          <w:szCs w:val="22"/>
          <w:lang w:val="uk-UA" w:eastAsia="uk-UA"/>
        </w:rPr>
        <w:t xml:space="preserve">Форма рекламного слогана суттєво впливає на його сприйняття цільовою аудиторією. Доведено, що римовані рекламні слогани краще запам’ятовуються: «Є ідея – є </w:t>
      </w:r>
      <w:proofErr w:type="spellStart"/>
      <w:r w:rsidRPr="00DB18E4">
        <w:rPr>
          <w:sz w:val="22"/>
          <w:szCs w:val="22"/>
          <w:lang w:val="uk-UA" w:eastAsia="uk-UA"/>
        </w:rPr>
        <w:t>Ікея</w:t>
      </w:r>
      <w:proofErr w:type="spellEnd"/>
      <w:r w:rsidRPr="00DB18E4">
        <w:rPr>
          <w:sz w:val="22"/>
          <w:szCs w:val="22"/>
          <w:lang w:val="uk-UA" w:eastAsia="uk-UA"/>
        </w:rPr>
        <w:t>».</w:t>
      </w:r>
    </w:p>
    <w:p w14:paraId="24B22706" w14:textId="77777777" w:rsidR="00795E6F" w:rsidRPr="00DB18E4" w:rsidRDefault="00795E6F" w:rsidP="00731C45">
      <w:pPr>
        <w:pStyle w:val="a4"/>
        <w:numPr>
          <w:ilvl w:val="0"/>
          <w:numId w:val="21"/>
        </w:numPr>
        <w:shd w:val="clear" w:color="auto" w:fill="FFFFFF" w:themeFill="background1"/>
        <w:tabs>
          <w:tab w:val="left" w:pos="1134"/>
        </w:tabs>
        <w:ind w:left="0" w:firstLine="567"/>
        <w:jc w:val="both"/>
        <w:rPr>
          <w:sz w:val="22"/>
          <w:szCs w:val="22"/>
          <w:lang w:val="uk-UA" w:eastAsia="uk-UA"/>
        </w:rPr>
      </w:pPr>
      <w:proofErr w:type="spellStart"/>
      <w:r w:rsidRPr="00DB18E4">
        <w:rPr>
          <w:bCs/>
          <w:i/>
          <w:iCs/>
          <w:sz w:val="22"/>
          <w:szCs w:val="22"/>
          <w:lang w:val="uk-UA" w:eastAsia="uk-UA"/>
        </w:rPr>
        <w:t>Запам</w:t>
      </w:r>
      <w:r w:rsidRPr="00DB18E4">
        <w:rPr>
          <w:sz w:val="22"/>
          <w:szCs w:val="22"/>
          <w:lang w:val="uk-UA" w:eastAsia="uk-UA"/>
        </w:rPr>
        <w:t>’</w:t>
      </w:r>
      <w:r w:rsidRPr="00DB18E4">
        <w:rPr>
          <w:bCs/>
          <w:i/>
          <w:iCs/>
          <w:sz w:val="22"/>
          <w:szCs w:val="22"/>
          <w:lang w:val="uk-UA" w:eastAsia="uk-UA"/>
        </w:rPr>
        <w:t>ятовуваність</w:t>
      </w:r>
      <w:proofErr w:type="spellEnd"/>
      <w:r w:rsidRPr="00DB18E4">
        <w:rPr>
          <w:bCs/>
          <w:i/>
          <w:iCs/>
          <w:sz w:val="22"/>
          <w:szCs w:val="22"/>
          <w:lang w:val="uk-UA" w:eastAsia="uk-UA"/>
        </w:rPr>
        <w:t>.</w:t>
      </w:r>
      <w:r w:rsidRPr="00DB18E4">
        <w:rPr>
          <w:b/>
          <w:bCs/>
          <w:i/>
          <w:iCs/>
          <w:sz w:val="22"/>
          <w:szCs w:val="22"/>
          <w:lang w:val="uk-UA" w:eastAsia="uk-UA"/>
        </w:rPr>
        <w:t xml:space="preserve"> </w:t>
      </w:r>
      <w:r w:rsidRPr="00DB18E4">
        <w:rPr>
          <w:sz w:val="22"/>
          <w:szCs w:val="22"/>
          <w:lang w:val="uk-UA" w:eastAsia="uk-UA"/>
        </w:rPr>
        <w:t xml:space="preserve">Якщо під час створення слогана додержуватися викладених вище принципів, то його </w:t>
      </w:r>
      <w:proofErr w:type="spellStart"/>
      <w:r w:rsidRPr="00DB18E4">
        <w:rPr>
          <w:sz w:val="22"/>
          <w:szCs w:val="22"/>
          <w:lang w:val="uk-UA" w:eastAsia="uk-UA"/>
        </w:rPr>
        <w:t>запам’ятовуваність</w:t>
      </w:r>
      <w:proofErr w:type="spellEnd"/>
      <w:r w:rsidRPr="00DB18E4">
        <w:rPr>
          <w:sz w:val="22"/>
          <w:szCs w:val="22"/>
          <w:lang w:val="uk-UA" w:eastAsia="uk-UA"/>
        </w:rPr>
        <w:t xml:space="preserve"> майже гарантована. Слід пам’ятати, що </w:t>
      </w:r>
      <w:proofErr w:type="spellStart"/>
      <w:r w:rsidRPr="00DB18E4">
        <w:rPr>
          <w:sz w:val="22"/>
          <w:szCs w:val="22"/>
          <w:lang w:val="uk-UA" w:eastAsia="uk-UA"/>
        </w:rPr>
        <w:t>запам’ятовуваність</w:t>
      </w:r>
      <w:proofErr w:type="spellEnd"/>
      <w:r w:rsidRPr="00DB18E4">
        <w:rPr>
          <w:sz w:val="22"/>
          <w:szCs w:val="22"/>
          <w:lang w:val="uk-UA" w:eastAsia="uk-UA"/>
        </w:rPr>
        <w:t xml:space="preserve"> вдалих слоганів дуже велика.</w:t>
      </w:r>
    </w:p>
    <w:p w14:paraId="618FCDA5" w14:textId="77777777" w:rsidR="00950974" w:rsidRPr="00DB18E4" w:rsidRDefault="00950974" w:rsidP="00950974">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p>
    <w:p w14:paraId="64D1232F" w14:textId="77777777" w:rsidR="00950974" w:rsidRPr="00DB18E4" w:rsidRDefault="00950974" w:rsidP="00731C45">
      <w:pPr>
        <w:pStyle w:val="a4"/>
        <w:numPr>
          <w:ilvl w:val="0"/>
          <w:numId w:val="32"/>
        </w:numPr>
        <w:ind w:left="0" w:firstLine="567"/>
        <w:jc w:val="both"/>
        <w:rPr>
          <w:b/>
          <w:sz w:val="22"/>
          <w:szCs w:val="22"/>
          <w:lang w:val="uk-UA"/>
        </w:rPr>
      </w:pPr>
      <w:r w:rsidRPr="00DB18E4">
        <w:rPr>
          <w:b/>
          <w:sz w:val="22"/>
          <w:szCs w:val="22"/>
          <w:lang w:val="uk-UA"/>
        </w:rPr>
        <w:t>Акцидентний шрифт в системі візуальної ідентифікації.</w:t>
      </w:r>
    </w:p>
    <w:p w14:paraId="463F9FA9" w14:textId="77777777" w:rsidR="00950974" w:rsidRPr="00DB18E4" w:rsidRDefault="00950974" w:rsidP="00950974">
      <w:pPr>
        <w:pStyle w:val="a4"/>
        <w:ind w:left="0" w:firstLine="567"/>
        <w:jc w:val="both"/>
        <w:rPr>
          <w:sz w:val="22"/>
          <w:szCs w:val="22"/>
          <w:lang w:val="uk-UA"/>
        </w:rPr>
      </w:pPr>
      <w:r w:rsidRPr="00DB18E4">
        <w:rPr>
          <w:sz w:val="22"/>
          <w:szCs w:val="22"/>
          <w:lang w:val="uk-UA"/>
        </w:rPr>
        <w:t xml:space="preserve">Аналізуючи роль шрифту при формуванні виразного стилю компаній, слід приділити увагу великим текстовим масивам, що зустрічаються в поліграфічній продукції. Питання легкості читання сучасних типографічних шрифтів повинні вирішуватись дизайнерами ще на стадії </w:t>
      </w:r>
      <w:proofErr w:type="spellStart"/>
      <w:r w:rsidRPr="00DB18E4">
        <w:rPr>
          <w:sz w:val="22"/>
          <w:szCs w:val="22"/>
          <w:lang w:val="uk-UA"/>
        </w:rPr>
        <w:t>додрукарської</w:t>
      </w:r>
      <w:proofErr w:type="spellEnd"/>
      <w:r w:rsidRPr="00DB18E4">
        <w:rPr>
          <w:sz w:val="22"/>
          <w:szCs w:val="22"/>
          <w:lang w:val="uk-UA"/>
        </w:rPr>
        <w:t xml:space="preserve"> підготовки. Ємність, легкість читання та естетика визначені як головні критерії. Вони стають ще більш актуальними, якщо зважити на специфіку, де значні масиви тексту дизайнер має вмістити в невеликий формат, зберігши при цьому всі виразні якості. </w:t>
      </w:r>
    </w:p>
    <w:p w14:paraId="11DCEB37"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Експресивна </w:t>
      </w:r>
      <w:proofErr w:type="spellStart"/>
      <w:r w:rsidRPr="00DB18E4">
        <w:rPr>
          <w:rFonts w:ascii="Times New Roman" w:hAnsi="Times New Roman" w:cs="Times New Roman"/>
          <w:lang w:val="uk-UA"/>
        </w:rPr>
        <w:t>типографіка</w:t>
      </w:r>
      <w:proofErr w:type="spellEnd"/>
      <w:r w:rsidRPr="00DB18E4">
        <w:rPr>
          <w:rFonts w:ascii="Times New Roman" w:hAnsi="Times New Roman" w:cs="Times New Roman"/>
          <w:lang w:val="uk-UA"/>
        </w:rPr>
        <w:t xml:space="preserve"> має місце в рекламному друці. Легкість читання повинна домінувати над бажанням створити яскраву картинку. Експресивна </w:t>
      </w:r>
      <w:proofErr w:type="spellStart"/>
      <w:r w:rsidRPr="00DB18E4">
        <w:rPr>
          <w:rFonts w:ascii="Times New Roman" w:hAnsi="Times New Roman" w:cs="Times New Roman"/>
          <w:lang w:val="uk-UA"/>
        </w:rPr>
        <w:t>типографіка</w:t>
      </w:r>
      <w:proofErr w:type="spellEnd"/>
      <w:r w:rsidRPr="00DB18E4">
        <w:rPr>
          <w:rFonts w:ascii="Times New Roman" w:hAnsi="Times New Roman" w:cs="Times New Roman"/>
          <w:lang w:val="uk-UA"/>
        </w:rPr>
        <w:t xml:space="preserve"> застосовується в якості окремих елементів афіш, </w:t>
      </w:r>
      <w:proofErr w:type="spellStart"/>
      <w:r w:rsidRPr="00DB18E4">
        <w:rPr>
          <w:rFonts w:ascii="Times New Roman" w:hAnsi="Times New Roman" w:cs="Times New Roman"/>
          <w:lang w:val="uk-UA"/>
        </w:rPr>
        <w:t>постерів</w:t>
      </w:r>
      <w:proofErr w:type="spellEnd"/>
      <w:r w:rsidRPr="00DB18E4">
        <w:rPr>
          <w:rFonts w:ascii="Times New Roman" w:hAnsi="Times New Roman" w:cs="Times New Roman"/>
          <w:lang w:val="uk-UA"/>
        </w:rPr>
        <w:t>, може бути частиною сувенірної продукції, проте зовсім не для подання інформаційних блоків. Незважаючи на те, що шрифт залишається необхідним та найбільш розповсюдженим засобом передачі інформації, саме акцидентний шрифт додає елементи естетичності, які впливають на експресивність сприйняття цілісного образу фірмової продукції.</w:t>
      </w:r>
    </w:p>
    <w:p w14:paraId="63386822"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Видатний німецький дослідник А. </w:t>
      </w:r>
      <w:proofErr w:type="spellStart"/>
      <w:r w:rsidRPr="00DB18E4">
        <w:rPr>
          <w:rFonts w:ascii="Times New Roman" w:hAnsi="Times New Roman" w:cs="Times New Roman"/>
          <w:lang w:val="uk-UA"/>
        </w:rPr>
        <w:t>Капр</w:t>
      </w:r>
      <w:proofErr w:type="spellEnd"/>
      <w:r w:rsidRPr="00DB18E4">
        <w:rPr>
          <w:rFonts w:ascii="Times New Roman" w:hAnsi="Times New Roman" w:cs="Times New Roman"/>
          <w:lang w:val="uk-UA"/>
        </w:rPr>
        <w:t xml:space="preserve"> у своїй роботі «Естетика мистецтва шрифту» [44] особливу увагу приділив сприйняттю візуально-образного посилу, що майже ніколи не усвідомлюється споживачем до кінця, а на рівні підсвідомості народжує образ, формування якого, в першу чергу, може залежати від особливостей накреслення графем літер. </w:t>
      </w:r>
    </w:p>
    <w:p w14:paraId="05FFC150"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Аналіз шрифтових розробок, помітним є брак українських цифрових шрифтів. Дана проблема особливо гостро постає при проектуванні системи візуальної ідентифікації вітчизняних компаній. Плеяда талановитих майстрів-практиків працює в Харкові. Відомий український дизайнер-графік В. </w:t>
      </w:r>
      <w:proofErr w:type="spellStart"/>
      <w:r w:rsidRPr="00DB18E4">
        <w:rPr>
          <w:rFonts w:ascii="Times New Roman" w:hAnsi="Times New Roman" w:cs="Times New Roman"/>
          <w:lang w:val="uk-UA"/>
        </w:rPr>
        <w:t>Лєсняк</w:t>
      </w:r>
      <w:proofErr w:type="spellEnd"/>
      <w:r w:rsidRPr="00DB18E4">
        <w:rPr>
          <w:rFonts w:ascii="Times New Roman" w:hAnsi="Times New Roman" w:cs="Times New Roman"/>
          <w:lang w:val="uk-UA"/>
        </w:rPr>
        <w:t xml:space="preserve"> у альбомі «Акцидентний шрифт. 75 оригінальних шрифтів» [</w:t>
      </w:r>
      <w:r w:rsidR="00C05682" w:rsidRPr="00DB18E4">
        <w:rPr>
          <w:rFonts w:ascii="Times New Roman" w:hAnsi="Times New Roman" w:cs="Times New Roman"/>
          <w:lang w:val="uk-UA"/>
        </w:rPr>
        <w:t>3</w:t>
      </w:r>
      <w:r w:rsidRPr="00DB18E4">
        <w:rPr>
          <w:rFonts w:ascii="Times New Roman" w:hAnsi="Times New Roman" w:cs="Times New Roman"/>
          <w:lang w:val="uk-UA"/>
        </w:rPr>
        <w:t xml:space="preserve">7] відзначає </w:t>
      </w:r>
      <w:r w:rsidRPr="00DB18E4">
        <w:rPr>
          <w:rFonts w:ascii="Times New Roman" w:hAnsi="Times New Roman" w:cs="Times New Roman"/>
          <w:lang w:val="uk-UA"/>
        </w:rPr>
        <w:lastRenderedPageBreak/>
        <w:t>роль акцидентного шрифту та його вплив на формування комунікаційних зв’язків, а також психологічне сприйняття цілісного образу. Саме поняття «акцидентний шрифт» автор вважає досить умовним, адже «реалії зорової значущості виходять за межі власне шрифтової майстерності та з більшою переконливістю проявляються у формотворчості» [</w:t>
      </w:r>
      <w:r w:rsidR="00C05682" w:rsidRPr="00DB18E4">
        <w:rPr>
          <w:rFonts w:ascii="Times New Roman" w:hAnsi="Times New Roman" w:cs="Times New Roman"/>
          <w:lang w:val="uk-UA"/>
        </w:rPr>
        <w:t>37</w:t>
      </w:r>
      <w:r w:rsidRPr="00DB18E4">
        <w:rPr>
          <w:rFonts w:ascii="Times New Roman" w:hAnsi="Times New Roman" w:cs="Times New Roman"/>
          <w:lang w:val="uk-UA"/>
        </w:rPr>
        <w:t xml:space="preserve">]. </w:t>
      </w:r>
    </w:p>
    <w:p w14:paraId="3FA7CF30"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Акцидентний шрифт фірмової графіки вирізняється своєю оригінальністю, що сприяє швидкому засвоєнню, незважаючи на те, що його морфологічна основа найчастіше суперечить основам створення класичних шрифтів.</w:t>
      </w:r>
    </w:p>
    <w:p w14:paraId="23C435F6" w14:textId="77777777" w:rsidR="00950974" w:rsidRPr="00DB18E4" w:rsidRDefault="00950974" w:rsidP="00950974">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Завдяки багатофункціональності акцидентний шрифт може органічно доповнити будь-яку систему візуальної ідентифікації, оскільки є невід’ємною його частиною.</w:t>
      </w:r>
    </w:p>
    <w:p w14:paraId="3956E9D2" w14:textId="77777777" w:rsidR="00950974" w:rsidRPr="00DB18E4" w:rsidRDefault="00950974" w:rsidP="00950974">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p>
    <w:p w14:paraId="5654F3C1" w14:textId="77777777" w:rsidR="00950974" w:rsidRPr="00DB18E4" w:rsidRDefault="00950974" w:rsidP="00950974">
      <w:pPr>
        <w:shd w:val="clear" w:color="auto" w:fill="FFFFFF"/>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p>
    <w:p w14:paraId="1418247C"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Які особливості шрифту як засобу виразності логотипу?</w:t>
      </w:r>
    </w:p>
    <w:p w14:paraId="7D3C55B3"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Яка особливість фірмового гасла як шрифтової складової логотипу?</w:t>
      </w:r>
    </w:p>
    <w:p w14:paraId="0EB0BE20"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Яким чином проявляється багатофункціональність акцидентного шрифту у фірмовій графіці?</w:t>
      </w:r>
    </w:p>
    <w:p w14:paraId="2D7A7C1C"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Яка роль акцидентного шрифту в системі візуальної ідентифікації?</w:t>
      </w:r>
    </w:p>
    <w:p w14:paraId="4EF817A3"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Які є композиційні варіанти розміщення девізу?</w:t>
      </w:r>
    </w:p>
    <w:p w14:paraId="1EAF9D69"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 xml:space="preserve">Які особливості використання експресивної </w:t>
      </w:r>
      <w:proofErr w:type="spellStart"/>
      <w:r w:rsidRPr="00DB18E4">
        <w:rPr>
          <w:sz w:val="22"/>
          <w:szCs w:val="22"/>
          <w:lang w:val="uk-UA"/>
        </w:rPr>
        <w:t>типографіки</w:t>
      </w:r>
      <w:proofErr w:type="spellEnd"/>
      <w:r w:rsidRPr="00DB18E4">
        <w:rPr>
          <w:sz w:val="22"/>
          <w:szCs w:val="22"/>
          <w:lang w:val="uk-UA"/>
        </w:rPr>
        <w:t xml:space="preserve"> у фірмовій графіці?</w:t>
      </w:r>
    </w:p>
    <w:p w14:paraId="52368CC6" w14:textId="77777777" w:rsidR="00950974" w:rsidRPr="00DB18E4" w:rsidRDefault="00950974" w:rsidP="00731C45">
      <w:pPr>
        <w:pStyle w:val="a4"/>
        <w:numPr>
          <w:ilvl w:val="0"/>
          <w:numId w:val="34"/>
        </w:numPr>
        <w:tabs>
          <w:tab w:val="left" w:pos="993"/>
        </w:tabs>
        <w:ind w:left="0" w:firstLine="567"/>
        <w:jc w:val="both"/>
        <w:rPr>
          <w:sz w:val="22"/>
          <w:szCs w:val="22"/>
          <w:lang w:val="uk-UA"/>
        </w:rPr>
      </w:pPr>
      <w:r w:rsidRPr="00DB18E4">
        <w:rPr>
          <w:sz w:val="22"/>
          <w:szCs w:val="22"/>
          <w:lang w:val="uk-UA"/>
        </w:rPr>
        <w:t>Яким чином впливають світові тенденції глобалізації на морфологічну побудову логотипів?</w:t>
      </w:r>
    </w:p>
    <w:p w14:paraId="11C37AA6" w14:textId="77777777" w:rsidR="00950974" w:rsidRPr="00DB18E4" w:rsidRDefault="00950974" w:rsidP="00731C45">
      <w:pPr>
        <w:pStyle w:val="a4"/>
        <w:numPr>
          <w:ilvl w:val="0"/>
          <w:numId w:val="34"/>
        </w:numPr>
        <w:shd w:val="clear" w:color="auto" w:fill="FFFFFF" w:themeFill="background1"/>
        <w:tabs>
          <w:tab w:val="left" w:pos="993"/>
        </w:tabs>
        <w:ind w:left="0" w:firstLine="567"/>
        <w:jc w:val="both"/>
        <w:rPr>
          <w:sz w:val="22"/>
          <w:szCs w:val="22"/>
          <w:lang w:val="uk-UA"/>
        </w:rPr>
      </w:pPr>
      <w:r w:rsidRPr="00DB18E4">
        <w:rPr>
          <w:sz w:val="22"/>
          <w:szCs w:val="22"/>
          <w:lang w:val="uk-UA"/>
        </w:rPr>
        <w:t>Які композиційні особливості шрифтових гарнітур для фірмової графіки?</w:t>
      </w:r>
    </w:p>
    <w:p w14:paraId="1344E94E" w14:textId="77777777" w:rsidR="00795E6F" w:rsidRPr="00DB18E4" w:rsidRDefault="00950974" w:rsidP="00731C45">
      <w:pPr>
        <w:pStyle w:val="a4"/>
        <w:numPr>
          <w:ilvl w:val="0"/>
          <w:numId w:val="34"/>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класифікації типів ініціалів у логотипах?</w:t>
      </w:r>
    </w:p>
    <w:p w14:paraId="55B71540" w14:textId="77777777" w:rsidR="00795E6F" w:rsidRPr="00DB18E4" w:rsidRDefault="00795E6F" w:rsidP="00731C45">
      <w:pPr>
        <w:pStyle w:val="a4"/>
        <w:numPr>
          <w:ilvl w:val="0"/>
          <w:numId w:val="34"/>
        </w:numPr>
        <w:shd w:val="clear" w:color="auto" w:fill="FFFFFF"/>
        <w:tabs>
          <w:tab w:val="left" w:pos="993"/>
        </w:tabs>
        <w:ind w:left="0" w:firstLine="567"/>
        <w:jc w:val="both"/>
        <w:textAlignment w:val="baseline"/>
        <w:rPr>
          <w:sz w:val="22"/>
          <w:szCs w:val="22"/>
          <w:lang w:val="uk-UA"/>
        </w:rPr>
      </w:pPr>
      <w:r w:rsidRPr="00DB18E4">
        <w:rPr>
          <w:sz w:val="22"/>
          <w:szCs w:val="22"/>
          <w:lang w:val="uk-UA"/>
        </w:rPr>
        <w:t>Яка м</w:t>
      </w:r>
      <w:r w:rsidRPr="00DB18E4">
        <w:rPr>
          <w:sz w:val="22"/>
          <w:szCs w:val="22"/>
          <w:lang w:val="uk-UA" w:eastAsia="uk-UA"/>
        </w:rPr>
        <w:t>ета рекламного слогана?</w:t>
      </w:r>
    </w:p>
    <w:p w14:paraId="6BB70FC4" w14:textId="77777777" w:rsidR="00795E6F" w:rsidRPr="00DB18E4" w:rsidRDefault="00795E6F" w:rsidP="00731C45">
      <w:pPr>
        <w:pStyle w:val="a4"/>
        <w:numPr>
          <w:ilvl w:val="0"/>
          <w:numId w:val="34"/>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Які функції рекламного слогана?</w:t>
      </w:r>
    </w:p>
    <w:p w14:paraId="68E4B209" w14:textId="77777777" w:rsidR="00795E6F" w:rsidRPr="00DB18E4" w:rsidRDefault="00795E6F" w:rsidP="00731C45">
      <w:pPr>
        <w:pStyle w:val="a4"/>
        <w:numPr>
          <w:ilvl w:val="0"/>
          <w:numId w:val="34"/>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Які види слоганів?</w:t>
      </w:r>
    </w:p>
    <w:p w14:paraId="288EE966" w14:textId="77777777" w:rsidR="00795E6F" w:rsidRPr="00DB18E4" w:rsidRDefault="00795E6F" w:rsidP="00731C45">
      <w:pPr>
        <w:pStyle w:val="a4"/>
        <w:numPr>
          <w:ilvl w:val="0"/>
          <w:numId w:val="34"/>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 xml:space="preserve">Які основні </w:t>
      </w:r>
      <w:r w:rsidRPr="00DB18E4">
        <w:rPr>
          <w:bCs/>
          <w:iCs/>
          <w:sz w:val="22"/>
          <w:szCs w:val="22"/>
          <w:lang w:val="uk-UA" w:eastAsia="uk-UA"/>
        </w:rPr>
        <w:t>принципи</w:t>
      </w:r>
      <w:r w:rsidRPr="00DB18E4">
        <w:rPr>
          <w:b/>
          <w:bCs/>
          <w:i/>
          <w:iCs/>
          <w:sz w:val="22"/>
          <w:szCs w:val="22"/>
          <w:lang w:val="uk-UA" w:eastAsia="uk-UA"/>
        </w:rPr>
        <w:t xml:space="preserve"> </w:t>
      </w:r>
      <w:r w:rsidRPr="00DB18E4">
        <w:rPr>
          <w:sz w:val="22"/>
          <w:szCs w:val="22"/>
          <w:lang w:val="uk-UA" w:eastAsia="uk-UA"/>
        </w:rPr>
        <w:t>створення рекламного слогана?</w:t>
      </w:r>
    </w:p>
    <w:p w14:paraId="0D9CB7A3" w14:textId="77777777" w:rsidR="008D501B" w:rsidRPr="00DB18E4" w:rsidRDefault="008D501B" w:rsidP="009510F8">
      <w:pPr>
        <w:shd w:val="clear" w:color="auto" w:fill="FFFFFF"/>
        <w:spacing w:after="0" w:line="240" w:lineRule="auto"/>
        <w:ind w:firstLine="567"/>
        <w:jc w:val="both"/>
        <w:textAlignment w:val="baseline"/>
        <w:rPr>
          <w:rFonts w:ascii="Times New Roman" w:eastAsia="Times New Roman" w:hAnsi="Times New Roman" w:cs="Times New Roman"/>
          <w:lang w:val="uk-UA" w:eastAsia="ru-RU"/>
        </w:rPr>
      </w:pPr>
    </w:p>
    <w:p w14:paraId="503DA9ED" w14:textId="77777777" w:rsidR="006665FE" w:rsidRPr="00DB18E4" w:rsidRDefault="00A00A58" w:rsidP="00C05682">
      <w:pPr>
        <w:spacing w:line="240" w:lineRule="auto"/>
        <w:jc w:val="center"/>
        <w:rPr>
          <w:rFonts w:ascii="Times New Roman" w:hAnsi="Times New Roman" w:cs="Times New Roman"/>
          <w:b/>
          <w:lang w:val="uk-UA"/>
        </w:rPr>
      </w:pPr>
      <w:r w:rsidRPr="00DB18E4">
        <w:rPr>
          <w:rFonts w:ascii="Times New Roman" w:hAnsi="Times New Roman" w:cs="Times New Roman"/>
          <w:b/>
          <w:lang w:val="uk-UA"/>
        </w:rPr>
        <w:t xml:space="preserve">Лекція </w:t>
      </w:r>
      <w:r w:rsidR="00D8587B" w:rsidRPr="00DB18E4">
        <w:rPr>
          <w:rFonts w:ascii="Times New Roman" w:hAnsi="Times New Roman" w:cs="Times New Roman"/>
          <w:b/>
          <w:lang w:val="uk-UA"/>
        </w:rPr>
        <w:t xml:space="preserve">9. </w:t>
      </w:r>
      <w:r w:rsidRPr="00DB18E4">
        <w:rPr>
          <w:rFonts w:ascii="Times New Roman" w:hAnsi="Times New Roman" w:cs="Times New Roman"/>
          <w:b/>
          <w:lang w:val="uk-UA"/>
        </w:rPr>
        <w:t>Вибір кольорової га</w:t>
      </w:r>
      <w:r w:rsidR="006665FE" w:rsidRPr="00DB18E4">
        <w:rPr>
          <w:rFonts w:ascii="Times New Roman" w:hAnsi="Times New Roman" w:cs="Times New Roman"/>
          <w:b/>
          <w:lang w:val="uk-UA"/>
        </w:rPr>
        <w:t>ми для логотипу</w:t>
      </w:r>
    </w:p>
    <w:p w14:paraId="68ACCE66" w14:textId="77777777" w:rsidR="00D8587B" w:rsidRPr="00DB18E4" w:rsidRDefault="00D8587B"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План</w:t>
      </w:r>
    </w:p>
    <w:p w14:paraId="48770F13" w14:textId="77777777" w:rsidR="00D8587B" w:rsidRPr="00DB18E4" w:rsidRDefault="00D8587B" w:rsidP="000A568C">
      <w:pPr>
        <w:pStyle w:val="a4"/>
        <w:numPr>
          <w:ilvl w:val="2"/>
          <w:numId w:val="1"/>
        </w:numPr>
        <w:ind w:left="0" w:firstLine="567"/>
        <w:jc w:val="both"/>
        <w:textAlignment w:val="baseline"/>
        <w:rPr>
          <w:sz w:val="22"/>
          <w:szCs w:val="22"/>
          <w:lang w:val="uk-UA"/>
        </w:rPr>
      </w:pPr>
      <w:r w:rsidRPr="00DB18E4">
        <w:rPr>
          <w:sz w:val="22"/>
          <w:szCs w:val="22"/>
          <w:lang w:val="uk-UA"/>
        </w:rPr>
        <w:t>Функції кольору у логотипі.</w:t>
      </w:r>
    </w:p>
    <w:p w14:paraId="1A8A1496" w14:textId="77777777" w:rsidR="00AB1D36" w:rsidRPr="00DB18E4" w:rsidRDefault="00D8587B" w:rsidP="000A568C">
      <w:pPr>
        <w:pStyle w:val="a4"/>
        <w:numPr>
          <w:ilvl w:val="2"/>
          <w:numId w:val="1"/>
        </w:numPr>
        <w:ind w:left="0" w:firstLine="567"/>
        <w:jc w:val="both"/>
        <w:textAlignment w:val="baseline"/>
        <w:rPr>
          <w:sz w:val="22"/>
          <w:szCs w:val="22"/>
          <w:lang w:val="uk-UA"/>
        </w:rPr>
      </w:pPr>
      <w:r w:rsidRPr="00DB18E4">
        <w:rPr>
          <w:sz w:val="22"/>
          <w:szCs w:val="22"/>
          <w:lang w:val="uk-UA"/>
        </w:rPr>
        <w:t>Психологічний вплив кольору на сприйняття логотип</w:t>
      </w:r>
      <w:r w:rsidR="00AB1D36" w:rsidRPr="00DB18E4">
        <w:rPr>
          <w:sz w:val="22"/>
          <w:szCs w:val="22"/>
          <w:lang w:val="uk-UA"/>
        </w:rPr>
        <w:t>.</w:t>
      </w:r>
    </w:p>
    <w:p w14:paraId="3E447950" w14:textId="77777777" w:rsidR="00321C3F" w:rsidRPr="00DB18E4" w:rsidRDefault="00AB1D36" w:rsidP="00321C3F">
      <w:pPr>
        <w:pStyle w:val="a4"/>
        <w:numPr>
          <w:ilvl w:val="2"/>
          <w:numId w:val="1"/>
        </w:numPr>
        <w:ind w:left="0" w:firstLine="567"/>
        <w:jc w:val="both"/>
        <w:textAlignment w:val="baseline"/>
        <w:rPr>
          <w:sz w:val="22"/>
          <w:szCs w:val="22"/>
          <w:lang w:val="uk-UA"/>
        </w:rPr>
      </w:pPr>
      <w:r w:rsidRPr="00DB18E4">
        <w:rPr>
          <w:bCs/>
          <w:sz w:val="22"/>
          <w:szCs w:val="22"/>
          <w:lang w:val="uk-UA"/>
        </w:rPr>
        <w:t>Поєднання кольорів у логотипі</w:t>
      </w:r>
      <w:r w:rsidR="00321C3F" w:rsidRPr="00DB18E4">
        <w:rPr>
          <w:bCs/>
          <w:sz w:val="22"/>
          <w:szCs w:val="22"/>
          <w:lang w:val="uk-UA"/>
        </w:rPr>
        <w:t>.</w:t>
      </w:r>
    </w:p>
    <w:p w14:paraId="63EEBC17" w14:textId="77777777" w:rsidR="00D8587B" w:rsidRPr="00DB18E4" w:rsidRDefault="00321C3F" w:rsidP="004F1A9E">
      <w:pPr>
        <w:pStyle w:val="a4"/>
        <w:numPr>
          <w:ilvl w:val="2"/>
          <w:numId w:val="1"/>
        </w:numPr>
        <w:ind w:left="0" w:firstLine="567"/>
        <w:jc w:val="both"/>
        <w:textAlignment w:val="baseline"/>
        <w:rPr>
          <w:sz w:val="22"/>
          <w:szCs w:val="22"/>
          <w:lang w:val="uk-UA"/>
        </w:rPr>
      </w:pPr>
      <w:r w:rsidRPr="00DB18E4">
        <w:rPr>
          <w:bCs/>
          <w:sz w:val="22"/>
          <w:szCs w:val="22"/>
          <w:lang w:val="uk-UA"/>
        </w:rPr>
        <w:lastRenderedPageBreak/>
        <w:t>Сервіси для підбору кольору логотипу.</w:t>
      </w:r>
    </w:p>
    <w:p w14:paraId="58B2A9E0" w14:textId="77777777" w:rsidR="00D8587B" w:rsidRPr="00DB18E4" w:rsidRDefault="00D8587B" w:rsidP="000A568C">
      <w:pPr>
        <w:pStyle w:val="a4"/>
        <w:ind w:left="0" w:firstLine="567"/>
        <w:jc w:val="both"/>
        <w:textAlignment w:val="baseline"/>
        <w:rPr>
          <w:sz w:val="22"/>
          <w:szCs w:val="22"/>
          <w:lang w:val="uk-UA"/>
        </w:rPr>
      </w:pPr>
    </w:p>
    <w:p w14:paraId="592BE950" w14:textId="77777777" w:rsidR="00D8587B" w:rsidRPr="00DB18E4" w:rsidRDefault="00D8587B" w:rsidP="00731C45">
      <w:pPr>
        <w:pStyle w:val="a4"/>
        <w:numPr>
          <w:ilvl w:val="0"/>
          <w:numId w:val="39"/>
        </w:numPr>
        <w:ind w:left="0" w:firstLine="567"/>
        <w:jc w:val="both"/>
        <w:textAlignment w:val="baseline"/>
        <w:rPr>
          <w:b/>
          <w:sz w:val="22"/>
          <w:szCs w:val="22"/>
          <w:lang w:val="uk-UA"/>
        </w:rPr>
      </w:pPr>
      <w:r w:rsidRPr="00DB18E4">
        <w:rPr>
          <w:b/>
          <w:sz w:val="22"/>
          <w:szCs w:val="22"/>
          <w:lang w:val="uk-UA"/>
        </w:rPr>
        <w:t>Функції кольору у логотипі.</w:t>
      </w:r>
    </w:p>
    <w:p w14:paraId="04A29455" w14:textId="77777777" w:rsidR="00BF4258" w:rsidRPr="00DB18E4" w:rsidRDefault="00BF4258" w:rsidP="000A568C">
      <w:pPr>
        <w:pStyle w:val="a4"/>
        <w:ind w:left="0" w:firstLine="567"/>
        <w:jc w:val="both"/>
        <w:textAlignment w:val="baseline"/>
        <w:rPr>
          <w:sz w:val="22"/>
          <w:szCs w:val="22"/>
          <w:lang w:val="uk-UA"/>
        </w:rPr>
      </w:pPr>
      <w:r w:rsidRPr="00DB18E4">
        <w:rPr>
          <w:sz w:val="22"/>
          <w:szCs w:val="22"/>
          <w:lang w:val="uk-UA"/>
        </w:rPr>
        <w:t>Колір логотипу – це один з ключових елементів сильного бренду. У кожного кольору свої особливості, асоціації та психологічний вплив. Кольори викликають певні емоції та почуття, тому надзвичайно важливо вибрати той, який ефективно представить індивідуальність компанії.</w:t>
      </w:r>
    </w:p>
    <w:p w14:paraId="6C21346D" w14:textId="77777777" w:rsidR="000A568C" w:rsidRPr="00DB18E4" w:rsidRDefault="000A568C" w:rsidP="000A568C">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Cs/>
          <w:lang w:val="uk-UA" w:eastAsia="ru-RU"/>
        </w:rPr>
        <w:t>За допомогою фірмового кольору можна представити сутність бренду. Як правило, к</w:t>
      </w:r>
      <w:r w:rsidRPr="00DB18E4">
        <w:rPr>
          <w:rFonts w:ascii="Times New Roman" w:eastAsia="Times New Roman" w:hAnsi="Times New Roman" w:cs="Times New Roman"/>
          <w:lang w:val="uk-UA" w:eastAsia="ru-RU"/>
        </w:rPr>
        <w:t xml:space="preserve">ольори не прив’язані до певної сфери економіки, хоча деякі більше або менше підходять для певних продуктів або послуг. </w:t>
      </w:r>
    </w:p>
    <w:p w14:paraId="50E5389A" w14:textId="77777777" w:rsidR="000A568C" w:rsidRPr="00DB18E4" w:rsidRDefault="000A568C" w:rsidP="000A568C">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Сила бренду полягає в його здатності виділитися. Вибір кольору має вирішальне значення. </w:t>
      </w:r>
      <w:proofErr w:type="spellStart"/>
      <w:r w:rsidRPr="00DB18E4">
        <w:rPr>
          <w:rFonts w:ascii="Times New Roman" w:eastAsia="Times New Roman" w:hAnsi="Times New Roman" w:cs="Times New Roman"/>
          <w:lang w:val="uk-UA" w:eastAsia="ru-RU"/>
        </w:rPr>
        <w:t>Впізнаваність</w:t>
      </w:r>
      <w:proofErr w:type="spellEnd"/>
      <w:r w:rsidRPr="00DB18E4">
        <w:rPr>
          <w:rFonts w:ascii="Times New Roman" w:eastAsia="Times New Roman" w:hAnsi="Times New Roman" w:cs="Times New Roman"/>
          <w:lang w:val="uk-UA" w:eastAsia="ru-RU"/>
        </w:rPr>
        <w:t xml:space="preserve"> бренду тісно пов’язана з кольором. Наприклад, фірмові кольори брендів </w:t>
      </w:r>
      <w:proofErr w:type="spellStart"/>
      <w:r w:rsidRPr="00DB18E4">
        <w:rPr>
          <w:rFonts w:ascii="Times New Roman" w:eastAsia="Times New Roman" w:hAnsi="Times New Roman" w:cs="Times New Roman"/>
          <w:lang w:val="uk-UA" w:eastAsia="ru-RU"/>
        </w:rPr>
        <w:t>Coca-Cola</w:t>
      </w:r>
      <w:proofErr w:type="spellEnd"/>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lang w:val="uk-UA" w:eastAsia="ru-RU"/>
        </w:rPr>
        <w:t>Facebook</w:t>
      </w:r>
      <w:proofErr w:type="spellEnd"/>
      <w:r w:rsidRPr="00DB18E4">
        <w:rPr>
          <w:rFonts w:ascii="Times New Roman" w:eastAsia="Times New Roman" w:hAnsi="Times New Roman" w:cs="Times New Roman"/>
          <w:lang w:val="uk-UA" w:eastAsia="ru-RU"/>
        </w:rPr>
        <w:t xml:space="preserve"> або </w:t>
      </w:r>
      <w:proofErr w:type="spellStart"/>
      <w:r w:rsidRPr="00DB18E4">
        <w:rPr>
          <w:rFonts w:ascii="Times New Roman" w:eastAsia="Times New Roman" w:hAnsi="Times New Roman" w:cs="Times New Roman"/>
          <w:lang w:val="uk-UA" w:eastAsia="ru-RU"/>
        </w:rPr>
        <w:t>Starbucks</w:t>
      </w:r>
      <w:proofErr w:type="spellEnd"/>
      <w:r w:rsidRPr="00DB18E4">
        <w:rPr>
          <w:rFonts w:ascii="Times New Roman" w:eastAsia="Times New Roman" w:hAnsi="Times New Roman" w:cs="Times New Roman"/>
          <w:lang w:val="uk-UA" w:eastAsia="ru-RU"/>
        </w:rPr>
        <w:t xml:space="preserve"> викликають моментальну асоціацію у споживачів.</w:t>
      </w:r>
    </w:p>
    <w:p w14:paraId="04B9414B" w14:textId="77777777" w:rsidR="000A568C" w:rsidRPr="00DB18E4" w:rsidRDefault="000A568C" w:rsidP="000A568C">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Дослідження університету Вінніпега «Вплив кольору на маркетинг» показало, що перша думка про продукт заснована на кольорі (60-90%, за перші 90 секунд). Це означає, що в дизайні колір – це не тільки мистецький вибір, але і важливе бізнес рішення, яке впливає на все, починаючи від сприйняття споживачів до продажів продукту.</w:t>
      </w:r>
    </w:p>
    <w:p w14:paraId="520A8973" w14:textId="77777777" w:rsidR="00BF4258" w:rsidRPr="00DB18E4" w:rsidRDefault="00BF4258" w:rsidP="000A568C">
      <w:pPr>
        <w:pStyle w:val="a4"/>
        <w:ind w:left="0" w:firstLine="567"/>
        <w:jc w:val="both"/>
        <w:textAlignment w:val="baseline"/>
        <w:rPr>
          <w:sz w:val="22"/>
          <w:szCs w:val="22"/>
          <w:lang w:val="uk-UA"/>
        </w:rPr>
      </w:pPr>
      <w:r w:rsidRPr="00DB18E4">
        <w:rPr>
          <w:sz w:val="22"/>
          <w:szCs w:val="22"/>
          <w:lang w:val="uk-UA"/>
        </w:rPr>
        <w:t>Дослідження показують, що люди за перші 90 секунд підсвідомо складають думку про людину, оточення або продукт, і що від 62% до 90% цієї оцінки ґрунтується тільки на кольорі.</w:t>
      </w:r>
    </w:p>
    <w:p w14:paraId="7947EB3F" w14:textId="77777777" w:rsidR="00365DD2" w:rsidRPr="00DB18E4" w:rsidRDefault="00365DD2"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Більшість популярних брендів монохромні – вони використовують один колір. Найбільш популярний – це відтінки синього, за якими (іронічно) – чорний. Останній у списку фіолетовий колір – це ризиковане рішення.</w:t>
      </w:r>
    </w:p>
    <w:p w14:paraId="5718D45C" w14:textId="77777777" w:rsidR="00AB1D36" w:rsidRPr="00DB18E4" w:rsidRDefault="00AB1D36" w:rsidP="00667963">
      <w:pPr>
        <w:spacing w:after="0" w:line="240" w:lineRule="auto"/>
        <w:ind w:firstLine="567"/>
        <w:jc w:val="both"/>
        <w:textAlignment w:val="baseline"/>
        <w:rPr>
          <w:rFonts w:ascii="Times New Roman" w:eastAsia="Times New Roman" w:hAnsi="Times New Roman" w:cs="Times New Roman"/>
          <w:lang w:val="uk-UA" w:eastAsia="ru-RU"/>
        </w:rPr>
      </w:pPr>
    </w:p>
    <w:p w14:paraId="6E97ACA7" w14:textId="77777777" w:rsidR="00AB1D36" w:rsidRPr="00DB18E4" w:rsidRDefault="00AB1D36" w:rsidP="00731C45">
      <w:pPr>
        <w:pStyle w:val="a4"/>
        <w:numPr>
          <w:ilvl w:val="0"/>
          <w:numId w:val="39"/>
        </w:numPr>
        <w:ind w:left="0" w:firstLine="567"/>
        <w:contextualSpacing w:val="0"/>
        <w:jc w:val="both"/>
        <w:textAlignment w:val="baseline"/>
        <w:rPr>
          <w:b/>
          <w:sz w:val="22"/>
          <w:szCs w:val="22"/>
          <w:lang w:val="uk-UA"/>
        </w:rPr>
      </w:pPr>
      <w:r w:rsidRPr="00DB18E4">
        <w:rPr>
          <w:b/>
          <w:sz w:val="22"/>
          <w:szCs w:val="22"/>
          <w:lang w:val="uk-UA"/>
        </w:rPr>
        <w:t>Психологічний вплив кольору на сприйняття логотипу</w:t>
      </w:r>
      <w:r w:rsidR="003D2EB9" w:rsidRPr="00DB18E4">
        <w:rPr>
          <w:b/>
          <w:sz w:val="22"/>
          <w:szCs w:val="22"/>
          <w:lang w:val="uk-UA"/>
        </w:rPr>
        <w:t>.</w:t>
      </w:r>
    </w:p>
    <w:p w14:paraId="4BC77DB3" w14:textId="77777777" w:rsidR="003D2EB9" w:rsidRPr="00DB18E4" w:rsidRDefault="003D2EB9" w:rsidP="00667963">
      <w:pPr>
        <w:pStyle w:val="a4"/>
        <w:ind w:left="0" w:firstLine="567"/>
        <w:jc w:val="both"/>
        <w:rPr>
          <w:sz w:val="22"/>
          <w:szCs w:val="22"/>
          <w:lang w:val="uk-UA"/>
        </w:rPr>
      </w:pPr>
      <w:r w:rsidRPr="00DB18E4">
        <w:rPr>
          <w:sz w:val="22"/>
          <w:szCs w:val="22"/>
          <w:lang w:val="uk-UA"/>
        </w:rPr>
        <w:t>У логотипах бажано уникати багатоколірності, якщо це тільки настійно не продиктовано специфікою бізнесу. Тому є безліч причин. По-перше, чим більше кольорів, тим складніше домогтися рівноваги й гармонії. По-друге, занадто строкатий логотип гірше запам’ятовується й може викликати негативні емоції. По-третє, витрати на рекламно-сувенірну продукцію у випадку багатобарвного логотипа можуть зрости в кілька разів. Кольори найкраще вибрати унікальні – за колірно</w:t>
      </w:r>
      <w:r w:rsidR="00667963" w:rsidRPr="00DB18E4">
        <w:rPr>
          <w:sz w:val="22"/>
          <w:szCs w:val="22"/>
          <w:lang w:val="uk-UA"/>
        </w:rPr>
        <w:t xml:space="preserve">ю шкалою </w:t>
      </w:r>
      <w:proofErr w:type="spellStart"/>
      <w:r w:rsidR="00667963" w:rsidRPr="00DB18E4">
        <w:rPr>
          <w:sz w:val="22"/>
          <w:szCs w:val="22"/>
          <w:lang w:val="uk-UA"/>
        </w:rPr>
        <w:t>P</w:t>
      </w:r>
      <w:r w:rsidRPr="00DB18E4">
        <w:rPr>
          <w:sz w:val="22"/>
          <w:szCs w:val="22"/>
          <w:lang w:val="uk-UA"/>
        </w:rPr>
        <w:t>antone</w:t>
      </w:r>
      <w:proofErr w:type="spellEnd"/>
      <w:r w:rsidRPr="00DB18E4">
        <w:rPr>
          <w:sz w:val="22"/>
          <w:szCs w:val="22"/>
          <w:lang w:val="uk-UA"/>
        </w:rPr>
        <w:t xml:space="preserve">. Це дає кілька переваг – унікальність, </w:t>
      </w:r>
      <w:proofErr w:type="spellStart"/>
      <w:r w:rsidRPr="00DB18E4">
        <w:rPr>
          <w:sz w:val="22"/>
          <w:szCs w:val="22"/>
          <w:lang w:val="uk-UA"/>
        </w:rPr>
        <w:t>запам’ятовуванність</w:t>
      </w:r>
      <w:proofErr w:type="spellEnd"/>
      <w:r w:rsidRPr="00DB18E4">
        <w:rPr>
          <w:sz w:val="22"/>
          <w:szCs w:val="22"/>
          <w:lang w:val="uk-UA"/>
        </w:rPr>
        <w:t xml:space="preserve">, гарантію одержання якісної сувенірної й поліграфічної продукції з використанням «фірмових кольорів». Кількість кольорів у логотипі, як правило, не перевищує двох. Білий і чорний кольори мають кращу </w:t>
      </w:r>
      <w:proofErr w:type="spellStart"/>
      <w:r w:rsidRPr="00DB18E4">
        <w:rPr>
          <w:sz w:val="22"/>
          <w:szCs w:val="22"/>
          <w:lang w:val="uk-UA"/>
        </w:rPr>
        <w:t>поєднуваність</w:t>
      </w:r>
      <w:proofErr w:type="spellEnd"/>
      <w:r w:rsidRPr="00DB18E4">
        <w:rPr>
          <w:sz w:val="22"/>
          <w:szCs w:val="22"/>
          <w:lang w:val="uk-UA"/>
        </w:rPr>
        <w:t xml:space="preserve"> ніж інші, тому припустимо використання такого колірного рішення як 2 кольори + білий або 2 кольори + </w:t>
      </w:r>
      <w:r w:rsidRPr="00DB18E4">
        <w:rPr>
          <w:sz w:val="22"/>
          <w:szCs w:val="22"/>
          <w:lang w:val="uk-UA"/>
        </w:rPr>
        <w:lastRenderedPageBreak/>
        <w:t xml:space="preserve">чорний. Вибір конкретних кольорів у більшості випадків аж ніяк не є випадковим і визначається напрямком діяльності компанії. Варто також ураховувати психологічне значення різних кольорів. </w:t>
      </w:r>
    </w:p>
    <w:p w14:paraId="3F2E1FC2" w14:textId="77777777" w:rsidR="00917D15"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Синій колір</w:t>
      </w:r>
      <w:r w:rsidR="00917D15" w:rsidRPr="00DB18E4">
        <w:rPr>
          <w:rFonts w:ascii="Times New Roman" w:eastAsia="Times New Roman" w:hAnsi="Times New Roman" w:cs="Times New Roman"/>
          <w:b/>
          <w:bCs/>
          <w:i/>
          <w:lang w:val="uk-UA" w:eastAsia="ru-RU"/>
        </w:rPr>
        <w:t>.</w:t>
      </w:r>
      <w:r w:rsidR="00917D15" w:rsidRPr="00DB18E4">
        <w:rPr>
          <w:rFonts w:ascii="Times New Roman" w:eastAsia="Times New Roman" w:hAnsi="Times New Roman" w:cs="Times New Roman"/>
          <w:b/>
          <w:bCs/>
          <w:lang w:val="uk-UA" w:eastAsia="ru-RU"/>
        </w:rPr>
        <w:t xml:space="preserve"> </w:t>
      </w:r>
      <w:r w:rsidR="00917D15" w:rsidRPr="00DB18E4">
        <w:rPr>
          <w:rFonts w:ascii="Times New Roman" w:eastAsia="Times New Roman" w:hAnsi="Times New Roman" w:cs="Times New Roman"/>
          <w:i/>
          <w:lang w:val="uk-UA" w:eastAsia="ru-RU"/>
        </w:rPr>
        <w:t>Значення.</w:t>
      </w:r>
      <w:r w:rsidR="00917D15" w:rsidRPr="00DB18E4">
        <w:rPr>
          <w:rFonts w:ascii="Times New Roman" w:eastAsia="Times New Roman" w:hAnsi="Times New Roman" w:cs="Times New Roman"/>
          <w:lang w:val="uk-UA" w:eastAsia="ru-RU"/>
        </w:rPr>
        <w:t xml:space="preserve"> Довіра, консервативність, надійність, чесність, спокій, міцність, холод.</w:t>
      </w:r>
    </w:p>
    <w:p w14:paraId="6785263F" w14:textId="77777777" w:rsidR="00917D15" w:rsidRPr="00DB18E4" w:rsidRDefault="00917D15"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Найпопулярніший корпоративний колір. Часто використовується для інтернет-бізнесу і фінансових установ. </w:t>
      </w:r>
    </w:p>
    <w:p w14:paraId="7A1937BE" w14:textId="77777777" w:rsidR="00F11780" w:rsidRPr="00DB18E4" w:rsidRDefault="00F11780"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Синій колір найчастіше розглядається як символ усього духовного. На відміну від енергійного червоного кольору синій впливає стриманіше й настроює більшість людей на замисленість. Нескінченність, вічність, істина, відданість, віра, д</w:t>
      </w:r>
      <w:r w:rsidR="003C5CEB" w:rsidRPr="00DB18E4">
        <w:rPr>
          <w:rFonts w:ascii="Times New Roman" w:hAnsi="Times New Roman" w:cs="Times New Roman"/>
          <w:lang w:val="uk-UA"/>
        </w:rPr>
        <w:t xml:space="preserve">уховне й інтелектуальне життя – </w:t>
      </w:r>
      <w:r w:rsidRPr="00DB18E4">
        <w:rPr>
          <w:rFonts w:ascii="Times New Roman" w:hAnsi="Times New Roman" w:cs="Times New Roman"/>
          <w:lang w:val="uk-UA"/>
        </w:rPr>
        <w:t>асоціації, які виникли в багатьох древніх культурах і передають загальн</w:t>
      </w:r>
      <w:r w:rsidR="003C5CEB" w:rsidRPr="00DB18E4">
        <w:rPr>
          <w:rFonts w:ascii="Times New Roman" w:hAnsi="Times New Roman" w:cs="Times New Roman"/>
          <w:lang w:val="uk-UA"/>
        </w:rPr>
        <w:t xml:space="preserve">у думку, що сині кольори неба – </w:t>
      </w:r>
      <w:r w:rsidRPr="00DB18E4">
        <w:rPr>
          <w:rFonts w:ascii="Times New Roman" w:hAnsi="Times New Roman" w:cs="Times New Roman"/>
          <w:lang w:val="uk-UA"/>
        </w:rPr>
        <w:t>найбільш спокійні і в найменш</w:t>
      </w:r>
      <w:r w:rsidR="003C5CEB" w:rsidRPr="00DB18E4">
        <w:rPr>
          <w:rFonts w:ascii="Times New Roman" w:hAnsi="Times New Roman" w:cs="Times New Roman"/>
          <w:lang w:val="uk-UA"/>
        </w:rPr>
        <w:t xml:space="preserve">ій мірі </w:t>
      </w:r>
      <w:r w:rsidRPr="00DB18E4">
        <w:rPr>
          <w:rFonts w:ascii="Times New Roman" w:hAnsi="Times New Roman" w:cs="Times New Roman"/>
          <w:lang w:val="uk-UA"/>
        </w:rPr>
        <w:t xml:space="preserve">«матеріальні» з усіх кольорів. </w:t>
      </w:r>
    </w:p>
    <w:p w14:paraId="347C73B4" w14:textId="77777777" w:rsidR="00917D15"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Чорний колір</w:t>
      </w:r>
      <w:r w:rsidR="00917D15" w:rsidRPr="00DB18E4">
        <w:rPr>
          <w:rFonts w:ascii="Times New Roman" w:eastAsia="Times New Roman" w:hAnsi="Times New Roman" w:cs="Times New Roman"/>
          <w:b/>
          <w:bCs/>
          <w:i/>
          <w:lang w:val="uk-UA" w:eastAsia="ru-RU"/>
        </w:rPr>
        <w:t xml:space="preserve">. </w:t>
      </w:r>
      <w:r w:rsidR="00917D15" w:rsidRPr="00DB18E4">
        <w:rPr>
          <w:rFonts w:ascii="Times New Roman" w:eastAsia="Times New Roman" w:hAnsi="Times New Roman" w:cs="Times New Roman"/>
          <w:i/>
          <w:lang w:val="uk-UA" w:eastAsia="ru-RU"/>
        </w:rPr>
        <w:t>Значення.</w:t>
      </w:r>
      <w:r w:rsidR="00917D15" w:rsidRPr="00DB18E4">
        <w:rPr>
          <w:rFonts w:ascii="Times New Roman" w:eastAsia="Times New Roman" w:hAnsi="Times New Roman" w:cs="Times New Roman"/>
          <w:lang w:val="uk-UA" w:eastAsia="ru-RU"/>
        </w:rPr>
        <w:t xml:space="preserve"> Витонченість, розкіш, формальність, стиль, елегантність, дорожнеча, авторитетність.</w:t>
      </w:r>
    </w:p>
    <w:p w14:paraId="256F87A6" w14:textId="77777777" w:rsidR="00917D15" w:rsidRPr="00DB18E4" w:rsidRDefault="00917D15"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Чорний використовується для брендів «високого класу», як основний або в парі з іншим кольором. </w:t>
      </w:r>
    </w:p>
    <w:p w14:paraId="42B3BB2E" w14:textId="77777777" w:rsidR="00917D15" w:rsidRPr="00DB18E4" w:rsidRDefault="00917D15"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Чорний похмурий, серйозний. Більшість логотипів були спочатку розроблені в чорно-білих кольорах.</w:t>
      </w:r>
    </w:p>
    <w:p w14:paraId="04209F51" w14:textId="77777777" w:rsidR="0034391F" w:rsidRPr="00DB18E4" w:rsidRDefault="0034391F"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i/>
          <w:lang w:val="uk-UA"/>
        </w:rPr>
        <w:t>Чорний</w:t>
      </w:r>
      <w:r w:rsidRPr="00DB18E4">
        <w:rPr>
          <w:rFonts w:ascii="Times New Roman" w:hAnsi="Times New Roman" w:cs="Times New Roman"/>
          <w:lang w:val="uk-UA"/>
        </w:rPr>
        <w:t xml:space="preserve"> майже повсюди з’являється як колір негативних сил і сумних подій і в Європі здебільшого має важке значення. Однак, наприклад, у Єгипті він означає відродження й воскресіння, у євреїв – розуміння й царство, у геральдиці – розсудливість і мудрість. Чорні кольори – це й заперечення земного марнославства й пишноти, кольори одягу священників й відповідно символ консервативних (орієнтованих на церкву) партій. У логотипах чорні кольори виглядають винятково солідно, надійно й урочисто. Через те, що чорні кольори відмінно поєднуються з більшістю інших кольорів, дизайнери часто використовують його для двоколірних знаків і логотипів. У наш час чорні кольори є також дуже модними.  </w:t>
      </w:r>
    </w:p>
    <w:p w14:paraId="728CA477" w14:textId="77777777" w:rsidR="0034391F" w:rsidRPr="00DB18E4" w:rsidRDefault="0034391F"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i/>
          <w:lang w:val="uk-UA"/>
        </w:rPr>
        <w:t>Сірий.</w:t>
      </w:r>
      <w:r w:rsidRPr="00DB18E4">
        <w:rPr>
          <w:rFonts w:ascii="Times New Roman" w:hAnsi="Times New Roman" w:cs="Times New Roman"/>
          <w:lang w:val="uk-UA"/>
        </w:rPr>
        <w:t xml:space="preserve"> Це нейтральні кольори, що мають витончену красу. Сірі кольори практично так само добре поєднуються з іншими кольорами як чорний або білий, але при цьому є найчастіше більш виразними. У тлумаченнях народів світу сірий колір в основному має трохи негативне значення (зречення, смиренність, меланхолія, байдужість, смерть, жалоба, покарання й </w:t>
      </w:r>
      <w:proofErr w:type="spellStart"/>
      <w:r w:rsidRPr="00DB18E4">
        <w:rPr>
          <w:rFonts w:ascii="Times New Roman" w:hAnsi="Times New Roman" w:cs="Times New Roman"/>
          <w:lang w:val="uk-UA"/>
        </w:rPr>
        <w:t>т.п</w:t>
      </w:r>
      <w:proofErr w:type="spellEnd"/>
      <w:r w:rsidRPr="00DB18E4">
        <w:rPr>
          <w:rFonts w:ascii="Times New Roman" w:hAnsi="Times New Roman" w:cs="Times New Roman"/>
          <w:lang w:val="uk-UA"/>
        </w:rPr>
        <w:t xml:space="preserve">.), однак це саме той випадок, коли час змінив значення кольорів і вдихнув у нього новий зміст. Сірий колір за своєю природою не є чистим і має безліч відтінків і нюансів, тому надає дизайнерові величезне поле для самовираження. На відміну від багатьох інших кольорів він ніколи не набридне. Часто </w:t>
      </w:r>
      <w:r w:rsidRPr="00DB18E4">
        <w:rPr>
          <w:rFonts w:ascii="Times New Roman" w:hAnsi="Times New Roman" w:cs="Times New Roman"/>
          <w:lang w:val="uk-UA"/>
        </w:rPr>
        <w:lastRenderedPageBreak/>
        <w:t xml:space="preserve">застосовується в роботах дизайнерів високого класу, що володіють гарним смаком і приділяють велику увагу нюансуванні.  </w:t>
      </w:r>
    </w:p>
    <w:p w14:paraId="188E525C" w14:textId="77777777" w:rsidR="00187F8F"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Червоний колір</w:t>
      </w:r>
      <w:r w:rsidR="00187F8F" w:rsidRPr="00DB18E4">
        <w:rPr>
          <w:rFonts w:ascii="Times New Roman" w:eastAsia="Times New Roman" w:hAnsi="Times New Roman" w:cs="Times New Roman"/>
          <w:b/>
          <w:bCs/>
          <w:i/>
          <w:lang w:val="uk-UA" w:eastAsia="ru-RU"/>
        </w:rPr>
        <w:t>.</w:t>
      </w:r>
      <w:r w:rsidR="00187F8F" w:rsidRPr="00DB18E4">
        <w:rPr>
          <w:rFonts w:ascii="Times New Roman" w:eastAsia="Times New Roman" w:hAnsi="Times New Roman" w:cs="Times New Roman"/>
          <w:b/>
          <w:bCs/>
          <w:lang w:val="uk-UA" w:eastAsia="ru-RU"/>
        </w:rPr>
        <w:t xml:space="preserve"> </w:t>
      </w:r>
      <w:r w:rsidR="00187F8F" w:rsidRPr="00DB18E4">
        <w:rPr>
          <w:rFonts w:ascii="Times New Roman" w:eastAsia="Times New Roman" w:hAnsi="Times New Roman" w:cs="Times New Roman"/>
          <w:i/>
          <w:lang w:val="uk-UA" w:eastAsia="ru-RU"/>
        </w:rPr>
        <w:t>Значення.</w:t>
      </w:r>
      <w:r w:rsidR="00187F8F" w:rsidRPr="00DB18E4">
        <w:rPr>
          <w:rFonts w:ascii="Times New Roman" w:eastAsia="Times New Roman" w:hAnsi="Times New Roman" w:cs="Times New Roman"/>
          <w:lang w:val="uk-UA" w:eastAsia="ru-RU"/>
        </w:rPr>
        <w:t xml:space="preserve"> Сміливість, пристрасть, сила, увага, любов, захоплення, дія, агресивність.</w:t>
      </w:r>
    </w:p>
    <w:p w14:paraId="26FA40E8" w14:textId="77777777" w:rsidR="00187F8F" w:rsidRPr="00DB18E4" w:rsidRDefault="00187F8F"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Червоний працює однаково добре на чорному і білому тлі. Він може означати стоп, небезпека і гаряче. Колір-вигук. Рожеві кольори (відтінки червоного) прийнято вважати жіночими кольорами.</w:t>
      </w:r>
    </w:p>
    <w:p w14:paraId="6998C192" w14:textId="77777777" w:rsidR="00F11780" w:rsidRPr="00DB18E4" w:rsidRDefault="00F11780"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Червоний колір уважається агресивним, життєвим і втіленням сили, споріднений з вогнем та позначає як любов, так і боротьбу. У своїй символіці в різних народів він піддавався різноманітним тлумаченням, через це червоні кольори в логотипі потрібно з особливою обережністю використовувати міжнародним організаціям, а також усім компаніям, що ведуть експортно-імпортну діяльність. З усіх кольорів, які можуть бути використані в логотипі, червоний має найсильнішу дію на психіку споживача. </w:t>
      </w:r>
    </w:p>
    <w:p w14:paraId="2446EE35" w14:textId="77777777" w:rsidR="00187F8F"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Жовтий колір</w:t>
      </w:r>
      <w:r w:rsidR="00187F8F" w:rsidRPr="00DB18E4">
        <w:rPr>
          <w:rFonts w:ascii="Times New Roman" w:eastAsia="Times New Roman" w:hAnsi="Times New Roman" w:cs="Times New Roman"/>
          <w:b/>
          <w:bCs/>
          <w:i/>
          <w:lang w:val="uk-UA" w:eastAsia="ru-RU"/>
        </w:rPr>
        <w:t xml:space="preserve">. </w:t>
      </w:r>
      <w:r w:rsidR="00187F8F" w:rsidRPr="00DB18E4">
        <w:rPr>
          <w:rFonts w:ascii="Times New Roman" w:eastAsia="Times New Roman" w:hAnsi="Times New Roman" w:cs="Times New Roman"/>
          <w:i/>
          <w:lang w:val="uk-UA" w:eastAsia="ru-RU"/>
        </w:rPr>
        <w:t>Значення:</w:t>
      </w:r>
      <w:r w:rsidR="00187F8F" w:rsidRPr="00DB18E4">
        <w:rPr>
          <w:rFonts w:ascii="Times New Roman" w:eastAsia="Times New Roman" w:hAnsi="Times New Roman" w:cs="Times New Roman"/>
          <w:lang w:val="uk-UA" w:eastAsia="ru-RU"/>
        </w:rPr>
        <w:t xml:space="preserve"> Логічний, оптимістичний, прогресивний, впевнений, грайливий, творчий.</w:t>
      </w:r>
    </w:p>
    <w:p w14:paraId="502D3DDF" w14:textId="77777777" w:rsidR="00187F8F" w:rsidRPr="00DB18E4" w:rsidRDefault="00187F8F"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Жовтий зазвичай занадто яскравий, щоб використовувати його окремо, і вимагає використання контуру, фону або кольору на межі. Це колір обережності. Презентує чіткість.</w:t>
      </w:r>
    </w:p>
    <w:p w14:paraId="72AB6CF3" w14:textId="77777777" w:rsidR="0034391F" w:rsidRPr="00DB18E4" w:rsidRDefault="0034391F"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Жовтий – це світло сонця, інтелект, інтуїція, віра й божество. </w:t>
      </w:r>
    </w:p>
    <w:p w14:paraId="357F976C" w14:textId="77777777" w:rsidR="0034391F" w:rsidRPr="00DB18E4" w:rsidRDefault="0034391F"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 xml:space="preserve">Золотаво-жовтий є символом сонця й божественності. Шедеври епохи Відродження часто мають золотаво-жовтий фон, що символізує святенність того, що на них зображене. Для розробки логотипів чисто жовті кольори практично не використовують, тому що вони не утворюють необхідного контрасту з білим папером, тому погано розрізняється на поліграфічній продукції. </w:t>
      </w:r>
    </w:p>
    <w:p w14:paraId="7AE0C87F" w14:textId="77777777" w:rsidR="0034391F" w:rsidRPr="00DB18E4" w:rsidRDefault="0034391F"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Однак у поєднанні з іншими, більш темними кольорами (наприклад, синім, чорним або зеленим), жовті кольори використовуються досить часто.</w:t>
      </w:r>
    </w:p>
    <w:p w14:paraId="1C78AE2B" w14:textId="77777777" w:rsidR="00837AEE"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Помаранчевий колір</w:t>
      </w:r>
      <w:r w:rsidR="00187F8F" w:rsidRPr="00DB18E4">
        <w:rPr>
          <w:rFonts w:ascii="Times New Roman" w:eastAsia="Times New Roman" w:hAnsi="Times New Roman" w:cs="Times New Roman"/>
          <w:b/>
          <w:bCs/>
          <w:i/>
          <w:lang w:val="uk-UA" w:eastAsia="ru-RU"/>
        </w:rPr>
        <w:t xml:space="preserve">. </w:t>
      </w:r>
      <w:r w:rsidR="00837AEE" w:rsidRPr="00DB18E4">
        <w:rPr>
          <w:rFonts w:ascii="Times New Roman" w:eastAsia="Times New Roman" w:hAnsi="Times New Roman" w:cs="Times New Roman"/>
          <w:i/>
          <w:lang w:val="uk-UA" w:eastAsia="ru-RU"/>
        </w:rPr>
        <w:t xml:space="preserve">Значення. </w:t>
      </w:r>
      <w:r w:rsidR="00837AEE" w:rsidRPr="00DB18E4">
        <w:rPr>
          <w:rFonts w:ascii="Times New Roman" w:eastAsia="Times New Roman" w:hAnsi="Times New Roman" w:cs="Times New Roman"/>
          <w:lang w:val="uk-UA" w:eastAsia="ru-RU"/>
        </w:rPr>
        <w:t>Щасливий, енергійний, товариський, доброзичливий, доступний, захоплений, сонячний.</w:t>
      </w:r>
    </w:p>
    <w:p w14:paraId="5CBE6F2D" w14:textId="77777777" w:rsidR="00837AEE" w:rsidRPr="00DB18E4" w:rsidRDefault="00837AEE"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Вважається, що помаранчевий викликає апетит. Помаранчевий колір використовується в деяких знаках застереження. Часто використовується в роздрібній торгівлі. Як правило, це заклик до дії.</w:t>
      </w:r>
    </w:p>
    <w:p w14:paraId="10BBFD19" w14:textId="77777777" w:rsidR="00234D2C"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Зелений колір</w:t>
      </w:r>
      <w:r w:rsidR="00837AEE" w:rsidRPr="00DB18E4">
        <w:rPr>
          <w:rFonts w:ascii="Times New Roman" w:eastAsia="Times New Roman" w:hAnsi="Times New Roman" w:cs="Times New Roman"/>
          <w:b/>
          <w:bCs/>
          <w:i/>
          <w:lang w:val="uk-UA" w:eastAsia="ru-RU"/>
        </w:rPr>
        <w:t>.</w:t>
      </w:r>
      <w:r w:rsidR="00837AEE" w:rsidRPr="00DB18E4">
        <w:rPr>
          <w:rFonts w:ascii="Times New Roman" w:eastAsia="Times New Roman" w:hAnsi="Times New Roman" w:cs="Times New Roman"/>
          <w:b/>
          <w:bCs/>
          <w:lang w:val="uk-UA" w:eastAsia="ru-RU"/>
        </w:rPr>
        <w:t xml:space="preserve"> </w:t>
      </w:r>
      <w:r w:rsidR="00837AEE" w:rsidRPr="00DB18E4">
        <w:rPr>
          <w:rFonts w:ascii="Times New Roman" w:eastAsia="Times New Roman" w:hAnsi="Times New Roman" w:cs="Times New Roman"/>
          <w:i/>
          <w:lang w:val="uk-UA" w:eastAsia="ru-RU"/>
        </w:rPr>
        <w:t>Значення.</w:t>
      </w:r>
      <w:r w:rsidR="00837AEE" w:rsidRPr="00DB18E4">
        <w:rPr>
          <w:rFonts w:ascii="Times New Roman" w:eastAsia="Times New Roman" w:hAnsi="Times New Roman" w:cs="Times New Roman"/>
          <w:lang w:val="uk-UA" w:eastAsia="ru-RU"/>
        </w:rPr>
        <w:t xml:space="preserve"> Природа, багатство, свіжість, життя, гармонія, навколишнє середовище, зростання, новизна.</w:t>
      </w:r>
    </w:p>
    <w:p w14:paraId="16E96334" w14:textId="77777777" w:rsidR="00F314F0" w:rsidRPr="00DB18E4" w:rsidRDefault="00837AEE"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Зелений означає «вперед». Часто використовується для представлення еко-компаній і продуктів. Вва</w:t>
      </w:r>
      <w:r w:rsidR="00234D2C" w:rsidRPr="00DB18E4">
        <w:rPr>
          <w:rFonts w:ascii="Times New Roman" w:eastAsia="Times New Roman" w:hAnsi="Times New Roman" w:cs="Times New Roman"/>
          <w:lang w:val="uk-UA" w:eastAsia="ru-RU"/>
        </w:rPr>
        <w:t>жається заспокійливим кольором.</w:t>
      </w:r>
    </w:p>
    <w:p w14:paraId="128F816F" w14:textId="77777777" w:rsidR="0034391F" w:rsidRPr="00DB18E4" w:rsidRDefault="0034391F" w:rsidP="00667963">
      <w:pPr>
        <w:spacing w:after="0" w:line="240" w:lineRule="auto"/>
        <w:ind w:firstLine="567"/>
        <w:jc w:val="both"/>
        <w:textAlignment w:val="baseline"/>
        <w:rPr>
          <w:rFonts w:ascii="Times New Roman" w:hAnsi="Times New Roman" w:cs="Times New Roman"/>
          <w:lang w:val="uk-UA"/>
        </w:rPr>
      </w:pPr>
      <w:r w:rsidRPr="00DB18E4">
        <w:rPr>
          <w:rFonts w:ascii="Times New Roman" w:hAnsi="Times New Roman" w:cs="Times New Roman"/>
          <w:lang w:val="uk-UA"/>
        </w:rPr>
        <w:lastRenderedPageBreak/>
        <w:t>Юність, надія й радість, але, разом із тим, зміна, мінливість. Складені із синіх і жовтого (Небес і Сонця), зелені кольори мають містичні властивості. Поєднують у собі холодне синє світло інтелекту з емоційною теплотою жовтого Сонця для того, щоб утворити відчуття мудрої рівності, надії, відновлення життя й воскресіння. Як колір Венери й Меркурія зелений – це весна, відтворення, радість, упевненість, природа, рай, достаток, успіх, мир. Зелений – колір весни й рослинності, і тому він став символом життєвої перемоги.</w:t>
      </w:r>
    </w:p>
    <w:p w14:paraId="26653400" w14:textId="77777777" w:rsidR="00FF38A2" w:rsidRPr="00DB18E4" w:rsidRDefault="00F314F0"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
          <w:bCs/>
          <w:i/>
          <w:lang w:val="uk-UA" w:eastAsia="ru-RU"/>
        </w:rPr>
        <w:t>Фіолетовий колір</w:t>
      </w:r>
      <w:r w:rsidR="00FF38A2" w:rsidRPr="00DB18E4">
        <w:rPr>
          <w:rFonts w:ascii="Times New Roman" w:eastAsia="Times New Roman" w:hAnsi="Times New Roman" w:cs="Times New Roman"/>
          <w:b/>
          <w:bCs/>
          <w:i/>
          <w:lang w:val="uk-UA" w:eastAsia="ru-RU"/>
        </w:rPr>
        <w:t xml:space="preserve">. </w:t>
      </w:r>
      <w:r w:rsidR="00FF38A2" w:rsidRPr="00DB18E4">
        <w:rPr>
          <w:rFonts w:ascii="Times New Roman" w:eastAsia="Times New Roman" w:hAnsi="Times New Roman" w:cs="Times New Roman"/>
          <w:i/>
          <w:lang w:val="uk-UA" w:eastAsia="ru-RU"/>
        </w:rPr>
        <w:t>Значення.</w:t>
      </w:r>
      <w:r w:rsidR="00FF38A2" w:rsidRPr="00DB18E4">
        <w:rPr>
          <w:rFonts w:ascii="Times New Roman" w:eastAsia="Times New Roman" w:hAnsi="Times New Roman" w:cs="Times New Roman"/>
          <w:lang w:val="uk-UA" w:eastAsia="ru-RU"/>
        </w:rPr>
        <w:t xml:space="preserve"> Велич, таємниця, помпезність, церемоніальність, творчість, унікальність.</w:t>
      </w:r>
    </w:p>
    <w:p w14:paraId="1388B214" w14:textId="77777777" w:rsidR="00FF38A2" w:rsidRPr="00DB18E4" w:rsidRDefault="00FF38A2" w:rsidP="00667963">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i/>
          <w:lang w:val="uk-UA" w:eastAsia="ru-RU"/>
        </w:rPr>
        <w:t>Застосування.</w:t>
      </w:r>
      <w:r w:rsidRPr="00DB18E4">
        <w:rPr>
          <w:rFonts w:ascii="Times New Roman" w:eastAsia="Times New Roman" w:hAnsi="Times New Roman" w:cs="Times New Roman"/>
          <w:lang w:val="uk-UA" w:eastAsia="ru-RU"/>
        </w:rPr>
        <w:t xml:space="preserve"> Колись був найдорожчим кольором у виробництві, так як робився з рідкісної морської водорості. Часто розглядається як елітний. Подобається дітям, його часто використовують в упаковці солодощів та іграшок.</w:t>
      </w:r>
    </w:p>
    <w:p w14:paraId="7E246714" w14:textId="77777777" w:rsidR="003D2EB9" w:rsidRPr="00DB18E4" w:rsidRDefault="003D2EB9" w:rsidP="00667963">
      <w:pPr>
        <w:spacing w:after="0" w:line="240" w:lineRule="auto"/>
        <w:ind w:firstLine="567"/>
        <w:jc w:val="both"/>
        <w:rPr>
          <w:rFonts w:ascii="Times New Roman" w:hAnsi="Times New Roman" w:cs="Times New Roman"/>
          <w:lang w:val="uk-UA"/>
        </w:rPr>
      </w:pPr>
      <w:r w:rsidRPr="00DB18E4">
        <w:rPr>
          <w:rFonts w:ascii="Times New Roman" w:hAnsi="Times New Roman" w:cs="Times New Roman"/>
          <w:lang w:val="uk-UA"/>
        </w:rPr>
        <w:t>Фіолетові кольори</w:t>
      </w:r>
      <w:r w:rsidR="0034391F" w:rsidRPr="00DB18E4">
        <w:rPr>
          <w:rFonts w:ascii="Times New Roman" w:hAnsi="Times New Roman" w:cs="Times New Roman"/>
          <w:lang w:val="uk-UA"/>
        </w:rPr>
        <w:t xml:space="preserve"> – </w:t>
      </w:r>
      <w:r w:rsidRPr="00DB18E4">
        <w:rPr>
          <w:rFonts w:ascii="Times New Roman" w:hAnsi="Times New Roman" w:cs="Times New Roman"/>
          <w:lang w:val="uk-UA"/>
        </w:rPr>
        <w:t>це інтелект, знання, релігійна пристрасть, святість, смиренність, покаяння, сум, помірність, ностальгія, горе, жалоба, старість.</w:t>
      </w:r>
      <w:r w:rsidR="0034391F" w:rsidRPr="00DB18E4">
        <w:rPr>
          <w:rFonts w:ascii="Times New Roman" w:hAnsi="Times New Roman" w:cs="Times New Roman"/>
          <w:lang w:val="uk-UA"/>
        </w:rPr>
        <w:t xml:space="preserve"> Ці кольори пов’язані</w:t>
      </w:r>
      <w:r w:rsidRPr="00DB18E4">
        <w:rPr>
          <w:rFonts w:ascii="Times New Roman" w:hAnsi="Times New Roman" w:cs="Times New Roman"/>
          <w:lang w:val="uk-UA"/>
        </w:rPr>
        <w:t xml:space="preserve"> зі стриманістю, помірністю, духовністю й каяттям, а також із переходом від активного до пасивного, від чоловічого до жіночого, від життя до смерті. Подібні інтерпретації засновані на поєднанні червоного (пристрасть, вогонь або земля) із синім (інтелект, вода або небо). Порівняно нечасто використовується дизайнерами в логотипах, і, як правило, якщо використовується, то в поєднанні з іншими кольорами. Йому властиве величезне внутрішнє напруження, тенденція до трансф</w:t>
      </w:r>
      <w:r w:rsidR="00667963" w:rsidRPr="00DB18E4">
        <w:rPr>
          <w:rFonts w:ascii="Times New Roman" w:hAnsi="Times New Roman" w:cs="Times New Roman"/>
          <w:lang w:val="uk-UA"/>
        </w:rPr>
        <w:t>ормації</w:t>
      </w:r>
      <w:r w:rsidRPr="00DB18E4">
        <w:rPr>
          <w:rFonts w:ascii="Times New Roman" w:hAnsi="Times New Roman" w:cs="Times New Roman"/>
          <w:lang w:val="uk-UA"/>
        </w:rPr>
        <w:t>, до внутрішнього руху й боротьби. З</w:t>
      </w:r>
      <w:r w:rsidR="00667963" w:rsidRPr="00DB18E4">
        <w:rPr>
          <w:rFonts w:ascii="Times New Roman" w:hAnsi="Times New Roman" w:cs="Times New Roman"/>
          <w:lang w:val="uk-UA"/>
        </w:rPr>
        <w:t>начний той факт, що цей колір з’явився</w:t>
      </w:r>
      <w:r w:rsidRPr="00DB18E4">
        <w:rPr>
          <w:rFonts w:ascii="Times New Roman" w:hAnsi="Times New Roman" w:cs="Times New Roman"/>
          <w:lang w:val="uk-UA"/>
        </w:rPr>
        <w:t xml:space="preserve"> в мистецтві найостаннішим. Він був невідомий первісній людині й не використовувався стародавніми греками. </w:t>
      </w:r>
    </w:p>
    <w:p w14:paraId="559364D9" w14:textId="77777777" w:rsidR="00F314F0" w:rsidRPr="00DB18E4" w:rsidRDefault="00F314F0" w:rsidP="000A568C">
      <w:pPr>
        <w:spacing w:after="0" w:line="240" w:lineRule="auto"/>
        <w:ind w:firstLine="567"/>
        <w:jc w:val="both"/>
        <w:textAlignment w:val="baseline"/>
        <w:rPr>
          <w:rFonts w:ascii="Times New Roman" w:eastAsia="Times New Roman" w:hAnsi="Times New Roman" w:cs="Times New Roman"/>
          <w:lang w:val="uk-UA" w:eastAsia="ru-RU"/>
        </w:rPr>
      </w:pPr>
    </w:p>
    <w:p w14:paraId="1290B8F8" w14:textId="77777777" w:rsidR="00F314F0" w:rsidRPr="00DB18E4" w:rsidRDefault="00F314F0" w:rsidP="00731C45">
      <w:pPr>
        <w:pStyle w:val="a4"/>
        <w:numPr>
          <w:ilvl w:val="0"/>
          <w:numId w:val="39"/>
        </w:numPr>
        <w:ind w:left="0" w:firstLine="567"/>
        <w:contextualSpacing w:val="0"/>
        <w:jc w:val="both"/>
        <w:textAlignment w:val="baseline"/>
        <w:rPr>
          <w:b/>
          <w:bCs/>
          <w:sz w:val="22"/>
          <w:szCs w:val="22"/>
          <w:lang w:val="uk-UA"/>
        </w:rPr>
      </w:pPr>
      <w:r w:rsidRPr="00DB18E4">
        <w:rPr>
          <w:b/>
          <w:bCs/>
          <w:sz w:val="22"/>
          <w:szCs w:val="22"/>
          <w:lang w:val="uk-UA"/>
        </w:rPr>
        <w:t>Поєднання кольорів в логотипі</w:t>
      </w:r>
    </w:p>
    <w:p w14:paraId="5514B74B" w14:textId="77777777" w:rsidR="006665FE" w:rsidRPr="00DB18E4" w:rsidRDefault="006665FE" w:rsidP="000A568C">
      <w:pPr>
        <w:spacing w:after="0" w:line="240" w:lineRule="auto"/>
        <w:ind w:firstLine="567"/>
        <w:jc w:val="both"/>
        <w:textAlignment w:val="baseline"/>
        <w:rPr>
          <w:rFonts w:ascii="Times New Roman" w:hAnsi="Times New Roman" w:cs="Times New Roman"/>
          <w:lang w:val="uk-UA"/>
        </w:rPr>
      </w:pPr>
      <w:r w:rsidRPr="00DB18E4">
        <w:rPr>
          <w:rFonts w:ascii="Times New Roman" w:hAnsi="Times New Roman" w:cs="Times New Roman"/>
          <w:lang w:val="uk-UA"/>
        </w:rPr>
        <w:t>У логотипах бажано уникати багатоколірності, якщо це тільки настійно не продиктовано специфікою бізнесу. Тому є безліч причин. По-перше, чим більше кольорів, тим складніше домогтися рівноваги й гармонії. По-друге, занадт</w:t>
      </w:r>
      <w:r w:rsidR="001B6D70" w:rsidRPr="00DB18E4">
        <w:rPr>
          <w:rFonts w:ascii="Times New Roman" w:hAnsi="Times New Roman" w:cs="Times New Roman"/>
          <w:lang w:val="uk-UA"/>
        </w:rPr>
        <w:t>о строкатий логотип гірше запам’ятовується</w:t>
      </w:r>
      <w:r w:rsidRPr="00DB18E4">
        <w:rPr>
          <w:rFonts w:ascii="Times New Roman" w:hAnsi="Times New Roman" w:cs="Times New Roman"/>
          <w:lang w:val="uk-UA"/>
        </w:rPr>
        <w:t xml:space="preserve"> й може викликати негативні емоції. По-третє, витрати на рекламно-сувенірну продукцію у випадку багатобарвного логотипа можуть зрости в кілька разів. Кольори найкраще вибрати унікальні - за колірною шкалою </w:t>
      </w:r>
      <w:proofErr w:type="spellStart"/>
      <w:r w:rsidRPr="00DB18E4">
        <w:rPr>
          <w:rFonts w:ascii="Times New Roman" w:hAnsi="Times New Roman" w:cs="Times New Roman"/>
          <w:lang w:val="uk-UA"/>
        </w:rPr>
        <w:t>pant</w:t>
      </w:r>
      <w:r w:rsidR="00055E2E" w:rsidRPr="00DB18E4">
        <w:rPr>
          <w:rFonts w:ascii="Times New Roman" w:hAnsi="Times New Roman" w:cs="Times New Roman"/>
          <w:lang w:val="uk-UA"/>
        </w:rPr>
        <w:t>one</w:t>
      </w:r>
      <w:proofErr w:type="spellEnd"/>
      <w:r w:rsidR="00055E2E" w:rsidRPr="00DB18E4">
        <w:rPr>
          <w:rFonts w:ascii="Times New Roman" w:hAnsi="Times New Roman" w:cs="Times New Roman"/>
          <w:lang w:val="uk-UA"/>
        </w:rPr>
        <w:t xml:space="preserve">. Це дає кілька переваг – </w:t>
      </w:r>
      <w:r w:rsidRPr="00DB18E4">
        <w:rPr>
          <w:rFonts w:ascii="Times New Roman" w:hAnsi="Times New Roman" w:cs="Times New Roman"/>
          <w:lang w:val="uk-UA"/>
        </w:rPr>
        <w:t xml:space="preserve">унікальність, </w:t>
      </w:r>
      <w:proofErr w:type="spellStart"/>
      <w:r w:rsidRPr="00DB18E4">
        <w:rPr>
          <w:rFonts w:ascii="Times New Roman" w:hAnsi="Times New Roman" w:cs="Times New Roman"/>
          <w:lang w:val="uk-UA"/>
        </w:rPr>
        <w:t>запам’ятовуванність</w:t>
      </w:r>
      <w:proofErr w:type="spellEnd"/>
      <w:r w:rsidRPr="00DB18E4">
        <w:rPr>
          <w:rFonts w:ascii="Times New Roman" w:hAnsi="Times New Roman" w:cs="Times New Roman"/>
          <w:lang w:val="uk-UA"/>
        </w:rPr>
        <w:t xml:space="preserve">, гарантію одержання якісної сувенірної й поліграфічної продукції з використанням «фірмових кольорів». Кількість кольорів у гарному логотипі , як правило,  не перевищує двох. Білий і чорний кольори мають кращу </w:t>
      </w:r>
      <w:proofErr w:type="spellStart"/>
      <w:r w:rsidRPr="00DB18E4">
        <w:rPr>
          <w:rFonts w:ascii="Times New Roman" w:hAnsi="Times New Roman" w:cs="Times New Roman"/>
          <w:lang w:val="uk-UA"/>
        </w:rPr>
        <w:t>поєднуваність</w:t>
      </w:r>
      <w:proofErr w:type="spellEnd"/>
      <w:r w:rsidRPr="00DB18E4">
        <w:rPr>
          <w:rFonts w:ascii="Times New Roman" w:hAnsi="Times New Roman" w:cs="Times New Roman"/>
          <w:lang w:val="uk-UA"/>
        </w:rPr>
        <w:t xml:space="preserve"> ніж інші, тому припустимо </w:t>
      </w:r>
      <w:r w:rsidRPr="00DB18E4">
        <w:rPr>
          <w:rFonts w:ascii="Times New Roman" w:hAnsi="Times New Roman" w:cs="Times New Roman"/>
          <w:lang w:val="uk-UA"/>
        </w:rPr>
        <w:lastRenderedPageBreak/>
        <w:t xml:space="preserve">використання такого колірного рішення як 2 кольори + білий або 2 кольори + чорний. Вибір конкретних кольорів у більшості випадків аж ніяк не є випадковим і визначається напрямком діяльності компанії. Варто також ураховувати психологічне значення різних кольорів. </w:t>
      </w:r>
    </w:p>
    <w:p w14:paraId="16C890BD" w14:textId="77777777" w:rsidR="001F536E"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М</w:t>
      </w:r>
      <w:r w:rsidR="001F536E" w:rsidRPr="00DB18E4">
        <w:rPr>
          <w:rFonts w:ascii="Times New Roman" w:eastAsia="Times New Roman" w:hAnsi="Times New Roman" w:cs="Times New Roman"/>
          <w:lang w:val="uk-UA" w:eastAsia="ru-RU"/>
        </w:rPr>
        <w:t xml:space="preserve">ожна </w:t>
      </w:r>
      <w:r w:rsidRPr="00DB18E4">
        <w:rPr>
          <w:rFonts w:ascii="Times New Roman" w:eastAsia="Times New Roman" w:hAnsi="Times New Roman" w:cs="Times New Roman"/>
          <w:lang w:val="uk-UA" w:eastAsia="ru-RU"/>
        </w:rPr>
        <w:t xml:space="preserve">вибрати ряд класичних палітр з колірного кола, які художники використовували протягом багатьох століть, щоб створити збалансовані і візуально приємні (або високо-контрастні і яскраві) композиції. У більшості дизайнерських програм ці колірні схеми повинні бути розділені на один домінуючий колір (домінуючий або через те, скільки він з’являється в дизайні, або тому, що він виділяється при порівнянні з іншими кольорами) і один </w:t>
      </w:r>
      <w:r w:rsidR="001F536E" w:rsidRPr="00DB18E4">
        <w:rPr>
          <w:rFonts w:ascii="Times New Roman" w:eastAsia="Times New Roman" w:hAnsi="Times New Roman" w:cs="Times New Roman"/>
          <w:lang w:val="uk-UA" w:eastAsia="ru-RU"/>
        </w:rPr>
        <w:t>або більше додаткових кольорів.</w:t>
      </w:r>
    </w:p>
    <w:p w14:paraId="276569FE"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bCs/>
          <w:lang w:val="uk-UA" w:eastAsia="ru-RU"/>
        </w:rPr>
        <w:t>Існує кілька способів підібрати колір:</w:t>
      </w:r>
    </w:p>
    <w:p w14:paraId="78A00C1D"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1) </w:t>
      </w:r>
      <w:r w:rsidRPr="00DB18E4">
        <w:rPr>
          <w:rFonts w:ascii="Times New Roman" w:eastAsia="Times New Roman" w:hAnsi="Times New Roman" w:cs="Times New Roman"/>
          <w:bCs/>
          <w:i/>
          <w:lang w:val="uk-UA" w:eastAsia="ru-RU"/>
        </w:rPr>
        <w:t>Монохромні кольори.</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Використовуються різні відтінки, тони одного кольору, наприклад, спектр синього, починаючи від світлого до темного. Такий тип схеми бі</w:t>
      </w:r>
      <w:r w:rsidR="001F536E" w:rsidRPr="00DB18E4">
        <w:rPr>
          <w:rFonts w:ascii="Times New Roman" w:eastAsia="Times New Roman" w:hAnsi="Times New Roman" w:cs="Times New Roman"/>
          <w:lang w:val="uk-UA" w:eastAsia="ru-RU"/>
        </w:rPr>
        <w:t>льш витончений і консервативний.</w:t>
      </w:r>
    </w:p>
    <w:p w14:paraId="2EFDA262"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2) </w:t>
      </w:r>
      <w:r w:rsidRPr="00DB18E4">
        <w:rPr>
          <w:rFonts w:ascii="Times New Roman" w:eastAsia="Times New Roman" w:hAnsi="Times New Roman" w:cs="Times New Roman"/>
          <w:bCs/>
          <w:i/>
          <w:lang w:val="uk-UA" w:eastAsia="ru-RU"/>
        </w:rPr>
        <w:t>Аналог</w:t>
      </w:r>
      <w:r w:rsidR="00AB1D36" w:rsidRPr="00DB18E4">
        <w:rPr>
          <w:rFonts w:ascii="Times New Roman" w:eastAsia="Times New Roman" w:hAnsi="Times New Roman" w:cs="Times New Roman"/>
          <w:bCs/>
          <w:i/>
          <w:lang w:val="uk-UA" w:eastAsia="ru-RU"/>
        </w:rPr>
        <w:t>ічні кольори</w:t>
      </w:r>
      <w:r w:rsidRPr="00DB18E4">
        <w:rPr>
          <w:rFonts w:ascii="Times New Roman" w:eastAsia="Times New Roman" w:hAnsi="Times New Roman" w:cs="Times New Roman"/>
          <w:bCs/>
          <w:i/>
          <w:lang w:val="uk-UA" w:eastAsia="ru-RU"/>
        </w:rPr>
        <w:t>.</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Відтінки, які знаходяться поруч на колірному колі. Цей тип схеми є універсальним і його легко застосовувати для розробки дизайну</w:t>
      </w:r>
      <w:r w:rsidR="001F536E" w:rsidRPr="00DB18E4">
        <w:rPr>
          <w:rFonts w:ascii="Times New Roman" w:eastAsia="Times New Roman" w:hAnsi="Times New Roman" w:cs="Times New Roman"/>
          <w:lang w:val="uk-UA" w:eastAsia="ru-RU"/>
        </w:rPr>
        <w:t xml:space="preserve"> логотипів і фірмового стилю</w:t>
      </w:r>
      <w:r w:rsidRPr="00DB18E4">
        <w:rPr>
          <w:rFonts w:ascii="Times New Roman" w:eastAsia="Times New Roman" w:hAnsi="Times New Roman" w:cs="Times New Roman"/>
          <w:lang w:val="uk-UA" w:eastAsia="ru-RU"/>
        </w:rPr>
        <w:t>.</w:t>
      </w:r>
    </w:p>
    <w:p w14:paraId="534B482A"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3) </w:t>
      </w:r>
      <w:r w:rsidRPr="00DB18E4">
        <w:rPr>
          <w:rFonts w:ascii="Times New Roman" w:eastAsia="Times New Roman" w:hAnsi="Times New Roman" w:cs="Times New Roman"/>
          <w:bCs/>
          <w:i/>
          <w:lang w:val="uk-UA" w:eastAsia="ru-RU"/>
        </w:rPr>
        <w:t>Компліментарні (додаткові) кольори</w:t>
      </w:r>
      <w:r w:rsidRPr="00DB18E4">
        <w:rPr>
          <w:rFonts w:ascii="Times New Roman" w:eastAsia="Times New Roman" w:hAnsi="Times New Roman" w:cs="Times New Roman"/>
          <w:b/>
          <w:bCs/>
          <w:lang w:val="uk-UA" w:eastAsia="ru-RU"/>
        </w:rPr>
        <w:t>.</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Протилежності на колірному колі, такі як червоний/зелений або синій/оранжевий; компліментарні кольори з високою контрастністю і високої інтенсивності, але їх може бути важко застосувати збалансовано і гармонійно (особливо в їх чистому вигляді, коли вони легко можуть конфліктувати в дизайні).</w:t>
      </w:r>
    </w:p>
    <w:p w14:paraId="0A1C66CD"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4) </w:t>
      </w:r>
      <w:r w:rsidRPr="00DB18E4">
        <w:rPr>
          <w:rFonts w:ascii="Times New Roman" w:eastAsia="Times New Roman" w:hAnsi="Times New Roman" w:cs="Times New Roman"/>
          <w:bCs/>
          <w:i/>
          <w:lang w:val="uk-UA" w:eastAsia="ru-RU"/>
        </w:rPr>
        <w:t>Роздільно-компліментарні</w:t>
      </w:r>
      <w:r w:rsidR="00AB1D36" w:rsidRPr="00DB18E4">
        <w:rPr>
          <w:rFonts w:ascii="Times New Roman" w:eastAsia="Times New Roman" w:hAnsi="Times New Roman" w:cs="Times New Roman"/>
          <w:bCs/>
          <w:i/>
          <w:lang w:val="uk-UA" w:eastAsia="ru-RU"/>
        </w:rPr>
        <w:t xml:space="preserve"> кольори</w:t>
      </w:r>
      <w:r w:rsidRPr="00DB18E4">
        <w:rPr>
          <w:rFonts w:ascii="Times New Roman" w:eastAsia="Times New Roman" w:hAnsi="Times New Roman" w:cs="Times New Roman"/>
          <w:bCs/>
          <w:i/>
          <w:lang w:val="uk-UA" w:eastAsia="ru-RU"/>
        </w:rPr>
        <w:t>.</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Будь-який колір на колірному колі плюс два флангових кольори. У цієї схеми сильний візуальний контраст, але менш різкий, ніж у компліментарної комбінації.</w:t>
      </w:r>
    </w:p>
    <w:p w14:paraId="7EA07D64" w14:textId="77777777" w:rsidR="00F314F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5) </w:t>
      </w:r>
      <w:r w:rsidRPr="00DB18E4">
        <w:rPr>
          <w:rFonts w:ascii="Times New Roman" w:eastAsia="Times New Roman" w:hAnsi="Times New Roman" w:cs="Times New Roman"/>
          <w:bCs/>
          <w:i/>
          <w:lang w:val="uk-UA" w:eastAsia="ru-RU"/>
        </w:rPr>
        <w:t>Тріадний.</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Будь-які три кольори, які перебувають на однаковій відстані одн</w:t>
      </w:r>
      <w:r w:rsidR="001F536E" w:rsidRPr="00DB18E4">
        <w:rPr>
          <w:rFonts w:ascii="Times New Roman" w:eastAsia="Times New Roman" w:hAnsi="Times New Roman" w:cs="Times New Roman"/>
          <w:lang w:val="uk-UA" w:eastAsia="ru-RU"/>
        </w:rPr>
        <w:t>ин від одного</w:t>
      </w:r>
      <w:r w:rsidRPr="00DB18E4">
        <w:rPr>
          <w:rFonts w:ascii="Times New Roman" w:eastAsia="Times New Roman" w:hAnsi="Times New Roman" w:cs="Times New Roman"/>
          <w:lang w:val="uk-UA" w:eastAsia="ru-RU"/>
        </w:rPr>
        <w:t>.</w:t>
      </w:r>
    </w:p>
    <w:p w14:paraId="6DF76AFF" w14:textId="77777777" w:rsidR="001B6D70" w:rsidRPr="00DB18E4" w:rsidRDefault="00F314F0"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6) </w:t>
      </w:r>
      <w:r w:rsidRPr="00DB18E4">
        <w:rPr>
          <w:rFonts w:ascii="Times New Roman" w:eastAsia="Times New Roman" w:hAnsi="Times New Roman" w:cs="Times New Roman"/>
          <w:bCs/>
          <w:i/>
          <w:lang w:val="uk-UA" w:eastAsia="ru-RU"/>
        </w:rPr>
        <w:t>Двічі компліментарн</w:t>
      </w:r>
      <w:r w:rsidR="00AB1D36" w:rsidRPr="00DB18E4">
        <w:rPr>
          <w:rFonts w:ascii="Times New Roman" w:eastAsia="Times New Roman" w:hAnsi="Times New Roman" w:cs="Times New Roman"/>
          <w:bCs/>
          <w:i/>
          <w:lang w:val="uk-UA" w:eastAsia="ru-RU"/>
        </w:rPr>
        <w:t>і кольори</w:t>
      </w:r>
      <w:r w:rsidRPr="00DB18E4">
        <w:rPr>
          <w:rFonts w:ascii="Times New Roman" w:eastAsia="Times New Roman" w:hAnsi="Times New Roman" w:cs="Times New Roman"/>
          <w:bCs/>
          <w:i/>
          <w:lang w:val="uk-UA" w:eastAsia="ru-RU"/>
        </w:rPr>
        <w:t>.</w:t>
      </w:r>
      <w:r w:rsidR="001F536E" w:rsidRPr="00DB18E4">
        <w:rPr>
          <w:rFonts w:ascii="Times New Roman" w:eastAsia="Times New Roman" w:hAnsi="Times New Roman" w:cs="Times New Roman"/>
          <w:lang w:val="uk-UA" w:eastAsia="ru-RU"/>
        </w:rPr>
        <w:t xml:space="preserve"> </w:t>
      </w:r>
      <w:r w:rsidRPr="00DB18E4">
        <w:rPr>
          <w:rFonts w:ascii="Times New Roman" w:eastAsia="Times New Roman" w:hAnsi="Times New Roman" w:cs="Times New Roman"/>
          <w:lang w:val="uk-UA" w:eastAsia="ru-RU"/>
        </w:rPr>
        <w:t>Дві пари, які доповнюють одна одну; ця схема дуже приваблива, але може виявитися ще складнішою, ніж застосовува</w:t>
      </w:r>
      <w:r w:rsidR="001F536E" w:rsidRPr="00DB18E4">
        <w:rPr>
          <w:rFonts w:ascii="Times New Roman" w:eastAsia="Times New Roman" w:hAnsi="Times New Roman" w:cs="Times New Roman"/>
          <w:lang w:val="uk-UA" w:eastAsia="ru-RU"/>
        </w:rPr>
        <w:t>ння</w:t>
      </w:r>
      <w:r w:rsidRPr="00DB18E4">
        <w:rPr>
          <w:rFonts w:ascii="Times New Roman" w:eastAsia="Times New Roman" w:hAnsi="Times New Roman" w:cs="Times New Roman"/>
          <w:lang w:val="uk-UA" w:eastAsia="ru-RU"/>
        </w:rPr>
        <w:t xml:space="preserve"> одн</w:t>
      </w:r>
      <w:r w:rsidR="001F536E" w:rsidRPr="00DB18E4">
        <w:rPr>
          <w:rFonts w:ascii="Times New Roman" w:eastAsia="Times New Roman" w:hAnsi="Times New Roman" w:cs="Times New Roman"/>
          <w:lang w:val="uk-UA" w:eastAsia="ru-RU"/>
        </w:rPr>
        <w:t>ієї</w:t>
      </w:r>
      <w:r w:rsidRPr="00DB18E4">
        <w:rPr>
          <w:rFonts w:ascii="Times New Roman" w:eastAsia="Times New Roman" w:hAnsi="Times New Roman" w:cs="Times New Roman"/>
          <w:lang w:val="uk-UA" w:eastAsia="ru-RU"/>
        </w:rPr>
        <w:t xml:space="preserve"> пар</w:t>
      </w:r>
      <w:r w:rsidR="001F536E" w:rsidRPr="00DB18E4">
        <w:rPr>
          <w:rFonts w:ascii="Times New Roman" w:eastAsia="Times New Roman" w:hAnsi="Times New Roman" w:cs="Times New Roman"/>
          <w:lang w:val="uk-UA" w:eastAsia="ru-RU"/>
        </w:rPr>
        <w:t>и</w:t>
      </w:r>
      <w:r w:rsidRPr="00DB18E4">
        <w:rPr>
          <w:rFonts w:ascii="Times New Roman" w:eastAsia="Times New Roman" w:hAnsi="Times New Roman" w:cs="Times New Roman"/>
          <w:lang w:val="uk-UA" w:eastAsia="ru-RU"/>
        </w:rPr>
        <w:t xml:space="preserve"> додаткових кольорів</w:t>
      </w:r>
      <w:r w:rsidR="001F536E" w:rsidRPr="00DB18E4">
        <w:rPr>
          <w:rFonts w:ascii="Times New Roman" w:eastAsia="Times New Roman" w:hAnsi="Times New Roman" w:cs="Times New Roman"/>
          <w:lang w:val="uk-UA" w:eastAsia="ru-RU"/>
        </w:rPr>
        <w:t xml:space="preserve">. Це пояснюється тим, що більшу кількість </w:t>
      </w:r>
      <w:r w:rsidRPr="00DB18E4">
        <w:rPr>
          <w:rFonts w:ascii="Times New Roman" w:eastAsia="Times New Roman" w:hAnsi="Times New Roman" w:cs="Times New Roman"/>
          <w:lang w:val="uk-UA" w:eastAsia="ru-RU"/>
        </w:rPr>
        <w:t xml:space="preserve">кольорів важче збалансувати. </w:t>
      </w:r>
      <w:r w:rsidR="00797B00" w:rsidRPr="00DB18E4">
        <w:rPr>
          <w:rFonts w:ascii="Times New Roman" w:eastAsia="Times New Roman" w:hAnsi="Times New Roman" w:cs="Times New Roman"/>
          <w:lang w:val="uk-UA" w:eastAsia="ru-RU"/>
        </w:rPr>
        <w:t>За умови використання цього</w:t>
      </w:r>
      <w:r w:rsidRPr="00DB18E4">
        <w:rPr>
          <w:rFonts w:ascii="Times New Roman" w:eastAsia="Times New Roman" w:hAnsi="Times New Roman" w:cs="Times New Roman"/>
          <w:lang w:val="uk-UA" w:eastAsia="ru-RU"/>
        </w:rPr>
        <w:t xml:space="preserve"> тип</w:t>
      </w:r>
      <w:r w:rsidR="00797B00" w:rsidRPr="00DB18E4">
        <w:rPr>
          <w:rFonts w:ascii="Times New Roman" w:eastAsia="Times New Roman" w:hAnsi="Times New Roman" w:cs="Times New Roman"/>
          <w:lang w:val="uk-UA" w:eastAsia="ru-RU"/>
        </w:rPr>
        <w:t>у</w:t>
      </w:r>
      <w:r w:rsidRPr="00DB18E4">
        <w:rPr>
          <w:rFonts w:ascii="Times New Roman" w:eastAsia="Times New Roman" w:hAnsi="Times New Roman" w:cs="Times New Roman"/>
          <w:lang w:val="uk-UA" w:eastAsia="ru-RU"/>
        </w:rPr>
        <w:t xml:space="preserve"> схеми, </w:t>
      </w:r>
      <w:r w:rsidR="00797B00" w:rsidRPr="00DB18E4">
        <w:rPr>
          <w:rFonts w:ascii="Times New Roman" w:eastAsia="Times New Roman" w:hAnsi="Times New Roman" w:cs="Times New Roman"/>
          <w:lang w:val="uk-UA" w:eastAsia="ru-RU"/>
        </w:rPr>
        <w:t xml:space="preserve">необхідно вибрати </w:t>
      </w:r>
      <w:r w:rsidRPr="00DB18E4">
        <w:rPr>
          <w:rFonts w:ascii="Times New Roman" w:eastAsia="Times New Roman" w:hAnsi="Times New Roman" w:cs="Times New Roman"/>
          <w:lang w:val="uk-UA" w:eastAsia="ru-RU"/>
        </w:rPr>
        <w:t>один домінуючий колір з чотирьох, і регулю</w:t>
      </w:r>
      <w:r w:rsidR="00797B00" w:rsidRPr="00DB18E4">
        <w:rPr>
          <w:rFonts w:ascii="Times New Roman" w:eastAsia="Times New Roman" w:hAnsi="Times New Roman" w:cs="Times New Roman"/>
          <w:lang w:val="uk-UA" w:eastAsia="ru-RU"/>
        </w:rPr>
        <w:t xml:space="preserve">вати </w:t>
      </w:r>
      <w:r w:rsidR="000A568C" w:rsidRPr="00DB18E4">
        <w:rPr>
          <w:rFonts w:ascii="Times New Roman" w:eastAsia="Times New Roman" w:hAnsi="Times New Roman" w:cs="Times New Roman"/>
          <w:lang w:val="uk-UA" w:eastAsia="ru-RU"/>
        </w:rPr>
        <w:t xml:space="preserve">насиченість/значення/і </w:t>
      </w:r>
      <w:proofErr w:type="spellStart"/>
      <w:r w:rsidR="000A568C" w:rsidRPr="00DB18E4">
        <w:rPr>
          <w:rFonts w:ascii="Times New Roman" w:eastAsia="Times New Roman" w:hAnsi="Times New Roman" w:cs="Times New Roman"/>
          <w:lang w:val="uk-UA" w:eastAsia="ru-RU"/>
        </w:rPr>
        <w:t>т.п</w:t>
      </w:r>
      <w:proofErr w:type="spellEnd"/>
      <w:r w:rsidR="000A568C" w:rsidRPr="00DB18E4">
        <w:rPr>
          <w:rFonts w:ascii="Times New Roman" w:eastAsia="Times New Roman" w:hAnsi="Times New Roman" w:cs="Times New Roman"/>
          <w:lang w:val="uk-UA" w:eastAsia="ru-RU"/>
        </w:rPr>
        <w:t>.</w:t>
      </w:r>
      <w:r w:rsidRPr="00DB18E4">
        <w:rPr>
          <w:rFonts w:ascii="Times New Roman" w:eastAsia="Times New Roman" w:hAnsi="Times New Roman" w:cs="Times New Roman"/>
          <w:lang w:val="uk-UA" w:eastAsia="ru-RU"/>
        </w:rPr>
        <w:t xml:space="preserve"> деяких або всіх кольорів, щоб вони добре працювали в різних ч</w:t>
      </w:r>
      <w:r w:rsidR="001B6D70" w:rsidRPr="00DB18E4">
        <w:rPr>
          <w:rFonts w:ascii="Times New Roman" w:eastAsia="Times New Roman" w:hAnsi="Times New Roman" w:cs="Times New Roman"/>
          <w:lang w:val="uk-UA" w:eastAsia="ru-RU"/>
        </w:rPr>
        <w:t>астинах дизайну, тексту і фону.</w:t>
      </w:r>
    </w:p>
    <w:p w14:paraId="47D0BAA3" w14:textId="77777777" w:rsidR="00F314F0" w:rsidRPr="00DB18E4" w:rsidRDefault="00F314F0" w:rsidP="00731C45">
      <w:pPr>
        <w:pStyle w:val="a4"/>
        <w:numPr>
          <w:ilvl w:val="0"/>
          <w:numId w:val="39"/>
        </w:numPr>
        <w:ind w:left="0" w:firstLine="567"/>
        <w:jc w:val="both"/>
        <w:textAlignment w:val="baseline"/>
        <w:rPr>
          <w:b/>
          <w:sz w:val="22"/>
          <w:szCs w:val="22"/>
          <w:lang w:val="uk-UA"/>
        </w:rPr>
      </w:pPr>
      <w:r w:rsidRPr="00DB18E4">
        <w:rPr>
          <w:b/>
          <w:bCs/>
          <w:sz w:val="22"/>
          <w:szCs w:val="22"/>
          <w:lang w:val="uk-UA"/>
        </w:rPr>
        <w:t>Сервіси для підбору кольору</w:t>
      </w:r>
      <w:r w:rsidR="00321C3F" w:rsidRPr="00DB18E4">
        <w:rPr>
          <w:b/>
          <w:bCs/>
          <w:sz w:val="22"/>
          <w:szCs w:val="22"/>
          <w:lang w:val="uk-UA"/>
        </w:rPr>
        <w:t xml:space="preserve"> логотипу</w:t>
      </w:r>
    </w:p>
    <w:p w14:paraId="2D94DEC0" w14:textId="77777777" w:rsidR="00D26050" w:rsidRPr="00DB18E4" w:rsidRDefault="00AE1F3B" w:rsidP="00C05682">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w:t>
      </w:r>
      <w:r w:rsidR="001B6D70" w:rsidRPr="00DB18E4">
        <w:rPr>
          <w:rFonts w:ascii="Times New Roman" w:eastAsia="Times New Roman" w:hAnsi="Times New Roman" w:cs="Times New Roman"/>
          <w:lang w:val="uk-UA" w:eastAsia="ru-RU"/>
        </w:rPr>
        <w:t xml:space="preserve">ри виборі </w:t>
      </w:r>
      <w:proofErr w:type="spellStart"/>
      <w:r w:rsidR="001B6D70" w:rsidRPr="00DB18E4">
        <w:rPr>
          <w:rFonts w:ascii="Times New Roman" w:eastAsia="Times New Roman" w:hAnsi="Times New Roman" w:cs="Times New Roman"/>
          <w:lang w:val="uk-UA" w:eastAsia="ru-RU"/>
        </w:rPr>
        <w:t>кольоросхеми</w:t>
      </w:r>
      <w:proofErr w:type="spellEnd"/>
      <w:r w:rsidR="001B6D70" w:rsidRPr="00DB18E4">
        <w:rPr>
          <w:rFonts w:ascii="Times New Roman" w:eastAsia="Times New Roman" w:hAnsi="Times New Roman" w:cs="Times New Roman"/>
          <w:lang w:val="uk-UA" w:eastAsia="ru-RU"/>
        </w:rPr>
        <w:t xml:space="preserve"> для логотипу або бренду не слід прив’язуватись до будь-яких традиційних, символічних або стереотипних схем. Найбільш важливий сам колір і те, як він задіяний в дизайні логотипу </w:t>
      </w:r>
      <w:r w:rsidR="001B6D70" w:rsidRPr="00DB18E4">
        <w:rPr>
          <w:rFonts w:ascii="Times New Roman" w:eastAsia="Times New Roman" w:hAnsi="Times New Roman" w:cs="Times New Roman"/>
          <w:lang w:val="uk-UA" w:eastAsia="ru-RU"/>
        </w:rPr>
        <w:lastRenderedPageBreak/>
        <w:t xml:space="preserve">та фірмової графіки – наскільки  підходить бренду і контексту ринку. На сайті </w:t>
      </w:r>
      <w:hyperlink r:id="rId37" w:tgtFrame="_blank" w:history="1">
        <w:proofErr w:type="spellStart"/>
        <w:r w:rsidR="001B6D70" w:rsidRPr="00DB18E4">
          <w:rPr>
            <w:rFonts w:ascii="Times New Roman" w:eastAsia="Times New Roman" w:hAnsi="Times New Roman" w:cs="Times New Roman"/>
            <w:u w:val="single"/>
            <w:bdr w:val="none" w:sz="0" w:space="0" w:color="auto" w:frame="1"/>
            <w:lang w:val="uk-UA" w:eastAsia="ru-RU"/>
          </w:rPr>
          <w:t>BrandColors</w:t>
        </w:r>
        <w:proofErr w:type="spellEnd"/>
      </w:hyperlink>
      <w:r w:rsidR="001B6D70" w:rsidRPr="00DB18E4">
        <w:rPr>
          <w:rFonts w:ascii="Times New Roman" w:eastAsia="Times New Roman" w:hAnsi="Times New Roman" w:cs="Times New Roman"/>
          <w:lang w:val="uk-UA" w:eastAsia="ru-RU"/>
        </w:rPr>
        <w:t xml:space="preserve"> зібрано візуальний гід (з </w:t>
      </w:r>
      <w:proofErr w:type="spellStart"/>
      <w:r w:rsidR="001B6D70" w:rsidRPr="00DB18E4">
        <w:rPr>
          <w:rFonts w:ascii="Times New Roman" w:eastAsia="Times New Roman" w:hAnsi="Times New Roman" w:cs="Times New Roman"/>
          <w:lang w:val="uk-UA" w:eastAsia="ru-RU"/>
        </w:rPr>
        <w:t>hex</w:t>
      </w:r>
      <w:proofErr w:type="spellEnd"/>
      <w:r w:rsidR="001B6D70" w:rsidRPr="00DB18E4">
        <w:rPr>
          <w:rFonts w:ascii="Times New Roman" w:eastAsia="Times New Roman" w:hAnsi="Times New Roman" w:cs="Times New Roman"/>
          <w:lang w:val="uk-UA" w:eastAsia="ru-RU"/>
        </w:rPr>
        <w:t>-кольорами) для вибору кольору, який зроб</w:t>
      </w:r>
      <w:r w:rsidR="00D26050" w:rsidRPr="00DB18E4">
        <w:rPr>
          <w:rFonts w:ascii="Times New Roman" w:eastAsia="Times New Roman" w:hAnsi="Times New Roman" w:cs="Times New Roman"/>
          <w:lang w:val="uk-UA" w:eastAsia="ru-RU"/>
        </w:rPr>
        <w:t>или відомі бренди всього світу.</w:t>
      </w:r>
    </w:p>
    <w:p w14:paraId="433235EE" w14:textId="77777777" w:rsidR="00F314F0" w:rsidRPr="00DB18E4" w:rsidRDefault="00667DDD" w:rsidP="00C05682">
      <w:pPr>
        <w:spacing w:after="0" w:line="240" w:lineRule="auto"/>
        <w:ind w:firstLine="567"/>
        <w:jc w:val="both"/>
        <w:textAlignment w:val="baseline"/>
        <w:rPr>
          <w:rFonts w:ascii="Times New Roman" w:eastAsia="Times New Roman" w:hAnsi="Times New Roman" w:cs="Times New Roman"/>
          <w:lang w:val="uk-UA" w:eastAsia="ru-RU"/>
        </w:rPr>
      </w:pPr>
      <w:hyperlink r:id="rId38" w:tgtFrame="_blank" w:history="1">
        <w:proofErr w:type="spellStart"/>
        <w:r w:rsidR="00F314F0" w:rsidRPr="00DB18E4">
          <w:rPr>
            <w:rFonts w:ascii="Times New Roman" w:eastAsia="Times New Roman" w:hAnsi="Times New Roman" w:cs="Times New Roman"/>
            <w:bCs/>
            <w:i/>
            <w:bdr w:val="none" w:sz="0" w:space="0" w:color="auto" w:frame="1"/>
            <w:lang w:val="uk-UA" w:eastAsia="ru-RU"/>
          </w:rPr>
          <w:t>Adobe</w:t>
        </w:r>
        <w:proofErr w:type="spellEnd"/>
        <w:r w:rsidR="00F314F0" w:rsidRPr="00DB18E4">
          <w:rPr>
            <w:rFonts w:ascii="Times New Roman" w:eastAsia="Times New Roman" w:hAnsi="Times New Roman" w:cs="Times New Roman"/>
            <w:bCs/>
            <w:i/>
            <w:bdr w:val="none" w:sz="0" w:space="0" w:color="auto" w:frame="1"/>
            <w:lang w:val="uk-UA" w:eastAsia="ru-RU"/>
          </w:rPr>
          <w:t xml:space="preserve"> </w:t>
        </w:r>
        <w:proofErr w:type="spellStart"/>
        <w:r w:rsidR="00F314F0" w:rsidRPr="00DB18E4">
          <w:rPr>
            <w:rFonts w:ascii="Times New Roman" w:eastAsia="Times New Roman" w:hAnsi="Times New Roman" w:cs="Times New Roman"/>
            <w:bCs/>
            <w:i/>
            <w:bdr w:val="none" w:sz="0" w:space="0" w:color="auto" w:frame="1"/>
            <w:lang w:val="uk-UA" w:eastAsia="ru-RU"/>
          </w:rPr>
          <w:t>Colour</w:t>
        </w:r>
        <w:proofErr w:type="spellEnd"/>
        <w:r w:rsidR="00F314F0" w:rsidRPr="00DB18E4">
          <w:rPr>
            <w:rFonts w:ascii="Times New Roman" w:eastAsia="Times New Roman" w:hAnsi="Times New Roman" w:cs="Times New Roman"/>
            <w:bCs/>
            <w:i/>
            <w:bdr w:val="none" w:sz="0" w:space="0" w:color="auto" w:frame="1"/>
            <w:lang w:val="uk-UA" w:eastAsia="ru-RU"/>
          </w:rPr>
          <w:t xml:space="preserve"> CC</w:t>
        </w:r>
      </w:hyperlink>
      <w:r w:rsidR="00D83CC0" w:rsidRPr="00DB18E4">
        <w:rPr>
          <w:rFonts w:ascii="Times New Roman" w:eastAsia="Times New Roman" w:hAnsi="Times New Roman" w:cs="Times New Roman"/>
          <w:bCs/>
          <w:i/>
          <w:bdr w:val="none" w:sz="0" w:space="0" w:color="auto" w:frame="1"/>
          <w:lang w:val="uk-UA" w:eastAsia="ru-RU"/>
        </w:rPr>
        <w:t xml:space="preserve">. </w:t>
      </w:r>
      <w:proofErr w:type="spellStart"/>
      <w:r w:rsidR="00F314F0" w:rsidRPr="00DB18E4">
        <w:rPr>
          <w:rFonts w:ascii="Times New Roman" w:eastAsia="Times New Roman" w:hAnsi="Times New Roman" w:cs="Times New Roman"/>
          <w:lang w:val="uk-UA" w:eastAsia="ru-RU"/>
        </w:rPr>
        <w:t>Adobe</w:t>
      </w:r>
      <w:proofErr w:type="spellEnd"/>
      <w:r w:rsidR="00F314F0" w:rsidRPr="00DB18E4">
        <w:rPr>
          <w:rFonts w:ascii="Times New Roman" w:eastAsia="Times New Roman" w:hAnsi="Times New Roman" w:cs="Times New Roman"/>
          <w:lang w:val="uk-UA" w:eastAsia="ru-RU"/>
        </w:rPr>
        <w:t xml:space="preserve"> </w:t>
      </w:r>
      <w:proofErr w:type="spellStart"/>
      <w:r w:rsidR="00F314F0" w:rsidRPr="00DB18E4">
        <w:rPr>
          <w:rFonts w:ascii="Times New Roman" w:eastAsia="Times New Roman" w:hAnsi="Times New Roman" w:cs="Times New Roman"/>
          <w:lang w:val="uk-UA" w:eastAsia="ru-RU"/>
        </w:rPr>
        <w:t>Colour</w:t>
      </w:r>
      <w:proofErr w:type="spellEnd"/>
      <w:r w:rsidR="00F314F0" w:rsidRPr="00DB18E4">
        <w:rPr>
          <w:rFonts w:ascii="Times New Roman" w:eastAsia="Times New Roman" w:hAnsi="Times New Roman" w:cs="Times New Roman"/>
          <w:lang w:val="uk-UA" w:eastAsia="ru-RU"/>
        </w:rPr>
        <w:t xml:space="preserve"> CC дозволяє спробувати, створювати і зберігати різні колірні схеми, кожна з яких складається з набору з п’яти кольорів. Він доступний в браузерних варіантах і в настільних версіях. </w:t>
      </w:r>
      <w:r w:rsidR="00487E45" w:rsidRPr="00DB18E4">
        <w:rPr>
          <w:rFonts w:ascii="Times New Roman" w:eastAsia="Times New Roman" w:hAnsi="Times New Roman" w:cs="Times New Roman"/>
          <w:lang w:val="uk-UA" w:eastAsia="ru-RU"/>
        </w:rPr>
        <w:t>У настільній версії можна</w:t>
      </w:r>
      <w:r w:rsidR="00F314F0" w:rsidRPr="00DB18E4">
        <w:rPr>
          <w:rFonts w:ascii="Times New Roman" w:eastAsia="Times New Roman" w:hAnsi="Times New Roman" w:cs="Times New Roman"/>
          <w:lang w:val="uk-UA" w:eastAsia="ru-RU"/>
        </w:rPr>
        <w:t xml:space="preserve"> експортувати колірну схему прямо в </w:t>
      </w:r>
      <w:proofErr w:type="spellStart"/>
      <w:r w:rsidR="00F314F0" w:rsidRPr="00DB18E4">
        <w:rPr>
          <w:rFonts w:ascii="Times New Roman" w:eastAsia="Times New Roman" w:hAnsi="Times New Roman" w:cs="Times New Roman"/>
          <w:lang w:val="uk-UA" w:eastAsia="ru-RU"/>
        </w:rPr>
        <w:t>Photoshop</w:t>
      </w:r>
      <w:proofErr w:type="spellEnd"/>
      <w:r w:rsidR="00F314F0" w:rsidRPr="00DB18E4">
        <w:rPr>
          <w:rFonts w:ascii="Times New Roman" w:eastAsia="Times New Roman" w:hAnsi="Times New Roman" w:cs="Times New Roman"/>
          <w:lang w:val="uk-UA" w:eastAsia="ru-RU"/>
        </w:rPr>
        <w:t xml:space="preserve">, </w:t>
      </w:r>
      <w:proofErr w:type="spellStart"/>
      <w:r w:rsidR="00F314F0" w:rsidRPr="00DB18E4">
        <w:rPr>
          <w:rFonts w:ascii="Times New Roman" w:eastAsia="Times New Roman" w:hAnsi="Times New Roman" w:cs="Times New Roman"/>
          <w:lang w:val="uk-UA" w:eastAsia="ru-RU"/>
        </w:rPr>
        <w:t>Illustrator</w:t>
      </w:r>
      <w:proofErr w:type="spellEnd"/>
      <w:r w:rsidR="00F314F0" w:rsidRPr="00DB18E4">
        <w:rPr>
          <w:rFonts w:ascii="Times New Roman" w:eastAsia="Times New Roman" w:hAnsi="Times New Roman" w:cs="Times New Roman"/>
          <w:lang w:val="uk-UA" w:eastAsia="ru-RU"/>
        </w:rPr>
        <w:t xml:space="preserve"> і </w:t>
      </w:r>
      <w:proofErr w:type="spellStart"/>
      <w:r w:rsidR="00F314F0" w:rsidRPr="00DB18E4">
        <w:rPr>
          <w:rFonts w:ascii="Times New Roman" w:eastAsia="Times New Roman" w:hAnsi="Times New Roman" w:cs="Times New Roman"/>
          <w:lang w:val="uk-UA" w:eastAsia="ru-RU"/>
        </w:rPr>
        <w:t>InDesign</w:t>
      </w:r>
      <w:proofErr w:type="spellEnd"/>
      <w:r w:rsidR="00F314F0" w:rsidRPr="00DB18E4">
        <w:rPr>
          <w:rFonts w:ascii="Times New Roman" w:eastAsia="Times New Roman" w:hAnsi="Times New Roman" w:cs="Times New Roman"/>
          <w:lang w:val="uk-UA" w:eastAsia="ru-RU"/>
        </w:rPr>
        <w:t>.</w:t>
      </w:r>
    </w:p>
    <w:p w14:paraId="784BBE8E" w14:textId="77777777" w:rsidR="00F314F0" w:rsidRPr="00DB18E4" w:rsidRDefault="00667DDD" w:rsidP="00C05682">
      <w:pPr>
        <w:spacing w:after="0" w:line="240" w:lineRule="auto"/>
        <w:ind w:firstLine="567"/>
        <w:jc w:val="both"/>
        <w:textAlignment w:val="baseline"/>
        <w:rPr>
          <w:rFonts w:ascii="Times New Roman" w:eastAsia="Times New Roman" w:hAnsi="Times New Roman" w:cs="Times New Roman"/>
          <w:lang w:val="uk-UA" w:eastAsia="ru-RU"/>
        </w:rPr>
      </w:pPr>
      <w:hyperlink r:id="rId39" w:tgtFrame="_blank" w:history="1">
        <w:proofErr w:type="spellStart"/>
        <w:r w:rsidR="00F314F0" w:rsidRPr="00DB18E4">
          <w:rPr>
            <w:rFonts w:ascii="Times New Roman" w:eastAsia="Times New Roman" w:hAnsi="Times New Roman" w:cs="Times New Roman"/>
            <w:bCs/>
            <w:i/>
            <w:bdr w:val="none" w:sz="0" w:space="0" w:color="auto" w:frame="1"/>
            <w:lang w:val="uk-UA" w:eastAsia="ru-RU"/>
          </w:rPr>
          <w:t>Mudcube</w:t>
        </w:r>
        <w:proofErr w:type="spellEnd"/>
        <w:r w:rsidR="00F314F0" w:rsidRPr="00DB18E4">
          <w:rPr>
            <w:rFonts w:ascii="Times New Roman" w:eastAsia="Times New Roman" w:hAnsi="Times New Roman" w:cs="Times New Roman"/>
            <w:bCs/>
            <w:i/>
            <w:bdr w:val="none" w:sz="0" w:space="0" w:color="auto" w:frame="1"/>
            <w:lang w:val="uk-UA" w:eastAsia="ru-RU"/>
          </w:rPr>
          <w:t xml:space="preserve"> </w:t>
        </w:r>
        <w:proofErr w:type="spellStart"/>
        <w:r w:rsidR="00F314F0" w:rsidRPr="00DB18E4">
          <w:rPr>
            <w:rFonts w:ascii="Times New Roman" w:eastAsia="Times New Roman" w:hAnsi="Times New Roman" w:cs="Times New Roman"/>
            <w:bCs/>
            <w:i/>
            <w:bdr w:val="none" w:sz="0" w:space="0" w:color="auto" w:frame="1"/>
            <w:lang w:val="uk-UA" w:eastAsia="ru-RU"/>
          </w:rPr>
          <w:t>Colour</w:t>
        </w:r>
        <w:proofErr w:type="spellEnd"/>
        <w:r w:rsidR="00F314F0" w:rsidRPr="00DB18E4">
          <w:rPr>
            <w:rFonts w:ascii="Times New Roman" w:eastAsia="Times New Roman" w:hAnsi="Times New Roman" w:cs="Times New Roman"/>
            <w:bCs/>
            <w:i/>
            <w:bdr w:val="none" w:sz="0" w:space="0" w:color="auto" w:frame="1"/>
            <w:lang w:val="uk-UA" w:eastAsia="ru-RU"/>
          </w:rPr>
          <w:t xml:space="preserve"> </w:t>
        </w:r>
        <w:proofErr w:type="spellStart"/>
        <w:r w:rsidR="00F314F0" w:rsidRPr="00DB18E4">
          <w:rPr>
            <w:rFonts w:ascii="Times New Roman" w:eastAsia="Times New Roman" w:hAnsi="Times New Roman" w:cs="Times New Roman"/>
            <w:bCs/>
            <w:i/>
            <w:bdr w:val="none" w:sz="0" w:space="0" w:color="auto" w:frame="1"/>
            <w:lang w:val="uk-UA" w:eastAsia="ru-RU"/>
          </w:rPr>
          <w:t>Sphere</w:t>
        </w:r>
        <w:proofErr w:type="spellEnd"/>
      </w:hyperlink>
      <w:r w:rsidR="004F6680" w:rsidRPr="00DB18E4">
        <w:rPr>
          <w:rFonts w:ascii="Times New Roman" w:eastAsia="Times New Roman" w:hAnsi="Times New Roman" w:cs="Times New Roman"/>
          <w:bCs/>
          <w:i/>
          <w:bdr w:val="none" w:sz="0" w:space="0" w:color="auto" w:frame="1"/>
          <w:lang w:val="uk-UA" w:eastAsia="ru-RU"/>
        </w:rPr>
        <w:t xml:space="preserve">. </w:t>
      </w:r>
      <w:r w:rsidR="008D0B55" w:rsidRPr="00DB18E4">
        <w:rPr>
          <w:rFonts w:ascii="Times New Roman" w:eastAsia="Times New Roman" w:hAnsi="Times New Roman" w:cs="Times New Roman"/>
          <w:lang w:val="uk-UA" w:eastAsia="ru-RU"/>
        </w:rPr>
        <w:t>У</w:t>
      </w:r>
      <w:r w:rsidR="00487E45" w:rsidRPr="00DB18E4">
        <w:rPr>
          <w:rFonts w:ascii="Times New Roman" w:eastAsia="Times New Roman" w:hAnsi="Times New Roman" w:cs="Times New Roman"/>
          <w:lang w:val="uk-UA" w:eastAsia="ru-RU"/>
        </w:rPr>
        <w:t xml:space="preserve"> </w:t>
      </w:r>
      <w:proofErr w:type="spellStart"/>
      <w:r w:rsidR="00F314F0" w:rsidRPr="00DB18E4">
        <w:rPr>
          <w:rFonts w:ascii="Times New Roman" w:eastAsia="Times New Roman" w:hAnsi="Times New Roman" w:cs="Times New Roman"/>
          <w:lang w:val="uk-UA" w:eastAsia="ru-RU"/>
        </w:rPr>
        <w:t>Mudcube</w:t>
      </w:r>
      <w:proofErr w:type="spellEnd"/>
      <w:r w:rsidR="00F314F0" w:rsidRPr="00DB18E4">
        <w:rPr>
          <w:rFonts w:ascii="Times New Roman" w:eastAsia="Times New Roman" w:hAnsi="Times New Roman" w:cs="Times New Roman"/>
          <w:lang w:val="uk-UA" w:eastAsia="ru-RU"/>
        </w:rPr>
        <w:t xml:space="preserve"> є добірка тем на </w:t>
      </w:r>
      <w:r w:rsidR="00487E45" w:rsidRPr="00DB18E4">
        <w:rPr>
          <w:rFonts w:ascii="Times New Roman" w:eastAsia="Times New Roman" w:hAnsi="Times New Roman" w:cs="Times New Roman"/>
          <w:lang w:val="uk-UA" w:eastAsia="ru-RU"/>
        </w:rPr>
        <w:t xml:space="preserve">вибір. </w:t>
      </w:r>
      <w:proofErr w:type="spellStart"/>
      <w:r w:rsidR="00487E45" w:rsidRPr="00DB18E4">
        <w:rPr>
          <w:rFonts w:ascii="Times New Roman" w:eastAsia="Times New Roman" w:hAnsi="Times New Roman" w:cs="Times New Roman"/>
          <w:lang w:val="uk-UA" w:eastAsia="ru-RU"/>
        </w:rPr>
        <w:t>Mudcube</w:t>
      </w:r>
      <w:proofErr w:type="spellEnd"/>
      <w:r w:rsidR="00487E45" w:rsidRPr="00DB18E4">
        <w:rPr>
          <w:rFonts w:ascii="Times New Roman" w:eastAsia="Times New Roman" w:hAnsi="Times New Roman" w:cs="Times New Roman"/>
          <w:lang w:val="uk-UA" w:eastAsia="ru-RU"/>
        </w:rPr>
        <w:t xml:space="preserve"> </w:t>
      </w:r>
      <w:proofErr w:type="spellStart"/>
      <w:r w:rsidR="00487E45" w:rsidRPr="00DB18E4">
        <w:rPr>
          <w:rFonts w:ascii="Times New Roman" w:eastAsia="Times New Roman" w:hAnsi="Times New Roman" w:cs="Times New Roman"/>
          <w:lang w:val="uk-UA" w:eastAsia="ru-RU"/>
        </w:rPr>
        <w:t>Colour</w:t>
      </w:r>
      <w:proofErr w:type="spellEnd"/>
      <w:r w:rsidR="00487E45" w:rsidRPr="00DB18E4">
        <w:rPr>
          <w:rFonts w:ascii="Times New Roman" w:eastAsia="Times New Roman" w:hAnsi="Times New Roman" w:cs="Times New Roman"/>
          <w:lang w:val="uk-UA" w:eastAsia="ru-RU"/>
        </w:rPr>
        <w:t xml:space="preserve"> </w:t>
      </w:r>
      <w:proofErr w:type="spellStart"/>
      <w:r w:rsidR="00487E45" w:rsidRPr="00DB18E4">
        <w:rPr>
          <w:rFonts w:ascii="Times New Roman" w:eastAsia="Times New Roman" w:hAnsi="Times New Roman" w:cs="Times New Roman"/>
          <w:lang w:val="uk-UA" w:eastAsia="ru-RU"/>
        </w:rPr>
        <w:t>Sphere</w:t>
      </w:r>
      <w:proofErr w:type="spellEnd"/>
      <w:r w:rsidR="00487E45" w:rsidRPr="00DB18E4">
        <w:rPr>
          <w:rFonts w:ascii="Times New Roman" w:eastAsia="Times New Roman" w:hAnsi="Times New Roman" w:cs="Times New Roman"/>
          <w:lang w:val="uk-UA" w:eastAsia="ru-RU"/>
        </w:rPr>
        <w:t xml:space="preserve"> – це зручний </w:t>
      </w:r>
      <w:r w:rsidR="00F314F0" w:rsidRPr="00DB18E4">
        <w:rPr>
          <w:rFonts w:ascii="Times New Roman" w:eastAsia="Times New Roman" w:hAnsi="Times New Roman" w:cs="Times New Roman"/>
          <w:lang w:val="uk-UA" w:eastAsia="ru-RU"/>
        </w:rPr>
        <w:t>колірний ресурс для дизайнерів тому, що він не тільки надає HEX-числа для кожного кольору, а також допом</w:t>
      </w:r>
      <w:r w:rsidR="00070B5B" w:rsidRPr="00DB18E4">
        <w:rPr>
          <w:rFonts w:ascii="Times New Roman" w:eastAsia="Times New Roman" w:hAnsi="Times New Roman" w:cs="Times New Roman"/>
          <w:lang w:val="uk-UA" w:eastAsia="ru-RU"/>
        </w:rPr>
        <w:t xml:space="preserve">агає </w:t>
      </w:r>
      <w:r w:rsidR="00F314F0" w:rsidRPr="00DB18E4">
        <w:rPr>
          <w:rFonts w:ascii="Times New Roman" w:eastAsia="Times New Roman" w:hAnsi="Times New Roman" w:cs="Times New Roman"/>
          <w:lang w:val="uk-UA" w:eastAsia="ru-RU"/>
        </w:rPr>
        <w:t xml:space="preserve">створити колірну схему з одного обраного відтінку. </w:t>
      </w:r>
      <w:r w:rsidR="00070B5B" w:rsidRPr="00DB18E4">
        <w:rPr>
          <w:rFonts w:ascii="Times New Roman" w:eastAsia="Times New Roman" w:hAnsi="Times New Roman" w:cs="Times New Roman"/>
          <w:lang w:val="uk-UA" w:eastAsia="ru-RU"/>
        </w:rPr>
        <w:t>За умови невизначеності, колірної схеми</w:t>
      </w:r>
      <w:r w:rsidR="00F314F0" w:rsidRPr="00DB18E4">
        <w:rPr>
          <w:rFonts w:ascii="Times New Roman" w:eastAsia="Times New Roman" w:hAnsi="Times New Roman" w:cs="Times New Roman"/>
          <w:lang w:val="uk-UA" w:eastAsia="ru-RU"/>
        </w:rPr>
        <w:t xml:space="preserve">, </w:t>
      </w:r>
      <w:proofErr w:type="spellStart"/>
      <w:r w:rsidR="00F314F0" w:rsidRPr="00DB18E4">
        <w:rPr>
          <w:rFonts w:ascii="Times New Roman" w:eastAsia="Times New Roman" w:hAnsi="Times New Roman" w:cs="Times New Roman"/>
          <w:lang w:val="uk-UA" w:eastAsia="ru-RU"/>
        </w:rPr>
        <w:t>MudCube</w:t>
      </w:r>
      <w:proofErr w:type="spellEnd"/>
      <w:r w:rsidR="00F314F0" w:rsidRPr="00DB18E4">
        <w:rPr>
          <w:rFonts w:ascii="Times New Roman" w:eastAsia="Times New Roman" w:hAnsi="Times New Roman" w:cs="Times New Roman"/>
          <w:lang w:val="uk-UA" w:eastAsia="ru-RU"/>
        </w:rPr>
        <w:t xml:space="preserve"> забезпеч</w:t>
      </w:r>
      <w:r w:rsidR="00070B5B" w:rsidRPr="00DB18E4">
        <w:rPr>
          <w:rFonts w:ascii="Times New Roman" w:eastAsia="Times New Roman" w:hAnsi="Times New Roman" w:cs="Times New Roman"/>
          <w:lang w:val="uk-UA" w:eastAsia="ru-RU"/>
        </w:rPr>
        <w:t>ує</w:t>
      </w:r>
      <w:r w:rsidR="00F314F0" w:rsidRPr="00DB18E4">
        <w:rPr>
          <w:rFonts w:ascii="Times New Roman" w:eastAsia="Times New Roman" w:hAnsi="Times New Roman" w:cs="Times New Roman"/>
          <w:lang w:val="uk-UA" w:eastAsia="ru-RU"/>
        </w:rPr>
        <w:t xml:space="preserve"> вибір теми з </w:t>
      </w:r>
      <w:proofErr w:type="spellStart"/>
      <w:r w:rsidR="00F314F0" w:rsidRPr="00DB18E4">
        <w:rPr>
          <w:rFonts w:ascii="Times New Roman" w:eastAsia="Times New Roman" w:hAnsi="Times New Roman" w:cs="Times New Roman"/>
          <w:lang w:val="uk-UA" w:eastAsia="ru-RU"/>
        </w:rPr>
        <w:t>випадаючого</w:t>
      </w:r>
      <w:proofErr w:type="spellEnd"/>
      <w:r w:rsidR="00F314F0" w:rsidRPr="00DB18E4">
        <w:rPr>
          <w:rFonts w:ascii="Times New Roman" w:eastAsia="Times New Roman" w:hAnsi="Times New Roman" w:cs="Times New Roman"/>
          <w:lang w:val="uk-UA" w:eastAsia="ru-RU"/>
        </w:rPr>
        <w:t xml:space="preserve"> меню.</w:t>
      </w:r>
    </w:p>
    <w:p w14:paraId="0CDA384A" w14:textId="77777777" w:rsidR="003D2EB9" w:rsidRPr="00DB18E4" w:rsidRDefault="003D2EB9" w:rsidP="00C05682">
      <w:pPr>
        <w:spacing w:after="0" w:line="240" w:lineRule="auto"/>
        <w:ind w:firstLine="567"/>
        <w:jc w:val="both"/>
        <w:rPr>
          <w:rFonts w:ascii="Times New Roman" w:hAnsi="Times New Roman" w:cs="Times New Roman"/>
          <w:i/>
          <w:lang w:val="uk-UA"/>
        </w:rPr>
      </w:pPr>
    </w:p>
    <w:p w14:paraId="2AAE152C" w14:textId="77777777" w:rsidR="00F314F0" w:rsidRPr="00DB18E4" w:rsidRDefault="00CE4919" w:rsidP="00C05682">
      <w:pPr>
        <w:spacing w:after="0" w:line="240" w:lineRule="auto"/>
        <w:ind w:firstLine="567"/>
        <w:jc w:val="both"/>
        <w:rPr>
          <w:rFonts w:ascii="Times New Roman" w:hAnsi="Times New Roman" w:cs="Times New Roman"/>
          <w:i/>
          <w:lang w:val="uk-UA"/>
        </w:rPr>
      </w:pPr>
      <w:r w:rsidRPr="00DB18E4">
        <w:rPr>
          <w:rFonts w:ascii="Times New Roman" w:hAnsi="Times New Roman" w:cs="Times New Roman"/>
          <w:i/>
          <w:lang w:val="uk-UA"/>
        </w:rPr>
        <w:t>Контрольні питання.</w:t>
      </w:r>
    </w:p>
    <w:p w14:paraId="736F0BDA" w14:textId="77777777" w:rsidR="00186588" w:rsidRPr="00DB18E4" w:rsidRDefault="00186588"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Яка роль кольору у сприйняття логотипу?</w:t>
      </w:r>
    </w:p>
    <w:p w14:paraId="0626A65B" w14:textId="77777777" w:rsidR="00186588" w:rsidRPr="00DB18E4" w:rsidRDefault="00186588"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Наведіть приклади психологічного впливу кольору.</w:t>
      </w:r>
    </w:p>
    <w:p w14:paraId="13C8A3CA" w14:textId="77777777" w:rsidR="00186588" w:rsidRPr="00DB18E4" w:rsidRDefault="00186588"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Яке асоціативне значення кольорів?</w:t>
      </w:r>
    </w:p>
    <w:p w14:paraId="13402EBD" w14:textId="77777777" w:rsidR="00CE4919" w:rsidRPr="00DB18E4" w:rsidRDefault="006E6DA4" w:rsidP="00731C45">
      <w:pPr>
        <w:pStyle w:val="a4"/>
        <w:numPr>
          <w:ilvl w:val="0"/>
          <w:numId w:val="40"/>
        </w:numPr>
        <w:tabs>
          <w:tab w:val="left" w:pos="993"/>
        </w:tabs>
        <w:ind w:left="0" w:firstLine="567"/>
        <w:jc w:val="both"/>
        <w:textAlignment w:val="baseline"/>
        <w:rPr>
          <w:sz w:val="22"/>
          <w:szCs w:val="22"/>
          <w:lang w:val="uk-UA"/>
        </w:rPr>
      </w:pPr>
      <w:r w:rsidRPr="00DB18E4">
        <w:rPr>
          <w:bCs/>
          <w:sz w:val="22"/>
          <w:szCs w:val="22"/>
          <w:lang w:val="uk-UA"/>
        </w:rPr>
        <w:t>Яким чином</w:t>
      </w:r>
      <w:r w:rsidR="00CE4919" w:rsidRPr="00DB18E4">
        <w:rPr>
          <w:bCs/>
          <w:sz w:val="22"/>
          <w:szCs w:val="22"/>
          <w:lang w:val="uk-UA"/>
        </w:rPr>
        <w:t xml:space="preserve"> </w:t>
      </w:r>
      <w:r w:rsidRPr="00DB18E4">
        <w:rPr>
          <w:bCs/>
          <w:sz w:val="22"/>
          <w:szCs w:val="22"/>
          <w:lang w:val="uk-UA"/>
        </w:rPr>
        <w:t>колір представляє сутність</w:t>
      </w:r>
      <w:r w:rsidR="00CE4919" w:rsidRPr="00DB18E4">
        <w:rPr>
          <w:bCs/>
          <w:sz w:val="22"/>
          <w:szCs w:val="22"/>
          <w:lang w:val="uk-UA"/>
        </w:rPr>
        <w:t xml:space="preserve"> бренду?</w:t>
      </w:r>
    </w:p>
    <w:p w14:paraId="204DBE89" w14:textId="77777777" w:rsidR="00CE4919" w:rsidRPr="00DB18E4" w:rsidRDefault="00253685"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 xml:space="preserve">Наведіть приклади відповідності кольору характеристикам </w:t>
      </w:r>
      <w:r w:rsidR="00CE4919" w:rsidRPr="00DB18E4">
        <w:rPr>
          <w:bCs/>
          <w:sz w:val="22"/>
          <w:szCs w:val="22"/>
          <w:lang w:val="uk-UA"/>
        </w:rPr>
        <w:t xml:space="preserve">продукту </w:t>
      </w:r>
      <w:r w:rsidRPr="00DB18E4">
        <w:rPr>
          <w:bCs/>
          <w:sz w:val="22"/>
          <w:szCs w:val="22"/>
          <w:lang w:val="uk-UA"/>
        </w:rPr>
        <w:t>та послуг.</w:t>
      </w:r>
    </w:p>
    <w:p w14:paraId="6193583F" w14:textId="77777777" w:rsidR="00CE4919" w:rsidRPr="00DB18E4" w:rsidRDefault="00253685" w:rsidP="00731C45">
      <w:pPr>
        <w:pStyle w:val="a4"/>
        <w:numPr>
          <w:ilvl w:val="0"/>
          <w:numId w:val="40"/>
        </w:numPr>
        <w:tabs>
          <w:tab w:val="left" w:pos="993"/>
        </w:tabs>
        <w:ind w:left="0" w:firstLine="567"/>
        <w:jc w:val="both"/>
        <w:textAlignment w:val="baseline"/>
        <w:rPr>
          <w:sz w:val="22"/>
          <w:szCs w:val="22"/>
          <w:lang w:val="uk-UA"/>
        </w:rPr>
      </w:pPr>
      <w:r w:rsidRPr="00DB18E4">
        <w:rPr>
          <w:sz w:val="22"/>
          <w:szCs w:val="22"/>
          <w:lang w:val="uk-UA"/>
        </w:rPr>
        <w:t xml:space="preserve">Яку кількість кольорів </w:t>
      </w:r>
      <w:r w:rsidR="00CE4919" w:rsidRPr="00DB18E4">
        <w:rPr>
          <w:sz w:val="22"/>
          <w:szCs w:val="22"/>
          <w:lang w:val="uk-UA"/>
        </w:rPr>
        <w:t xml:space="preserve">найкраще використовувати </w:t>
      </w:r>
      <w:r w:rsidRPr="00DB18E4">
        <w:rPr>
          <w:sz w:val="22"/>
          <w:szCs w:val="22"/>
          <w:lang w:val="uk-UA"/>
        </w:rPr>
        <w:t>для логотипу?</w:t>
      </w:r>
    </w:p>
    <w:p w14:paraId="6CAD57DA" w14:textId="77777777" w:rsidR="00CE4919" w:rsidRPr="00DB18E4" w:rsidRDefault="00253685"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Чи є різниця</w:t>
      </w:r>
      <w:r w:rsidR="00CE4919" w:rsidRPr="00DB18E4">
        <w:rPr>
          <w:bCs/>
          <w:sz w:val="22"/>
          <w:szCs w:val="22"/>
          <w:lang w:val="uk-UA"/>
        </w:rPr>
        <w:t xml:space="preserve"> в культурному сприйнятті</w:t>
      </w:r>
      <w:r w:rsidRPr="00DB18E4">
        <w:rPr>
          <w:bCs/>
          <w:sz w:val="22"/>
          <w:szCs w:val="22"/>
          <w:lang w:val="uk-UA"/>
        </w:rPr>
        <w:t xml:space="preserve"> кольорів?</w:t>
      </w:r>
      <w:r w:rsidR="00186588" w:rsidRPr="00DB18E4">
        <w:rPr>
          <w:bCs/>
          <w:sz w:val="22"/>
          <w:szCs w:val="22"/>
          <w:lang w:val="uk-UA"/>
        </w:rPr>
        <w:t xml:space="preserve"> Яким чином реалізується в дизайні бренду?</w:t>
      </w:r>
    </w:p>
    <w:p w14:paraId="511046C6" w14:textId="77777777" w:rsidR="00186588" w:rsidRPr="00DB18E4" w:rsidRDefault="00186588" w:rsidP="00731C45">
      <w:pPr>
        <w:pStyle w:val="a4"/>
        <w:numPr>
          <w:ilvl w:val="0"/>
          <w:numId w:val="40"/>
        </w:numPr>
        <w:tabs>
          <w:tab w:val="left" w:pos="993"/>
        </w:tabs>
        <w:ind w:left="0" w:firstLine="567"/>
        <w:jc w:val="both"/>
        <w:textAlignment w:val="baseline"/>
        <w:rPr>
          <w:bCs/>
          <w:sz w:val="22"/>
          <w:szCs w:val="22"/>
          <w:lang w:val="uk-UA"/>
        </w:rPr>
      </w:pPr>
      <w:r w:rsidRPr="00DB18E4">
        <w:rPr>
          <w:bCs/>
          <w:sz w:val="22"/>
          <w:szCs w:val="22"/>
          <w:lang w:val="uk-UA"/>
        </w:rPr>
        <w:t>Які є способи оптимального поєднання кольорів у логотипі?</w:t>
      </w:r>
    </w:p>
    <w:p w14:paraId="7877E814" w14:textId="77777777" w:rsidR="00CE4919" w:rsidRPr="00DB18E4" w:rsidRDefault="007D3344" w:rsidP="00731C45">
      <w:pPr>
        <w:pStyle w:val="a4"/>
        <w:numPr>
          <w:ilvl w:val="0"/>
          <w:numId w:val="40"/>
        </w:numPr>
        <w:tabs>
          <w:tab w:val="left" w:pos="993"/>
        </w:tabs>
        <w:ind w:left="0" w:firstLine="567"/>
        <w:jc w:val="both"/>
        <w:textAlignment w:val="baseline"/>
        <w:rPr>
          <w:sz w:val="22"/>
          <w:szCs w:val="22"/>
          <w:lang w:val="uk-UA"/>
        </w:rPr>
      </w:pPr>
      <w:r w:rsidRPr="00DB18E4">
        <w:rPr>
          <w:bCs/>
          <w:sz w:val="22"/>
          <w:szCs w:val="22"/>
          <w:lang w:val="uk-UA"/>
        </w:rPr>
        <w:t>Які є сервіси підбору кольорів</w:t>
      </w:r>
      <w:r w:rsidR="00EB6FF8" w:rsidRPr="00DB18E4">
        <w:rPr>
          <w:bCs/>
          <w:sz w:val="22"/>
          <w:szCs w:val="22"/>
          <w:lang w:val="uk-UA"/>
        </w:rPr>
        <w:t xml:space="preserve"> для логотипу</w:t>
      </w:r>
      <w:r w:rsidRPr="00DB18E4">
        <w:rPr>
          <w:bCs/>
          <w:sz w:val="22"/>
          <w:szCs w:val="22"/>
          <w:lang w:val="uk-UA"/>
        </w:rPr>
        <w:t>?</w:t>
      </w:r>
    </w:p>
    <w:p w14:paraId="2B0F326A" w14:textId="77777777" w:rsidR="00EB6FF8" w:rsidRPr="00DB18E4" w:rsidRDefault="00EB6FF8" w:rsidP="00731C45">
      <w:pPr>
        <w:pStyle w:val="a4"/>
        <w:numPr>
          <w:ilvl w:val="0"/>
          <w:numId w:val="40"/>
        </w:numPr>
        <w:tabs>
          <w:tab w:val="left" w:pos="993"/>
        </w:tabs>
        <w:ind w:left="0" w:firstLine="567"/>
        <w:jc w:val="both"/>
        <w:textAlignment w:val="baseline"/>
        <w:rPr>
          <w:sz w:val="22"/>
          <w:szCs w:val="22"/>
          <w:lang w:val="uk-UA"/>
        </w:rPr>
      </w:pPr>
      <w:r w:rsidRPr="00DB18E4">
        <w:rPr>
          <w:sz w:val="22"/>
          <w:szCs w:val="22"/>
          <w:lang w:val="uk-UA"/>
        </w:rPr>
        <w:t>Яким чином поєднуються монохромні кольори у логотипі?</w:t>
      </w:r>
    </w:p>
    <w:p w14:paraId="010DDCC3" w14:textId="77777777" w:rsidR="00EB6FF8" w:rsidRPr="00DB18E4" w:rsidRDefault="00940429" w:rsidP="00731C45">
      <w:pPr>
        <w:pStyle w:val="a4"/>
        <w:numPr>
          <w:ilvl w:val="0"/>
          <w:numId w:val="40"/>
        </w:numPr>
        <w:tabs>
          <w:tab w:val="left" w:pos="993"/>
        </w:tabs>
        <w:ind w:left="0" w:firstLine="567"/>
        <w:jc w:val="both"/>
        <w:textAlignment w:val="baseline"/>
        <w:rPr>
          <w:sz w:val="22"/>
          <w:szCs w:val="22"/>
          <w:lang w:val="uk-UA"/>
        </w:rPr>
      </w:pPr>
      <w:r w:rsidRPr="00DB18E4">
        <w:rPr>
          <w:sz w:val="22"/>
          <w:szCs w:val="22"/>
          <w:lang w:val="uk-UA"/>
        </w:rPr>
        <w:t>Як</w:t>
      </w:r>
      <w:r w:rsidR="00EB6FF8" w:rsidRPr="00DB18E4">
        <w:rPr>
          <w:sz w:val="22"/>
          <w:szCs w:val="22"/>
          <w:lang w:val="uk-UA"/>
        </w:rPr>
        <w:t xml:space="preserve"> використовуються аналогічні кольори </w:t>
      </w:r>
      <w:r w:rsidRPr="00DB18E4">
        <w:rPr>
          <w:sz w:val="22"/>
          <w:szCs w:val="22"/>
          <w:lang w:val="uk-UA"/>
        </w:rPr>
        <w:t>для розробки дизайну логотипу</w:t>
      </w:r>
      <w:r w:rsidR="00EB6FF8" w:rsidRPr="00DB18E4">
        <w:rPr>
          <w:sz w:val="22"/>
          <w:szCs w:val="22"/>
          <w:lang w:val="uk-UA"/>
        </w:rPr>
        <w:t>?</w:t>
      </w:r>
    </w:p>
    <w:p w14:paraId="0BDAC690" w14:textId="77777777" w:rsidR="00EB6FF8" w:rsidRPr="00DB18E4" w:rsidRDefault="00EB6FF8" w:rsidP="00731C45">
      <w:pPr>
        <w:pStyle w:val="a4"/>
        <w:numPr>
          <w:ilvl w:val="0"/>
          <w:numId w:val="40"/>
        </w:numPr>
        <w:tabs>
          <w:tab w:val="left" w:pos="993"/>
        </w:tabs>
        <w:ind w:left="0" w:firstLine="567"/>
        <w:jc w:val="both"/>
        <w:textAlignment w:val="baseline"/>
        <w:rPr>
          <w:bCs/>
          <w:sz w:val="22"/>
          <w:szCs w:val="22"/>
          <w:lang w:val="uk-UA"/>
        </w:rPr>
      </w:pPr>
      <w:r w:rsidRPr="00DB18E4">
        <w:rPr>
          <w:sz w:val="22"/>
          <w:szCs w:val="22"/>
          <w:lang w:val="uk-UA"/>
        </w:rPr>
        <w:t>Які особливості к</w:t>
      </w:r>
      <w:r w:rsidRPr="00DB18E4">
        <w:rPr>
          <w:bCs/>
          <w:sz w:val="22"/>
          <w:szCs w:val="22"/>
          <w:lang w:val="uk-UA"/>
        </w:rPr>
        <w:t>омпліментарних (додаткових) кольорів у дизайні логотипу?</w:t>
      </w:r>
    </w:p>
    <w:p w14:paraId="63002BBF" w14:textId="77777777" w:rsidR="00EB6FF8" w:rsidRPr="00DB18E4" w:rsidRDefault="00EB6FF8" w:rsidP="00731C45">
      <w:pPr>
        <w:pStyle w:val="a4"/>
        <w:numPr>
          <w:ilvl w:val="0"/>
          <w:numId w:val="40"/>
        </w:numPr>
        <w:tabs>
          <w:tab w:val="left" w:pos="993"/>
        </w:tabs>
        <w:ind w:left="0" w:firstLine="567"/>
        <w:jc w:val="both"/>
        <w:textAlignment w:val="baseline"/>
        <w:rPr>
          <w:bCs/>
          <w:sz w:val="22"/>
          <w:szCs w:val="22"/>
          <w:lang w:val="uk-UA"/>
        </w:rPr>
      </w:pPr>
      <w:r w:rsidRPr="00DB18E4">
        <w:rPr>
          <w:sz w:val="22"/>
          <w:szCs w:val="22"/>
          <w:lang w:val="uk-UA"/>
        </w:rPr>
        <w:t xml:space="preserve">Обґрунтуйте візуальний </w:t>
      </w:r>
      <w:r w:rsidR="00940429" w:rsidRPr="00DB18E4">
        <w:rPr>
          <w:sz w:val="22"/>
          <w:szCs w:val="22"/>
          <w:lang w:val="uk-UA"/>
        </w:rPr>
        <w:t>контраст</w:t>
      </w:r>
      <w:r w:rsidRPr="00DB18E4">
        <w:rPr>
          <w:sz w:val="22"/>
          <w:szCs w:val="22"/>
          <w:lang w:val="uk-UA"/>
        </w:rPr>
        <w:t xml:space="preserve"> логотипу, побудований на р</w:t>
      </w:r>
      <w:r w:rsidRPr="00DB18E4">
        <w:rPr>
          <w:bCs/>
          <w:sz w:val="22"/>
          <w:szCs w:val="22"/>
          <w:lang w:val="uk-UA"/>
        </w:rPr>
        <w:t>оздільно-компліментарних кольорах?</w:t>
      </w:r>
    </w:p>
    <w:p w14:paraId="189B34E3" w14:textId="77777777" w:rsidR="00EB6FF8" w:rsidRPr="00DB18E4" w:rsidRDefault="00EB6FF8" w:rsidP="00731C45">
      <w:pPr>
        <w:pStyle w:val="a4"/>
        <w:numPr>
          <w:ilvl w:val="0"/>
          <w:numId w:val="40"/>
        </w:numPr>
        <w:tabs>
          <w:tab w:val="left" w:pos="993"/>
        </w:tabs>
        <w:ind w:left="0" w:firstLine="567"/>
        <w:jc w:val="both"/>
        <w:textAlignment w:val="baseline"/>
        <w:rPr>
          <w:sz w:val="22"/>
          <w:szCs w:val="22"/>
          <w:lang w:val="uk-UA"/>
        </w:rPr>
      </w:pPr>
      <w:r w:rsidRPr="00DB18E4">
        <w:rPr>
          <w:bCs/>
          <w:sz w:val="22"/>
          <w:szCs w:val="22"/>
          <w:lang w:val="uk-UA"/>
        </w:rPr>
        <w:t>Які особливості тріадної схеми кольорової побудови логотипу?</w:t>
      </w:r>
    </w:p>
    <w:p w14:paraId="1548B93E" w14:textId="77777777" w:rsidR="00EB6FF8" w:rsidRPr="00DB18E4" w:rsidRDefault="00EB6FF8" w:rsidP="00731C45">
      <w:pPr>
        <w:pStyle w:val="a4"/>
        <w:numPr>
          <w:ilvl w:val="0"/>
          <w:numId w:val="40"/>
        </w:numPr>
        <w:tabs>
          <w:tab w:val="left" w:pos="993"/>
        </w:tabs>
        <w:ind w:left="0" w:firstLine="567"/>
        <w:jc w:val="both"/>
        <w:textAlignment w:val="baseline"/>
        <w:rPr>
          <w:bCs/>
          <w:sz w:val="22"/>
          <w:szCs w:val="22"/>
          <w:lang w:val="uk-UA"/>
        </w:rPr>
      </w:pPr>
      <w:r w:rsidRPr="00DB18E4">
        <w:rPr>
          <w:sz w:val="22"/>
          <w:szCs w:val="22"/>
          <w:lang w:val="uk-UA"/>
        </w:rPr>
        <w:t>У чому привабливість схеми д</w:t>
      </w:r>
      <w:r w:rsidRPr="00DB18E4">
        <w:rPr>
          <w:bCs/>
          <w:sz w:val="22"/>
          <w:szCs w:val="22"/>
          <w:lang w:val="uk-UA"/>
        </w:rPr>
        <w:t>вічі компліментарних кольорів у логотипі?</w:t>
      </w:r>
    </w:p>
    <w:p w14:paraId="21F72BA9" w14:textId="77777777" w:rsidR="00EB6FF8" w:rsidRPr="00DB18E4" w:rsidRDefault="00EB6FF8" w:rsidP="00940429">
      <w:pPr>
        <w:spacing w:after="0" w:line="240" w:lineRule="auto"/>
        <w:ind w:firstLine="567"/>
        <w:jc w:val="center"/>
        <w:textAlignment w:val="baseline"/>
        <w:rPr>
          <w:rFonts w:ascii="Times New Roman" w:eastAsia="Times New Roman" w:hAnsi="Times New Roman" w:cs="Times New Roman"/>
          <w:b/>
          <w:lang w:val="uk-UA" w:eastAsia="ru-RU"/>
        </w:rPr>
      </w:pPr>
    </w:p>
    <w:p w14:paraId="2252A559" w14:textId="77777777" w:rsidR="001D07D1" w:rsidRDefault="001D07D1">
      <w:pPr>
        <w:rPr>
          <w:rFonts w:ascii="Times New Roman" w:eastAsia="Times New Roman" w:hAnsi="Times New Roman" w:cs="Times New Roman"/>
          <w:b/>
          <w:lang w:val="uk-UA" w:eastAsia="ru-RU"/>
        </w:rPr>
      </w:pPr>
      <w:r>
        <w:rPr>
          <w:b/>
          <w:lang w:val="uk-UA"/>
        </w:rPr>
        <w:br w:type="page"/>
      </w:r>
    </w:p>
    <w:p w14:paraId="579E0E96" w14:textId="77777777" w:rsidR="00D42322" w:rsidRPr="00DB18E4" w:rsidRDefault="00940429" w:rsidP="00D42322">
      <w:pPr>
        <w:pStyle w:val="a3"/>
        <w:shd w:val="clear" w:color="auto" w:fill="FFFFFF" w:themeFill="background1"/>
        <w:spacing w:before="0" w:beforeAutospacing="0" w:after="0" w:afterAutospacing="0"/>
        <w:ind w:left="567"/>
        <w:jc w:val="center"/>
        <w:rPr>
          <w:b/>
          <w:sz w:val="22"/>
          <w:szCs w:val="22"/>
          <w:lang w:val="uk-UA"/>
        </w:rPr>
      </w:pPr>
      <w:r w:rsidRPr="00DB18E4">
        <w:rPr>
          <w:b/>
          <w:sz w:val="22"/>
          <w:szCs w:val="22"/>
          <w:lang w:val="uk-UA"/>
        </w:rPr>
        <w:lastRenderedPageBreak/>
        <w:t xml:space="preserve">Лекція 10. </w:t>
      </w:r>
      <w:r w:rsidR="00D42322" w:rsidRPr="00DB18E4">
        <w:rPr>
          <w:b/>
          <w:sz w:val="22"/>
          <w:szCs w:val="22"/>
          <w:lang w:val="uk-UA"/>
        </w:rPr>
        <w:t xml:space="preserve">Специфіка </w:t>
      </w:r>
      <w:proofErr w:type="spellStart"/>
      <w:r w:rsidR="00D42322" w:rsidRPr="00DB18E4">
        <w:rPr>
          <w:b/>
          <w:sz w:val="22"/>
          <w:szCs w:val="22"/>
          <w:lang w:val="uk-UA"/>
        </w:rPr>
        <w:t>проєктування</w:t>
      </w:r>
      <w:proofErr w:type="spellEnd"/>
      <w:r w:rsidR="00D42322" w:rsidRPr="00DB18E4">
        <w:rPr>
          <w:b/>
          <w:sz w:val="22"/>
          <w:szCs w:val="22"/>
          <w:lang w:val="uk-UA"/>
        </w:rPr>
        <w:t xml:space="preserve"> об’єктів графічного дизайну</w:t>
      </w:r>
    </w:p>
    <w:p w14:paraId="65A286BA" w14:textId="77777777" w:rsidR="00940429" w:rsidRPr="00DB18E4" w:rsidRDefault="00940429" w:rsidP="00940429">
      <w:pPr>
        <w:spacing w:after="0" w:line="240" w:lineRule="auto"/>
        <w:ind w:firstLine="567"/>
        <w:jc w:val="center"/>
        <w:textAlignment w:val="baseline"/>
        <w:rPr>
          <w:rFonts w:ascii="Times New Roman" w:eastAsia="Times New Roman" w:hAnsi="Times New Roman" w:cs="Times New Roman"/>
          <w:b/>
          <w:lang w:val="uk-UA" w:eastAsia="ru-RU"/>
        </w:rPr>
      </w:pPr>
    </w:p>
    <w:p w14:paraId="27177F8A" w14:textId="77777777" w:rsidR="00940429" w:rsidRPr="00DB18E4" w:rsidRDefault="00940429" w:rsidP="00EB6FF8">
      <w:pPr>
        <w:spacing w:after="0" w:line="240" w:lineRule="auto"/>
        <w:ind w:firstLine="567"/>
        <w:jc w:val="both"/>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План</w:t>
      </w:r>
    </w:p>
    <w:p w14:paraId="4B848F2C" w14:textId="77777777" w:rsidR="00940429" w:rsidRPr="00DB18E4" w:rsidRDefault="00940429" w:rsidP="00731C45">
      <w:pPr>
        <w:pStyle w:val="a4"/>
        <w:numPr>
          <w:ilvl w:val="0"/>
          <w:numId w:val="41"/>
        </w:numPr>
        <w:jc w:val="both"/>
        <w:textAlignment w:val="baseline"/>
        <w:rPr>
          <w:sz w:val="22"/>
          <w:szCs w:val="22"/>
          <w:lang w:val="uk-UA"/>
        </w:rPr>
      </w:pPr>
      <w:r w:rsidRPr="00DB18E4">
        <w:rPr>
          <w:sz w:val="22"/>
          <w:szCs w:val="22"/>
          <w:lang w:val="uk-UA"/>
        </w:rPr>
        <w:t xml:space="preserve">Специфіка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r w:rsidR="002C0D4A" w:rsidRPr="00DB18E4">
        <w:rPr>
          <w:sz w:val="22"/>
          <w:szCs w:val="22"/>
          <w:lang w:val="uk-UA"/>
        </w:rPr>
        <w:t>.</w:t>
      </w:r>
    </w:p>
    <w:p w14:paraId="3775741C" w14:textId="77777777" w:rsidR="00FA5E23" w:rsidRPr="00DB18E4" w:rsidRDefault="00FA5E23" w:rsidP="00731C45">
      <w:pPr>
        <w:pStyle w:val="a4"/>
        <w:numPr>
          <w:ilvl w:val="0"/>
          <w:numId w:val="41"/>
        </w:numPr>
        <w:jc w:val="both"/>
        <w:textAlignment w:val="baseline"/>
        <w:rPr>
          <w:sz w:val="22"/>
          <w:szCs w:val="22"/>
          <w:lang w:val="uk-UA"/>
        </w:rPr>
      </w:pPr>
      <w:r w:rsidRPr="00DB18E4">
        <w:rPr>
          <w:sz w:val="22"/>
          <w:szCs w:val="22"/>
          <w:lang w:val="uk-UA"/>
        </w:rPr>
        <w:t>Я</w:t>
      </w:r>
      <w:r w:rsidR="00940429" w:rsidRPr="00DB18E4">
        <w:rPr>
          <w:sz w:val="22"/>
          <w:szCs w:val="22"/>
          <w:lang w:val="uk-UA"/>
        </w:rPr>
        <w:t>кісні характеристики об’єктів проектування</w:t>
      </w:r>
      <w:r w:rsidRPr="00DB18E4">
        <w:rPr>
          <w:sz w:val="22"/>
          <w:szCs w:val="22"/>
          <w:lang w:val="uk-UA"/>
        </w:rPr>
        <w:t>.</w:t>
      </w:r>
    </w:p>
    <w:p w14:paraId="2FF429F1" w14:textId="77777777" w:rsidR="00FA5E23" w:rsidRPr="00DB18E4" w:rsidRDefault="00FA5E23" w:rsidP="00731C45">
      <w:pPr>
        <w:pStyle w:val="a4"/>
        <w:numPr>
          <w:ilvl w:val="0"/>
          <w:numId w:val="41"/>
        </w:numPr>
        <w:jc w:val="both"/>
        <w:textAlignment w:val="baseline"/>
        <w:rPr>
          <w:sz w:val="22"/>
          <w:szCs w:val="22"/>
          <w:lang w:val="uk-UA"/>
        </w:rPr>
      </w:pPr>
      <w:r w:rsidRPr="00DB18E4">
        <w:rPr>
          <w:sz w:val="22"/>
          <w:szCs w:val="22"/>
          <w:lang w:val="uk-UA"/>
        </w:rPr>
        <w:t>З</w:t>
      </w:r>
      <w:r w:rsidR="00D42322" w:rsidRPr="00DB18E4">
        <w:rPr>
          <w:sz w:val="22"/>
          <w:szCs w:val="22"/>
          <w:lang w:val="uk-UA"/>
        </w:rPr>
        <w:t xml:space="preserve">асоби </w:t>
      </w:r>
      <w:proofErr w:type="spellStart"/>
      <w:r w:rsidR="003720BF" w:rsidRPr="00DB18E4">
        <w:rPr>
          <w:sz w:val="22"/>
          <w:szCs w:val="22"/>
          <w:lang w:val="uk-UA"/>
        </w:rPr>
        <w:t>проєктування</w:t>
      </w:r>
      <w:proofErr w:type="spellEnd"/>
      <w:r w:rsidR="003720BF" w:rsidRPr="00DB18E4">
        <w:rPr>
          <w:sz w:val="22"/>
          <w:szCs w:val="22"/>
          <w:lang w:val="uk-UA"/>
        </w:rPr>
        <w:t xml:space="preserve"> об’єктів графічного дизайну</w:t>
      </w:r>
      <w:r w:rsidR="002C0D4A" w:rsidRPr="00DB18E4">
        <w:rPr>
          <w:sz w:val="22"/>
          <w:szCs w:val="22"/>
          <w:lang w:val="uk-UA"/>
        </w:rPr>
        <w:t>.</w:t>
      </w:r>
    </w:p>
    <w:p w14:paraId="44F9DF3D" w14:textId="77777777" w:rsidR="00940429" w:rsidRPr="00DB18E4" w:rsidRDefault="00940429" w:rsidP="00FA5E23">
      <w:pPr>
        <w:ind w:left="360"/>
        <w:jc w:val="both"/>
        <w:textAlignment w:val="baseline"/>
        <w:rPr>
          <w:rFonts w:ascii="Times New Roman" w:hAnsi="Times New Roman" w:cs="Times New Roman"/>
          <w:lang w:val="uk-UA"/>
        </w:rPr>
      </w:pPr>
    </w:p>
    <w:p w14:paraId="40F5F516" w14:textId="77777777" w:rsidR="0085219F" w:rsidRPr="00DB18E4" w:rsidRDefault="0085219F" w:rsidP="00731C45">
      <w:pPr>
        <w:pStyle w:val="a3"/>
        <w:numPr>
          <w:ilvl w:val="0"/>
          <w:numId w:val="42"/>
        </w:numPr>
        <w:shd w:val="clear" w:color="auto" w:fill="FFFFFF" w:themeFill="background1"/>
        <w:spacing w:before="0" w:beforeAutospacing="0" w:after="0" w:afterAutospacing="0"/>
        <w:ind w:left="0" w:firstLine="567"/>
        <w:jc w:val="both"/>
        <w:rPr>
          <w:b/>
          <w:sz w:val="22"/>
          <w:szCs w:val="22"/>
          <w:lang w:val="uk-UA"/>
        </w:rPr>
      </w:pPr>
      <w:r w:rsidRPr="00DB18E4">
        <w:rPr>
          <w:b/>
          <w:sz w:val="22"/>
          <w:szCs w:val="22"/>
          <w:lang w:val="uk-UA"/>
        </w:rPr>
        <w:t>Специфі</w:t>
      </w:r>
      <w:r w:rsidR="00D42322" w:rsidRPr="00DB18E4">
        <w:rPr>
          <w:b/>
          <w:sz w:val="22"/>
          <w:szCs w:val="22"/>
          <w:lang w:val="uk-UA"/>
        </w:rPr>
        <w:t xml:space="preserve">чні якості </w:t>
      </w:r>
      <w:r w:rsidRPr="00DB18E4">
        <w:rPr>
          <w:b/>
          <w:sz w:val="22"/>
          <w:szCs w:val="22"/>
          <w:lang w:val="uk-UA"/>
        </w:rPr>
        <w:t>об’єктів графічного дизайну.</w:t>
      </w:r>
    </w:p>
    <w:p w14:paraId="36C8233C"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Зростаюча потреба в інформаційному обміні та інформаційному насиченні середовища призводить до збільшення кількості візуальних комунікацій і, водночас, зменшення часу на їх розробку. Але необхідною умовою створення залишається ефективність впливу кожного із візуальних повідомлень та врахування специфіки його дії. Така специфіка вимагає вирішення аналітичн</w:t>
      </w:r>
      <w:r w:rsidR="0085219F" w:rsidRPr="00DB18E4">
        <w:rPr>
          <w:sz w:val="22"/>
          <w:szCs w:val="22"/>
          <w:lang w:val="uk-UA"/>
        </w:rPr>
        <w:t>их завдань щодо властивостей об’єктів</w:t>
      </w:r>
      <w:r w:rsidRPr="00DB18E4">
        <w:rPr>
          <w:sz w:val="22"/>
          <w:szCs w:val="22"/>
          <w:lang w:val="uk-UA"/>
        </w:rPr>
        <w:t xml:space="preserve"> </w:t>
      </w:r>
      <w:proofErr w:type="spellStart"/>
      <w:r w:rsidRPr="00DB18E4">
        <w:rPr>
          <w:sz w:val="22"/>
          <w:szCs w:val="22"/>
          <w:lang w:val="uk-UA"/>
        </w:rPr>
        <w:t>про</w:t>
      </w:r>
      <w:r w:rsidR="0085219F"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в індивідуальному порядку.</w:t>
      </w:r>
    </w:p>
    <w:p w14:paraId="36FC9142" w14:textId="77777777" w:rsidR="0085219F"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У той же час </w:t>
      </w:r>
      <w:r w:rsidR="0085219F" w:rsidRPr="00DB18E4">
        <w:rPr>
          <w:sz w:val="22"/>
          <w:szCs w:val="22"/>
          <w:lang w:val="uk-UA"/>
        </w:rPr>
        <w:t>об’єкти</w:t>
      </w:r>
      <w:r w:rsidRPr="00DB18E4">
        <w:rPr>
          <w:sz w:val="22"/>
          <w:szCs w:val="22"/>
          <w:lang w:val="uk-UA"/>
        </w:rPr>
        <w:t xml:space="preserve"> </w:t>
      </w:r>
      <w:proofErr w:type="spellStart"/>
      <w:r w:rsidRPr="00DB18E4">
        <w:rPr>
          <w:sz w:val="22"/>
          <w:szCs w:val="22"/>
          <w:lang w:val="uk-UA"/>
        </w:rPr>
        <w:t>про</w:t>
      </w:r>
      <w:r w:rsidR="0085219F"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у графічному дизайні мають суттєві відмінності і тенденції до кількісного збільшення та утворення нових об’єктів. </w:t>
      </w:r>
    </w:p>
    <w:p w14:paraId="125D705D" w14:textId="77777777" w:rsidR="0085219F" w:rsidRPr="00DB18E4" w:rsidRDefault="0085219F"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Для</w:t>
      </w:r>
      <w:r w:rsidR="00940429" w:rsidRPr="00DB18E4">
        <w:rPr>
          <w:sz w:val="22"/>
          <w:szCs w:val="22"/>
          <w:lang w:val="uk-UA"/>
        </w:rPr>
        <w:t xml:space="preserve"> вдосконалення умов виконання </w:t>
      </w:r>
      <w:proofErr w:type="spellStart"/>
      <w:r w:rsidR="00940429" w:rsidRPr="00DB18E4">
        <w:rPr>
          <w:sz w:val="22"/>
          <w:szCs w:val="22"/>
          <w:lang w:val="uk-UA"/>
        </w:rPr>
        <w:t>про</w:t>
      </w:r>
      <w:r w:rsidRPr="00DB18E4">
        <w:rPr>
          <w:sz w:val="22"/>
          <w:szCs w:val="22"/>
          <w:lang w:val="uk-UA"/>
        </w:rPr>
        <w:t>є</w:t>
      </w:r>
      <w:r w:rsidR="00940429" w:rsidRPr="00DB18E4">
        <w:rPr>
          <w:sz w:val="22"/>
          <w:szCs w:val="22"/>
          <w:lang w:val="uk-UA"/>
        </w:rPr>
        <w:t>ктно</w:t>
      </w:r>
      <w:proofErr w:type="spellEnd"/>
      <w:r w:rsidR="00940429" w:rsidRPr="00DB18E4">
        <w:rPr>
          <w:sz w:val="22"/>
          <w:szCs w:val="22"/>
          <w:lang w:val="uk-UA"/>
        </w:rPr>
        <w:t xml:space="preserve">-графічної діяльності фахівцями графічного дизайну доцільним </w:t>
      </w:r>
      <w:r w:rsidRPr="00DB18E4">
        <w:rPr>
          <w:sz w:val="22"/>
          <w:szCs w:val="22"/>
          <w:lang w:val="uk-UA"/>
        </w:rPr>
        <w:t xml:space="preserve">є </w:t>
      </w:r>
      <w:r w:rsidR="00940429" w:rsidRPr="00DB18E4">
        <w:rPr>
          <w:sz w:val="22"/>
          <w:szCs w:val="22"/>
          <w:lang w:val="uk-UA"/>
        </w:rPr>
        <w:t>встанов</w:t>
      </w:r>
      <w:r w:rsidRPr="00DB18E4">
        <w:rPr>
          <w:sz w:val="22"/>
          <w:szCs w:val="22"/>
          <w:lang w:val="uk-UA"/>
        </w:rPr>
        <w:t>лення пріоритетних якостей кожного з об’єктів</w:t>
      </w:r>
      <w:r w:rsidR="00940429" w:rsidRPr="00DB18E4">
        <w:rPr>
          <w:sz w:val="22"/>
          <w:szCs w:val="22"/>
          <w:lang w:val="uk-UA"/>
        </w:rPr>
        <w:t xml:space="preserve"> </w:t>
      </w:r>
      <w:proofErr w:type="spellStart"/>
      <w:r w:rsidR="00940429" w:rsidRPr="00DB18E4">
        <w:rPr>
          <w:sz w:val="22"/>
          <w:szCs w:val="22"/>
          <w:lang w:val="uk-UA"/>
        </w:rPr>
        <w:t>про</w:t>
      </w:r>
      <w:r w:rsidRPr="00DB18E4">
        <w:rPr>
          <w:sz w:val="22"/>
          <w:szCs w:val="22"/>
          <w:lang w:val="uk-UA"/>
        </w:rPr>
        <w:t>є</w:t>
      </w:r>
      <w:r w:rsidR="00940429" w:rsidRPr="00DB18E4">
        <w:rPr>
          <w:sz w:val="22"/>
          <w:szCs w:val="22"/>
          <w:lang w:val="uk-UA"/>
        </w:rPr>
        <w:t>ктування</w:t>
      </w:r>
      <w:proofErr w:type="spellEnd"/>
      <w:r w:rsidR="00940429" w:rsidRPr="00DB18E4">
        <w:rPr>
          <w:sz w:val="22"/>
          <w:szCs w:val="22"/>
          <w:lang w:val="uk-UA"/>
        </w:rPr>
        <w:t xml:space="preserve"> у графічному дизайні. </w:t>
      </w:r>
    </w:p>
    <w:p w14:paraId="25AC5C08" w14:textId="77777777" w:rsidR="0085219F"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Творчий характер </w:t>
      </w:r>
      <w:proofErr w:type="spellStart"/>
      <w:r w:rsidRPr="00DB18E4">
        <w:rPr>
          <w:sz w:val="22"/>
          <w:szCs w:val="22"/>
          <w:lang w:val="uk-UA"/>
        </w:rPr>
        <w:t>про</w:t>
      </w:r>
      <w:r w:rsidR="0085219F" w:rsidRPr="00DB18E4">
        <w:rPr>
          <w:sz w:val="22"/>
          <w:szCs w:val="22"/>
          <w:lang w:val="uk-UA"/>
        </w:rPr>
        <w:t>є</w:t>
      </w:r>
      <w:r w:rsidRPr="00DB18E4">
        <w:rPr>
          <w:sz w:val="22"/>
          <w:szCs w:val="22"/>
          <w:lang w:val="uk-UA"/>
        </w:rPr>
        <w:t>ктно</w:t>
      </w:r>
      <w:proofErr w:type="spellEnd"/>
      <w:r w:rsidRPr="00DB18E4">
        <w:rPr>
          <w:sz w:val="22"/>
          <w:szCs w:val="22"/>
          <w:lang w:val="uk-UA"/>
        </w:rPr>
        <w:t>-графічної діяльності і необхідність індивідуалізації кожного візуального зверне</w:t>
      </w:r>
      <w:r w:rsidR="0085219F" w:rsidRPr="00DB18E4">
        <w:rPr>
          <w:sz w:val="22"/>
          <w:szCs w:val="22"/>
          <w:lang w:val="uk-UA"/>
        </w:rPr>
        <w:t>ння вимагають забезпечення в об’єктах</w:t>
      </w:r>
      <w:r w:rsidRPr="00DB18E4">
        <w:rPr>
          <w:sz w:val="22"/>
          <w:szCs w:val="22"/>
          <w:lang w:val="uk-UA"/>
        </w:rPr>
        <w:t xml:space="preserve"> </w:t>
      </w:r>
      <w:proofErr w:type="spellStart"/>
      <w:r w:rsidRPr="00DB18E4">
        <w:rPr>
          <w:sz w:val="22"/>
          <w:szCs w:val="22"/>
          <w:lang w:val="uk-UA"/>
        </w:rPr>
        <w:t>про</w:t>
      </w:r>
      <w:r w:rsidR="0085219F"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інноваційної композиційної структури представлення інформації, та, бажано утворення нових змістових контекстів, зрештою, формування нової точки</w:t>
      </w:r>
      <w:r w:rsidR="0085219F" w:rsidRPr="00DB18E4">
        <w:rPr>
          <w:sz w:val="22"/>
          <w:szCs w:val="22"/>
          <w:lang w:val="uk-UA"/>
        </w:rPr>
        <w:t xml:space="preserve"> зору на речі, явища або події.</w:t>
      </w:r>
    </w:p>
    <w:p w14:paraId="605353E1"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В графічному дизайні означена </w:t>
      </w:r>
      <w:proofErr w:type="spellStart"/>
      <w:r w:rsidRPr="00DB18E4">
        <w:rPr>
          <w:sz w:val="22"/>
          <w:szCs w:val="22"/>
          <w:lang w:val="uk-UA"/>
        </w:rPr>
        <w:t>інноваційність</w:t>
      </w:r>
      <w:proofErr w:type="spellEnd"/>
      <w:r w:rsidRPr="00DB18E4">
        <w:rPr>
          <w:sz w:val="22"/>
          <w:szCs w:val="22"/>
          <w:lang w:val="uk-UA"/>
        </w:rPr>
        <w:t xml:space="preserve"> є однією із найбільш вагомих умов створення візуальних комунікацій, оскільки саме вона сприяє підвищенню уваги, зацікавлення та ефективності сприйняття </w:t>
      </w:r>
      <w:r w:rsidR="0085219F" w:rsidRPr="00DB18E4">
        <w:rPr>
          <w:sz w:val="22"/>
          <w:szCs w:val="22"/>
          <w:lang w:val="uk-UA"/>
        </w:rPr>
        <w:t>об’єктів</w:t>
      </w:r>
      <w:r w:rsidRPr="00DB18E4">
        <w:rPr>
          <w:sz w:val="22"/>
          <w:szCs w:val="22"/>
          <w:lang w:val="uk-UA"/>
        </w:rPr>
        <w:t xml:space="preserve"> проектування.</w:t>
      </w:r>
    </w:p>
    <w:p w14:paraId="77C5C8AF"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Але не варто вважати, що </w:t>
      </w:r>
      <w:proofErr w:type="spellStart"/>
      <w:r w:rsidRPr="00DB18E4">
        <w:rPr>
          <w:sz w:val="22"/>
          <w:szCs w:val="22"/>
          <w:lang w:val="uk-UA"/>
        </w:rPr>
        <w:t>інноваційність</w:t>
      </w:r>
      <w:proofErr w:type="spellEnd"/>
      <w:r w:rsidRPr="00DB18E4">
        <w:rPr>
          <w:sz w:val="22"/>
          <w:szCs w:val="22"/>
          <w:lang w:val="uk-UA"/>
        </w:rPr>
        <w:t xml:space="preserve"> є самодостатньою якістю, і виключно новий спосіб композиційної організації комунікацій та </w:t>
      </w:r>
      <w:r w:rsidR="0085219F" w:rsidRPr="00DB18E4">
        <w:rPr>
          <w:sz w:val="22"/>
          <w:szCs w:val="22"/>
          <w:lang w:val="uk-UA"/>
        </w:rPr>
        <w:t>оригінальний характер технічно-</w:t>
      </w:r>
      <w:r w:rsidRPr="00DB18E4">
        <w:rPr>
          <w:sz w:val="22"/>
          <w:szCs w:val="22"/>
          <w:lang w:val="uk-UA"/>
        </w:rPr>
        <w:t>графічного виконання елементів візуального повідомлення здатні забезпечити ефективність їх впливу та зацікавлення споживачів.</w:t>
      </w:r>
    </w:p>
    <w:p w14:paraId="79B0DBA1" w14:textId="77777777" w:rsidR="00FC4059" w:rsidRPr="00DB18E4" w:rsidRDefault="00FC4059" w:rsidP="00731C45">
      <w:pPr>
        <w:pStyle w:val="a4"/>
        <w:numPr>
          <w:ilvl w:val="0"/>
          <w:numId w:val="42"/>
        </w:numPr>
        <w:jc w:val="both"/>
        <w:textAlignment w:val="baseline"/>
        <w:rPr>
          <w:b/>
          <w:sz w:val="22"/>
          <w:szCs w:val="22"/>
          <w:lang w:val="uk-UA"/>
        </w:rPr>
      </w:pPr>
      <w:r w:rsidRPr="00DB18E4">
        <w:rPr>
          <w:b/>
          <w:sz w:val="22"/>
          <w:szCs w:val="22"/>
          <w:lang w:val="uk-UA"/>
        </w:rPr>
        <w:t>Якісні характеристики об’єктів проектування.</w:t>
      </w:r>
    </w:p>
    <w:p w14:paraId="10E6ABA6" w14:textId="77777777" w:rsidR="00940429" w:rsidRPr="00DB18E4" w:rsidRDefault="0085219F"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В</w:t>
      </w:r>
      <w:r w:rsidR="00940429" w:rsidRPr="00DB18E4">
        <w:rPr>
          <w:sz w:val="22"/>
          <w:szCs w:val="22"/>
          <w:lang w:val="uk-UA"/>
        </w:rPr>
        <w:t xml:space="preserve">имоги до об’єктів проектування, подиктовані впливом різноспрямованих чинників, зумовлюють наявність відповідної пріоритетної </w:t>
      </w:r>
      <w:r w:rsidR="00940429" w:rsidRPr="00DB18E4">
        <w:rPr>
          <w:sz w:val="22"/>
          <w:szCs w:val="22"/>
          <w:lang w:val="uk-UA"/>
        </w:rPr>
        <w:lastRenderedPageBreak/>
        <w:t>якості або угрупування якостей для кожного з об’єктів проектування. Такими якостями є:</w:t>
      </w:r>
    </w:p>
    <w:p w14:paraId="7C53B207"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утилітарно-функціональні якості задовольняють практичні життєві потреби, спонукають до застосування усталених способів представлення інформації, забезпечення стандартизації елементів графічної мови, швидкості і чіткості сприйняття;</w:t>
      </w:r>
    </w:p>
    <w:p w14:paraId="31E1B59F"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естетичні якості, що відображають специфічну потребу у гармонійному, художньо облаштованому середовищі, спрямовані на забезпечення гармонійності, композиційної узгодженості та упорядкованості, структурування інформації та виділення головних та допоміжних елементів у ВК, супідрядності графічних елементів у структурах різного рівня складності;</w:t>
      </w:r>
    </w:p>
    <w:p w14:paraId="3B017100"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раціональні якості обумовлені існуючими технологіями та усталеними способами виробництва продукції, спрямовані на мінімізацію витрат та відповідність способів виявлення графічної інформації до матеріально-економічної бази, що застосовується в процесі промислового тиражування об‘єктів;</w:t>
      </w:r>
    </w:p>
    <w:p w14:paraId="4158D77B"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креативні якості спрямовані на забезпечення емоційної виразності, художньої образності, знакової асоціативності. Саме вони забезпечують оригінальність композиційного поєднання елементів графічної мови; утворення нових контекстів змісту, забезпечують гедонічні почуття споживачів та сприяють посиленню економічного ефекту від реалізації проекту, але подекуди змушують науковців до пошуків і практичного впровадження нових технологічних форм в організації виробництва;</w:t>
      </w:r>
    </w:p>
    <w:p w14:paraId="084F524B"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 універсальні якості забезпечують у системах представлення візуальної інформації адаптивність до змін, відповідність інформації змістовим контекстам різних соціальних та етнічних прошарків населення; вимогам маркетингової системи; забезпечення юридичного захисту інформації; застосування вже існуючих способів </w:t>
      </w:r>
      <w:proofErr w:type="spellStart"/>
      <w:r w:rsidRPr="00DB18E4">
        <w:rPr>
          <w:sz w:val="22"/>
          <w:szCs w:val="22"/>
          <w:lang w:val="uk-UA"/>
        </w:rPr>
        <w:t>образоутворення</w:t>
      </w:r>
      <w:proofErr w:type="spellEnd"/>
      <w:r w:rsidRPr="00DB18E4">
        <w:rPr>
          <w:sz w:val="22"/>
          <w:szCs w:val="22"/>
          <w:lang w:val="uk-UA"/>
        </w:rPr>
        <w:t>; чіткого структурування в організації інформації;</w:t>
      </w:r>
    </w:p>
    <w:p w14:paraId="6614BB18" w14:textId="77777777" w:rsidR="00940429" w:rsidRPr="00DB18E4" w:rsidRDefault="00940429"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 традиційні (усталені) якості обумовлені закономірностями психологічного сприйняття візуальної інформації, співставлення елементів графічної мови із певними «іконами», що відповідають властивостям об’єктів, подій або явищ матеріального світу. Обумовлюють </w:t>
      </w:r>
      <w:r w:rsidR="00DD61B3" w:rsidRPr="00DB18E4">
        <w:rPr>
          <w:sz w:val="22"/>
          <w:szCs w:val="22"/>
          <w:lang w:val="uk-UA"/>
        </w:rPr>
        <w:t>лаконічність</w:t>
      </w:r>
      <w:r w:rsidRPr="00DB18E4">
        <w:rPr>
          <w:sz w:val="22"/>
          <w:szCs w:val="22"/>
          <w:lang w:val="uk-UA"/>
        </w:rPr>
        <w:t xml:space="preserve"> </w:t>
      </w:r>
      <w:proofErr w:type="spellStart"/>
      <w:r w:rsidR="00DD61B3" w:rsidRPr="00DB18E4">
        <w:rPr>
          <w:sz w:val="22"/>
          <w:szCs w:val="22"/>
          <w:lang w:val="uk-UA"/>
        </w:rPr>
        <w:t>образоутворюючих</w:t>
      </w:r>
      <w:proofErr w:type="spellEnd"/>
      <w:r w:rsidRPr="00DB18E4">
        <w:rPr>
          <w:sz w:val="22"/>
          <w:szCs w:val="22"/>
          <w:lang w:val="uk-UA"/>
        </w:rPr>
        <w:t xml:space="preserve"> засобів, здатність ущільнення змістової компоненти у ВК, тяжіють до збереження стабільності та сталості у системі організації та представлення інформації.</w:t>
      </w:r>
    </w:p>
    <w:p w14:paraId="445A7C3B" w14:textId="77777777" w:rsidR="00940429" w:rsidRPr="00DB18E4" w:rsidRDefault="0085219F"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П</w:t>
      </w:r>
      <w:r w:rsidR="00940429" w:rsidRPr="00DB18E4">
        <w:rPr>
          <w:sz w:val="22"/>
          <w:szCs w:val="22"/>
          <w:lang w:val="uk-UA"/>
        </w:rPr>
        <w:t>ріоритетні якості обумовлені суттєвими</w:t>
      </w:r>
      <w:r w:rsidRPr="00DB18E4">
        <w:rPr>
          <w:sz w:val="22"/>
          <w:szCs w:val="22"/>
          <w:lang w:val="uk-UA"/>
        </w:rPr>
        <w:t xml:space="preserve"> ознаками кожного з об’єктів</w:t>
      </w:r>
      <w:r w:rsidR="00940429" w:rsidRPr="00DB18E4">
        <w:rPr>
          <w:sz w:val="22"/>
          <w:szCs w:val="22"/>
          <w:lang w:val="uk-UA"/>
        </w:rPr>
        <w:t xml:space="preserve">, а відтак є індивідуалізованими </w:t>
      </w:r>
      <w:r w:rsidRPr="00DB18E4">
        <w:rPr>
          <w:sz w:val="22"/>
          <w:szCs w:val="22"/>
          <w:lang w:val="uk-UA"/>
        </w:rPr>
        <w:t>і вирізняються для кожного з об’єктів</w:t>
      </w:r>
      <w:r w:rsidR="00940429" w:rsidRPr="00DB18E4">
        <w:rPr>
          <w:sz w:val="22"/>
          <w:szCs w:val="22"/>
          <w:lang w:val="uk-UA"/>
        </w:rPr>
        <w:t xml:space="preserve"> </w:t>
      </w:r>
      <w:proofErr w:type="spellStart"/>
      <w:r w:rsidR="00940429" w:rsidRPr="00DB18E4">
        <w:rPr>
          <w:sz w:val="22"/>
          <w:szCs w:val="22"/>
          <w:lang w:val="uk-UA"/>
        </w:rPr>
        <w:t>про</w:t>
      </w:r>
      <w:r w:rsidRPr="00DB18E4">
        <w:rPr>
          <w:sz w:val="22"/>
          <w:szCs w:val="22"/>
          <w:lang w:val="uk-UA"/>
        </w:rPr>
        <w:t>є</w:t>
      </w:r>
      <w:r w:rsidR="00940429" w:rsidRPr="00DB18E4">
        <w:rPr>
          <w:sz w:val="22"/>
          <w:szCs w:val="22"/>
          <w:lang w:val="uk-UA"/>
        </w:rPr>
        <w:t>ктування</w:t>
      </w:r>
      <w:proofErr w:type="spellEnd"/>
      <w:r w:rsidR="00940429" w:rsidRPr="00DB18E4">
        <w:rPr>
          <w:sz w:val="22"/>
          <w:szCs w:val="22"/>
          <w:lang w:val="uk-UA"/>
        </w:rPr>
        <w:t xml:space="preserve"> або їх угрупувань.</w:t>
      </w:r>
    </w:p>
    <w:p w14:paraId="5E5CCE94" w14:textId="77777777" w:rsidR="00FF491B" w:rsidRPr="00DB18E4" w:rsidRDefault="00FF491B" w:rsidP="00DD61B3">
      <w:pPr>
        <w:pStyle w:val="a3"/>
        <w:shd w:val="clear" w:color="auto" w:fill="FFFFFF" w:themeFill="background1"/>
        <w:spacing w:before="0" w:beforeAutospacing="0" w:after="0" w:afterAutospacing="0"/>
        <w:ind w:firstLine="567"/>
        <w:jc w:val="both"/>
        <w:rPr>
          <w:sz w:val="22"/>
          <w:szCs w:val="22"/>
          <w:lang w:val="uk-UA"/>
        </w:rPr>
      </w:pPr>
    </w:p>
    <w:p w14:paraId="296DFA3B" w14:textId="77777777" w:rsidR="005520DE" w:rsidRPr="00DB18E4" w:rsidRDefault="005520DE" w:rsidP="00731C45">
      <w:pPr>
        <w:pStyle w:val="a4"/>
        <w:numPr>
          <w:ilvl w:val="0"/>
          <w:numId w:val="42"/>
        </w:numPr>
        <w:jc w:val="both"/>
        <w:textAlignment w:val="baseline"/>
        <w:rPr>
          <w:b/>
          <w:sz w:val="22"/>
          <w:szCs w:val="22"/>
          <w:lang w:val="uk-UA"/>
        </w:rPr>
      </w:pPr>
      <w:r w:rsidRPr="00DB18E4">
        <w:rPr>
          <w:b/>
          <w:sz w:val="22"/>
          <w:szCs w:val="22"/>
          <w:lang w:val="uk-UA"/>
        </w:rPr>
        <w:t xml:space="preserve">Засоби і способи </w:t>
      </w:r>
      <w:proofErr w:type="spellStart"/>
      <w:r w:rsidRPr="00DB18E4">
        <w:rPr>
          <w:b/>
          <w:sz w:val="22"/>
          <w:szCs w:val="22"/>
          <w:lang w:val="uk-UA"/>
        </w:rPr>
        <w:t>проєктування</w:t>
      </w:r>
      <w:proofErr w:type="spellEnd"/>
      <w:r w:rsidRPr="00DB18E4">
        <w:rPr>
          <w:b/>
          <w:sz w:val="22"/>
          <w:szCs w:val="22"/>
          <w:lang w:val="uk-UA"/>
        </w:rPr>
        <w:t xml:space="preserve"> об’єктів графічного дизайну.</w:t>
      </w:r>
    </w:p>
    <w:p w14:paraId="7B256393" w14:textId="77777777" w:rsidR="00DD61B3" w:rsidRPr="00DB18E4" w:rsidRDefault="0085219F" w:rsidP="00DD61B3">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О</w:t>
      </w:r>
      <w:r w:rsidR="00940429" w:rsidRPr="00DB18E4">
        <w:rPr>
          <w:sz w:val="22"/>
          <w:szCs w:val="22"/>
          <w:lang w:val="uk-UA"/>
        </w:rPr>
        <w:t xml:space="preserve">б’єкти </w:t>
      </w:r>
      <w:proofErr w:type="spellStart"/>
      <w:r w:rsidR="00940429" w:rsidRPr="00DB18E4">
        <w:rPr>
          <w:sz w:val="22"/>
          <w:szCs w:val="22"/>
          <w:lang w:val="uk-UA"/>
        </w:rPr>
        <w:t>про</w:t>
      </w:r>
      <w:r w:rsidRPr="00DB18E4">
        <w:rPr>
          <w:sz w:val="22"/>
          <w:szCs w:val="22"/>
          <w:lang w:val="uk-UA"/>
        </w:rPr>
        <w:t>є</w:t>
      </w:r>
      <w:r w:rsidR="00940429" w:rsidRPr="00DB18E4">
        <w:rPr>
          <w:sz w:val="22"/>
          <w:szCs w:val="22"/>
          <w:lang w:val="uk-UA"/>
        </w:rPr>
        <w:t>ктування</w:t>
      </w:r>
      <w:proofErr w:type="spellEnd"/>
      <w:r w:rsidR="00940429" w:rsidRPr="00DB18E4">
        <w:rPr>
          <w:sz w:val="22"/>
          <w:szCs w:val="22"/>
          <w:lang w:val="uk-UA"/>
        </w:rPr>
        <w:t xml:space="preserve"> </w:t>
      </w:r>
      <w:r w:rsidR="00DD61B3" w:rsidRPr="00DB18E4">
        <w:rPr>
          <w:sz w:val="22"/>
          <w:szCs w:val="22"/>
          <w:lang w:val="uk-UA"/>
        </w:rPr>
        <w:t>мають різний рівень</w:t>
      </w:r>
      <w:r w:rsidR="00940429" w:rsidRPr="00DB18E4">
        <w:rPr>
          <w:sz w:val="22"/>
          <w:szCs w:val="22"/>
          <w:lang w:val="uk-UA"/>
        </w:rPr>
        <w:t xml:space="preserve"> складності:</w:t>
      </w:r>
    </w:p>
    <w:p w14:paraId="6469FCCE" w14:textId="77777777" w:rsidR="00DD61B3" w:rsidRPr="00DB18E4" w:rsidRDefault="00940429" w:rsidP="00DD61B3">
      <w:pPr>
        <w:pStyle w:val="a3"/>
        <w:numPr>
          <w:ilvl w:val="1"/>
          <w:numId w:val="1"/>
        </w:numPr>
        <w:shd w:val="clear" w:color="auto" w:fill="FFFFFF" w:themeFill="background1"/>
        <w:spacing w:before="0" w:beforeAutospacing="0" w:after="0" w:afterAutospacing="0"/>
        <w:ind w:left="0" w:firstLine="567"/>
        <w:jc w:val="both"/>
        <w:rPr>
          <w:sz w:val="22"/>
          <w:szCs w:val="22"/>
          <w:lang w:val="uk-UA"/>
        </w:rPr>
      </w:pPr>
      <w:r w:rsidRPr="00DB18E4">
        <w:rPr>
          <w:sz w:val="22"/>
          <w:szCs w:val="22"/>
          <w:lang w:val="uk-UA"/>
        </w:rPr>
        <w:t xml:space="preserve"> прост</w:t>
      </w:r>
      <w:r w:rsidR="00DD61B3" w:rsidRPr="00DB18E4">
        <w:rPr>
          <w:sz w:val="22"/>
          <w:szCs w:val="22"/>
          <w:lang w:val="uk-UA"/>
        </w:rPr>
        <w:t>і</w:t>
      </w:r>
      <w:r w:rsidRPr="00DB18E4">
        <w:rPr>
          <w:sz w:val="22"/>
          <w:szCs w:val="22"/>
          <w:lang w:val="uk-UA"/>
        </w:rPr>
        <w:t xml:space="preserve"> об’єкт</w:t>
      </w:r>
      <w:r w:rsidR="00DD61B3" w:rsidRPr="00DB18E4">
        <w:rPr>
          <w:sz w:val="22"/>
          <w:szCs w:val="22"/>
          <w:lang w:val="uk-UA"/>
        </w:rPr>
        <w:t>и (креслення, шрифти, формалізовані графічні зображення);</w:t>
      </w:r>
    </w:p>
    <w:p w14:paraId="51145529" w14:textId="77777777" w:rsidR="00DD61B3" w:rsidRPr="00DB18E4" w:rsidRDefault="00DD61B3" w:rsidP="00DD61B3">
      <w:pPr>
        <w:pStyle w:val="a3"/>
        <w:numPr>
          <w:ilvl w:val="1"/>
          <w:numId w:val="1"/>
        </w:numPr>
        <w:shd w:val="clear" w:color="auto" w:fill="FFFFFF" w:themeFill="background1"/>
        <w:spacing w:before="0" w:beforeAutospacing="0" w:after="0" w:afterAutospacing="0"/>
        <w:ind w:left="0" w:firstLine="567"/>
        <w:jc w:val="both"/>
        <w:rPr>
          <w:sz w:val="22"/>
          <w:szCs w:val="22"/>
          <w:lang w:val="uk-UA"/>
        </w:rPr>
      </w:pPr>
      <w:r w:rsidRPr="00DB18E4">
        <w:rPr>
          <w:sz w:val="22"/>
          <w:szCs w:val="22"/>
          <w:lang w:val="uk-UA"/>
        </w:rPr>
        <w:t>ускладнені об’єкти (знаки ідентифікації, фірмовий стиль та іміджевий дизайн з урахуванням всієї сукупності носіїв, друкован</w:t>
      </w:r>
      <w:r w:rsidR="002755BD" w:rsidRPr="00DB18E4">
        <w:rPr>
          <w:sz w:val="22"/>
          <w:szCs w:val="22"/>
          <w:lang w:val="uk-UA"/>
        </w:rPr>
        <w:t xml:space="preserve">а </w:t>
      </w:r>
      <w:r w:rsidRPr="00DB18E4">
        <w:rPr>
          <w:sz w:val="22"/>
          <w:szCs w:val="22"/>
          <w:lang w:val="uk-UA"/>
        </w:rPr>
        <w:t>рекламн</w:t>
      </w:r>
      <w:r w:rsidR="002755BD" w:rsidRPr="00DB18E4">
        <w:rPr>
          <w:sz w:val="22"/>
          <w:szCs w:val="22"/>
          <w:lang w:val="uk-UA"/>
        </w:rPr>
        <w:t>а</w:t>
      </w:r>
      <w:r w:rsidRPr="00DB18E4">
        <w:rPr>
          <w:sz w:val="22"/>
          <w:szCs w:val="22"/>
          <w:lang w:val="uk-UA"/>
        </w:rPr>
        <w:t xml:space="preserve"> продукці</w:t>
      </w:r>
      <w:r w:rsidR="002755BD" w:rsidRPr="00DB18E4">
        <w:rPr>
          <w:sz w:val="22"/>
          <w:szCs w:val="22"/>
          <w:lang w:val="uk-UA"/>
        </w:rPr>
        <w:t>я</w:t>
      </w:r>
      <w:r w:rsidRPr="00DB18E4">
        <w:rPr>
          <w:sz w:val="22"/>
          <w:szCs w:val="22"/>
          <w:lang w:val="uk-UA"/>
        </w:rPr>
        <w:t>, персоніфікаці</w:t>
      </w:r>
      <w:r w:rsidR="002755BD" w:rsidRPr="00DB18E4">
        <w:rPr>
          <w:sz w:val="22"/>
          <w:szCs w:val="22"/>
          <w:lang w:val="uk-UA"/>
        </w:rPr>
        <w:t>я</w:t>
      </w:r>
      <w:r w:rsidRPr="00DB18E4">
        <w:rPr>
          <w:sz w:val="22"/>
          <w:szCs w:val="22"/>
          <w:lang w:val="uk-UA"/>
        </w:rPr>
        <w:t xml:space="preserve"> літературних і корпоративних героїв</w:t>
      </w:r>
      <w:r w:rsidR="002755BD" w:rsidRPr="00DB18E4">
        <w:rPr>
          <w:sz w:val="22"/>
          <w:szCs w:val="22"/>
          <w:lang w:val="uk-UA"/>
        </w:rPr>
        <w:t xml:space="preserve">, </w:t>
      </w:r>
      <w:r w:rsidRPr="00DB18E4">
        <w:rPr>
          <w:sz w:val="22"/>
          <w:szCs w:val="22"/>
          <w:lang w:val="uk-UA"/>
        </w:rPr>
        <w:t xml:space="preserve">дизайн </w:t>
      </w:r>
      <w:r w:rsidR="002755BD" w:rsidRPr="00DB18E4">
        <w:rPr>
          <w:sz w:val="22"/>
          <w:szCs w:val="22"/>
          <w:lang w:val="uk-UA"/>
        </w:rPr>
        <w:t>та</w:t>
      </w:r>
      <w:r w:rsidRPr="00DB18E4">
        <w:rPr>
          <w:sz w:val="22"/>
          <w:szCs w:val="22"/>
          <w:lang w:val="uk-UA"/>
        </w:rPr>
        <w:t xml:space="preserve"> ілюстрування літературних друкованих видань);</w:t>
      </w:r>
    </w:p>
    <w:p w14:paraId="1413D612" w14:textId="77777777" w:rsidR="00DD61B3" w:rsidRPr="00DB18E4" w:rsidRDefault="00DD61B3" w:rsidP="00DD61B3">
      <w:pPr>
        <w:pStyle w:val="a3"/>
        <w:numPr>
          <w:ilvl w:val="1"/>
          <w:numId w:val="1"/>
        </w:numPr>
        <w:shd w:val="clear" w:color="auto" w:fill="FFFFFF" w:themeFill="background1"/>
        <w:spacing w:before="0" w:beforeAutospacing="0" w:after="0" w:afterAutospacing="0"/>
        <w:ind w:left="0" w:firstLine="567"/>
        <w:jc w:val="both"/>
        <w:rPr>
          <w:sz w:val="22"/>
          <w:szCs w:val="22"/>
          <w:lang w:val="uk-UA"/>
        </w:rPr>
      </w:pPr>
      <w:r w:rsidRPr="00DB18E4">
        <w:rPr>
          <w:sz w:val="22"/>
          <w:szCs w:val="22"/>
          <w:lang w:val="uk-UA"/>
        </w:rPr>
        <w:t>складні об’єкти (</w:t>
      </w:r>
      <w:r w:rsidR="00FC4059" w:rsidRPr="00DB18E4">
        <w:rPr>
          <w:sz w:val="22"/>
          <w:szCs w:val="22"/>
          <w:lang w:val="uk-UA"/>
        </w:rPr>
        <w:t xml:space="preserve">пакування з </w:t>
      </w:r>
      <w:r w:rsidRPr="00DB18E4">
        <w:rPr>
          <w:sz w:val="22"/>
          <w:szCs w:val="22"/>
          <w:lang w:val="uk-UA"/>
        </w:rPr>
        <w:t xml:space="preserve">еластичних матеріалів, дизайн виставок, </w:t>
      </w:r>
      <w:proofErr w:type="spellStart"/>
      <w:r w:rsidRPr="00DB18E4">
        <w:rPr>
          <w:sz w:val="22"/>
          <w:szCs w:val="22"/>
          <w:lang w:val="uk-UA"/>
        </w:rPr>
        <w:t>ВЕБ-сайти</w:t>
      </w:r>
      <w:proofErr w:type="spellEnd"/>
      <w:r w:rsidRPr="00DB18E4">
        <w:rPr>
          <w:sz w:val="22"/>
          <w:szCs w:val="22"/>
          <w:lang w:val="uk-UA"/>
        </w:rPr>
        <w:t>, мультимедійн</w:t>
      </w:r>
      <w:r w:rsidR="002755BD" w:rsidRPr="00DB18E4">
        <w:rPr>
          <w:sz w:val="22"/>
          <w:szCs w:val="22"/>
          <w:lang w:val="uk-UA"/>
        </w:rPr>
        <w:t>а</w:t>
      </w:r>
      <w:r w:rsidRPr="00DB18E4">
        <w:rPr>
          <w:sz w:val="22"/>
          <w:szCs w:val="22"/>
          <w:lang w:val="uk-UA"/>
        </w:rPr>
        <w:t xml:space="preserve"> продукці</w:t>
      </w:r>
      <w:r w:rsidR="002755BD" w:rsidRPr="00DB18E4">
        <w:rPr>
          <w:sz w:val="22"/>
          <w:szCs w:val="22"/>
          <w:lang w:val="uk-UA"/>
        </w:rPr>
        <w:t>я</w:t>
      </w:r>
      <w:r w:rsidRPr="00DB18E4">
        <w:rPr>
          <w:sz w:val="22"/>
          <w:szCs w:val="22"/>
          <w:lang w:val="uk-UA"/>
        </w:rPr>
        <w:t xml:space="preserve">, </w:t>
      </w:r>
      <w:r w:rsidR="002755BD" w:rsidRPr="00DB18E4">
        <w:rPr>
          <w:sz w:val="22"/>
          <w:szCs w:val="22"/>
          <w:lang w:val="uk-UA"/>
        </w:rPr>
        <w:t xml:space="preserve">сценарне моделювання, </w:t>
      </w:r>
      <w:proofErr w:type="spellStart"/>
      <w:r w:rsidRPr="00DB18E4">
        <w:rPr>
          <w:sz w:val="22"/>
          <w:szCs w:val="22"/>
          <w:lang w:val="uk-UA"/>
        </w:rPr>
        <w:t>суперграфік</w:t>
      </w:r>
      <w:r w:rsidR="002755BD" w:rsidRPr="00DB18E4">
        <w:rPr>
          <w:sz w:val="22"/>
          <w:szCs w:val="22"/>
          <w:lang w:val="uk-UA"/>
        </w:rPr>
        <w:t>а</w:t>
      </w:r>
      <w:proofErr w:type="spellEnd"/>
      <w:r w:rsidRPr="00DB18E4">
        <w:rPr>
          <w:sz w:val="22"/>
          <w:szCs w:val="22"/>
          <w:lang w:val="uk-UA"/>
        </w:rPr>
        <w:t xml:space="preserve"> на об’єктах архітектурного середовища).</w:t>
      </w:r>
    </w:p>
    <w:p w14:paraId="580831A7"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Об’єкти, віднесені до першого угрупування, побудовані на основі застосування простих (</w:t>
      </w:r>
      <w:proofErr w:type="spellStart"/>
      <w:r w:rsidRPr="00DB18E4">
        <w:rPr>
          <w:sz w:val="22"/>
          <w:szCs w:val="22"/>
          <w:lang w:val="uk-UA"/>
        </w:rPr>
        <w:t>архетипових</w:t>
      </w:r>
      <w:proofErr w:type="spellEnd"/>
      <w:r w:rsidRPr="00DB18E4">
        <w:rPr>
          <w:sz w:val="22"/>
          <w:szCs w:val="22"/>
          <w:lang w:val="uk-UA"/>
        </w:rPr>
        <w:t>) елементів графічної мови (лінії та крапки). Їх застосування ґрунтується на встановленій системі умовних позначень, що відповідає технологічним операціям певної галузі промисловості.</w:t>
      </w:r>
    </w:p>
    <w:p w14:paraId="4D65A796"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Суттєвою ознакою креслень є спрямованість на точність і недвозначність відтворення змісту інформації, забезпечення якості технічно-графічних засобів. До їх формування висуваються вимоги лаконічності та технологічності.</w:t>
      </w:r>
    </w:p>
    <w:p w14:paraId="4FDB101D"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Формалізовані графічні зображення та формально-логічні композиції знаходять застосування у піктограмах, знаках ідентифікації, серіях </w:t>
      </w:r>
      <w:r w:rsidR="00FF491B" w:rsidRPr="00DB18E4">
        <w:rPr>
          <w:sz w:val="22"/>
          <w:szCs w:val="22"/>
          <w:lang w:val="uk-UA"/>
        </w:rPr>
        <w:t xml:space="preserve">вітальних листівок та </w:t>
      </w:r>
      <w:proofErr w:type="spellStart"/>
      <w:r w:rsidR="00FF491B" w:rsidRPr="00DB18E4">
        <w:rPr>
          <w:sz w:val="22"/>
          <w:szCs w:val="22"/>
          <w:lang w:val="uk-UA"/>
        </w:rPr>
        <w:t>газетно</w:t>
      </w:r>
      <w:proofErr w:type="spellEnd"/>
      <w:r w:rsidR="00FF491B" w:rsidRPr="00DB18E4">
        <w:rPr>
          <w:sz w:val="22"/>
          <w:szCs w:val="22"/>
          <w:lang w:val="uk-UA"/>
        </w:rPr>
        <w:t>-</w:t>
      </w:r>
      <w:r w:rsidRPr="00DB18E4">
        <w:rPr>
          <w:sz w:val="22"/>
          <w:szCs w:val="22"/>
          <w:lang w:val="uk-UA"/>
        </w:rPr>
        <w:t xml:space="preserve">журнальній графіці. Головною метою їх створення є забезпечення практичних потреб представлення інформації через мінімізацію засобів її відтворення. Їх створення спирається на застосування усталених способів представлення елементів графічної мови, забезпечення їх стандартизації, швидкості і чіткості сприйняття. Хоча у листівках та </w:t>
      </w:r>
      <w:proofErr w:type="spellStart"/>
      <w:r w:rsidRPr="00DB18E4">
        <w:rPr>
          <w:sz w:val="22"/>
          <w:szCs w:val="22"/>
          <w:lang w:val="uk-UA"/>
        </w:rPr>
        <w:t>газетно</w:t>
      </w:r>
      <w:proofErr w:type="spellEnd"/>
      <w:r w:rsidRPr="00DB18E4">
        <w:rPr>
          <w:sz w:val="22"/>
          <w:szCs w:val="22"/>
          <w:lang w:val="uk-UA"/>
        </w:rPr>
        <w:t>-журнальній графіці можуть виявлятись ознаки образно-емоційного забарвлення.</w:t>
      </w:r>
    </w:p>
    <w:p w14:paraId="22061495"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proofErr w:type="spellStart"/>
      <w:r w:rsidRPr="00DB18E4">
        <w:rPr>
          <w:sz w:val="22"/>
          <w:szCs w:val="22"/>
          <w:lang w:val="uk-UA"/>
        </w:rPr>
        <w:t>Про</w:t>
      </w:r>
      <w:r w:rsidR="00A57226"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шрифтів також вимагає мінімізації засобів і максимального ущільнення змістової компоненти, дотримання умов системного застосування елементів, технологічності у виконанні пропорційних та пластичних характеристик мікроелементів літер. Водночас, означені мікроелементи можуть </w:t>
      </w:r>
      <w:proofErr w:type="spellStart"/>
      <w:r w:rsidRPr="00DB18E4">
        <w:rPr>
          <w:sz w:val="22"/>
          <w:szCs w:val="22"/>
          <w:lang w:val="uk-UA"/>
        </w:rPr>
        <w:t>ускладнюватись</w:t>
      </w:r>
      <w:proofErr w:type="spellEnd"/>
      <w:r w:rsidRPr="00DB18E4">
        <w:rPr>
          <w:sz w:val="22"/>
          <w:szCs w:val="22"/>
          <w:lang w:val="uk-UA"/>
        </w:rPr>
        <w:t xml:space="preserve"> за пластикою і способами поєднання, втілюватись у формах літер, що співвідносяться із певним історичним стилем та епохою, або із т</w:t>
      </w:r>
      <w:r w:rsidR="00A57226" w:rsidRPr="00DB18E4">
        <w:rPr>
          <w:sz w:val="22"/>
          <w:szCs w:val="22"/>
          <w:lang w:val="uk-UA"/>
        </w:rPr>
        <w:t>ехнологічною культурою</w:t>
      </w:r>
      <w:r w:rsidRPr="00DB18E4">
        <w:rPr>
          <w:sz w:val="22"/>
          <w:szCs w:val="22"/>
          <w:lang w:val="uk-UA"/>
        </w:rPr>
        <w:t>.</w:t>
      </w:r>
    </w:p>
    <w:p w14:paraId="5E506F1E"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Але будь-які образні властивості літер і формально-графічних елементів не є самодостатніми в процесах створення означених об’єктів. </w:t>
      </w:r>
      <w:r w:rsidRPr="00DB18E4">
        <w:rPr>
          <w:sz w:val="22"/>
          <w:szCs w:val="22"/>
          <w:lang w:val="uk-UA"/>
        </w:rPr>
        <w:lastRenderedPageBreak/>
        <w:t xml:space="preserve">Нагальність вимог до системності, забезпечення стандартизації елементів графічної мови, швидкості і чіткості сприйняття </w:t>
      </w:r>
      <w:proofErr w:type="spellStart"/>
      <w:r w:rsidRPr="00DB18E4">
        <w:rPr>
          <w:sz w:val="22"/>
          <w:szCs w:val="22"/>
          <w:lang w:val="uk-UA"/>
        </w:rPr>
        <w:t>вочевиднюють</w:t>
      </w:r>
      <w:proofErr w:type="spellEnd"/>
      <w:r w:rsidRPr="00DB18E4">
        <w:rPr>
          <w:sz w:val="22"/>
          <w:szCs w:val="22"/>
          <w:lang w:val="uk-UA"/>
        </w:rPr>
        <w:t xml:space="preserve"> пріоритетність у наведених об’єктах першого угрупування утилітарно-функціональної якості.</w:t>
      </w:r>
    </w:p>
    <w:p w14:paraId="4EC3CDAE"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Розглядаючи об’єкти, що належать до другого угрупування, насамперед, звернемо увагу на знакові зображення. Цим терміном позначаються композиційні угрупування з елементів графічної мови, наділен</w:t>
      </w:r>
      <w:r w:rsidR="00465C7E" w:rsidRPr="00DB18E4">
        <w:rPr>
          <w:sz w:val="22"/>
          <w:szCs w:val="22"/>
          <w:lang w:val="uk-UA"/>
        </w:rPr>
        <w:t>і індивідуалізованим змістом</w:t>
      </w:r>
      <w:r w:rsidRPr="00DB18E4">
        <w:rPr>
          <w:sz w:val="22"/>
          <w:szCs w:val="22"/>
          <w:lang w:val="uk-UA"/>
        </w:rPr>
        <w:t>. В основі формування знаків покладено використання асоціацій та символьних характеристик, що уможливлює встановлення зв’язків між сутністю явищ, предметів та змістів з образами та ідеями, що виникають при безпосередньому впливі на відчуття.</w:t>
      </w:r>
    </w:p>
    <w:p w14:paraId="48B668BF"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Знаки уособлюють композиційні структури різного рівня складності. При формуванні </w:t>
      </w:r>
      <w:r w:rsidR="00465C7E" w:rsidRPr="00DB18E4">
        <w:rPr>
          <w:sz w:val="22"/>
          <w:szCs w:val="22"/>
          <w:lang w:val="uk-UA"/>
        </w:rPr>
        <w:t xml:space="preserve">їх </w:t>
      </w:r>
      <w:r w:rsidRPr="00DB18E4">
        <w:rPr>
          <w:sz w:val="22"/>
          <w:szCs w:val="22"/>
          <w:lang w:val="uk-UA"/>
        </w:rPr>
        <w:t>якостей необхідно звертати увагу на емоційну виразність, художню образність, асоціативність, оригінальність композиційного поєднання елементів графічної мови; відповідність гедонічним почуттям споживачів та можливість посилення економічного ефекту від реалізації проекту.</w:t>
      </w:r>
    </w:p>
    <w:p w14:paraId="18DD4DBE"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Водночас забезпечення відповідності знаків змістовим контекстам тим іконічних кодів, що існують у свідомості споживачів та відповідають властивостям об’єктів, подій або явищ матеріального світу, спирається на мінімізацію </w:t>
      </w:r>
      <w:proofErr w:type="spellStart"/>
      <w:r w:rsidRPr="00DB18E4">
        <w:rPr>
          <w:sz w:val="22"/>
          <w:szCs w:val="22"/>
          <w:lang w:val="uk-UA"/>
        </w:rPr>
        <w:t>образоутворюючих</w:t>
      </w:r>
      <w:proofErr w:type="spellEnd"/>
      <w:r w:rsidRPr="00DB18E4">
        <w:rPr>
          <w:sz w:val="22"/>
          <w:szCs w:val="22"/>
          <w:lang w:val="uk-UA"/>
        </w:rPr>
        <w:t xml:space="preserve"> засобів та ущільнення змістової компоненти, що обумовлює пріоритетність не однієї, а двох якостей</w:t>
      </w:r>
      <w:r w:rsidR="00465C7E" w:rsidRPr="00DB18E4">
        <w:rPr>
          <w:sz w:val="22"/>
          <w:szCs w:val="22"/>
          <w:lang w:val="uk-UA"/>
        </w:rPr>
        <w:t xml:space="preserve">: </w:t>
      </w:r>
      <w:r w:rsidRPr="00DB18E4">
        <w:rPr>
          <w:sz w:val="22"/>
          <w:szCs w:val="22"/>
          <w:lang w:val="uk-UA"/>
        </w:rPr>
        <w:t>креативної та консервативної.</w:t>
      </w:r>
    </w:p>
    <w:p w14:paraId="7CFC2A24"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На проектування знаків також впливають соціокультурні, психологічні, технологічні та комунікативні чинники, що встановлюють вимоги до універсальної та утилітарно</w:t>
      </w:r>
      <w:r w:rsidR="00465C7E" w:rsidRPr="00DB18E4">
        <w:rPr>
          <w:sz w:val="22"/>
          <w:szCs w:val="22"/>
          <w:lang w:val="uk-UA"/>
        </w:rPr>
        <w:t>-</w:t>
      </w:r>
      <w:r w:rsidRPr="00DB18E4">
        <w:rPr>
          <w:sz w:val="22"/>
          <w:szCs w:val="22"/>
          <w:lang w:val="uk-UA"/>
        </w:rPr>
        <w:t>функціональної якості, але вони мають розглядатися як допоміжні та супутні. Ці вимоги поширюються на врахування етнокультурних традицій, юридичного захисту, комерційного успіху та ступеня якісного оволодіння технічними засобами, за допомогою якого формуються естетичні та асоціативні характеристики зображувальних елементів.</w:t>
      </w:r>
    </w:p>
    <w:p w14:paraId="70E9A927"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Як елементи графічної мови з індивідуалізованим змістовим наповненням, знаки можуть бути застосовані в об’єктах з більшою кількістю елементів і ускладненим рівнем організації, тобто у носіях, сукупність яких позначається як фірмовий стиль, а поширення закономірностей проектування знаків на об’єкти іміджевого дизайну призвело до утворення сукупного цілісного продукту графічн</w:t>
      </w:r>
      <w:r w:rsidR="00A57226" w:rsidRPr="00DB18E4">
        <w:rPr>
          <w:sz w:val="22"/>
          <w:szCs w:val="22"/>
          <w:lang w:val="uk-UA"/>
        </w:rPr>
        <w:t xml:space="preserve">ого дизайну, що одержав назву </w:t>
      </w:r>
      <w:proofErr w:type="spellStart"/>
      <w:r w:rsidRPr="00DB18E4">
        <w:rPr>
          <w:sz w:val="22"/>
          <w:szCs w:val="22"/>
          <w:lang w:val="uk-UA"/>
        </w:rPr>
        <w:t>айдентика</w:t>
      </w:r>
      <w:proofErr w:type="spellEnd"/>
      <w:r w:rsidRPr="00DB18E4">
        <w:rPr>
          <w:sz w:val="22"/>
          <w:szCs w:val="22"/>
          <w:lang w:val="uk-UA"/>
        </w:rPr>
        <w:t>.</w:t>
      </w:r>
    </w:p>
    <w:p w14:paraId="4F0B2398"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Носії фірмового стилю можуть вирізнятися за ступенем складності і поєднувати в собі декілька різних за ступенем значущості інформаційних </w:t>
      </w:r>
      <w:r w:rsidRPr="00DB18E4">
        <w:rPr>
          <w:sz w:val="22"/>
          <w:szCs w:val="22"/>
          <w:lang w:val="uk-UA"/>
        </w:rPr>
        <w:lastRenderedPageBreak/>
        <w:t xml:space="preserve">«текстів». У процесі їх </w:t>
      </w:r>
      <w:proofErr w:type="spellStart"/>
      <w:r w:rsidRPr="00DB18E4">
        <w:rPr>
          <w:sz w:val="22"/>
          <w:szCs w:val="22"/>
          <w:lang w:val="uk-UA"/>
        </w:rPr>
        <w:t>про</w:t>
      </w:r>
      <w:r w:rsidR="00465C7E"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важливого значення набуває поєднання єдності та системності представлення інформації та варіативності форм її втілення, що зумовлена необхідністю привернути і акцентувати увагу, збага</w:t>
      </w:r>
      <w:r w:rsidR="00333F35" w:rsidRPr="00DB18E4">
        <w:rPr>
          <w:sz w:val="22"/>
          <w:szCs w:val="22"/>
          <w:lang w:val="uk-UA"/>
        </w:rPr>
        <w:t>тити скарбницю змістових кодів.</w:t>
      </w:r>
    </w:p>
    <w:p w14:paraId="796163BE"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Необхідність впливу на </w:t>
      </w:r>
      <w:r w:rsidR="00333F35" w:rsidRPr="00DB18E4">
        <w:rPr>
          <w:sz w:val="22"/>
          <w:szCs w:val="22"/>
          <w:lang w:val="uk-UA"/>
        </w:rPr>
        <w:t>естетичні</w:t>
      </w:r>
      <w:r w:rsidRPr="00DB18E4">
        <w:rPr>
          <w:sz w:val="22"/>
          <w:szCs w:val="22"/>
          <w:lang w:val="uk-UA"/>
        </w:rPr>
        <w:t xml:space="preserve"> почуття споживачів та посилення економічного ефекту від реалізації проекту через поєднання оригінальності та системності композиційного поєднання елементів зумовлює пріоритетність креативних якостей. Водночас необхідність забезпечення точності сприйняття через врахування психологічних закономірностей формування образів не дозволяє оминути традиційні (усталені) якості.</w:t>
      </w:r>
    </w:p>
    <w:p w14:paraId="283C74F3"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Поширення іміджевого дизайну обумовлено необхідністю віднайдення приводів для багаторазового ствердження і повторення елементів ідентифікації бренд-образу з метою їх закріплення у свідомості споживачів та вирізнення з осередку інших. Необхідність повторення стверджена результатами досліджень фахівців психол</w:t>
      </w:r>
      <w:r w:rsidR="00333F35" w:rsidRPr="00DB18E4">
        <w:rPr>
          <w:sz w:val="22"/>
          <w:szCs w:val="22"/>
          <w:lang w:val="uk-UA"/>
        </w:rPr>
        <w:t>огічної галузі</w:t>
      </w:r>
      <w:r w:rsidRPr="00DB18E4">
        <w:rPr>
          <w:sz w:val="22"/>
          <w:szCs w:val="22"/>
          <w:lang w:val="uk-UA"/>
        </w:rPr>
        <w:t>, які довели, що основою довгострокової пам’яті є багаторазове сприйняття однакових або подібних подразників. Така повторюваність забезпечується завдяки візуальній єдності і спільності змістового наповнення, що транслюються в інформаційне середовище, ретельності та виваженості у способах композиційного поєднання елементів ідентифікації, оскільк</w:t>
      </w:r>
      <w:r w:rsidR="00333F35" w:rsidRPr="00DB18E4">
        <w:rPr>
          <w:sz w:val="22"/>
          <w:szCs w:val="22"/>
          <w:lang w:val="uk-UA"/>
        </w:rPr>
        <w:t>и сам цей спосіб є інформацією.</w:t>
      </w:r>
    </w:p>
    <w:p w14:paraId="325F4ABF"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Наступним об’єктом </w:t>
      </w:r>
      <w:proofErr w:type="spellStart"/>
      <w:r w:rsidRPr="00DB18E4">
        <w:rPr>
          <w:sz w:val="22"/>
          <w:szCs w:val="22"/>
          <w:lang w:val="uk-UA"/>
        </w:rPr>
        <w:t>про</w:t>
      </w:r>
      <w:r w:rsidR="00D42322" w:rsidRPr="00DB18E4">
        <w:rPr>
          <w:sz w:val="22"/>
          <w:szCs w:val="22"/>
          <w:lang w:val="uk-UA"/>
        </w:rPr>
        <w:t>є</w:t>
      </w:r>
      <w:r w:rsidRPr="00DB18E4">
        <w:rPr>
          <w:sz w:val="22"/>
          <w:szCs w:val="22"/>
          <w:lang w:val="uk-UA"/>
        </w:rPr>
        <w:t>ктної</w:t>
      </w:r>
      <w:proofErr w:type="spellEnd"/>
      <w:r w:rsidRPr="00DB18E4">
        <w:rPr>
          <w:sz w:val="22"/>
          <w:szCs w:val="22"/>
          <w:lang w:val="uk-UA"/>
        </w:rPr>
        <w:t xml:space="preserve"> діяльності, що відноситься до другого угрупування, є персоніфікація літературних та корпоративних героїв, що застосовуються у коміксах та рекламній графіці. Графіка таких персонажів може складатись як на основі спрощених та схематизованих зображень, так і на основі ускладнених графічних форм, з різним ступенем наближення до реалістичних, що уособлюють більш високий щабель зв’язків між елементами, із обов’язковим утриманням вимог серійності та системності представлення. </w:t>
      </w:r>
    </w:p>
    <w:p w14:paraId="0CC34B45"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Створення </w:t>
      </w:r>
      <w:r w:rsidR="00333F35" w:rsidRPr="00DB18E4">
        <w:rPr>
          <w:sz w:val="22"/>
          <w:szCs w:val="22"/>
          <w:lang w:val="uk-UA"/>
        </w:rPr>
        <w:t xml:space="preserve">фірмових </w:t>
      </w:r>
      <w:r w:rsidRPr="00DB18E4">
        <w:rPr>
          <w:sz w:val="22"/>
          <w:szCs w:val="22"/>
          <w:lang w:val="uk-UA"/>
        </w:rPr>
        <w:t>персонажів значною мірою зумовлено соціокультурними чинниками та необхідністю їх асоціативного співставлення із певними категоріями або прошарками споживачів. Графіка персонажів повинна вирізнятися високим ступенем адаптивності до змін, відповідати змістовим контекстам різних соціальних та етнічних прошарків населення; вимогам маркетингової системи; забезпечувати структурування в організації інформації. Водночас індивідуалізація персонажів, їх емоційна виразність, художня образність, здатність забезпечувати гедонічні почуття споживачів спонукає до визнання двоєдиності пріоритетних якостей</w:t>
      </w:r>
      <w:r w:rsidR="00333F35" w:rsidRPr="00DB18E4">
        <w:rPr>
          <w:sz w:val="22"/>
          <w:szCs w:val="22"/>
          <w:lang w:val="uk-UA"/>
        </w:rPr>
        <w:t xml:space="preserve"> –</w:t>
      </w:r>
      <w:r w:rsidRPr="00DB18E4">
        <w:rPr>
          <w:sz w:val="22"/>
          <w:szCs w:val="22"/>
          <w:lang w:val="uk-UA"/>
        </w:rPr>
        <w:t xml:space="preserve"> універсальної та креативної.</w:t>
      </w:r>
    </w:p>
    <w:p w14:paraId="3B2B4D4A"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lastRenderedPageBreak/>
        <w:t xml:space="preserve">Ще одним об’єктом, віднесеним до другого угрупування, є друкована рекламна продукція. Її створення ґрунтується на поєднанні </w:t>
      </w:r>
      <w:r w:rsidR="00333F35" w:rsidRPr="00DB18E4">
        <w:rPr>
          <w:sz w:val="22"/>
          <w:szCs w:val="22"/>
          <w:lang w:val="uk-UA"/>
        </w:rPr>
        <w:t xml:space="preserve">образних властивостей </w:t>
      </w:r>
      <w:proofErr w:type="spellStart"/>
      <w:r w:rsidR="00333F35" w:rsidRPr="00DB18E4">
        <w:rPr>
          <w:sz w:val="22"/>
          <w:szCs w:val="22"/>
          <w:lang w:val="uk-UA"/>
        </w:rPr>
        <w:t>знаково</w:t>
      </w:r>
      <w:proofErr w:type="spellEnd"/>
      <w:r w:rsidR="00333F35" w:rsidRPr="00DB18E4">
        <w:rPr>
          <w:sz w:val="22"/>
          <w:szCs w:val="22"/>
          <w:lang w:val="uk-UA"/>
        </w:rPr>
        <w:t>-</w:t>
      </w:r>
      <w:r w:rsidRPr="00DB18E4">
        <w:rPr>
          <w:sz w:val="22"/>
          <w:szCs w:val="22"/>
          <w:lang w:val="uk-UA"/>
        </w:rPr>
        <w:t>символьних зображень і літер, графічних та фотозображень. Вважаємо необхідним розглядати угрупування елементів, споріднених за властивостями, як певний спосіб кодування інформації. Кожний із способів може поділятись на підпорядковані ієрархічні рівні або поєднуватись із іншими, утворюючи композиційне угрупування. Закономірності побудови шрифтових композицій і умови їх застосування у друкованій продукції для забезпечення взаємодії образної і комунікативної функцій.</w:t>
      </w:r>
    </w:p>
    <w:p w14:paraId="0740E4B5"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Графічні зображення, застосовані у друкованій продукції поряд із шрифтовими блоками та композиціями, можуть бути </w:t>
      </w:r>
      <w:proofErr w:type="spellStart"/>
      <w:r w:rsidRPr="00DB18E4">
        <w:rPr>
          <w:sz w:val="22"/>
          <w:szCs w:val="22"/>
          <w:lang w:val="uk-UA"/>
        </w:rPr>
        <w:t>реалістично</w:t>
      </w:r>
      <w:proofErr w:type="spellEnd"/>
      <w:r w:rsidRPr="00DB18E4">
        <w:rPr>
          <w:sz w:val="22"/>
          <w:szCs w:val="22"/>
          <w:lang w:val="uk-UA"/>
        </w:rPr>
        <w:t>-подібними, стилізованими, декоративними або формалізованими. Фотозображення здатні акцентувати увагу на всіх, або свідомо вибраних якостях об’єктів, представлених за їх допомогою.</w:t>
      </w:r>
    </w:p>
    <w:p w14:paraId="5F92988B"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Поєднання означених способів кодування зумовлено потребами поєднання раціональної та образної інформації, пошуками найбільш оптимальних варіантів їх доповнення та взаємозбагачення. Необхідність комплексного впливу унеможливлює встановлення пріоритетності однієї якості, а вимагає їх взаємодії.</w:t>
      </w:r>
    </w:p>
    <w:p w14:paraId="15F2ED75"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Склад об’єктів друкованої рекламної продукції є достатньо різноманітним. До нього входять: по</w:t>
      </w:r>
      <w:r w:rsidR="00333F35" w:rsidRPr="00DB18E4">
        <w:rPr>
          <w:sz w:val="22"/>
          <w:szCs w:val="22"/>
          <w:lang w:val="uk-UA"/>
        </w:rPr>
        <w:t xml:space="preserve">ліграфічна рекламна продукція – </w:t>
      </w:r>
      <w:proofErr w:type="spellStart"/>
      <w:r w:rsidRPr="00DB18E4">
        <w:rPr>
          <w:sz w:val="22"/>
          <w:szCs w:val="22"/>
          <w:lang w:val="uk-UA"/>
        </w:rPr>
        <w:t>постери</w:t>
      </w:r>
      <w:proofErr w:type="spellEnd"/>
      <w:r w:rsidRPr="00DB18E4">
        <w:rPr>
          <w:sz w:val="22"/>
          <w:szCs w:val="22"/>
          <w:lang w:val="uk-UA"/>
        </w:rPr>
        <w:t xml:space="preserve">, плакати, </w:t>
      </w:r>
      <w:proofErr w:type="spellStart"/>
      <w:r w:rsidRPr="00DB18E4">
        <w:rPr>
          <w:sz w:val="22"/>
          <w:szCs w:val="22"/>
          <w:lang w:val="uk-UA"/>
        </w:rPr>
        <w:t>флаєри</w:t>
      </w:r>
      <w:proofErr w:type="spellEnd"/>
      <w:r w:rsidRPr="00DB18E4">
        <w:rPr>
          <w:sz w:val="22"/>
          <w:szCs w:val="22"/>
          <w:lang w:val="uk-UA"/>
        </w:rPr>
        <w:t>, проспекти, буклети</w:t>
      </w:r>
      <w:r w:rsidR="00333F35" w:rsidRPr="00DB18E4">
        <w:rPr>
          <w:sz w:val="22"/>
          <w:szCs w:val="22"/>
          <w:lang w:val="uk-UA"/>
        </w:rPr>
        <w:t xml:space="preserve">, та носії зовнішньої реклами – </w:t>
      </w:r>
      <w:r w:rsidRPr="00DB18E4">
        <w:rPr>
          <w:sz w:val="22"/>
          <w:szCs w:val="22"/>
          <w:lang w:val="uk-UA"/>
        </w:rPr>
        <w:t>б</w:t>
      </w:r>
      <w:r w:rsidR="00333F35" w:rsidRPr="00DB18E4">
        <w:rPr>
          <w:sz w:val="22"/>
          <w:szCs w:val="22"/>
          <w:lang w:val="uk-UA"/>
        </w:rPr>
        <w:t xml:space="preserve">анери, біл-борди та </w:t>
      </w:r>
      <w:proofErr w:type="spellStart"/>
      <w:r w:rsidR="00333F35" w:rsidRPr="00DB18E4">
        <w:rPr>
          <w:sz w:val="22"/>
          <w:szCs w:val="22"/>
          <w:lang w:val="uk-UA"/>
        </w:rPr>
        <w:t>лайт</w:t>
      </w:r>
      <w:proofErr w:type="spellEnd"/>
      <w:r w:rsidR="00333F35" w:rsidRPr="00DB18E4">
        <w:rPr>
          <w:sz w:val="22"/>
          <w:szCs w:val="22"/>
          <w:lang w:val="uk-UA"/>
        </w:rPr>
        <w:t>-бокси.</w:t>
      </w:r>
    </w:p>
    <w:p w14:paraId="238C56A1"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До складу рекламної продукції входять об’єкти, що формуються на одній площині: біл-борди та банери; плакати та </w:t>
      </w:r>
      <w:proofErr w:type="spellStart"/>
      <w:r w:rsidRPr="00DB18E4">
        <w:rPr>
          <w:sz w:val="22"/>
          <w:szCs w:val="22"/>
          <w:lang w:val="uk-UA"/>
        </w:rPr>
        <w:t>постери</w:t>
      </w:r>
      <w:proofErr w:type="spellEnd"/>
      <w:r w:rsidRPr="00DB18E4">
        <w:rPr>
          <w:sz w:val="22"/>
          <w:szCs w:val="22"/>
          <w:lang w:val="uk-UA"/>
        </w:rPr>
        <w:t xml:space="preserve">; і продукція, що формується на декількох або багатьох </w:t>
      </w:r>
      <w:proofErr w:type="spellStart"/>
      <w:r w:rsidRPr="00DB18E4">
        <w:rPr>
          <w:sz w:val="22"/>
          <w:szCs w:val="22"/>
          <w:lang w:val="uk-UA"/>
        </w:rPr>
        <w:t>площинах</w:t>
      </w:r>
      <w:proofErr w:type="spellEnd"/>
      <w:r w:rsidRPr="00DB18E4">
        <w:rPr>
          <w:sz w:val="22"/>
          <w:szCs w:val="22"/>
          <w:lang w:val="uk-UA"/>
        </w:rPr>
        <w:t xml:space="preserve">: проспекти, брошури, настінні календарі, каталоги, </w:t>
      </w:r>
      <w:proofErr w:type="spellStart"/>
      <w:r w:rsidRPr="00DB18E4">
        <w:rPr>
          <w:sz w:val="22"/>
          <w:szCs w:val="22"/>
          <w:lang w:val="uk-UA"/>
        </w:rPr>
        <w:t>флаєри</w:t>
      </w:r>
      <w:proofErr w:type="spellEnd"/>
      <w:r w:rsidRPr="00DB18E4">
        <w:rPr>
          <w:sz w:val="22"/>
          <w:szCs w:val="22"/>
          <w:lang w:val="uk-UA"/>
        </w:rPr>
        <w:t>, запрошення.</w:t>
      </w:r>
    </w:p>
    <w:p w14:paraId="59E43002"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Пріоритетні якості кожного із об’єктів можуть варіюватись залежно від умов </w:t>
      </w:r>
      <w:proofErr w:type="spellStart"/>
      <w:r w:rsidRPr="00DB18E4">
        <w:rPr>
          <w:sz w:val="22"/>
          <w:szCs w:val="22"/>
          <w:lang w:val="uk-UA"/>
        </w:rPr>
        <w:t>про</w:t>
      </w:r>
      <w:r w:rsidR="00333F35" w:rsidRPr="00DB18E4">
        <w:rPr>
          <w:sz w:val="22"/>
          <w:szCs w:val="22"/>
          <w:lang w:val="uk-UA"/>
        </w:rPr>
        <w:t>є</w:t>
      </w:r>
      <w:r w:rsidRPr="00DB18E4">
        <w:rPr>
          <w:sz w:val="22"/>
          <w:szCs w:val="22"/>
          <w:lang w:val="uk-UA"/>
        </w:rPr>
        <w:t>ктного</w:t>
      </w:r>
      <w:proofErr w:type="spellEnd"/>
      <w:r w:rsidRPr="00DB18E4">
        <w:rPr>
          <w:sz w:val="22"/>
          <w:szCs w:val="22"/>
          <w:lang w:val="uk-UA"/>
        </w:rPr>
        <w:t xml:space="preserve"> завдання та його тематичного спрямування (тобто від того, для якого товару, події або заходу створюється рекламна продукція).</w:t>
      </w:r>
    </w:p>
    <w:p w14:paraId="2212AE8B"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Зміст рекламних звернень є залежним від наявності образної форми (індивідуалізована або узагальнена), звільнення її від другорядних елементів, точної відповідності цільовому і тематичному призначенню і вимогам до структурування елементів графічної мови в процесі укладання системи </w:t>
      </w:r>
      <w:r w:rsidR="00333F35" w:rsidRPr="00DB18E4">
        <w:rPr>
          <w:sz w:val="22"/>
          <w:szCs w:val="22"/>
          <w:lang w:val="uk-UA"/>
        </w:rPr>
        <w:t>візуальної комунікації</w:t>
      </w:r>
      <w:r w:rsidRPr="00DB18E4">
        <w:rPr>
          <w:sz w:val="22"/>
          <w:szCs w:val="22"/>
          <w:lang w:val="uk-UA"/>
        </w:rPr>
        <w:t xml:space="preserve">. </w:t>
      </w:r>
    </w:p>
    <w:p w14:paraId="41BEE0F7" w14:textId="77777777" w:rsidR="00333F35"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Найвищого щаблю вимоги до образності, несподіваності представлення інформації, новизни ідеї, асоціативності, лаконічності, набувають у плакатах і </w:t>
      </w:r>
      <w:proofErr w:type="spellStart"/>
      <w:r w:rsidRPr="00DB18E4">
        <w:rPr>
          <w:sz w:val="22"/>
          <w:szCs w:val="22"/>
          <w:lang w:val="uk-UA"/>
        </w:rPr>
        <w:t>постерах</w:t>
      </w:r>
      <w:proofErr w:type="spellEnd"/>
      <w:r w:rsidRPr="00DB18E4">
        <w:rPr>
          <w:sz w:val="22"/>
          <w:szCs w:val="22"/>
          <w:lang w:val="uk-UA"/>
        </w:rPr>
        <w:t xml:space="preserve">. Дієвість їх впливу залежить від утримання рівноваги між цариною </w:t>
      </w:r>
      <w:proofErr w:type="spellStart"/>
      <w:r w:rsidRPr="00DB18E4">
        <w:rPr>
          <w:sz w:val="22"/>
          <w:szCs w:val="22"/>
          <w:lang w:val="uk-UA"/>
        </w:rPr>
        <w:lastRenderedPageBreak/>
        <w:t>міфотворення</w:t>
      </w:r>
      <w:proofErr w:type="spellEnd"/>
      <w:r w:rsidRPr="00DB18E4">
        <w:rPr>
          <w:sz w:val="22"/>
          <w:szCs w:val="22"/>
          <w:lang w:val="uk-UA"/>
        </w:rPr>
        <w:t xml:space="preserve"> та об’єктивністю представлення інформації, відбору і спрямованої трансформації існуючих реалістичних характеристик і якостей товарів та посл</w:t>
      </w:r>
      <w:r w:rsidR="00333F35" w:rsidRPr="00DB18E4">
        <w:rPr>
          <w:sz w:val="22"/>
          <w:szCs w:val="22"/>
          <w:lang w:val="uk-UA"/>
        </w:rPr>
        <w:t>уг, що підлягають рекламуванню.</w:t>
      </w:r>
    </w:p>
    <w:p w14:paraId="52C92EBC"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Ефективність впливу плакатів і </w:t>
      </w:r>
      <w:proofErr w:type="spellStart"/>
      <w:r w:rsidRPr="00DB18E4">
        <w:rPr>
          <w:sz w:val="22"/>
          <w:szCs w:val="22"/>
          <w:lang w:val="uk-UA"/>
        </w:rPr>
        <w:t>постерів</w:t>
      </w:r>
      <w:proofErr w:type="spellEnd"/>
      <w:r w:rsidRPr="00DB18E4">
        <w:rPr>
          <w:sz w:val="22"/>
          <w:szCs w:val="22"/>
          <w:lang w:val="uk-UA"/>
        </w:rPr>
        <w:t xml:space="preserve"> визначається ступенем </w:t>
      </w:r>
      <w:r w:rsidR="00333F35" w:rsidRPr="00DB18E4">
        <w:rPr>
          <w:sz w:val="22"/>
          <w:szCs w:val="22"/>
          <w:lang w:val="uk-UA"/>
        </w:rPr>
        <w:t>естети</w:t>
      </w:r>
      <w:r w:rsidRPr="00DB18E4">
        <w:rPr>
          <w:sz w:val="22"/>
          <w:szCs w:val="22"/>
          <w:lang w:val="uk-UA"/>
        </w:rPr>
        <w:t xml:space="preserve">чних переживань від їх сприйняття, утворенням нових контекстів змісту. В результаті конкуренції міфів та рекламних образів товарів, </w:t>
      </w:r>
      <w:proofErr w:type="spellStart"/>
      <w:r w:rsidRPr="00DB18E4">
        <w:rPr>
          <w:sz w:val="22"/>
          <w:szCs w:val="22"/>
          <w:lang w:val="uk-UA"/>
        </w:rPr>
        <w:t>спро</w:t>
      </w:r>
      <w:r w:rsidR="00333F35" w:rsidRPr="00DB18E4">
        <w:rPr>
          <w:sz w:val="22"/>
          <w:szCs w:val="22"/>
          <w:lang w:val="uk-UA"/>
        </w:rPr>
        <w:t>є</w:t>
      </w:r>
      <w:r w:rsidRPr="00DB18E4">
        <w:rPr>
          <w:sz w:val="22"/>
          <w:szCs w:val="22"/>
          <w:lang w:val="uk-UA"/>
        </w:rPr>
        <w:t>ктованих</w:t>
      </w:r>
      <w:proofErr w:type="spellEnd"/>
      <w:r w:rsidRPr="00DB18E4">
        <w:rPr>
          <w:sz w:val="22"/>
          <w:szCs w:val="22"/>
          <w:lang w:val="uk-UA"/>
        </w:rPr>
        <w:t xml:space="preserve"> у суспільство через рекламну продукцію, попит на товар починає визначатися не його властивостями, а прихильністю та лояльністю споживачів до певної </w:t>
      </w:r>
      <w:r w:rsidR="00333F35" w:rsidRPr="00DB18E4">
        <w:rPr>
          <w:sz w:val="22"/>
          <w:szCs w:val="22"/>
          <w:lang w:val="uk-UA"/>
        </w:rPr>
        <w:t>торгової марки</w:t>
      </w:r>
      <w:r w:rsidRPr="00DB18E4">
        <w:rPr>
          <w:sz w:val="22"/>
          <w:szCs w:val="22"/>
          <w:lang w:val="uk-UA"/>
        </w:rPr>
        <w:t>, інформованості про її престижність і відповідність до статуту певного прошарку населення.</w:t>
      </w:r>
    </w:p>
    <w:p w14:paraId="0B12B552" w14:textId="77777777" w:rsidR="00940429" w:rsidRPr="00DB18E4" w:rsidRDefault="00940429" w:rsidP="00465C7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Внаслідок цього створення візуальних комунікацій все більше </w:t>
      </w:r>
      <w:proofErr w:type="spellStart"/>
      <w:r w:rsidRPr="00DB18E4">
        <w:rPr>
          <w:sz w:val="22"/>
          <w:szCs w:val="22"/>
          <w:lang w:val="uk-UA"/>
        </w:rPr>
        <w:t>детермінуються</w:t>
      </w:r>
      <w:proofErr w:type="spellEnd"/>
      <w:r w:rsidRPr="00DB18E4">
        <w:rPr>
          <w:sz w:val="22"/>
          <w:szCs w:val="22"/>
          <w:lang w:val="uk-UA"/>
        </w:rPr>
        <w:t xml:space="preserve"> професійними, віковими та психологічними сукупними портретами споживачів та чіткою орієнтацією на їх активність, пасивність, емоційність, нерішучість тощо [20]. Така орієнтація забезпечує акцентування уваги споживачів, здобуття перемоги над байдужістю цільової аудиторії, уможливлює актуалізацію вічних та неминучих цінностей. Її реалізація у плакатах і </w:t>
      </w:r>
      <w:proofErr w:type="spellStart"/>
      <w:r w:rsidRPr="00DB18E4">
        <w:rPr>
          <w:sz w:val="22"/>
          <w:szCs w:val="22"/>
          <w:lang w:val="uk-UA"/>
        </w:rPr>
        <w:t>постерах</w:t>
      </w:r>
      <w:proofErr w:type="spellEnd"/>
      <w:r w:rsidRPr="00DB18E4">
        <w:rPr>
          <w:sz w:val="22"/>
          <w:szCs w:val="22"/>
          <w:lang w:val="uk-UA"/>
        </w:rPr>
        <w:t xml:space="preserve"> вимагає поєднання універсальних та креативних якостей.</w:t>
      </w:r>
    </w:p>
    <w:p w14:paraId="67C2C827" w14:textId="77777777" w:rsidR="00D42322" w:rsidRPr="00DB18E4" w:rsidRDefault="00D42322" w:rsidP="00465C7E">
      <w:pPr>
        <w:pStyle w:val="a3"/>
        <w:shd w:val="clear" w:color="auto" w:fill="FFFFFF" w:themeFill="background1"/>
        <w:spacing w:before="0" w:beforeAutospacing="0" w:after="0" w:afterAutospacing="0"/>
        <w:ind w:firstLine="567"/>
        <w:jc w:val="both"/>
        <w:rPr>
          <w:i/>
          <w:sz w:val="22"/>
          <w:szCs w:val="22"/>
          <w:lang w:val="uk-UA"/>
        </w:rPr>
      </w:pPr>
    </w:p>
    <w:p w14:paraId="3685774E" w14:textId="77777777" w:rsidR="004F1A9E" w:rsidRPr="00DB18E4" w:rsidRDefault="00D13AC8" w:rsidP="00D13AC8">
      <w:pPr>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r w:rsidR="008D0222" w:rsidRPr="00DB18E4">
        <w:rPr>
          <w:rFonts w:ascii="Times New Roman" w:eastAsia="Times New Roman" w:hAnsi="Times New Roman" w:cs="Times New Roman"/>
          <w:i/>
          <w:lang w:val="uk-UA" w:eastAsia="ru-RU"/>
        </w:rPr>
        <w:t>:</w:t>
      </w:r>
    </w:p>
    <w:p w14:paraId="393EBDD5" w14:textId="77777777" w:rsidR="004F1A9E" w:rsidRPr="00DB18E4" w:rsidRDefault="00D13AC8" w:rsidP="00731C45">
      <w:pPr>
        <w:pStyle w:val="a4"/>
        <w:numPr>
          <w:ilvl w:val="0"/>
          <w:numId w:val="44"/>
        </w:numPr>
        <w:jc w:val="both"/>
        <w:textAlignment w:val="baseline"/>
        <w:rPr>
          <w:sz w:val="22"/>
          <w:szCs w:val="22"/>
          <w:lang w:val="uk-UA"/>
        </w:rPr>
      </w:pPr>
      <w:r w:rsidRPr="00DB18E4">
        <w:rPr>
          <w:sz w:val="22"/>
          <w:szCs w:val="22"/>
          <w:lang w:val="uk-UA"/>
        </w:rPr>
        <w:t>Яка с</w:t>
      </w:r>
      <w:r w:rsidR="004F1A9E" w:rsidRPr="00DB18E4">
        <w:rPr>
          <w:sz w:val="22"/>
          <w:szCs w:val="22"/>
          <w:lang w:val="uk-UA"/>
        </w:rPr>
        <w:t xml:space="preserve">пецифіка </w:t>
      </w:r>
      <w:proofErr w:type="spellStart"/>
      <w:r w:rsidR="004F1A9E" w:rsidRPr="00DB18E4">
        <w:rPr>
          <w:sz w:val="22"/>
          <w:szCs w:val="22"/>
          <w:lang w:val="uk-UA"/>
        </w:rPr>
        <w:t>проєктування</w:t>
      </w:r>
      <w:proofErr w:type="spellEnd"/>
      <w:r w:rsidR="004F1A9E" w:rsidRPr="00DB18E4">
        <w:rPr>
          <w:sz w:val="22"/>
          <w:szCs w:val="22"/>
          <w:lang w:val="uk-UA"/>
        </w:rPr>
        <w:t xml:space="preserve"> об’єктів графічного д</w:t>
      </w:r>
      <w:r w:rsidRPr="00DB18E4">
        <w:rPr>
          <w:sz w:val="22"/>
          <w:szCs w:val="22"/>
          <w:lang w:val="uk-UA"/>
        </w:rPr>
        <w:t>изайну?</w:t>
      </w:r>
    </w:p>
    <w:p w14:paraId="37056DB2" w14:textId="77777777" w:rsidR="004F1A9E" w:rsidRPr="00DB18E4" w:rsidRDefault="004F1A9E" w:rsidP="00731C45">
      <w:pPr>
        <w:pStyle w:val="a4"/>
        <w:numPr>
          <w:ilvl w:val="0"/>
          <w:numId w:val="44"/>
        </w:numPr>
        <w:jc w:val="both"/>
        <w:textAlignment w:val="baseline"/>
        <w:rPr>
          <w:sz w:val="22"/>
          <w:szCs w:val="22"/>
          <w:lang w:val="uk-UA"/>
        </w:rPr>
      </w:pPr>
      <w:r w:rsidRPr="00DB18E4">
        <w:rPr>
          <w:sz w:val="22"/>
          <w:szCs w:val="22"/>
          <w:lang w:val="uk-UA"/>
        </w:rPr>
        <w:t>Я</w:t>
      </w:r>
      <w:r w:rsidR="00D13AC8" w:rsidRPr="00DB18E4">
        <w:rPr>
          <w:sz w:val="22"/>
          <w:szCs w:val="22"/>
          <w:lang w:val="uk-UA"/>
        </w:rPr>
        <w:t>кі я</w:t>
      </w:r>
      <w:r w:rsidRPr="00DB18E4">
        <w:rPr>
          <w:sz w:val="22"/>
          <w:szCs w:val="22"/>
          <w:lang w:val="uk-UA"/>
        </w:rPr>
        <w:t>кісні харак</w:t>
      </w:r>
      <w:r w:rsidR="00D13AC8" w:rsidRPr="00DB18E4">
        <w:rPr>
          <w:sz w:val="22"/>
          <w:szCs w:val="22"/>
          <w:lang w:val="uk-UA"/>
        </w:rPr>
        <w:t>теристики об’єктів проектування?</w:t>
      </w:r>
    </w:p>
    <w:p w14:paraId="664E0CEB" w14:textId="77777777" w:rsidR="00D13AC8" w:rsidRPr="00DB18E4" w:rsidRDefault="00D13AC8" w:rsidP="00731C45">
      <w:pPr>
        <w:pStyle w:val="a4"/>
        <w:numPr>
          <w:ilvl w:val="0"/>
          <w:numId w:val="44"/>
        </w:numPr>
        <w:jc w:val="both"/>
        <w:textAlignment w:val="baseline"/>
        <w:rPr>
          <w:sz w:val="22"/>
          <w:szCs w:val="22"/>
          <w:lang w:val="uk-UA"/>
        </w:rPr>
      </w:pPr>
      <w:r w:rsidRPr="00DB18E4">
        <w:rPr>
          <w:sz w:val="22"/>
          <w:szCs w:val="22"/>
          <w:lang w:val="uk-UA"/>
        </w:rPr>
        <w:t>Які з</w:t>
      </w:r>
      <w:r w:rsidR="004F1A9E" w:rsidRPr="00DB18E4">
        <w:rPr>
          <w:sz w:val="22"/>
          <w:szCs w:val="22"/>
          <w:lang w:val="uk-UA"/>
        </w:rPr>
        <w:t xml:space="preserve">асоби </w:t>
      </w:r>
      <w:proofErr w:type="spellStart"/>
      <w:r w:rsidR="004F1A9E" w:rsidRPr="00DB18E4">
        <w:rPr>
          <w:sz w:val="22"/>
          <w:szCs w:val="22"/>
          <w:lang w:val="uk-UA"/>
        </w:rPr>
        <w:t>проєктування</w:t>
      </w:r>
      <w:proofErr w:type="spellEnd"/>
      <w:r w:rsidR="004F1A9E" w:rsidRPr="00DB18E4">
        <w:rPr>
          <w:sz w:val="22"/>
          <w:szCs w:val="22"/>
          <w:lang w:val="uk-UA"/>
        </w:rPr>
        <w:t xml:space="preserve"> об’єктів графічного дизайну</w:t>
      </w:r>
      <w:r w:rsidRPr="00DB18E4">
        <w:rPr>
          <w:sz w:val="22"/>
          <w:szCs w:val="22"/>
          <w:lang w:val="uk-UA"/>
        </w:rPr>
        <w:t>?</w:t>
      </w:r>
    </w:p>
    <w:p w14:paraId="5B52899B" w14:textId="77777777" w:rsidR="00D13AC8" w:rsidRPr="00DB18E4" w:rsidRDefault="00D13AC8"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Які</w:t>
      </w:r>
      <w:r w:rsidR="004F1A9E" w:rsidRPr="00DB18E4">
        <w:rPr>
          <w:sz w:val="22"/>
          <w:szCs w:val="22"/>
          <w:lang w:val="uk-UA"/>
        </w:rPr>
        <w:t xml:space="preserve"> утилітарно-функціональні якості </w:t>
      </w:r>
      <w:r w:rsidRPr="00DB18E4">
        <w:rPr>
          <w:sz w:val="22"/>
          <w:szCs w:val="22"/>
          <w:lang w:val="uk-UA"/>
        </w:rPr>
        <w:t>об’єктів графічного дизайну?</w:t>
      </w:r>
    </w:p>
    <w:p w14:paraId="0875F147" w14:textId="77777777" w:rsidR="00D13AC8" w:rsidRPr="00DB18E4" w:rsidRDefault="00D13AC8"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w:t>
      </w:r>
      <w:r w:rsidR="004F1A9E" w:rsidRPr="00DB18E4">
        <w:rPr>
          <w:sz w:val="22"/>
          <w:szCs w:val="22"/>
          <w:lang w:val="uk-UA"/>
        </w:rPr>
        <w:t>естетичні якості</w:t>
      </w:r>
      <w:r w:rsidRPr="00DB18E4">
        <w:rPr>
          <w:sz w:val="22"/>
          <w:szCs w:val="22"/>
          <w:lang w:val="uk-UA"/>
        </w:rPr>
        <w:t xml:space="preserve"> об’єктів графічного дизайну?</w:t>
      </w:r>
    </w:p>
    <w:p w14:paraId="2FB5EED6" w14:textId="77777777" w:rsidR="004F1A9E" w:rsidRPr="00DB18E4" w:rsidRDefault="00D13AC8"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w:t>
      </w:r>
      <w:r w:rsidR="004F1A9E" w:rsidRPr="00DB18E4">
        <w:rPr>
          <w:sz w:val="22"/>
          <w:szCs w:val="22"/>
          <w:lang w:val="uk-UA"/>
        </w:rPr>
        <w:t xml:space="preserve">раціональні якості </w:t>
      </w:r>
      <w:r w:rsidR="00B257EE" w:rsidRPr="00DB18E4">
        <w:rPr>
          <w:sz w:val="22"/>
          <w:szCs w:val="22"/>
          <w:lang w:val="uk-UA"/>
        </w:rPr>
        <w:t>об’єктів графічного дизайну?</w:t>
      </w:r>
    </w:p>
    <w:p w14:paraId="71984A80" w14:textId="77777777" w:rsidR="00B257EE" w:rsidRPr="00DB18E4" w:rsidRDefault="00B257EE"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На що спрямовані </w:t>
      </w:r>
      <w:r w:rsidR="004F1A9E" w:rsidRPr="00DB18E4">
        <w:rPr>
          <w:sz w:val="22"/>
          <w:szCs w:val="22"/>
          <w:lang w:val="uk-UA"/>
        </w:rPr>
        <w:t xml:space="preserve">креативні якості </w:t>
      </w:r>
      <w:r w:rsidRPr="00DB18E4">
        <w:rPr>
          <w:sz w:val="22"/>
          <w:szCs w:val="22"/>
          <w:lang w:val="uk-UA"/>
        </w:rPr>
        <w:t>об’єктів графічного дизайну?</w:t>
      </w:r>
    </w:p>
    <w:p w14:paraId="7A6F0AA1" w14:textId="77777777" w:rsidR="004F1A9E" w:rsidRPr="00DB18E4" w:rsidRDefault="00B257EE"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Що забезпечують </w:t>
      </w:r>
      <w:r w:rsidR="004F1A9E" w:rsidRPr="00DB18E4">
        <w:rPr>
          <w:sz w:val="22"/>
          <w:szCs w:val="22"/>
          <w:lang w:val="uk-UA"/>
        </w:rPr>
        <w:t xml:space="preserve">універсальні якості </w:t>
      </w:r>
      <w:r w:rsidRPr="00DB18E4">
        <w:rPr>
          <w:sz w:val="22"/>
          <w:szCs w:val="22"/>
          <w:lang w:val="uk-UA"/>
        </w:rPr>
        <w:t>об’єктів графічного дизайну?</w:t>
      </w:r>
    </w:p>
    <w:p w14:paraId="10F7C5B1" w14:textId="77777777" w:rsidR="00B257EE" w:rsidRPr="00DB18E4" w:rsidRDefault="00B257EE"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Які рівні складності об’єктів графічного дизайну?</w:t>
      </w:r>
    </w:p>
    <w:p w14:paraId="0C67CCE1" w14:textId="77777777" w:rsidR="00B76E4B" w:rsidRPr="00DB18E4" w:rsidRDefault="00052375"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засоби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052B8259" w14:textId="77777777" w:rsidR="00217C6A" w:rsidRPr="00DB18E4" w:rsidRDefault="00217C6A"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особливості </w:t>
      </w:r>
      <w:proofErr w:type="spellStart"/>
      <w:r w:rsidRPr="00DB18E4">
        <w:rPr>
          <w:sz w:val="22"/>
          <w:szCs w:val="22"/>
          <w:lang w:val="uk-UA"/>
        </w:rPr>
        <w:t>проєктування</w:t>
      </w:r>
      <w:proofErr w:type="spellEnd"/>
      <w:r w:rsidRPr="00DB18E4">
        <w:rPr>
          <w:sz w:val="22"/>
          <w:szCs w:val="22"/>
          <w:lang w:val="uk-UA"/>
        </w:rPr>
        <w:t xml:space="preserve"> фірмової графіки</w:t>
      </w:r>
      <w:r w:rsidR="004F1A9E" w:rsidRPr="00DB18E4">
        <w:rPr>
          <w:sz w:val="22"/>
          <w:szCs w:val="22"/>
          <w:lang w:val="uk-UA"/>
        </w:rPr>
        <w:t xml:space="preserve"> корпоративних героїв</w:t>
      </w:r>
      <w:r w:rsidRPr="00DB18E4">
        <w:rPr>
          <w:sz w:val="22"/>
          <w:szCs w:val="22"/>
          <w:lang w:val="uk-UA"/>
        </w:rPr>
        <w:t>?</w:t>
      </w:r>
    </w:p>
    <w:p w14:paraId="7134430E" w14:textId="77777777" w:rsidR="00217C6A" w:rsidRPr="00DB18E4" w:rsidRDefault="00217C6A"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закономірності </w:t>
      </w:r>
      <w:proofErr w:type="spellStart"/>
      <w:r w:rsidRPr="00DB18E4">
        <w:rPr>
          <w:sz w:val="22"/>
          <w:szCs w:val="22"/>
          <w:lang w:val="uk-UA"/>
        </w:rPr>
        <w:t>проєктування</w:t>
      </w:r>
      <w:proofErr w:type="spellEnd"/>
      <w:r w:rsidRPr="00DB18E4">
        <w:rPr>
          <w:sz w:val="22"/>
          <w:szCs w:val="22"/>
          <w:lang w:val="uk-UA"/>
        </w:rPr>
        <w:t xml:space="preserve"> </w:t>
      </w:r>
      <w:r w:rsidR="004F1A9E" w:rsidRPr="00DB18E4">
        <w:rPr>
          <w:sz w:val="22"/>
          <w:szCs w:val="22"/>
          <w:lang w:val="uk-UA"/>
        </w:rPr>
        <w:t>друкован</w:t>
      </w:r>
      <w:r w:rsidRPr="00DB18E4">
        <w:rPr>
          <w:sz w:val="22"/>
          <w:szCs w:val="22"/>
          <w:lang w:val="uk-UA"/>
        </w:rPr>
        <w:t>ої</w:t>
      </w:r>
      <w:r w:rsidR="004F1A9E" w:rsidRPr="00DB18E4">
        <w:rPr>
          <w:sz w:val="22"/>
          <w:szCs w:val="22"/>
          <w:lang w:val="uk-UA"/>
        </w:rPr>
        <w:t xml:space="preserve"> рекламн</w:t>
      </w:r>
      <w:r w:rsidRPr="00DB18E4">
        <w:rPr>
          <w:sz w:val="22"/>
          <w:szCs w:val="22"/>
          <w:lang w:val="uk-UA"/>
        </w:rPr>
        <w:t>ої продукції?</w:t>
      </w:r>
    </w:p>
    <w:p w14:paraId="7CFD6F29" w14:textId="77777777" w:rsidR="00217C6A" w:rsidRPr="00DB18E4" w:rsidRDefault="00217C6A"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є </w:t>
      </w:r>
      <w:r w:rsidR="004F1A9E" w:rsidRPr="00DB18E4">
        <w:rPr>
          <w:sz w:val="22"/>
          <w:szCs w:val="22"/>
          <w:lang w:val="uk-UA"/>
        </w:rPr>
        <w:t>об’єкт</w:t>
      </w:r>
      <w:r w:rsidRPr="00DB18E4">
        <w:rPr>
          <w:sz w:val="22"/>
          <w:szCs w:val="22"/>
          <w:lang w:val="uk-UA"/>
        </w:rPr>
        <w:t>и</w:t>
      </w:r>
      <w:r w:rsidR="004F1A9E" w:rsidRPr="00DB18E4">
        <w:rPr>
          <w:sz w:val="22"/>
          <w:szCs w:val="22"/>
          <w:lang w:val="uk-UA"/>
        </w:rPr>
        <w:t xml:space="preserve"> друкованої рекламної продукції</w:t>
      </w:r>
      <w:r w:rsidRPr="00DB18E4">
        <w:rPr>
          <w:sz w:val="22"/>
          <w:szCs w:val="22"/>
          <w:lang w:val="uk-UA"/>
        </w:rPr>
        <w:t>?</w:t>
      </w:r>
    </w:p>
    <w:p w14:paraId="219E7A7F" w14:textId="77777777" w:rsidR="008D0222" w:rsidRPr="00DB18E4" w:rsidRDefault="008D0222" w:rsidP="00731C45">
      <w:pPr>
        <w:pStyle w:val="a3"/>
        <w:numPr>
          <w:ilvl w:val="0"/>
          <w:numId w:val="44"/>
        </w:numPr>
        <w:shd w:val="clear" w:color="auto" w:fill="FFFFFF" w:themeFill="background1"/>
        <w:spacing w:before="0" w:beforeAutospacing="0" w:after="0" w:afterAutospacing="0"/>
        <w:jc w:val="both"/>
        <w:rPr>
          <w:sz w:val="22"/>
          <w:szCs w:val="22"/>
          <w:lang w:val="uk-UA"/>
        </w:rPr>
      </w:pPr>
      <w:r w:rsidRPr="00DB18E4">
        <w:rPr>
          <w:sz w:val="22"/>
          <w:szCs w:val="22"/>
          <w:lang w:val="uk-UA"/>
        </w:rPr>
        <w:t xml:space="preserve">Які вимоги до графічної мови </w:t>
      </w:r>
      <w:r w:rsidR="004F1A9E" w:rsidRPr="00DB18E4">
        <w:rPr>
          <w:sz w:val="22"/>
          <w:szCs w:val="22"/>
          <w:lang w:val="uk-UA"/>
        </w:rPr>
        <w:t>плакат</w:t>
      </w:r>
      <w:r w:rsidRPr="00DB18E4">
        <w:rPr>
          <w:sz w:val="22"/>
          <w:szCs w:val="22"/>
          <w:lang w:val="uk-UA"/>
        </w:rPr>
        <w:t>ів</w:t>
      </w:r>
      <w:r w:rsidR="004F1A9E" w:rsidRPr="00DB18E4">
        <w:rPr>
          <w:sz w:val="22"/>
          <w:szCs w:val="22"/>
          <w:lang w:val="uk-UA"/>
        </w:rPr>
        <w:t xml:space="preserve"> і </w:t>
      </w:r>
      <w:proofErr w:type="spellStart"/>
      <w:r w:rsidR="004F1A9E" w:rsidRPr="00DB18E4">
        <w:rPr>
          <w:sz w:val="22"/>
          <w:szCs w:val="22"/>
          <w:lang w:val="uk-UA"/>
        </w:rPr>
        <w:t>постер</w:t>
      </w:r>
      <w:r w:rsidRPr="00DB18E4">
        <w:rPr>
          <w:sz w:val="22"/>
          <w:szCs w:val="22"/>
          <w:lang w:val="uk-UA"/>
        </w:rPr>
        <w:t>ів</w:t>
      </w:r>
      <w:proofErr w:type="spellEnd"/>
      <w:r w:rsidRPr="00DB18E4">
        <w:rPr>
          <w:sz w:val="22"/>
          <w:szCs w:val="22"/>
          <w:lang w:val="uk-UA"/>
        </w:rPr>
        <w:t>?</w:t>
      </w:r>
    </w:p>
    <w:p w14:paraId="57CE24B0" w14:textId="77777777" w:rsidR="004F1A9E" w:rsidRPr="00DB18E4" w:rsidRDefault="004F1A9E" w:rsidP="004F1A9E">
      <w:pPr>
        <w:pStyle w:val="a3"/>
        <w:shd w:val="clear" w:color="auto" w:fill="FFFFFF" w:themeFill="background1"/>
        <w:spacing w:before="0" w:beforeAutospacing="0" w:after="0" w:afterAutospacing="0"/>
        <w:ind w:firstLine="567"/>
        <w:jc w:val="both"/>
        <w:rPr>
          <w:sz w:val="22"/>
          <w:szCs w:val="22"/>
          <w:lang w:val="uk-UA"/>
        </w:rPr>
      </w:pPr>
    </w:p>
    <w:p w14:paraId="1A6269E1" w14:textId="77777777" w:rsidR="001D07D1" w:rsidRDefault="001D07D1">
      <w:pPr>
        <w:rPr>
          <w:rFonts w:ascii="Times New Roman" w:eastAsia="Times New Roman" w:hAnsi="Times New Roman" w:cs="Times New Roman"/>
          <w:b/>
          <w:lang w:val="uk-UA" w:eastAsia="ru-RU"/>
        </w:rPr>
      </w:pPr>
      <w:r>
        <w:rPr>
          <w:b/>
          <w:lang w:val="uk-UA"/>
        </w:rPr>
        <w:br w:type="page"/>
      </w:r>
    </w:p>
    <w:p w14:paraId="4C848C78" w14:textId="77777777" w:rsidR="00D42322" w:rsidRPr="00DB18E4" w:rsidRDefault="00B03AC1" w:rsidP="004F1A9E">
      <w:pPr>
        <w:pStyle w:val="a4"/>
        <w:jc w:val="center"/>
        <w:textAlignment w:val="baseline"/>
        <w:rPr>
          <w:b/>
          <w:sz w:val="22"/>
          <w:szCs w:val="22"/>
          <w:lang w:val="uk-UA"/>
        </w:rPr>
      </w:pPr>
      <w:r w:rsidRPr="00DB18E4">
        <w:rPr>
          <w:b/>
          <w:sz w:val="22"/>
          <w:szCs w:val="22"/>
          <w:lang w:val="uk-UA"/>
        </w:rPr>
        <w:lastRenderedPageBreak/>
        <w:t xml:space="preserve">Лекція 11. </w:t>
      </w:r>
      <w:r w:rsidR="00D42322" w:rsidRPr="00DB18E4">
        <w:rPr>
          <w:b/>
          <w:sz w:val="22"/>
          <w:szCs w:val="22"/>
          <w:lang w:val="uk-UA"/>
        </w:rPr>
        <w:t>Структурування і композиційна організація візуальної ідентифікації.</w:t>
      </w:r>
    </w:p>
    <w:p w14:paraId="140DA61F" w14:textId="77777777" w:rsidR="008D0222" w:rsidRPr="00DB18E4" w:rsidRDefault="008D0222"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План</w:t>
      </w:r>
    </w:p>
    <w:p w14:paraId="6AAAB486" w14:textId="77777777" w:rsidR="00B92822" w:rsidRPr="00DB18E4" w:rsidRDefault="0056124A" w:rsidP="00C311A8">
      <w:pPr>
        <w:pStyle w:val="a3"/>
        <w:numPr>
          <w:ilvl w:val="2"/>
          <w:numId w:val="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31DC5A8A" w14:textId="77777777" w:rsidR="00B92822" w:rsidRPr="00DB18E4" w:rsidRDefault="00B92822" w:rsidP="00C311A8">
      <w:pPr>
        <w:pStyle w:val="a3"/>
        <w:numPr>
          <w:ilvl w:val="2"/>
          <w:numId w:val="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Способи образного кодування візуальної інформації об’єктів графічного дизайну.</w:t>
      </w:r>
    </w:p>
    <w:p w14:paraId="6D8A1C26" w14:textId="77777777" w:rsidR="00B92822" w:rsidRPr="00DB18E4" w:rsidRDefault="00B92822" w:rsidP="00C311A8">
      <w:pPr>
        <w:pStyle w:val="a3"/>
        <w:numPr>
          <w:ilvl w:val="2"/>
          <w:numId w:val="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Вимоги до сценарного моделювання.</w:t>
      </w:r>
    </w:p>
    <w:p w14:paraId="6666CA99" w14:textId="77777777" w:rsidR="0056124A" w:rsidRPr="00DB18E4" w:rsidRDefault="0056124A"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p>
    <w:p w14:paraId="107745E6" w14:textId="77777777" w:rsidR="00B92822" w:rsidRPr="00DB18E4" w:rsidRDefault="00B92822" w:rsidP="00731C45">
      <w:pPr>
        <w:pStyle w:val="a3"/>
        <w:numPr>
          <w:ilvl w:val="0"/>
          <w:numId w:val="45"/>
        </w:numPr>
        <w:shd w:val="clear" w:color="auto" w:fill="FFFFFF" w:themeFill="background1"/>
        <w:tabs>
          <w:tab w:val="left" w:pos="993"/>
        </w:tabs>
        <w:spacing w:before="0" w:beforeAutospacing="0" w:after="0" w:afterAutospacing="0"/>
        <w:ind w:left="0" w:firstLine="567"/>
        <w:jc w:val="both"/>
        <w:rPr>
          <w:b/>
          <w:sz w:val="22"/>
          <w:szCs w:val="22"/>
          <w:lang w:val="uk-UA"/>
        </w:rPr>
      </w:pPr>
      <w:r w:rsidRPr="00DB18E4">
        <w:rPr>
          <w:b/>
          <w:sz w:val="22"/>
          <w:szCs w:val="22"/>
          <w:lang w:val="uk-UA"/>
        </w:rPr>
        <w:t xml:space="preserve">Вимоги до </w:t>
      </w:r>
      <w:proofErr w:type="spellStart"/>
      <w:r w:rsidRPr="00DB18E4">
        <w:rPr>
          <w:b/>
          <w:sz w:val="22"/>
          <w:szCs w:val="22"/>
          <w:lang w:val="uk-UA"/>
        </w:rPr>
        <w:t>проєктування</w:t>
      </w:r>
      <w:proofErr w:type="spellEnd"/>
      <w:r w:rsidRPr="00DB18E4">
        <w:rPr>
          <w:b/>
          <w:sz w:val="22"/>
          <w:szCs w:val="22"/>
          <w:lang w:val="uk-UA"/>
        </w:rPr>
        <w:t xml:space="preserve"> об’єктів графічного дизайну.</w:t>
      </w:r>
    </w:p>
    <w:p w14:paraId="4AC134C3"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На формування якісних характеристик проспектів, біл-бордів, банерів, </w:t>
      </w:r>
      <w:proofErr w:type="spellStart"/>
      <w:r w:rsidRPr="00DB18E4">
        <w:rPr>
          <w:sz w:val="22"/>
          <w:szCs w:val="22"/>
          <w:lang w:val="uk-UA"/>
        </w:rPr>
        <w:t>лайт</w:t>
      </w:r>
      <w:proofErr w:type="spellEnd"/>
      <w:r w:rsidRPr="00DB18E4">
        <w:rPr>
          <w:sz w:val="22"/>
          <w:szCs w:val="22"/>
          <w:lang w:val="uk-UA"/>
        </w:rPr>
        <w:t xml:space="preserve">-боксів, сіті-лайтів брошур, каталогів, </w:t>
      </w:r>
      <w:proofErr w:type="spellStart"/>
      <w:r w:rsidRPr="00DB18E4">
        <w:rPr>
          <w:sz w:val="22"/>
          <w:szCs w:val="22"/>
          <w:lang w:val="uk-UA"/>
        </w:rPr>
        <w:t>флаєрів</w:t>
      </w:r>
      <w:proofErr w:type="spellEnd"/>
      <w:r w:rsidRPr="00DB18E4">
        <w:rPr>
          <w:sz w:val="22"/>
          <w:szCs w:val="22"/>
          <w:lang w:val="uk-UA"/>
        </w:rPr>
        <w:t>, запрошень значний вплив здійснюють технологічні, психол</w:t>
      </w:r>
      <w:r w:rsidR="00333F35" w:rsidRPr="00DB18E4">
        <w:rPr>
          <w:sz w:val="22"/>
          <w:szCs w:val="22"/>
          <w:lang w:val="uk-UA"/>
        </w:rPr>
        <w:t xml:space="preserve">огічні і соціокультурні </w:t>
      </w:r>
      <w:r w:rsidR="00333F35" w:rsidRPr="00DB18E4">
        <w:rPr>
          <w:i/>
          <w:sz w:val="22"/>
          <w:szCs w:val="22"/>
          <w:lang w:val="uk-UA"/>
        </w:rPr>
        <w:t>вимоги.</w:t>
      </w:r>
    </w:p>
    <w:p w14:paraId="7111FD1F"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i/>
          <w:sz w:val="22"/>
          <w:szCs w:val="22"/>
          <w:lang w:val="uk-UA"/>
        </w:rPr>
        <w:t>Соціокультурні вимоги</w:t>
      </w:r>
      <w:r w:rsidRPr="00DB18E4">
        <w:rPr>
          <w:sz w:val="22"/>
          <w:szCs w:val="22"/>
          <w:lang w:val="uk-UA"/>
        </w:rPr>
        <w:t xml:space="preserve"> у означених об’єктах спрямовані на забезпечення високого ступеня адаптивності реклами до соціального середовища та зворотних зв’язків із ним. Друкована рекламна продукція потребує високого рівня адаптивності інформації, відповідності змістовим контекстам різних соціальних та етнічних прошарків населення; вимогам маркетингової системи; чіткого структурування всіх способів кодування інформації, забезпечення супідрядності графічних елементів у системах різного рівня складності.</w:t>
      </w:r>
    </w:p>
    <w:p w14:paraId="5A2877C2"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i/>
          <w:sz w:val="22"/>
          <w:szCs w:val="22"/>
          <w:lang w:val="uk-UA"/>
        </w:rPr>
        <w:t xml:space="preserve">Психологічні </w:t>
      </w:r>
      <w:r w:rsidR="00333F35" w:rsidRPr="00DB18E4">
        <w:rPr>
          <w:i/>
          <w:sz w:val="22"/>
          <w:szCs w:val="22"/>
          <w:lang w:val="uk-UA"/>
        </w:rPr>
        <w:t>вимоги</w:t>
      </w:r>
      <w:r w:rsidR="00333F35" w:rsidRPr="00DB18E4">
        <w:rPr>
          <w:sz w:val="22"/>
          <w:szCs w:val="22"/>
          <w:lang w:val="uk-UA"/>
        </w:rPr>
        <w:t xml:space="preserve"> </w:t>
      </w:r>
      <w:r w:rsidRPr="00DB18E4">
        <w:rPr>
          <w:sz w:val="22"/>
          <w:szCs w:val="22"/>
          <w:lang w:val="uk-UA"/>
        </w:rPr>
        <w:t>обумовлюють лаконізм, чітку конструктивну схему, композиційну врівноваженість та логічність і послідовність викладення змісту відокремлених інформаційних блоків. Сукупний зміст, що виникає внаслідок взаємодії шрифтових та ілюстративних елементів, має бути толерантним та недвозначним для сприйняття різними соціальним та етнічними прошарками населення. Рекламна дія такої продукції є неможливою без графічної індивідуалізації інформації, що має поєднуватись із забезпеченням якості сприйняття змісту, злагодженості та гармонійної взаємодії у композиції складових елементів. Наведені вимоги уособлюють універсальну якість.</w:t>
      </w:r>
    </w:p>
    <w:p w14:paraId="5D874416" w14:textId="77777777" w:rsidR="00940429" w:rsidRPr="00DB18E4" w:rsidRDefault="00333F35"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i/>
          <w:sz w:val="22"/>
          <w:szCs w:val="22"/>
          <w:lang w:val="uk-UA"/>
        </w:rPr>
        <w:t xml:space="preserve">Технологічні вимоги </w:t>
      </w:r>
      <w:r w:rsidR="00940429" w:rsidRPr="00DB18E4">
        <w:rPr>
          <w:sz w:val="22"/>
          <w:szCs w:val="22"/>
          <w:lang w:val="uk-UA"/>
        </w:rPr>
        <w:t xml:space="preserve">спрямовані на врівноваженість інформаційного наповнення при розподілі макету на окремі аркуші із врахуванням подальшого проведення брошурувальних робіт. Крім того, технологічні вимоги передбачають врахування технологій і способів друку для ілюстративного або текстового матеріалу та доповнюються індивідуалізованим врахуванням економічних чинників. Сучасні поліграфічні технології припускають наявність поверхонь із різним ступенем матовості або глянцю, можливості створення рельєфного або ароматизованого зображення, але вимагають розуміння специфіки друку і </w:t>
      </w:r>
      <w:r w:rsidR="00940429" w:rsidRPr="00DB18E4">
        <w:rPr>
          <w:sz w:val="22"/>
          <w:szCs w:val="22"/>
          <w:lang w:val="uk-UA"/>
        </w:rPr>
        <w:lastRenderedPageBreak/>
        <w:t>виготовлення відповідних способів підготовки макетів. Згідно з цим актуалізуються художньо-технічні і технічно-технологічні способи створення та редагування властивостей об’єктів, що забезпечуються завдяки раціональним якостям.</w:t>
      </w:r>
    </w:p>
    <w:p w14:paraId="294BEE70"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Звідси об’єкти друкованої реклами вимага</w:t>
      </w:r>
      <w:r w:rsidR="00333F35" w:rsidRPr="00DB18E4">
        <w:rPr>
          <w:sz w:val="22"/>
          <w:szCs w:val="22"/>
          <w:lang w:val="uk-UA"/>
        </w:rPr>
        <w:t>ють</w:t>
      </w:r>
      <w:r w:rsidRPr="00DB18E4">
        <w:rPr>
          <w:sz w:val="22"/>
          <w:szCs w:val="22"/>
          <w:lang w:val="uk-UA"/>
        </w:rPr>
        <w:t xml:space="preserve"> не тільки механічного застосування визначених якостей, але їх поглибленого розуміння та уважного співставлення.</w:t>
      </w:r>
    </w:p>
    <w:p w14:paraId="61070E7C"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До об’єктів друкованої реклами, структура яких поширюється на декілька або значну кількість аркушів, таких як проспекти, брошури, настінні календарі, каталоги, </w:t>
      </w:r>
      <w:proofErr w:type="spellStart"/>
      <w:r w:rsidRPr="00DB18E4">
        <w:rPr>
          <w:sz w:val="22"/>
          <w:szCs w:val="22"/>
          <w:lang w:val="uk-UA"/>
        </w:rPr>
        <w:t>флаєри</w:t>
      </w:r>
      <w:proofErr w:type="spellEnd"/>
      <w:r w:rsidRPr="00DB18E4">
        <w:rPr>
          <w:sz w:val="22"/>
          <w:szCs w:val="22"/>
          <w:lang w:val="uk-UA"/>
        </w:rPr>
        <w:t>, запрошення</w:t>
      </w:r>
      <w:r w:rsidR="00333F35" w:rsidRPr="00DB18E4">
        <w:rPr>
          <w:sz w:val="22"/>
          <w:szCs w:val="22"/>
          <w:lang w:val="uk-UA"/>
        </w:rPr>
        <w:t>, висуваються дещо інші вимоги.</w:t>
      </w:r>
    </w:p>
    <w:p w14:paraId="66C3960B"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Завжди дієвою залишається вимога до культури представлення інформації, але означена культура тут розуміється як переважне застосування раціональних якостей, а не креативних, необхідним є якісне володіння специфічними методами і технологіями проектної діяльності, а не концептуальними підходами, що призводять до несподіваності образно-асоціативних перетворень. Звідси можемо зробити висновок щодо пріоритетності консервативних та раціональних якостей у означених об’єктах. Необхідність консервативних якостей обумовлена вимогами до професійного варіювання складових елементів і їх властивостями, вмінню забезпечувати систему з високим рівн</w:t>
      </w:r>
      <w:r w:rsidR="00333F35" w:rsidRPr="00DB18E4">
        <w:rPr>
          <w:sz w:val="22"/>
          <w:szCs w:val="22"/>
          <w:lang w:val="uk-UA"/>
        </w:rPr>
        <w:t>ем супідрядних відношень.</w:t>
      </w:r>
    </w:p>
    <w:p w14:paraId="78600C85"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Обумовленість раціональних </w:t>
      </w:r>
      <w:r w:rsidR="00333F35" w:rsidRPr="00DB18E4">
        <w:rPr>
          <w:sz w:val="22"/>
          <w:szCs w:val="22"/>
          <w:lang w:val="uk-UA"/>
        </w:rPr>
        <w:t xml:space="preserve">вимог </w:t>
      </w:r>
      <w:r w:rsidRPr="00DB18E4">
        <w:rPr>
          <w:sz w:val="22"/>
          <w:szCs w:val="22"/>
          <w:lang w:val="uk-UA"/>
        </w:rPr>
        <w:t xml:space="preserve">розглянута вище та доповнюється врахуванням витрат на виготовлення та розповсюдження рекламної продукції. Їх вартість закладена у вартість самого товару. Тому ефективність створення проспектів, брошур, настінних календарів, каталогів, </w:t>
      </w:r>
      <w:proofErr w:type="spellStart"/>
      <w:r w:rsidRPr="00DB18E4">
        <w:rPr>
          <w:sz w:val="22"/>
          <w:szCs w:val="22"/>
          <w:lang w:val="uk-UA"/>
        </w:rPr>
        <w:t>флаєрів</w:t>
      </w:r>
      <w:proofErr w:type="spellEnd"/>
      <w:r w:rsidRPr="00DB18E4">
        <w:rPr>
          <w:sz w:val="22"/>
          <w:szCs w:val="22"/>
          <w:lang w:val="uk-UA"/>
        </w:rPr>
        <w:t>, запрошень залежить від мінімізації витрат на їх виготовлення. Відтак до переліку вимог потрапляють вимоги до економічності, лаконічності, точності відтворення змісту; забезпечення зручності сприйняття інформації.</w:t>
      </w:r>
    </w:p>
    <w:p w14:paraId="17CD3312"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Наведена вище сукупність є характерною також і для книжкової та </w:t>
      </w:r>
      <w:proofErr w:type="spellStart"/>
      <w:r w:rsidRPr="00DB18E4">
        <w:rPr>
          <w:sz w:val="22"/>
          <w:szCs w:val="22"/>
          <w:lang w:val="uk-UA"/>
        </w:rPr>
        <w:t>газетно</w:t>
      </w:r>
      <w:proofErr w:type="spellEnd"/>
      <w:r w:rsidRPr="00DB18E4">
        <w:rPr>
          <w:sz w:val="22"/>
          <w:szCs w:val="22"/>
          <w:lang w:val="uk-UA"/>
        </w:rPr>
        <w:t>-журнальної продукції, у складі якої активно застосовуються структуровані та упорядковані шрифтові елементи (</w:t>
      </w:r>
      <w:proofErr w:type="spellStart"/>
      <w:r w:rsidRPr="00DB18E4">
        <w:rPr>
          <w:sz w:val="22"/>
          <w:szCs w:val="22"/>
          <w:lang w:val="uk-UA"/>
        </w:rPr>
        <w:t>типографіка</w:t>
      </w:r>
      <w:proofErr w:type="spellEnd"/>
      <w:r w:rsidRPr="00DB18E4">
        <w:rPr>
          <w:sz w:val="22"/>
          <w:szCs w:val="22"/>
          <w:lang w:val="uk-UA"/>
        </w:rPr>
        <w:t xml:space="preserve">) та </w:t>
      </w:r>
      <w:proofErr w:type="spellStart"/>
      <w:r w:rsidRPr="00DB18E4">
        <w:rPr>
          <w:sz w:val="22"/>
          <w:szCs w:val="22"/>
          <w:lang w:val="uk-UA"/>
        </w:rPr>
        <w:t>ілюстративно</w:t>
      </w:r>
      <w:proofErr w:type="spellEnd"/>
      <w:r w:rsidRPr="00DB18E4">
        <w:rPr>
          <w:sz w:val="22"/>
          <w:szCs w:val="22"/>
          <w:lang w:val="uk-UA"/>
        </w:rPr>
        <w:t xml:space="preserve">-зображувальні (графіка). Необхідність забезпечення досяжності інформації, стандартизації елементів графічної мови, швидкості і чіткості сприйняття вимагають застосування усталених способів представлення інформації і втілюються через утилітарно-функціональні якості. Водночас орієнтація такої продукції на широке коло соціальних прошарків населення змушує проектувальників звертатись до певного рівня візуальної тавтології: постійного поєднання і доповнення візуальної і зображувальної форм представлення, забезпечення супідрядності графічних елементів із текстовими, пошуку відповідності візуального матеріалу </w:t>
      </w:r>
      <w:r w:rsidRPr="00DB18E4">
        <w:rPr>
          <w:sz w:val="22"/>
          <w:szCs w:val="22"/>
          <w:lang w:val="uk-UA"/>
        </w:rPr>
        <w:lastRenderedPageBreak/>
        <w:t>змістовим контекстам та їх взаємозбагачення. Наведені умови спричинили визначення пріоритетності у поєднанні утилітарно-функціональної та універсальної якостей.</w:t>
      </w:r>
    </w:p>
    <w:p w14:paraId="362CEA9E"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Серед об’єктів, віднесених до третього угрупування, об’єкти виставкового дизайну вимагають високого ступеню адаптивності до змін тієї візуальної інформації, що представлена за їх допомогою, відповідності вимогам маркетингової системи; забезпечення юридичного захисту інформації; чіткого структурування </w:t>
      </w:r>
      <w:r w:rsidR="00333F35" w:rsidRPr="00DB18E4">
        <w:rPr>
          <w:sz w:val="22"/>
          <w:szCs w:val="22"/>
          <w:lang w:val="uk-UA"/>
        </w:rPr>
        <w:t>в організації інформації.</w:t>
      </w:r>
    </w:p>
    <w:p w14:paraId="74318843" w14:textId="77777777" w:rsidR="00B92822" w:rsidRPr="00DB18E4" w:rsidRDefault="00B92822"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p>
    <w:p w14:paraId="2B455C84" w14:textId="77777777" w:rsidR="00B92822" w:rsidRPr="00DB18E4" w:rsidRDefault="00B92822" w:rsidP="00C311A8">
      <w:pPr>
        <w:pStyle w:val="a3"/>
        <w:shd w:val="clear" w:color="auto" w:fill="FFFFFF" w:themeFill="background1"/>
        <w:tabs>
          <w:tab w:val="left" w:pos="993"/>
        </w:tabs>
        <w:spacing w:before="0" w:beforeAutospacing="0" w:after="0" w:afterAutospacing="0"/>
        <w:ind w:firstLine="567"/>
        <w:jc w:val="both"/>
        <w:rPr>
          <w:b/>
          <w:sz w:val="22"/>
          <w:szCs w:val="22"/>
          <w:lang w:val="uk-UA"/>
        </w:rPr>
      </w:pPr>
      <w:r w:rsidRPr="00DB18E4">
        <w:rPr>
          <w:b/>
          <w:sz w:val="22"/>
          <w:szCs w:val="22"/>
          <w:lang w:val="uk-UA"/>
        </w:rPr>
        <w:t>2.Способи образного кодування візуальної інформації об’єктів графічного дизайну.</w:t>
      </w:r>
    </w:p>
    <w:p w14:paraId="1EFAF644"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Значущість способів образного кодування інформації, закріплених у </w:t>
      </w:r>
      <w:proofErr w:type="spellStart"/>
      <w:r w:rsidRPr="00DB18E4">
        <w:rPr>
          <w:sz w:val="22"/>
          <w:szCs w:val="22"/>
          <w:lang w:val="uk-UA"/>
        </w:rPr>
        <w:t>об’ємно</w:t>
      </w:r>
      <w:proofErr w:type="spellEnd"/>
      <w:r w:rsidRPr="00DB18E4">
        <w:rPr>
          <w:sz w:val="22"/>
          <w:szCs w:val="22"/>
          <w:lang w:val="uk-UA"/>
        </w:rPr>
        <w:t>-просторових структурах, несподіваних та досконалих водночас, є характерною для дизайну виставок та інформаційно-ідентифік</w:t>
      </w:r>
      <w:r w:rsidR="00333F35" w:rsidRPr="00DB18E4">
        <w:rPr>
          <w:sz w:val="22"/>
          <w:szCs w:val="22"/>
          <w:lang w:val="uk-UA"/>
        </w:rPr>
        <w:t>аційного наповнення середовища.</w:t>
      </w:r>
    </w:p>
    <w:p w14:paraId="1CC65F07"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Контурні композиційні характеристики таких структур мають асоціативно співвідноситись із елементами ідентифікації друкованої рекламної продукції. Водночас оригінальність формоутворення </w:t>
      </w:r>
      <w:proofErr w:type="spellStart"/>
      <w:r w:rsidRPr="00DB18E4">
        <w:rPr>
          <w:sz w:val="22"/>
          <w:szCs w:val="22"/>
          <w:lang w:val="uk-UA"/>
        </w:rPr>
        <w:t>об’ємно</w:t>
      </w:r>
      <w:proofErr w:type="spellEnd"/>
      <w:r w:rsidRPr="00DB18E4">
        <w:rPr>
          <w:sz w:val="22"/>
          <w:szCs w:val="22"/>
          <w:lang w:val="uk-UA"/>
        </w:rPr>
        <w:t>-просторових структур має забезпечуватись технологічністю їх виготовлення та властивостями матеріалів. Закономірності організації семантично-знакових елементів у таких об’єктах не мають бути викривленими або спотвореними внаслідок технологічності виготовлення.</w:t>
      </w:r>
    </w:p>
    <w:p w14:paraId="01385E99"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Всі наведені вище вимоги забезпечуються через </w:t>
      </w:r>
      <w:r w:rsidR="00333F35" w:rsidRPr="00DB18E4">
        <w:rPr>
          <w:sz w:val="22"/>
          <w:szCs w:val="22"/>
          <w:lang w:val="uk-UA"/>
        </w:rPr>
        <w:t>пріоритетність</w:t>
      </w:r>
      <w:r w:rsidRPr="00DB18E4">
        <w:rPr>
          <w:sz w:val="22"/>
          <w:szCs w:val="22"/>
          <w:lang w:val="uk-UA"/>
        </w:rPr>
        <w:t xml:space="preserve"> поєднання раціональних, традиційних (усталених) та креативних якостей.</w:t>
      </w:r>
    </w:p>
    <w:p w14:paraId="6A91B8E5"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Для пакувань</w:t>
      </w:r>
      <w:r w:rsidR="00333F35" w:rsidRPr="00DB18E4">
        <w:rPr>
          <w:sz w:val="22"/>
          <w:szCs w:val="22"/>
          <w:lang w:val="uk-UA"/>
        </w:rPr>
        <w:t>,</w:t>
      </w:r>
      <w:r w:rsidRPr="00DB18E4">
        <w:rPr>
          <w:sz w:val="22"/>
          <w:szCs w:val="22"/>
          <w:lang w:val="uk-UA"/>
        </w:rPr>
        <w:t xml:space="preserve"> як об’єкта дизайн-проектування</w:t>
      </w:r>
      <w:r w:rsidR="00333F35" w:rsidRPr="00DB18E4">
        <w:rPr>
          <w:sz w:val="22"/>
          <w:szCs w:val="22"/>
          <w:lang w:val="uk-UA"/>
        </w:rPr>
        <w:t>,</w:t>
      </w:r>
      <w:r w:rsidRPr="00DB18E4">
        <w:rPr>
          <w:sz w:val="22"/>
          <w:szCs w:val="22"/>
          <w:lang w:val="uk-UA"/>
        </w:rPr>
        <w:t xml:space="preserve"> чітко визначена необхідність комплексного забезпечення утилітарних та рекламно-комунікативних функцій, що є можливим завдяки цілісності комунікативних в</w:t>
      </w:r>
      <w:r w:rsidR="00465C7E" w:rsidRPr="00DB18E4">
        <w:rPr>
          <w:sz w:val="22"/>
          <w:szCs w:val="22"/>
          <w:lang w:val="uk-UA"/>
        </w:rPr>
        <w:t xml:space="preserve">ластивостей графіки та </w:t>
      </w:r>
      <w:proofErr w:type="spellStart"/>
      <w:r w:rsidR="00465C7E" w:rsidRPr="00DB18E4">
        <w:rPr>
          <w:sz w:val="22"/>
          <w:szCs w:val="22"/>
          <w:lang w:val="uk-UA"/>
        </w:rPr>
        <w:t>об’ємно</w:t>
      </w:r>
      <w:proofErr w:type="spellEnd"/>
      <w:r w:rsidR="00465C7E" w:rsidRPr="00DB18E4">
        <w:rPr>
          <w:sz w:val="22"/>
          <w:szCs w:val="22"/>
          <w:lang w:val="uk-UA"/>
        </w:rPr>
        <w:t>-</w:t>
      </w:r>
      <w:r w:rsidRPr="00DB18E4">
        <w:rPr>
          <w:sz w:val="22"/>
          <w:szCs w:val="22"/>
          <w:lang w:val="uk-UA"/>
        </w:rPr>
        <w:t>просторової структури пакувальних конструкцій. Здатність пакувань привертати до себе увагу і миттєво інформувати споживача про основні переваги, котрі він одержить з придбанням товару, вимагає комплексного застосування всіх засобів, принципів і способів акцентування інформації. Реалізація означеної властивості забезпечується через адаптацію досягнень професійної культури в новітні візуальні конструкції, тобто через креативну якість.</w:t>
      </w:r>
    </w:p>
    <w:p w14:paraId="736F1490"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Власне проектування пакувань, як і виставкового дизайну, вже не виходить за межі виключно графічно-проектної діяльності, оскіль</w:t>
      </w:r>
      <w:r w:rsidR="00465C7E" w:rsidRPr="00DB18E4">
        <w:rPr>
          <w:sz w:val="22"/>
          <w:szCs w:val="22"/>
          <w:lang w:val="uk-UA"/>
        </w:rPr>
        <w:t xml:space="preserve">ки вимагає розвиненого </w:t>
      </w:r>
      <w:proofErr w:type="spellStart"/>
      <w:r w:rsidR="00465C7E" w:rsidRPr="00DB18E4">
        <w:rPr>
          <w:sz w:val="22"/>
          <w:szCs w:val="22"/>
          <w:lang w:val="uk-UA"/>
        </w:rPr>
        <w:t>об’ємно</w:t>
      </w:r>
      <w:proofErr w:type="spellEnd"/>
      <w:r w:rsidR="00465C7E" w:rsidRPr="00DB18E4">
        <w:rPr>
          <w:sz w:val="22"/>
          <w:szCs w:val="22"/>
          <w:lang w:val="uk-UA"/>
        </w:rPr>
        <w:t>-</w:t>
      </w:r>
      <w:r w:rsidRPr="00DB18E4">
        <w:rPr>
          <w:sz w:val="22"/>
          <w:szCs w:val="22"/>
          <w:lang w:val="uk-UA"/>
        </w:rPr>
        <w:t xml:space="preserve">просторового мислення та навичок інженерної діяльності, передбачає знання нарисної геометрії, врахування широкої </w:t>
      </w:r>
      <w:r w:rsidRPr="00DB18E4">
        <w:rPr>
          <w:sz w:val="22"/>
          <w:szCs w:val="22"/>
          <w:lang w:val="uk-UA"/>
        </w:rPr>
        <w:lastRenderedPageBreak/>
        <w:t xml:space="preserve">сукупності технологічних вимог і завдань з оптимізації виготовлення пакувальних конструкцій. </w:t>
      </w:r>
    </w:p>
    <w:p w14:paraId="0774C8C9"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До специфічних вимог, властивих для пакування, належать: вимоги до уявного оперування властивостями </w:t>
      </w:r>
      <w:proofErr w:type="spellStart"/>
      <w:r w:rsidRPr="00DB18E4">
        <w:rPr>
          <w:sz w:val="22"/>
          <w:szCs w:val="22"/>
          <w:lang w:val="uk-UA"/>
        </w:rPr>
        <w:t>об’ємно</w:t>
      </w:r>
      <w:proofErr w:type="spellEnd"/>
      <w:r w:rsidRPr="00DB18E4">
        <w:rPr>
          <w:sz w:val="22"/>
          <w:szCs w:val="22"/>
          <w:lang w:val="uk-UA"/>
        </w:rPr>
        <w:t>-просторових структур і способами їх утворення на основі варіативного поєднання поверхонь для забезпечення зручності користування при наповненні різними видами товарів, відповідності вимогам транспортних засобів та логістичної системи товарообігу. Але найбільш суттєвими вимогами, що висуваються до створення пакувань, є якість виготовлення продукції, продовження терміну зберігання. Означені вимоги зумовлюють встановлення пріоритетності утилітарно-функціональної якості.</w:t>
      </w:r>
    </w:p>
    <w:p w14:paraId="26476CDC"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Створення та застосування пакувальних конструкцій є недоцільним, якщо економічні витрати на їх виготовлення перевищують 20-25% від вартості товарів. Тому виникає необхідність визнати пріоритетність ще однієї якості </w:t>
      </w:r>
      <w:r w:rsidR="00465C7E" w:rsidRPr="00DB18E4">
        <w:rPr>
          <w:sz w:val="22"/>
          <w:szCs w:val="22"/>
          <w:lang w:val="uk-UA"/>
        </w:rPr>
        <w:t xml:space="preserve">– </w:t>
      </w:r>
      <w:r w:rsidRPr="00DB18E4">
        <w:rPr>
          <w:sz w:val="22"/>
          <w:szCs w:val="22"/>
          <w:lang w:val="uk-UA"/>
        </w:rPr>
        <w:t>раціональної. Означена якість реалізується через знання специфічних операцій і утримання вимог до технологічного процесу виготовлення розгорток пакувальних конструкцій. Підготовка документації на виготовлення пакувальних конструкцій вимагає знання стандартів пакувальної галузі, вміння створювати та читати креслення, передбачати наявність технологічних операцій, задіяних у процесі виготовлення пакувань та враховувати специфічні властивості матеріалів, що є найбільш оптимальними для збереження тих чи інших товарів. Відтак вимагаються специфічні знання техніко-технологічної системи, що представлені потребами</w:t>
      </w:r>
      <w:r w:rsidR="00333F35" w:rsidRPr="00DB18E4">
        <w:rPr>
          <w:sz w:val="22"/>
          <w:szCs w:val="22"/>
          <w:lang w:val="uk-UA"/>
        </w:rPr>
        <w:t xml:space="preserve"> окремої галузі промисловості – </w:t>
      </w:r>
      <w:r w:rsidRPr="00DB18E4">
        <w:rPr>
          <w:sz w:val="22"/>
          <w:szCs w:val="22"/>
          <w:lang w:val="uk-UA"/>
        </w:rPr>
        <w:t>пакувальної.</w:t>
      </w:r>
    </w:p>
    <w:p w14:paraId="1D280359" w14:textId="77777777" w:rsidR="00940429" w:rsidRPr="00DB18E4" w:rsidRDefault="00333F35"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proofErr w:type="spellStart"/>
      <w:r w:rsidRPr="00DB18E4">
        <w:rPr>
          <w:sz w:val="22"/>
          <w:szCs w:val="22"/>
          <w:lang w:val="uk-UA"/>
        </w:rPr>
        <w:t>П</w:t>
      </w:r>
      <w:r w:rsidR="00940429" w:rsidRPr="00DB18E4">
        <w:rPr>
          <w:sz w:val="22"/>
          <w:szCs w:val="22"/>
          <w:lang w:val="uk-UA"/>
        </w:rPr>
        <w:t>ро</w:t>
      </w:r>
      <w:r w:rsidRPr="00DB18E4">
        <w:rPr>
          <w:sz w:val="22"/>
          <w:szCs w:val="22"/>
          <w:lang w:val="uk-UA"/>
        </w:rPr>
        <w:t>є</w:t>
      </w:r>
      <w:r w:rsidR="00940429" w:rsidRPr="00DB18E4">
        <w:rPr>
          <w:sz w:val="22"/>
          <w:szCs w:val="22"/>
          <w:lang w:val="uk-UA"/>
        </w:rPr>
        <w:t>ктування</w:t>
      </w:r>
      <w:proofErr w:type="spellEnd"/>
      <w:r w:rsidR="00940429" w:rsidRPr="00DB18E4">
        <w:rPr>
          <w:sz w:val="22"/>
          <w:szCs w:val="22"/>
          <w:lang w:val="uk-UA"/>
        </w:rPr>
        <w:t xml:space="preserve"> сайтів передбачає одночасність пріоритетності декількох якісних характеристик. Індивідуальна значущість кожної з них визначається тематичним призначенням самого сайту.</w:t>
      </w:r>
    </w:p>
    <w:p w14:paraId="2315357D"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Зручність користування сайтом забезпечуєтьс</w:t>
      </w:r>
      <w:r w:rsidR="00333F35" w:rsidRPr="00DB18E4">
        <w:rPr>
          <w:sz w:val="22"/>
          <w:szCs w:val="22"/>
          <w:lang w:val="uk-UA"/>
        </w:rPr>
        <w:t>я завдяки врахуванню технічно-</w:t>
      </w:r>
      <w:r w:rsidRPr="00DB18E4">
        <w:rPr>
          <w:sz w:val="22"/>
          <w:szCs w:val="22"/>
          <w:lang w:val="uk-UA"/>
        </w:rPr>
        <w:t>технологічних вимог і можливостей нового виду інформаційного середовища. Для забезпечення якості і зручності орієнтації в інформаційному просторі сайтів проектувальники все частіше використовують карти сайтів, ієрархії рівнів, покажчики шляхів і умовні позначення, що значно підвищує зручність користування та співвідноситься із плануванням, упорядкуванням та управ</w:t>
      </w:r>
      <w:r w:rsidR="00333F35" w:rsidRPr="00DB18E4">
        <w:rPr>
          <w:sz w:val="22"/>
          <w:szCs w:val="22"/>
          <w:lang w:val="uk-UA"/>
        </w:rPr>
        <w:t>лінням інформаційними потоками.</w:t>
      </w:r>
    </w:p>
    <w:p w14:paraId="7FB1D32C"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За цих умов переважного значення набувають технічні способи мінімізації інформації, що дозволяють при ущільненні змістової компоненти поєднати як образні властивості елементів зображувальної мови і їх композиційних структур, так і технології обробки інформації, відповідні </w:t>
      </w:r>
      <w:r w:rsidRPr="00DB18E4">
        <w:rPr>
          <w:sz w:val="22"/>
          <w:szCs w:val="22"/>
          <w:lang w:val="uk-UA"/>
        </w:rPr>
        <w:lastRenderedPageBreak/>
        <w:t>властивостям ПОМ. Такі якісні характеристики визначаються пріоритетністю утилітарно-функціональних і раціональних якостей.</w:t>
      </w:r>
    </w:p>
    <w:p w14:paraId="63FF4C39"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Водночас виділення сайтів у інформаційному середовищі, що все щільніше заповнюється і насичується, стає можливою завдяки застосуванню оригінальних способів представлення інформації, поєднання </w:t>
      </w:r>
      <w:proofErr w:type="spellStart"/>
      <w:r w:rsidRPr="00DB18E4">
        <w:rPr>
          <w:sz w:val="22"/>
          <w:szCs w:val="22"/>
          <w:lang w:val="uk-UA"/>
        </w:rPr>
        <w:t>епатажності</w:t>
      </w:r>
      <w:proofErr w:type="spellEnd"/>
      <w:r w:rsidRPr="00DB18E4">
        <w:rPr>
          <w:sz w:val="22"/>
          <w:szCs w:val="22"/>
          <w:lang w:val="uk-UA"/>
        </w:rPr>
        <w:t xml:space="preserve"> і культури представлення. Але культура тут розуміється як </w:t>
      </w:r>
      <w:proofErr w:type="spellStart"/>
      <w:r w:rsidRPr="00DB18E4">
        <w:rPr>
          <w:sz w:val="22"/>
          <w:szCs w:val="22"/>
          <w:lang w:val="uk-UA"/>
        </w:rPr>
        <w:t>взаємодоповнення</w:t>
      </w:r>
      <w:proofErr w:type="spellEnd"/>
      <w:r w:rsidRPr="00DB18E4">
        <w:rPr>
          <w:sz w:val="22"/>
          <w:szCs w:val="22"/>
          <w:lang w:val="uk-UA"/>
        </w:rPr>
        <w:t xml:space="preserve"> раціонально-технологічних способів представлення інформації та естетичного рівня її організації, в тому числі виявлення і утримання авторської позиції до інформації. Тому пріоритетними тут визнано угрупування креативних та раціональних якостей.</w:t>
      </w:r>
    </w:p>
    <w:p w14:paraId="541C0FAE" w14:textId="77777777" w:rsidR="00940429" w:rsidRPr="00DB18E4" w:rsidRDefault="00333F35"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С</w:t>
      </w:r>
      <w:r w:rsidR="00940429" w:rsidRPr="00DB18E4">
        <w:rPr>
          <w:sz w:val="22"/>
          <w:szCs w:val="22"/>
          <w:lang w:val="uk-UA"/>
        </w:rPr>
        <w:t xml:space="preserve">пільність пріоритетних якостей для дизайну пакувань та </w:t>
      </w:r>
      <w:proofErr w:type="spellStart"/>
      <w:r w:rsidR="00940429" w:rsidRPr="00DB18E4">
        <w:rPr>
          <w:sz w:val="22"/>
          <w:szCs w:val="22"/>
          <w:lang w:val="uk-UA"/>
        </w:rPr>
        <w:t>ВЕБ-сайтів</w:t>
      </w:r>
      <w:proofErr w:type="spellEnd"/>
      <w:r w:rsidR="00940429" w:rsidRPr="00DB18E4">
        <w:rPr>
          <w:sz w:val="22"/>
          <w:szCs w:val="22"/>
          <w:lang w:val="uk-UA"/>
        </w:rPr>
        <w:t xml:space="preserve"> </w:t>
      </w:r>
      <w:r w:rsidRPr="00DB18E4">
        <w:rPr>
          <w:sz w:val="22"/>
          <w:szCs w:val="22"/>
          <w:lang w:val="uk-UA"/>
        </w:rPr>
        <w:t xml:space="preserve">– це </w:t>
      </w:r>
      <w:r w:rsidR="00940429" w:rsidRPr="00DB18E4">
        <w:rPr>
          <w:sz w:val="22"/>
          <w:szCs w:val="22"/>
          <w:lang w:val="uk-UA"/>
        </w:rPr>
        <w:t>поєднання раціональних, утилітарно-функціональних та креативних якостей.</w:t>
      </w:r>
    </w:p>
    <w:p w14:paraId="53927268" w14:textId="77777777" w:rsidR="00B92822" w:rsidRPr="00DB18E4" w:rsidRDefault="00C311A8" w:rsidP="00C311A8">
      <w:pPr>
        <w:pStyle w:val="a3"/>
        <w:shd w:val="clear" w:color="auto" w:fill="FFFFFF" w:themeFill="background1"/>
        <w:tabs>
          <w:tab w:val="left" w:pos="993"/>
        </w:tabs>
        <w:spacing w:before="0" w:beforeAutospacing="0" w:after="0" w:afterAutospacing="0"/>
        <w:ind w:firstLine="567"/>
        <w:jc w:val="both"/>
        <w:rPr>
          <w:b/>
          <w:sz w:val="22"/>
          <w:szCs w:val="22"/>
          <w:lang w:val="uk-UA"/>
        </w:rPr>
      </w:pPr>
      <w:r w:rsidRPr="00DB18E4">
        <w:rPr>
          <w:b/>
          <w:sz w:val="22"/>
          <w:szCs w:val="22"/>
          <w:lang w:val="uk-UA"/>
        </w:rPr>
        <w:t xml:space="preserve">3. </w:t>
      </w:r>
      <w:r w:rsidR="00B92822" w:rsidRPr="00DB18E4">
        <w:rPr>
          <w:b/>
          <w:sz w:val="22"/>
          <w:szCs w:val="22"/>
          <w:lang w:val="uk-UA"/>
        </w:rPr>
        <w:t>Вимоги до сценарного моделювання</w:t>
      </w:r>
    </w:p>
    <w:p w14:paraId="343BE4B6"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Сценарне моделювання, що також відносять до третього угрупування, передбачає вільну зміну і трансформацію зображень будь-якого рівня складності у просторі, у русі і у взаємодії із іншими</w:t>
      </w:r>
      <w:r w:rsidR="00333F35" w:rsidRPr="00DB18E4">
        <w:rPr>
          <w:sz w:val="22"/>
          <w:szCs w:val="22"/>
          <w:lang w:val="uk-UA"/>
        </w:rPr>
        <w:t xml:space="preserve"> об’єктами матеріального світу.</w:t>
      </w:r>
    </w:p>
    <w:p w14:paraId="78C1E74A" w14:textId="77777777" w:rsidR="00333F35"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Об’єкти сценарного моделювання вимагають виявлення рухомої активності героїв у різноманітних сюжетних композиціях, при забезпеченні високого ступеню їх індивідуалізації. Цей процес є вкрай залежним від технологій подальшої реалізації та промислового тиражування об’єктів проектування. Тут можуть бути застосовані анімаційні персонажі, побудовані на площині, ілюзорно тривимірна графіка, створена за допомогою прикладних пакетів графічних програм, персонажі, виліплені із пластичних матеріалів, а також сюжети, створені за допом</w:t>
      </w:r>
      <w:r w:rsidR="00333F35" w:rsidRPr="00DB18E4">
        <w:rPr>
          <w:sz w:val="22"/>
          <w:szCs w:val="22"/>
          <w:lang w:val="uk-UA"/>
        </w:rPr>
        <w:t>огою відео і за участі акторів.</w:t>
      </w:r>
    </w:p>
    <w:p w14:paraId="41D30588"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Залежність об’єктів сценарного моделювання від технологій виконання вказує на необхідність виділення пріоритетною раціональну якість, а спрямованість образів на точність відтворення певних архетипів </w:t>
      </w:r>
      <w:r w:rsidR="00333F35" w:rsidRPr="00DB18E4">
        <w:rPr>
          <w:sz w:val="22"/>
          <w:szCs w:val="22"/>
          <w:lang w:val="uk-UA"/>
        </w:rPr>
        <w:t xml:space="preserve">– </w:t>
      </w:r>
      <w:r w:rsidRPr="00DB18E4">
        <w:rPr>
          <w:sz w:val="22"/>
          <w:szCs w:val="22"/>
          <w:lang w:val="uk-UA"/>
        </w:rPr>
        <w:t>на універсальну якість, необхідність забезпечення ідентичності співставлення проектних образів та «</w:t>
      </w:r>
      <w:proofErr w:type="spellStart"/>
      <w:r w:rsidRPr="00DB18E4">
        <w:rPr>
          <w:sz w:val="22"/>
          <w:szCs w:val="22"/>
          <w:lang w:val="uk-UA"/>
        </w:rPr>
        <w:t>іконів</w:t>
      </w:r>
      <w:proofErr w:type="spellEnd"/>
      <w:r w:rsidRPr="00DB18E4">
        <w:rPr>
          <w:sz w:val="22"/>
          <w:szCs w:val="22"/>
          <w:lang w:val="uk-UA"/>
        </w:rPr>
        <w:t>», що існують у свідомості і вказують на залежність від традиційних (усталених) якостей.</w:t>
      </w:r>
    </w:p>
    <w:p w14:paraId="578811CA" w14:textId="77777777" w:rsidR="006E71E4"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proofErr w:type="spellStart"/>
      <w:r w:rsidRPr="00DB18E4">
        <w:rPr>
          <w:sz w:val="22"/>
          <w:szCs w:val="22"/>
          <w:lang w:val="uk-UA"/>
        </w:rPr>
        <w:t>Суперграфіка</w:t>
      </w:r>
      <w:proofErr w:type="spellEnd"/>
      <w:r w:rsidRPr="00DB18E4">
        <w:rPr>
          <w:sz w:val="22"/>
          <w:szCs w:val="22"/>
          <w:lang w:val="uk-UA"/>
        </w:rPr>
        <w:t xml:space="preserve"> на об’єктах архітектурного середовища уособлює узагальнення видів і форм графічних зображень за способами кодування інформації, що можуть бути задіяними для виявлення змістового наповнення. </w:t>
      </w:r>
    </w:p>
    <w:p w14:paraId="1A1F54FE"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Застосування усталених кодів для забезпечення відповідності змісту графічної інформації до призначення споруди зумовлюють визнання пріоритетною консервативної якості. Проектування таких об’єктів вимагає посилення уваги до рівня світогляду автора і соціально-культурних аспектів; </w:t>
      </w:r>
      <w:r w:rsidRPr="00DB18E4">
        <w:rPr>
          <w:sz w:val="22"/>
          <w:szCs w:val="22"/>
          <w:lang w:val="uk-UA"/>
        </w:rPr>
        <w:lastRenderedPageBreak/>
        <w:t xml:space="preserve">насамперед протидії урбаністичному впливу на свідомість індивідуумів сучасного міського уніфікованого середовища, і формування позитивного емоційного стану та піднесення, що може бути реалізованим тільки завдяки посиленню значення гармонійності та естетичних якостей. Залежно від умов розташування об’єкту у міському середовищі зображення може бути насиченим дрібними деталями або навпаки, узагальнювати декілька площин споруди чи окремі будівлі між собою. Разом з тим, перед проектувальником, як правило, постає завдання уникнути натуралізму, застосовуючи асоціативні композиції. Необхідність чіткості сприйняття інформації, навіть висловленої на асоціативному рівні, вимоги до відсутності негативних змістових контекстів, обумовлюють доцільність раціональної якості. Її актуальність посилюється залежністю об’єктів </w:t>
      </w:r>
      <w:proofErr w:type="spellStart"/>
      <w:r w:rsidRPr="00DB18E4">
        <w:rPr>
          <w:sz w:val="22"/>
          <w:szCs w:val="22"/>
          <w:lang w:val="uk-UA"/>
        </w:rPr>
        <w:t>суперграфіки</w:t>
      </w:r>
      <w:proofErr w:type="spellEnd"/>
      <w:r w:rsidRPr="00DB18E4">
        <w:rPr>
          <w:sz w:val="22"/>
          <w:szCs w:val="22"/>
          <w:lang w:val="uk-UA"/>
        </w:rPr>
        <w:t xml:space="preserve"> від технологій виконання, що обумовлюють якість реалізації проекту та тривалість його функціонування у середовищі. Комплексне поєднання </w:t>
      </w:r>
      <w:r w:rsidR="006E71E4" w:rsidRPr="00DB18E4">
        <w:rPr>
          <w:sz w:val="22"/>
          <w:szCs w:val="22"/>
          <w:lang w:val="uk-UA"/>
        </w:rPr>
        <w:t>встановлених</w:t>
      </w:r>
      <w:r w:rsidRPr="00DB18E4">
        <w:rPr>
          <w:sz w:val="22"/>
          <w:szCs w:val="22"/>
          <w:lang w:val="uk-UA"/>
        </w:rPr>
        <w:t xml:space="preserve"> вимог спонукає визнати пріоритетність раціональних, консервативних та естетичних якостей.</w:t>
      </w:r>
    </w:p>
    <w:p w14:paraId="3F0C4940" w14:textId="77777777" w:rsidR="00940429" w:rsidRPr="00DB18E4" w:rsidRDefault="00940429" w:rsidP="00C311A8">
      <w:pPr>
        <w:pStyle w:val="a3"/>
        <w:shd w:val="clear" w:color="auto" w:fill="FFFFFF" w:themeFill="background1"/>
        <w:tabs>
          <w:tab w:val="left" w:pos="993"/>
        </w:tabs>
        <w:spacing w:before="0" w:beforeAutospacing="0" w:after="0" w:afterAutospacing="0"/>
        <w:ind w:firstLine="567"/>
        <w:jc w:val="both"/>
        <w:rPr>
          <w:sz w:val="22"/>
          <w:szCs w:val="22"/>
          <w:lang w:val="uk-UA"/>
        </w:rPr>
      </w:pPr>
      <w:r w:rsidRPr="00DB18E4">
        <w:rPr>
          <w:sz w:val="22"/>
          <w:szCs w:val="22"/>
          <w:lang w:val="uk-UA"/>
        </w:rPr>
        <w:t xml:space="preserve">Таким чином, наведені вище пріоритетні якості об’єктів </w:t>
      </w:r>
      <w:proofErr w:type="spellStart"/>
      <w:r w:rsidRPr="00DB18E4">
        <w:rPr>
          <w:sz w:val="22"/>
          <w:szCs w:val="22"/>
          <w:lang w:val="uk-UA"/>
        </w:rPr>
        <w:t>про</w:t>
      </w:r>
      <w:r w:rsidR="006E71E4" w:rsidRPr="00DB18E4">
        <w:rPr>
          <w:sz w:val="22"/>
          <w:szCs w:val="22"/>
          <w:lang w:val="uk-UA"/>
        </w:rPr>
        <w:t>є</w:t>
      </w:r>
      <w:r w:rsidRPr="00DB18E4">
        <w:rPr>
          <w:sz w:val="22"/>
          <w:szCs w:val="22"/>
          <w:lang w:val="uk-UA"/>
        </w:rPr>
        <w:t>ктування</w:t>
      </w:r>
      <w:proofErr w:type="spellEnd"/>
      <w:r w:rsidRPr="00DB18E4">
        <w:rPr>
          <w:sz w:val="22"/>
          <w:szCs w:val="22"/>
          <w:lang w:val="uk-UA"/>
        </w:rPr>
        <w:t xml:space="preserve"> є суттєвою умовою </w:t>
      </w:r>
      <w:proofErr w:type="spellStart"/>
      <w:r w:rsidR="006E71E4" w:rsidRPr="00DB18E4">
        <w:rPr>
          <w:sz w:val="22"/>
          <w:szCs w:val="22"/>
          <w:lang w:val="uk-UA"/>
        </w:rPr>
        <w:t>про</w:t>
      </w:r>
      <w:r w:rsidR="00FB51E9" w:rsidRPr="00DB18E4">
        <w:rPr>
          <w:sz w:val="22"/>
          <w:szCs w:val="22"/>
          <w:lang w:val="uk-UA"/>
        </w:rPr>
        <w:t>є</w:t>
      </w:r>
      <w:r w:rsidR="006E71E4" w:rsidRPr="00DB18E4">
        <w:rPr>
          <w:sz w:val="22"/>
          <w:szCs w:val="22"/>
          <w:lang w:val="uk-UA"/>
        </w:rPr>
        <w:t>ктної</w:t>
      </w:r>
      <w:proofErr w:type="spellEnd"/>
      <w:r w:rsidR="006E71E4" w:rsidRPr="00DB18E4">
        <w:rPr>
          <w:sz w:val="22"/>
          <w:szCs w:val="22"/>
          <w:lang w:val="uk-UA"/>
        </w:rPr>
        <w:t xml:space="preserve"> діяльності.</w:t>
      </w:r>
    </w:p>
    <w:p w14:paraId="5562DFD6" w14:textId="77777777" w:rsidR="00A44DDC" w:rsidRPr="00DB18E4" w:rsidRDefault="00A44DDC" w:rsidP="00C311A8">
      <w:pPr>
        <w:spacing w:after="0" w:line="240" w:lineRule="auto"/>
        <w:ind w:firstLine="567"/>
        <w:jc w:val="both"/>
        <w:textAlignment w:val="baseline"/>
        <w:rPr>
          <w:rFonts w:ascii="Times New Roman" w:eastAsia="Times New Roman" w:hAnsi="Times New Roman" w:cs="Times New Roman"/>
          <w:i/>
          <w:lang w:val="uk-UA" w:eastAsia="ru-RU"/>
        </w:rPr>
      </w:pPr>
      <w:r w:rsidRPr="00DB18E4">
        <w:rPr>
          <w:rFonts w:ascii="Times New Roman" w:eastAsia="Times New Roman" w:hAnsi="Times New Roman" w:cs="Times New Roman"/>
          <w:i/>
          <w:lang w:val="uk-UA" w:eastAsia="ru-RU"/>
        </w:rPr>
        <w:t>Контрольні питання</w:t>
      </w:r>
    </w:p>
    <w:p w14:paraId="4D31E870"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0EAEE669"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способи образного кодування візуальної інформації об’єктів графічного дизайну?</w:t>
      </w:r>
    </w:p>
    <w:p w14:paraId="66C9F5D3"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вимоги до сценарного моделювання?</w:t>
      </w:r>
    </w:p>
    <w:p w14:paraId="6CE89BE2"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У чому суть соціокультурних вимог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32B10D16"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психологічні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4D4FD2B1"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На що спрямовані технологічні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0A52B801"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друкованої реклами?</w:t>
      </w:r>
    </w:p>
    <w:p w14:paraId="2269C0D4"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Чим обумовлюються раціональні вимоги д</w:t>
      </w:r>
      <w:r w:rsidR="00920AC6" w:rsidRPr="00DB18E4">
        <w:rPr>
          <w:sz w:val="22"/>
          <w:szCs w:val="22"/>
          <w:lang w:val="uk-UA"/>
        </w:rPr>
        <w:t>о</w:t>
      </w:r>
      <w:r w:rsidRPr="00DB18E4">
        <w:rPr>
          <w:sz w:val="22"/>
          <w:szCs w:val="22"/>
          <w:lang w:val="uk-UA"/>
        </w:rPr>
        <w:t xml:space="preserve">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4E173CE9" w14:textId="77777777" w:rsidR="00A44DDC" w:rsidRPr="00DB18E4" w:rsidRDefault="00A44DDC"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w:t>
      </w:r>
      <w:proofErr w:type="spellStart"/>
      <w:r w:rsidRPr="00DB18E4">
        <w:rPr>
          <w:sz w:val="22"/>
          <w:szCs w:val="22"/>
          <w:lang w:val="uk-UA"/>
        </w:rPr>
        <w:t>проєктування</w:t>
      </w:r>
      <w:proofErr w:type="spellEnd"/>
      <w:r w:rsidRPr="00DB18E4">
        <w:rPr>
          <w:sz w:val="22"/>
          <w:szCs w:val="22"/>
          <w:lang w:val="uk-UA"/>
        </w:rPr>
        <w:t xml:space="preserve"> до об’єктів виставкового дизайну?</w:t>
      </w:r>
    </w:p>
    <w:p w14:paraId="6C88A3D0" w14:textId="77777777" w:rsidR="00A44DDC" w:rsidRPr="00DB18E4" w:rsidRDefault="001E39D1"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засоби</w:t>
      </w:r>
      <w:r w:rsidR="00A44DDC" w:rsidRPr="00DB18E4">
        <w:rPr>
          <w:sz w:val="22"/>
          <w:szCs w:val="22"/>
          <w:lang w:val="uk-UA"/>
        </w:rPr>
        <w:t xml:space="preserve"> оригінальн</w:t>
      </w:r>
      <w:r w:rsidRPr="00DB18E4">
        <w:rPr>
          <w:sz w:val="22"/>
          <w:szCs w:val="22"/>
          <w:lang w:val="uk-UA"/>
        </w:rPr>
        <w:t xml:space="preserve">ого </w:t>
      </w:r>
      <w:r w:rsidR="00A44DDC" w:rsidRPr="00DB18E4">
        <w:rPr>
          <w:sz w:val="22"/>
          <w:szCs w:val="22"/>
          <w:lang w:val="uk-UA"/>
        </w:rPr>
        <w:t>формоутворе</w:t>
      </w:r>
      <w:r w:rsidRPr="00DB18E4">
        <w:rPr>
          <w:sz w:val="22"/>
          <w:szCs w:val="22"/>
          <w:lang w:val="uk-UA"/>
        </w:rPr>
        <w:t xml:space="preserve">ння </w:t>
      </w:r>
      <w:proofErr w:type="spellStart"/>
      <w:r w:rsidRPr="00DB18E4">
        <w:rPr>
          <w:sz w:val="22"/>
          <w:szCs w:val="22"/>
          <w:lang w:val="uk-UA"/>
        </w:rPr>
        <w:t>об’ємно</w:t>
      </w:r>
      <w:proofErr w:type="spellEnd"/>
      <w:r w:rsidRPr="00DB18E4">
        <w:rPr>
          <w:sz w:val="22"/>
          <w:szCs w:val="22"/>
          <w:lang w:val="uk-UA"/>
        </w:rPr>
        <w:t>-просторових об’єктів графічного дизайну?</w:t>
      </w:r>
    </w:p>
    <w:p w14:paraId="5101555A" w14:textId="77777777" w:rsidR="00B55970" w:rsidRPr="00DB18E4" w:rsidRDefault="00B55970"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вимоги до</w:t>
      </w:r>
      <w:r w:rsidR="00A44DDC" w:rsidRPr="00DB18E4">
        <w:rPr>
          <w:sz w:val="22"/>
          <w:szCs w:val="22"/>
          <w:lang w:val="uk-UA"/>
        </w:rPr>
        <w:t xml:space="preserve"> </w:t>
      </w:r>
      <w:r w:rsidRPr="00DB18E4">
        <w:rPr>
          <w:sz w:val="22"/>
          <w:szCs w:val="22"/>
          <w:lang w:val="uk-UA"/>
        </w:rPr>
        <w:t xml:space="preserve">фірмових </w:t>
      </w:r>
      <w:r w:rsidR="00A44DDC" w:rsidRPr="00DB18E4">
        <w:rPr>
          <w:sz w:val="22"/>
          <w:szCs w:val="22"/>
          <w:lang w:val="uk-UA"/>
        </w:rPr>
        <w:t>пакувань, як об’єкта дизайн-проектування</w:t>
      </w:r>
      <w:r w:rsidRPr="00DB18E4">
        <w:rPr>
          <w:sz w:val="22"/>
          <w:szCs w:val="22"/>
          <w:lang w:val="uk-UA"/>
        </w:rPr>
        <w:t>?</w:t>
      </w:r>
    </w:p>
    <w:p w14:paraId="3B344206" w14:textId="77777777" w:rsidR="00B55970" w:rsidRPr="00DB18E4" w:rsidRDefault="00B55970"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особливості </w:t>
      </w:r>
      <w:proofErr w:type="spellStart"/>
      <w:r w:rsidRPr="00DB18E4">
        <w:rPr>
          <w:sz w:val="22"/>
          <w:szCs w:val="22"/>
          <w:lang w:val="uk-UA"/>
        </w:rPr>
        <w:t>п</w:t>
      </w:r>
      <w:r w:rsidR="00A44DDC" w:rsidRPr="00DB18E4">
        <w:rPr>
          <w:sz w:val="22"/>
          <w:szCs w:val="22"/>
          <w:lang w:val="uk-UA"/>
        </w:rPr>
        <w:t>роєктування</w:t>
      </w:r>
      <w:proofErr w:type="spellEnd"/>
      <w:r w:rsidR="00A44DDC" w:rsidRPr="00DB18E4">
        <w:rPr>
          <w:sz w:val="22"/>
          <w:szCs w:val="22"/>
          <w:lang w:val="uk-UA"/>
        </w:rPr>
        <w:t xml:space="preserve"> сайтів</w:t>
      </w:r>
      <w:r w:rsidRPr="00DB18E4">
        <w:rPr>
          <w:sz w:val="22"/>
          <w:szCs w:val="22"/>
          <w:lang w:val="uk-UA"/>
        </w:rPr>
        <w:t>?</w:t>
      </w:r>
      <w:r w:rsidR="00A44DDC" w:rsidRPr="00DB18E4">
        <w:rPr>
          <w:sz w:val="22"/>
          <w:szCs w:val="22"/>
          <w:lang w:val="uk-UA"/>
        </w:rPr>
        <w:t xml:space="preserve"> </w:t>
      </w:r>
    </w:p>
    <w:p w14:paraId="5ED5C256" w14:textId="77777777" w:rsidR="00B55970" w:rsidRPr="00DB18E4" w:rsidRDefault="00B55970"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сценарного</w:t>
      </w:r>
      <w:r w:rsidR="00A44DDC" w:rsidRPr="00DB18E4">
        <w:rPr>
          <w:sz w:val="22"/>
          <w:szCs w:val="22"/>
          <w:lang w:val="uk-UA"/>
        </w:rPr>
        <w:t xml:space="preserve"> моделювання</w:t>
      </w:r>
      <w:r w:rsidRPr="00DB18E4">
        <w:rPr>
          <w:sz w:val="22"/>
          <w:szCs w:val="22"/>
          <w:lang w:val="uk-UA"/>
        </w:rPr>
        <w:t>?</w:t>
      </w:r>
    </w:p>
    <w:p w14:paraId="498D3522" w14:textId="77777777" w:rsidR="00FB51E9" w:rsidRPr="00DB18E4" w:rsidRDefault="00FB51E9" w:rsidP="00731C45">
      <w:pPr>
        <w:pStyle w:val="a3"/>
        <w:numPr>
          <w:ilvl w:val="0"/>
          <w:numId w:val="46"/>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w:t>
      </w:r>
      <w:proofErr w:type="spellStart"/>
      <w:r w:rsidRPr="00DB18E4">
        <w:rPr>
          <w:sz w:val="22"/>
          <w:szCs w:val="22"/>
          <w:lang w:val="uk-UA"/>
        </w:rPr>
        <w:t>с</w:t>
      </w:r>
      <w:r w:rsidR="00A44DDC" w:rsidRPr="00DB18E4">
        <w:rPr>
          <w:sz w:val="22"/>
          <w:szCs w:val="22"/>
          <w:lang w:val="uk-UA"/>
        </w:rPr>
        <w:t>уперграфік</w:t>
      </w:r>
      <w:r w:rsidRPr="00DB18E4">
        <w:rPr>
          <w:sz w:val="22"/>
          <w:szCs w:val="22"/>
          <w:lang w:val="uk-UA"/>
        </w:rPr>
        <w:t>и</w:t>
      </w:r>
      <w:proofErr w:type="spellEnd"/>
      <w:r w:rsidRPr="00DB18E4">
        <w:rPr>
          <w:sz w:val="22"/>
          <w:szCs w:val="22"/>
          <w:lang w:val="uk-UA"/>
        </w:rPr>
        <w:t>?</w:t>
      </w:r>
    </w:p>
    <w:p w14:paraId="493C35AA" w14:textId="77777777" w:rsidR="00A44DDC" w:rsidRPr="00DB18E4" w:rsidRDefault="00A44DDC" w:rsidP="00FB51E9">
      <w:pPr>
        <w:spacing w:after="0" w:line="240" w:lineRule="auto"/>
        <w:jc w:val="both"/>
        <w:textAlignment w:val="baseline"/>
        <w:rPr>
          <w:rFonts w:ascii="Times New Roman" w:eastAsia="Times New Roman" w:hAnsi="Times New Roman" w:cs="Times New Roman"/>
          <w:lang w:val="uk-UA" w:eastAsia="ru-RU"/>
        </w:rPr>
      </w:pPr>
    </w:p>
    <w:p w14:paraId="25E38C35" w14:textId="77777777" w:rsidR="0014763A" w:rsidRPr="00DB18E4" w:rsidRDefault="003F4961" w:rsidP="00226F85">
      <w:pPr>
        <w:spacing w:line="240" w:lineRule="auto"/>
        <w:ind w:firstLine="709"/>
        <w:jc w:val="center"/>
        <w:rPr>
          <w:rFonts w:ascii="Times New Roman" w:eastAsia="Times New Roman" w:hAnsi="Times New Roman" w:cs="Times New Roman"/>
          <w:b/>
          <w:lang w:val="uk-UA" w:eastAsia="ru-RU"/>
        </w:rPr>
      </w:pPr>
      <w:r w:rsidRPr="00DB18E4">
        <w:rPr>
          <w:rFonts w:ascii="Times New Roman" w:hAnsi="Times New Roman" w:cs="Times New Roman"/>
          <w:b/>
          <w:lang w:val="uk-UA"/>
        </w:rPr>
        <w:t>Лекція 12. Особливості д</w:t>
      </w:r>
      <w:r w:rsidR="00C311A8" w:rsidRPr="00DB18E4">
        <w:rPr>
          <w:rFonts w:ascii="Times New Roman" w:hAnsi="Times New Roman" w:cs="Times New Roman"/>
          <w:b/>
          <w:lang w:val="uk-UA"/>
        </w:rPr>
        <w:t>изайн-р</w:t>
      </w:r>
      <w:r w:rsidR="00F659E8" w:rsidRPr="00DB18E4">
        <w:rPr>
          <w:rFonts w:ascii="Times New Roman" w:hAnsi="Times New Roman" w:cs="Times New Roman"/>
          <w:b/>
          <w:lang w:val="uk-UA"/>
        </w:rPr>
        <w:t>озробк</w:t>
      </w:r>
      <w:r w:rsidRPr="00DB18E4">
        <w:rPr>
          <w:rFonts w:ascii="Times New Roman" w:hAnsi="Times New Roman" w:cs="Times New Roman"/>
          <w:b/>
          <w:lang w:val="uk-UA"/>
        </w:rPr>
        <w:t>и</w:t>
      </w:r>
      <w:r w:rsidR="00F659E8" w:rsidRPr="00DB18E4">
        <w:rPr>
          <w:rFonts w:ascii="Times New Roman" w:hAnsi="Times New Roman" w:cs="Times New Roman"/>
          <w:b/>
          <w:lang w:val="uk-UA"/>
        </w:rPr>
        <w:t xml:space="preserve"> </w:t>
      </w:r>
      <w:r w:rsidR="00C311A8" w:rsidRPr="00DB18E4">
        <w:rPr>
          <w:rFonts w:ascii="Times New Roman" w:hAnsi="Times New Roman" w:cs="Times New Roman"/>
          <w:b/>
          <w:lang w:val="uk-UA"/>
        </w:rPr>
        <w:t>POS матеріалів</w:t>
      </w:r>
    </w:p>
    <w:p w14:paraId="258691BE" w14:textId="77777777" w:rsidR="00C311A8" w:rsidRPr="00DB18E4" w:rsidRDefault="00C311A8" w:rsidP="00226F85">
      <w:pPr>
        <w:pStyle w:val="a3"/>
        <w:shd w:val="clear" w:color="auto" w:fill="FFFFFF" w:themeFill="background1"/>
        <w:spacing w:before="0" w:beforeAutospacing="0" w:after="0" w:afterAutospacing="0"/>
        <w:ind w:firstLine="567"/>
        <w:jc w:val="both"/>
        <w:textAlignment w:val="top"/>
        <w:rPr>
          <w:sz w:val="22"/>
          <w:szCs w:val="22"/>
          <w:lang w:val="uk-UA"/>
        </w:rPr>
      </w:pPr>
      <w:r w:rsidRPr="00DB18E4">
        <w:rPr>
          <w:sz w:val="22"/>
          <w:szCs w:val="22"/>
          <w:lang w:val="uk-UA"/>
        </w:rPr>
        <w:t>План</w:t>
      </w:r>
    </w:p>
    <w:p w14:paraId="3691DA40" w14:textId="77777777" w:rsidR="00C311A8" w:rsidRPr="00DB18E4" w:rsidRDefault="00C311A8" w:rsidP="00731C45">
      <w:pPr>
        <w:pStyle w:val="a3"/>
        <w:numPr>
          <w:ilvl w:val="0"/>
          <w:numId w:val="47"/>
        </w:numPr>
        <w:shd w:val="clear" w:color="auto" w:fill="FFFFFF" w:themeFill="background1"/>
        <w:spacing w:before="0" w:beforeAutospacing="0" w:after="0" w:afterAutospacing="0"/>
        <w:ind w:left="0" w:firstLine="567"/>
        <w:jc w:val="both"/>
        <w:textAlignment w:val="top"/>
        <w:rPr>
          <w:sz w:val="22"/>
          <w:szCs w:val="22"/>
          <w:lang w:val="uk-UA"/>
        </w:rPr>
      </w:pPr>
      <w:r w:rsidRPr="00DB18E4">
        <w:rPr>
          <w:sz w:val="22"/>
          <w:szCs w:val="22"/>
          <w:lang w:val="uk-UA"/>
        </w:rPr>
        <w:t>Завдання та функції POS-матеріалів.</w:t>
      </w:r>
    </w:p>
    <w:p w14:paraId="146E93E2" w14:textId="77777777" w:rsidR="00C311A8" w:rsidRPr="00DB18E4" w:rsidRDefault="00C311A8" w:rsidP="00731C45">
      <w:pPr>
        <w:pStyle w:val="a3"/>
        <w:numPr>
          <w:ilvl w:val="0"/>
          <w:numId w:val="47"/>
        </w:numPr>
        <w:shd w:val="clear" w:color="auto" w:fill="FFFFFF" w:themeFill="background1"/>
        <w:spacing w:before="0" w:beforeAutospacing="0" w:after="0" w:afterAutospacing="0"/>
        <w:ind w:left="0" w:firstLine="567"/>
        <w:jc w:val="both"/>
        <w:textAlignment w:val="top"/>
        <w:rPr>
          <w:sz w:val="22"/>
          <w:szCs w:val="22"/>
          <w:lang w:val="uk-UA"/>
        </w:rPr>
      </w:pPr>
      <w:r w:rsidRPr="00DB18E4">
        <w:rPr>
          <w:sz w:val="22"/>
          <w:szCs w:val="22"/>
          <w:lang w:val="uk-UA"/>
        </w:rPr>
        <w:t>Види POS матеріалів:</w:t>
      </w:r>
    </w:p>
    <w:p w14:paraId="712BF547" w14:textId="77777777" w:rsidR="00C311A8" w:rsidRPr="00DB18E4" w:rsidRDefault="00C311A8" w:rsidP="00731C45">
      <w:pPr>
        <w:pStyle w:val="a3"/>
        <w:numPr>
          <w:ilvl w:val="0"/>
          <w:numId w:val="47"/>
        </w:numPr>
        <w:shd w:val="clear" w:color="auto" w:fill="FFFFFF" w:themeFill="background1"/>
        <w:spacing w:before="0" w:beforeAutospacing="0" w:after="0" w:afterAutospacing="0"/>
        <w:ind w:left="0" w:firstLine="567"/>
        <w:jc w:val="both"/>
        <w:textAlignment w:val="top"/>
        <w:rPr>
          <w:sz w:val="22"/>
          <w:szCs w:val="22"/>
          <w:lang w:val="uk-UA"/>
        </w:rPr>
      </w:pPr>
      <w:r w:rsidRPr="00DB18E4">
        <w:rPr>
          <w:sz w:val="22"/>
          <w:szCs w:val="22"/>
          <w:lang w:val="uk-UA"/>
        </w:rPr>
        <w:t>Функції POS матеріалів.</w:t>
      </w:r>
    </w:p>
    <w:p w14:paraId="3E6D9D21" w14:textId="77777777" w:rsidR="008C001E" w:rsidRPr="00DB18E4" w:rsidRDefault="008C001E" w:rsidP="00731C45">
      <w:pPr>
        <w:pStyle w:val="a4"/>
        <w:numPr>
          <w:ilvl w:val="0"/>
          <w:numId w:val="47"/>
        </w:numPr>
        <w:shd w:val="clear" w:color="auto" w:fill="FFFFFF" w:themeFill="background1"/>
        <w:ind w:left="0" w:firstLine="567"/>
        <w:jc w:val="both"/>
        <w:rPr>
          <w:sz w:val="22"/>
          <w:szCs w:val="22"/>
          <w:lang w:val="uk-UA" w:eastAsia="uk-UA"/>
        </w:rPr>
      </w:pPr>
      <w:r w:rsidRPr="00DB18E4">
        <w:rPr>
          <w:sz w:val="22"/>
          <w:szCs w:val="22"/>
          <w:lang w:val="uk-UA" w:eastAsia="uk-UA"/>
        </w:rPr>
        <w:t>Властивості POS-матеріалів.</w:t>
      </w:r>
    </w:p>
    <w:p w14:paraId="0E31CA0A" w14:textId="77777777" w:rsidR="00C311A8" w:rsidRPr="00DB18E4" w:rsidRDefault="00C311A8" w:rsidP="00731C45">
      <w:pPr>
        <w:pStyle w:val="a3"/>
        <w:numPr>
          <w:ilvl w:val="0"/>
          <w:numId w:val="48"/>
        </w:numPr>
        <w:shd w:val="clear" w:color="auto" w:fill="FFFFFF" w:themeFill="background1"/>
        <w:spacing w:before="0" w:beforeAutospacing="0" w:after="0" w:afterAutospacing="0"/>
        <w:ind w:left="0" w:firstLine="567"/>
        <w:jc w:val="both"/>
        <w:textAlignment w:val="top"/>
        <w:rPr>
          <w:b/>
          <w:sz w:val="22"/>
          <w:szCs w:val="22"/>
          <w:lang w:val="uk-UA"/>
        </w:rPr>
      </w:pPr>
      <w:r w:rsidRPr="00DB18E4">
        <w:rPr>
          <w:b/>
          <w:sz w:val="22"/>
          <w:szCs w:val="22"/>
          <w:lang w:val="uk-UA"/>
        </w:rPr>
        <w:t>Завдання та функції POS-матеріалів.</w:t>
      </w:r>
    </w:p>
    <w:p w14:paraId="2720AD50" w14:textId="77777777" w:rsidR="00A245C9" w:rsidRPr="00DB18E4" w:rsidRDefault="00A245C9" w:rsidP="00BC2D6E">
      <w:pPr>
        <w:pStyle w:val="a3"/>
        <w:shd w:val="clear" w:color="auto" w:fill="FFFFFF" w:themeFill="background1"/>
        <w:spacing w:before="0" w:beforeAutospacing="0" w:after="0" w:afterAutospacing="0"/>
        <w:ind w:firstLine="567"/>
        <w:jc w:val="both"/>
        <w:textAlignment w:val="top"/>
        <w:rPr>
          <w:sz w:val="22"/>
          <w:szCs w:val="22"/>
          <w:lang w:val="uk-UA"/>
        </w:rPr>
      </w:pPr>
      <w:r w:rsidRPr="00DB18E4">
        <w:rPr>
          <w:sz w:val="22"/>
          <w:szCs w:val="22"/>
          <w:lang w:val="uk-UA"/>
        </w:rPr>
        <w:t xml:space="preserve">POS матеріали, або POSM (від </w:t>
      </w:r>
      <w:proofErr w:type="spellStart"/>
      <w:r w:rsidRPr="00DB18E4">
        <w:rPr>
          <w:sz w:val="22"/>
          <w:szCs w:val="22"/>
          <w:lang w:val="uk-UA"/>
        </w:rPr>
        <w:t>англ</w:t>
      </w:r>
      <w:proofErr w:type="spellEnd"/>
      <w:r w:rsidRPr="00DB18E4">
        <w:rPr>
          <w:sz w:val="22"/>
          <w:szCs w:val="22"/>
          <w:lang w:val="uk-UA"/>
        </w:rPr>
        <w:t xml:space="preserve">. </w:t>
      </w:r>
      <w:proofErr w:type="spellStart"/>
      <w:r w:rsidRPr="00DB18E4">
        <w:rPr>
          <w:sz w:val="22"/>
          <w:szCs w:val="22"/>
          <w:lang w:val="uk-UA"/>
        </w:rPr>
        <w:t>Point</w:t>
      </w:r>
      <w:proofErr w:type="spellEnd"/>
      <w:r w:rsidRPr="00DB18E4">
        <w:rPr>
          <w:sz w:val="22"/>
          <w:szCs w:val="22"/>
          <w:lang w:val="uk-UA"/>
        </w:rPr>
        <w:t xml:space="preserve"> </w:t>
      </w:r>
      <w:proofErr w:type="spellStart"/>
      <w:r w:rsidRPr="00DB18E4">
        <w:rPr>
          <w:sz w:val="22"/>
          <w:szCs w:val="22"/>
          <w:lang w:val="uk-UA"/>
        </w:rPr>
        <w:t>of</w:t>
      </w:r>
      <w:proofErr w:type="spellEnd"/>
      <w:r w:rsidRPr="00DB18E4">
        <w:rPr>
          <w:sz w:val="22"/>
          <w:szCs w:val="22"/>
          <w:lang w:val="uk-UA"/>
        </w:rPr>
        <w:t xml:space="preserve"> </w:t>
      </w:r>
      <w:proofErr w:type="spellStart"/>
      <w:r w:rsidRPr="00DB18E4">
        <w:rPr>
          <w:sz w:val="22"/>
          <w:szCs w:val="22"/>
          <w:lang w:val="uk-UA"/>
        </w:rPr>
        <w:t>sales</w:t>
      </w:r>
      <w:proofErr w:type="spellEnd"/>
      <w:r w:rsidRPr="00DB18E4">
        <w:rPr>
          <w:sz w:val="22"/>
          <w:szCs w:val="22"/>
          <w:lang w:val="uk-UA"/>
        </w:rPr>
        <w:t xml:space="preserve"> </w:t>
      </w:r>
      <w:proofErr w:type="spellStart"/>
      <w:r w:rsidRPr="00DB18E4">
        <w:rPr>
          <w:sz w:val="22"/>
          <w:szCs w:val="22"/>
          <w:lang w:val="uk-UA"/>
        </w:rPr>
        <w:t>materials</w:t>
      </w:r>
      <w:proofErr w:type="spellEnd"/>
      <w:r w:rsidRPr="00DB18E4">
        <w:rPr>
          <w:sz w:val="22"/>
          <w:szCs w:val="22"/>
          <w:lang w:val="uk-UA"/>
        </w:rPr>
        <w:t>) – це елементи рекламного оформлення, що розміщуються в місцях продажів для залучення уваги споживача до певного виду товарів чи послуг.</w:t>
      </w:r>
    </w:p>
    <w:p w14:paraId="2BA59B13" w14:textId="77777777" w:rsidR="00B24955" w:rsidRPr="00DB18E4" w:rsidRDefault="00B24955" w:rsidP="00BC2D6E">
      <w:pPr>
        <w:pStyle w:val="a3"/>
        <w:spacing w:before="0" w:beforeAutospacing="0" w:after="0" w:afterAutospacing="0"/>
        <w:ind w:firstLine="567"/>
        <w:jc w:val="both"/>
        <w:rPr>
          <w:sz w:val="22"/>
          <w:szCs w:val="22"/>
          <w:lang w:val="uk-UA"/>
        </w:rPr>
      </w:pPr>
      <w:r w:rsidRPr="00DB18E4">
        <w:rPr>
          <w:sz w:val="22"/>
          <w:szCs w:val="22"/>
          <w:lang w:val="uk-UA"/>
        </w:rPr>
        <w:t>Між елементами POS і рекламною компанією існує візуальний зв’язок, необхідний для включення механізму асоціацій із закладеними рекламними образами. Подібний вплив у місці продажів стає логічним продовженням рекламної кампанії та іншої діяльності щодо просування торговельної марки. Ефективність впливу залежить від багатьох факторів, але в першу чергу від того, наскільки повно й адекватно у конкретній ситуації використаний інструментарій POS.</w:t>
      </w:r>
    </w:p>
    <w:p w14:paraId="0B3AE68C" w14:textId="77777777" w:rsidR="00F659E8" w:rsidRPr="00DB18E4" w:rsidRDefault="00E23D71" w:rsidP="00BC2D6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 xml:space="preserve">Завдання засобів POS – </w:t>
      </w:r>
      <w:r w:rsidR="00F659E8" w:rsidRPr="00DB18E4">
        <w:rPr>
          <w:sz w:val="22"/>
          <w:szCs w:val="22"/>
          <w:lang w:val="uk-UA"/>
        </w:rPr>
        <w:t xml:space="preserve">підвищити продаж будь-якого конкретного товару (групи товарів) у даній торговій одиниці. При цьому вплив є досить обмеженим у часі й просторі, тобто мотивують споживача зробити покупку </w:t>
      </w:r>
      <w:r w:rsidRPr="00DB18E4">
        <w:rPr>
          <w:sz w:val="22"/>
          <w:szCs w:val="22"/>
          <w:lang w:val="uk-UA"/>
        </w:rPr>
        <w:t>«тут і зараз»</w:t>
      </w:r>
      <w:r w:rsidR="00F659E8" w:rsidRPr="00DB18E4">
        <w:rPr>
          <w:sz w:val="22"/>
          <w:szCs w:val="22"/>
          <w:lang w:val="uk-UA"/>
        </w:rPr>
        <w:t>.</w:t>
      </w:r>
    </w:p>
    <w:p w14:paraId="6DAB36A3" w14:textId="77777777" w:rsidR="00A245C9" w:rsidRPr="00DB18E4" w:rsidRDefault="00F659E8" w:rsidP="00BC2D6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Реклама в точках продажу допомагає споживачеві вирішити проблему вибору, забезпечуючи його необхідною додатковою інформацією. Перш за все це важливо для продажу товару недостатньо відомої торгової марки або ж нового товару, введеного в торговий ряд, що міст</w:t>
      </w:r>
      <w:r w:rsidR="00A245C9" w:rsidRPr="00DB18E4">
        <w:rPr>
          <w:sz w:val="22"/>
          <w:szCs w:val="22"/>
          <w:lang w:val="uk-UA"/>
        </w:rPr>
        <w:t>ить велику кількість продукції.</w:t>
      </w:r>
    </w:p>
    <w:p w14:paraId="5C5C0ABE" w14:textId="77777777" w:rsidR="00F659E8" w:rsidRPr="00DB18E4" w:rsidRDefault="00F659E8" w:rsidP="00BC2D6E">
      <w:pPr>
        <w:pStyle w:val="a3"/>
        <w:shd w:val="clear" w:color="auto" w:fill="FFFFFF" w:themeFill="background1"/>
        <w:spacing w:before="0" w:beforeAutospacing="0" w:after="0" w:afterAutospacing="0"/>
        <w:ind w:firstLine="567"/>
        <w:jc w:val="both"/>
        <w:rPr>
          <w:sz w:val="22"/>
          <w:szCs w:val="22"/>
          <w:lang w:val="uk-UA"/>
        </w:rPr>
      </w:pPr>
      <w:r w:rsidRPr="00DB18E4">
        <w:rPr>
          <w:sz w:val="22"/>
          <w:szCs w:val="22"/>
          <w:lang w:val="uk-UA"/>
        </w:rPr>
        <w:t>Особливо важливо, що рекламні матеріали, розміщені в точці продажу, повинні привертати увагу покупця до товару та торгової марки і, головне, нагадувати йому про заходи, що проводяться компаніями, стимулюючи продаж продукції.</w:t>
      </w:r>
    </w:p>
    <w:p w14:paraId="5214FADB" w14:textId="77777777" w:rsidR="0066601F" w:rsidRPr="00DB18E4" w:rsidRDefault="0014763A" w:rsidP="00731C45">
      <w:pPr>
        <w:pStyle w:val="a3"/>
        <w:numPr>
          <w:ilvl w:val="0"/>
          <w:numId w:val="48"/>
        </w:numPr>
        <w:shd w:val="clear" w:color="auto" w:fill="FFFFFF" w:themeFill="background1"/>
        <w:spacing w:before="0" w:beforeAutospacing="0" w:after="0" w:afterAutospacing="0"/>
        <w:ind w:left="0" w:firstLine="567"/>
        <w:jc w:val="both"/>
        <w:textAlignment w:val="top"/>
        <w:rPr>
          <w:b/>
          <w:sz w:val="22"/>
          <w:szCs w:val="22"/>
          <w:lang w:val="uk-UA"/>
        </w:rPr>
      </w:pPr>
      <w:r w:rsidRPr="00DB18E4">
        <w:rPr>
          <w:b/>
          <w:sz w:val="22"/>
          <w:szCs w:val="22"/>
          <w:lang w:val="uk-UA"/>
        </w:rPr>
        <w:t>Види POS матеріалів</w:t>
      </w:r>
      <w:r w:rsidR="008C001E" w:rsidRPr="00DB18E4">
        <w:rPr>
          <w:b/>
          <w:sz w:val="22"/>
          <w:szCs w:val="22"/>
          <w:lang w:val="uk-UA"/>
        </w:rPr>
        <w:t>.</w:t>
      </w:r>
    </w:p>
    <w:p w14:paraId="09E8899D" w14:textId="77777777" w:rsidR="008C001E" w:rsidRPr="00DB18E4" w:rsidRDefault="008C001E" w:rsidP="00226F85">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Існує великий спектр інструментів POS, але всі вони поділяються за двома основними ознаками класифікації:</w:t>
      </w:r>
    </w:p>
    <w:p w14:paraId="38F40EA6" w14:textId="77777777" w:rsidR="008C001E" w:rsidRPr="00DB18E4" w:rsidRDefault="008C001E" w:rsidP="00731C45">
      <w:pPr>
        <w:numPr>
          <w:ilvl w:val="0"/>
          <w:numId w:val="17"/>
        </w:numPr>
        <w:shd w:val="clear" w:color="auto" w:fill="FFFFFF" w:themeFill="background1"/>
        <w:spacing w:after="0" w:line="240" w:lineRule="auto"/>
        <w:ind w:left="0" w:firstLine="567"/>
        <w:jc w:val="both"/>
        <w:rPr>
          <w:rFonts w:ascii="Times New Roman" w:eastAsia="Times New Roman" w:hAnsi="Times New Roman" w:cs="Times New Roman"/>
          <w:i/>
          <w:lang w:val="uk-UA" w:eastAsia="uk-UA"/>
        </w:rPr>
      </w:pPr>
      <w:r w:rsidRPr="00DB18E4">
        <w:rPr>
          <w:rFonts w:ascii="Times New Roman" w:eastAsia="Times New Roman" w:hAnsi="Times New Roman" w:cs="Times New Roman"/>
          <w:i/>
          <w:lang w:val="uk-UA" w:eastAsia="uk-UA"/>
        </w:rPr>
        <w:t>За функціональним призначенням:</w:t>
      </w:r>
    </w:p>
    <w:p w14:paraId="05E2BC24" w14:textId="77777777" w:rsidR="008C001E" w:rsidRPr="00DB18E4" w:rsidRDefault="008C001E" w:rsidP="00226F85">
      <w:pPr>
        <w:pStyle w:val="a4"/>
        <w:shd w:val="clear" w:color="auto" w:fill="FFFFFF" w:themeFill="background1"/>
        <w:ind w:left="0" w:firstLine="567"/>
        <w:jc w:val="both"/>
        <w:rPr>
          <w:sz w:val="22"/>
          <w:szCs w:val="22"/>
          <w:lang w:val="uk-UA" w:eastAsia="uk-UA"/>
        </w:rPr>
      </w:pPr>
      <w:r w:rsidRPr="00DB18E4">
        <w:rPr>
          <w:sz w:val="22"/>
          <w:szCs w:val="22"/>
          <w:lang w:val="uk-UA" w:eastAsia="uk-UA"/>
        </w:rPr>
        <w:t xml:space="preserve">POS-матеріали для надання інформації про товар: цінники, стікери, </w:t>
      </w:r>
      <w:proofErr w:type="spellStart"/>
      <w:r w:rsidRPr="00DB18E4">
        <w:rPr>
          <w:sz w:val="22"/>
          <w:szCs w:val="22"/>
          <w:lang w:val="uk-UA" w:eastAsia="uk-UA"/>
        </w:rPr>
        <w:t>шелфтокери</w:t>
      </w:r>
      <w:proofErr w:type="spellEnd"/>
      <w:r w:rsidRPr="00DB18E4">
        <w:rPr>
          <w:sz w:val="22"/>
          <w:szCs w:val="22"/>
          <w:lang w:val="uk-UA" w:eastAsia="uk-UA"/>
        </w:rPr>
        <w:t xml:space="preserve">, </w:t>
      </w:r>
      <w:proofErr w:type="spellStart"/>
      <w:r w:rsidRPr="00DB18E4">
        <w:rPr>
          <w:sz w:val="22"/>
          <w:szCs w:val="22"/>
          <w:lang w:val="uk-UA" w:eastAsia="uk-UA"/>
        </w:rPr>
        <w:t>воблери</w:t>
      </w:r>
      <w:proofErr w:type="spellEnd"/>
      <w:r w:rsidRPr="00DB18E4">
        <w:rPr>
          <w:sz w:val="22"/>
          <w:szCs w:val="22"/>
          <w:lang w:val="uk-UA" w:eastAsia="uk-UA"/>
        </w:rPr>
        <w:t xml:space="preserve">, інформаційні стенди, </w:t>
      </w:r>
      <w:proofErr w:type="spellStart"/>
      <w:r w:rsidRPr="00DB18E4">
        <w:rPr>
          <w:sz w:val="22"/>
          <w:szCs w:val="22"/>
          <w:lang w:val="uk-UA" w:eastAsia="uk-UA"/>
        </w:rPr>
        <w:t>постери</w:t>
      </w:r>
      <w:proofErr w:type="spellEnd"/>
      <w:r w:rsidRPr="00DB18E4">
        <w:rPr>
          <w:sz w:val="22"/>
          <w:szCs w:val="22"/>
          <w:lang w:val="uk-UA" w:eastAsia="uk-UA"/>
        </w:rPr>
        <w:t xml:space="preserve">, </w:t>
      </w:r>
      <w:proofErr w:type="spellStart"/>
      <w:r w:rsidRPr="00DB18E4">
        <w:rPr>
          <w:sz w:val="22"/>
          <w:szCs w:val="22"/>
          <w:lang w:val="uk-UA" w:eastAsia="uk-UA"/>
        </w:rPr>
        <w:t>боді</w:t>
      </w:r>
      <w:proofErr w:type="spellEnd"/>
      <w:r w:rsidRPr="00DB18E4">
        <w:rPr>
          <w:sz w:val="22"/>
          <w:szCs w:val="22"/>
          <w:lang w:val="uk-UA" w:eastAsia="uk-UA"/>
        </w:rPr>
        <w:t xml:space="preserve">-стенди, муляжі, </w:t>
      </w:r>
      <w:proofErr w:type="spellStart"/>
      <w:r w:rsidRPr="00DB18E4">
        <w:rPr>
          <w:sz w:val="22"/>
          <w:szCs w:val="22"/>
          <w:lang w:val="uk-UA" w:eastAsia="uk-UA"/>
        </w:rPr>
        <w:t>мобайли</w:t>
      </w:r>
      <w:proofErr w:type="spellEnd"/>
      <w:r w:rsidRPr="00DB18E4">
        <w:rPr>
          <w:sz w:val="22"/>
          <w:szCs w:val="22"/>
          <w:lang w:val="uk-UA" w:eastAsia="uk-UA"/>
        </w:rPr>
        <w:t xml:space="preserve">, </w:t>
      </w:r>
      <w:proofErr w:type="spellStart"/>
      <w:r w:rsidRPr="00DB18E4">
        <w:rPr>
          <w:sz w:val="22"/>
          <w:szCs w:val="22"/>
          <w:lang w:val="uk-UA" w:eastAsia="uk-UA"/>
        </w:rPr>
        <w:t>акрілайти</w:t>
      </w:r>
      <w:proofErr w:type="spellEnd"/>
      <w:r w:rsidRPr="00DB18E4">
        <w:rPr>
          <w:sz w:val="22"/>
          <w:szCs w:val="22"/>
          <w:lang w:val="uk-UA" w:eastAsia="uk-UA"/>
        </w:rPr>
        <w:t xml:space="preserve">, </w:t>
      </w:r>
      <w:proofErr w:type="spellStart"/>
      <w:r w:rsidRPr="00DB18E4">
        <w:rPr>
          <w:sz w:val="22"/>
          <w:szCs w:val="22"/>
          <w:lang w:val="uk-UA" w:eastAsia="uk-UA"/>
        </w:rPr>
        <w:t>лайтбокси</w:t>
      </w:r>
      <w:proofErr w:type="spellEnd"/>
      <w:r w:rsidRPr="00DB18E4">
        <w:rPr>
          <w:sz w:val="22"/>
          <w:szCs w:val="22"/>
          <w:lang w:val="uk-UA" w:eastAsia="uk-UA"/>
        </w:rPr>
        <w:t xml:space="preserve">, світлові панелі, </w:t>
      </w:r>
      <w:proofErr w:type="spellStart"/>
      <w:r w:rsidRPr="00DB18E4">
        <w:rPr>
          <w:sz w:val="22"/>
          <w:szCs w:val="22"/>
          <w:lang w:val="uk-UA" w:eastAsia="uk-UA"/>
        </w:rPr>
        <w:t>стрітлайни</w:t>
      </w:r>
      <w:proofErr w:type="spellEnd"/>
      <w:r w:rsidRPr="00DB18E4">
        <w:rPr>
          <w:sz w:val="22"/>
          <w:szCs w:val="22"/>
          <w:lang w:val="uk-UA" w:eastAsia="uk-UA"/>
        </w:rPr>
        <w:t>;</w:t>
      </w:r>
    </w:p>
    <w:p w14:paraId="66586FA4" w14:textId="77777777" w:rsidR="008C001E" w:rsidRPr="00DB18E4" w:rsidRDefault="008C001E" w:rsidP="00226F85">
      <w:pPr>
        <w:pStyle w:val="a4"/>
        <w:shd w:val="clear" w:color="auto" w:fill="FFFFFF" w:themeFill="background1"/>
        <w:ind w:left="0" w:firstLine="567"/>
        <w:jc w:val="both"/>
        <w:rPr>
          <w:sz w:val="22"/>
          <w:szCs w:val="22"/>
          <w:lang w:val="uk-UA" w:eastAsia="uk-UA"/>
        </w:rPr>
      </w:pPr>
      <w:r w:rsidRPr="00DB18E4">
        <w:rPr>
          <w:sz w:val="22"/>
          <w:szCs w:val="22"/>
          <w:lang w:val="uk-UA" w:eastAsia="uk-UA"/>
        </w:rPr>
        <w:lastRenderedPageBreak/>
        <w:t xml:space="preserve">POS-матеріали, призначені для місць викладення продукції: підставки під продукцію, </w:t>
      </w:r>
      <w:proofErr w:type="spellStart"/>
      <w:r w:rsidRPr="00DB18E4">
        <w:rPr>
          <w:sz w:val="22"/>
          <w:szCs w:val="22"/>
          <w:lang w:val="uk-UA" w:eastAsia="uk-UA"/>
        </w:rPr>
        <w:t>промо</w:t>
      </w:r>
      <w:proofErr w:type="spellEnd"/>
      <w:r w:rsidRPr="00DB18E4">
        <w:rPr>
          <w:sz w:val="22"/>
          <w:szCs w:val="22"/>
          <w:lang w:val="uk-UA" w:eastAsia="uk-UA"/>
        </w:rPr>
        <w:t xml:space="preserve">-стойки, </w:t>
      </w:r>
      <w:proofErr w:type="spellStart"/>
      <w:r w:rsidRPr="00DB18E4">
        <w:rPr>
          <w:sz w:val="22"/>
          <w:szCs w:val="22"/>
          <w:lang w:val="uk-UA" w:eastAsia="uk-UA"/>
        </w:rPr>
        <w:t>диспенсери</w:t>
      </w:r>
      <w:proofErr w:type="spellEnd"/>
      <w:r w:rsidRPr="00DB18E4">
        <w:rPr>
          <w:sz w:val="22"/>
          <w:szCs w:val="22"/>
          <w:lang w:val="uk-UA" w:eastAsia="uk-UA"/>
        </w:rPr>
        <w:t>;</w:t>
      </w:r>
    </w:p>
    <w:p w14:paraId="69BFDA1E" w14:textId="77777777" w:rsidR="008C001E" w:rsidRPr="00DB18E4" w:rsidRDefault="008C001E" w:rsidP="00226F85">
      <w:pPr>
        <w:pStyle w:val="a4"/>
        <w:shd w:val="clear" w:color="auto" w:fill="FFFFFF" w:themeFill="background1"/>
        <w:ind w:left="0" w:firstLine="567"/>
        <w:jc w:val="both"/>
        <w:rPr>
          <w:sz w:val="22"/>
          <w:szCs w:val="22"/>
          <w:lang w:val="uk-UA" w:eastAsia="uk-UA"/>
        </w:rPr>
      </w:pPr>
      <w:r w:rsidRPr="00DB18E4">
        <w:rPr>
          <w:sz w:val="22"/>
          <w:szCs w:val="22"/>
          <w:lang w:val="uk-UA" w:eastAsia="uk-UA"/>
        </w:rPr>
        <w:t xml:space="preserve">POS-матеріали різного функціонального призначення: </w:t>
      </w:r>
      <w:proofErr w:type="spellStart"/>
      <w:r w:rsidRPr="00DB18E4">
        <w:rPr>
          <w:sz w:val="22"/>
          <w:szCs w:val="22"/>
          <w:lang w:val="uk-UA" w:eastAsia="uk-UA"/>
        </w:rPr>
        <w:t>цінникотримачі</w:t>
      </w:r>
      <w:proofErr w:type="spellEnd"/>
      <w:r w:rsidRPr="00DB18E4">
        <w:rPr>
          <w:sz w:val="22"/>
          <w:szCs w:val="22"/>
          <w:lang w:val="uk-UA" w:eastAsia="uk-UA"/>
        </w:rPr>
        <w:t xml:space="preserve">, </w:t>
      </w:r>
      <w:proofErr w:type="spellStart"/>
      <w:r w:rsidRPr="00DB18E4">
        <w:rPr>
          <w:sz w:val="22"/>
          <w:szCs w:val="22"/>
          <w:lang w:val="uk-UA" w:eastAsia="uk-UA"/>
        </w:rPr>
        <w:t>монетниці</w:t>
      </w:r>
      <w:proofErr w:type="spellEnd"/>
      <w:r w:rsidRPr="00DB18E4">
        <w:rPr>
          <w:sz w:val="22"/>
          <w:szCs w:val="22"/>
          <w:lang w:val="uk-UA" w:eastAsia="uk-UA"/>
        </w:rPr>
        <w:t>, чек-контейнери.</w:t>
      </w:r>
    </w:p>
    <w:p w14:paraId="001F8E30" w14:textId="77777777" w:rsidR="008C001E" w:rsidRPr="00DB18E4" w:rsidRDefault="008C001E" w:rsidP="00731C45">
      <w:pPr>
        <w:numPr>
          <w:ilvl w:val="0"/>
          <w:numId w:val="17"/>
        </w:numPr>
        <w:shd w:val="clear" w:color="auto" w:fill="FFFFFF" w:themeFill="background1"/>
        <w:spacing w:after="0" w:line="240" w:lineRule="auto"/>
        <w:ind w:left="0" w:firstLine="567"/>
        <w:jc w:val="both"/>
        <w:rPr>
          <w:rFonts w:ascii="Times New Roman" w:eastAsia="Times New Roman" w:hAnsi="Times New Roman" w:cs="Times New Roman"/>
          <w:i/>
          <w:lang w:val="uk-UA" w:eastAsia="uk-UA"/>
        </w:rPr>
      </w:pPr>
      <w:r w:rsidRPr="00DB18E4">
        <w:rPr>
          <w:rFonts w:ascii="Times New Roman" w:eastAsia="Times New Roman" w:hAnsi="Times New Roman" w:cs="Times New Roman"/>
          <w:i/>
          <w:lang w:val="uk-UA" w:eastAsia="uk-UA"/>
        </w:rPr>
        <w:t>За місцем розташування:</w:t>
      </w:r>
    </w:p>
    <w:p w14:paraId="559E8062" w14:textId="77777777" w:rsidR="008C001E" w:rsidRPr="00DB18E4" w:rsidRDefault="008C001E" w:rsidP="00731C45">
      <w:pPr>
        <w:pStyle w:val="a4"/>
        <w:numPr>
          <w:ilvl w:val="0"/>
          <w:numId w:val="43"/>
        </w:numPr>
        <w:shd w:val="clear" w:color="auto" w:fill="FFFFFF" w:themeFill="background1"/>
        <w:tabs>
          <w:tab w:val="clear" w:pos="720"/>
          <w:tab w:val="num" w:pos="993"/>
        </w:tabs>
        <w:ind w:left="0" w:firstLine="567"/>
        <w:jc w:val="both"/>
        <w:rPr>
          <w:sz w:val="22"/>
          <w:szCs w:val="22"/>
          <w:lang w:val="uk-UA" w:eastAsia="uk-UA"/>
        </w:rPr>
      </w:pPr>
      <w:r w:rsidRPr="00DB18E4">
        <w:rPr>
          <w:sz w:val="22"/>
          <w:szCs w:val="22"/>
          <w:lang w:val="uk-UA" w:eastAsia="uk-UA"/>
        </w:rPr>
        <w:t xml:space="preserve">вхідна зона: інформаційні стенди, зовнішні банери, рекламні </w:t>
      </w:r>
      <w:proofErr w:type="spellStart"/>
      <w:r w:rsidRPr="00DB18E4">
        <w:rPr>
          <w:sz w:val="22"/>
          <w:szCs w:val="22"/>
          <w:lang w:val="uk-UA" w:eastAsia="uk-UA"/>
        </w:rPr>
        <w:t>постери</w:t>
      </w:r>
      <w:proofErr w:type="spellEnd"/>
      <w:r w:rsidRPr="00DB18E4">
        <w:rPr>
          <w:sz w:val="22"/>
          <w:szCs w:val="22"/>
          <w:lang w:val="uk-UA" w:eastAsia="uk-UA"/>
        </w:rPr>
        <w:t xml:space="preserve">, </w:t>
      </w:r>
      <w:proofErr w:type="spellStart"/>
      <w:r w:rsidRPr="00DB18E4">
        <w:rPr>
          <w:sz w:val="22"/>
          <w:szCs w:val="22"/>
          <w:lang w:val="uk-UA" w:eastAsia="uk-UA"/>
        </w:rPr>
        <w:t>стрітлайни</w:t>
      </w:r>
      <w:proofErr w:type="spellEnd"/>
      <w:r w:rsidRPr="00DB18E4">
        <w:rPr>
          <w:sz w:val="22"/>
          <w:szCs w:val="22"/>
          <w:lang w:val="uk-UA" w:eastAsia="uk-UA"/>
        </w:rPr>
        <w:t>, стікери на вхідних дверях;</w:t>
      </w:r>
    </w:p>
    <w:p w14:paraId="3CB00B3E" w14:textId="77777777" w:rsidR="008C001E" w:rsidRPr="00DB18E4" w:rsidRDefault="008C001E" w:rsidP="00731C45">
      <w:pPr>
        <w:pStyle w:val="a4"/>
        <w:numPr>
          <w:ilvl w:val="0"/>
          <w:numId w:val="43"/>
        </w:numPr>
        <w:shd w:val="clear" w:color="auto" w:fill="FFFFFF" w:themeFill="background1"/>
        <w:tabs>
          <w:tab w:val="clear" w:pos="720"/>
          <w:tab w:val="num" w:pos="993"/>
        </w:tabs>
        <w:ind w:left="0" w:firstLine="567"/>
        <w:jc w:val="both"/>
        <w:rPr>
          <w:sz w:val="22"/>
          <w:szCs w:val="22"/>
          <w:lang w:val="uk-UA" w:eastAsia="uk-UA"/>
        </w:rPr>
      </w:pPr>
      <w:r w:rsidRPr="00DB18E4">
        <w:rPr>
          <w:sz w:val="22"/>
          <w:szCs w:val="22"/>
          <w:lang w:val="uk-UA" w:eastAsia="uk-UA"/>
        </w:rPr>
        <w:t xml:space="preserve">торговий зал: </w:t>
      </w:r>
      <w:proofErr w:type="spellStart"/>
      <w:r w:rsidRPr="00DB18E4">
        <w:rPr>
          <w:sz w:val="22"/>
          <w:szCs w:val="22"/>
          <w:lang w:val="uk-UA" w:eastAsia="uk-UA"/>
        </w:rPr>
        <w:t>акрилайти</w:t>
      </w:r>
      <w:proofErr w:type="spellEnd"/>
      <w:r w:rsidRPr="00DB18E4">
        <w:rPr>
          <w:sz w:val="22"/>
          <w:szCs w:val="22"/>
          <w:lang w:val="uk-UA" w:eastAsia="uk-UA"/>
        </w:rPr>
        <w:t xml:space="preserve">, </w:t>
      </w:r>
      <w:proofErr w:type="spellStart"/>
      <w:r w:rsidRPr="00DB18E4">
        <w:rPr>
          <w:sz w:val="22"/>
          <w:szCs w:val="22"/>
          <w:lang w:val="uk-UA" w:eastAsia="uk-UA"/>
        </w:rPr>
        <w:t>боді</w:t>
      </w:r>
      <w:proofErr w:type="spellEnd"/>
      <w:r w:rsidRPr="00DB18E4">
        <w:rPr>
          <w:sz w:val="22"/>
          <w:szCs w:val="22"/>
          <w:lang w:val="uk-UA" w:eastAsia="uk-UA"/>
        </w:rPr>
        <w:t xml:space="preserve">-стенди, </w:t>
      </w:r>
      <w:proofErr w:type="spellStart"/>
      <w:r w:rsidRPr="00DB18E4">
        <w:rPr>
          <w:sz w:val="22"/>
          <w:szCs w:val="22"/>
          <w:lang w:val="uk-UA" w:eastAsia="uk-UA"/>
        </w:rPr>
        <w:t>воблери</w:t>
      </w:r>
      <w:proofErr w:type="spellEnd"/>
      <w:r w:rsidRPr="00DB18E4">
        <w:rPr>
          <w:sz w:val="22"/>
          <w:szCs w:val="22"/>
          <w:lang w:val="uk-UA" w:eastAsia="uk-UA"/>
        </w:rPr>
        <w:t xml:space="preserve">, </w:t>
      </w:r>
      <w:proofErr w:type="spellStart"/>
      <w:r w:rsidRPr="00DB18E4">
        <w:rPr>
          <w:sz w:val="22"/>
          <w:szCs w:val="22"/>
          <w:lang w:val="uk-UA" w:eastAsia="uk-UA"/>
        </w:rPr>
        <w:t>диспенсери</w:t>
      </w:r>
      <w:proofErr w:type="spellEnd"/>
      <w:r w:rsidRPr="00DB18E4">
        <w:rPr>
          <w:sz w:val="22"/>
          <w:szCs w:val="22"/>
          <w:lang w:val="uk-UA" w:eastAsia="uk-UA"/>
        </w:rPr>
        <w:t xml:space="preserve">, інформаційні стенди, </w:t>
      </w:r>
      <w:proofErr w:type="spellStart"/>
      <w:r w:rsidRPr="00DB18E4">
        <w:rPr>
          <w:sz w:val="22"/>
          <w:szCs w:val="22"/>
          <w:lang w:val="uk-UA" w:eastAsia="uk-UA"/>
        </w:rPr>
        <w:t>лайтбокси</w:t>
      </w:r>
      <w:proofErr w:type="spellEnd"/>
      <w:r w:rsidRPr="00DB18E4">
        <w:rPr>
          <w:sz w:val="22"/>
          <w:szCs w:val="22"/>
          <w:lang w:val="uk-UA" w:eastAsia="uk-UA"/>
        </w:rPr>
        <w:t xml:space="preserve">, </w:t>
      </w:r>
      <w:proofErr w:type="spellStart"/>
      <w:r w:rsidRPr="00DB18E4">
        <w:rPr>
          <w:sz w:val="22"/>
          <w:szCs w:val="22"/>
          <w:lang w:val="uk-UA" w:eastAsia="uk-UA"/>
        </w:rPr>
        <w:t>мобайли</w:t>
      </w:r>
      <w:proofErr w:type="spellEnd"/>
      <w:r w:rsidRPr="00DB18E4">
        <w:rPr>
          <w:sz w:val="22"/>
          <w:szCs w:val="22"/>
          <w:lang w:val="uk-UA" w:eastAsia="uk-UA"/>
        </w:rPr>
        <w:t xml:space="preserve">, муляжі, підставки під продукцію, </w:t>
      </w:r>
      <w:proofErr w:type="spellStart"/>
      <w:r w:rsidRPr="00DB18E4">
        <w:rPr>
          <w:sz w:val="22"/>
          <w:szCs w:val="22"/>
          <w:lang w:val="uk-UA" w:eastAsia="uk-UA"/>
        </w:rPr>
        <w:t>постери</w:t>
      </w:r>
      <w:proofErr w:type="spellEnd"/>
      <w:r w:rsidRPr="00DB18E4">
        <w:rPr>
          <w:sz w:val="22"/>
          <w:szCs w:val="22"/>
          <w:lang w:val="uk-UA" w:eastAsia="uk-UA"/>
        </w:rPr>
        <w:t xml:space="preserve">, </w:t>
      </w:r>
      <w:proofErr w:type="spellStart"/>
      <w:r w:rsidRPr="00DB18E4">
        <w:rPr>
          <w:sz w:val="22"/>
          <w:szCs w:val="22"/>
          <w:lang w:val="uk-UA" w:eastAsia="uk-UA"/>
        </w:rPr>
        <w:t>промо-стійки</w:t>
      </w:r>
      <w:proofErr w:type="spellEnd"/>
      <w:r w:rsidRPr="00DB18E4">
        <w:rPr>
          <w:sz w:val="22"/>
          <w:szCs w:val="22"/>
          <w:lang w:val="uk-UA" w:eastAsia="uk-UA"/>
        </w:rPr>
        <w:t xml:space="preserve">, світлові панелі, цінники, </w:t>
      </w:r>
      <w:proofErr w:type="spellStart"/>
      <w:r w:rsidRPr="00DB18E4">
        <w:rPr>
          <w:sz w:val="22"/>
          <w:szCs w:val="22"/>
          <w:lang w:val="uk-UA" w:eastAsia="uk-UA"/>
        </w:rPr>
        <w:t>цінникотримачі</w:t>
      </w:r>
      <w:proofErr w:type="spellEnd"/>
      <w:r w:rsidRPr="00DB18E4">
        <w:rPr>
          <w:sz w:val="22"/>
          <w:szCs w:val="22"/>
          <w:lang w:val="uk-UA" w:eastAsia="uk-UA"/>
        </w:rPr>
        <w:t xml:space="preserve">, </w:t>
      </w:r>
      <w:proofErr w:type="spellStart"/>
      <w:r w:rsidRPr="00DB18E4">
        <w:rPr>
          <w:sz w:val="22"/>
          <w:szCs w:val="22"/>
          <w:lang w:val="uk-UA" w:eastAsia="uk-UA"/>
        </w:rPr>
        <w:t>шелфтокери</w:t>
      </w:r>
      <w:proofErr w:type="spellEnd"/>
      <w:r w:rsidRPr="00DB18E4">
        <w:rPr>
          <w:sz w:val="22"/>
          <w:szCs w:val="22"/>
          <w:lang w:val="uk-UA" w:eastAsia="uk-UA"/>
        </w:rPr>
        <w:t>;</w:t>
      </w:r>
    </w:p>
    <w:p w14:paraId="48AC1101" w14:textId="77777777" w:rsidR="008C001E" w:rsidRPr="00DB18E4" w:rsidRDefault="008C001E" w:rsidP="00731C45">
      <w:pPr>
        <w:pStyle w:val="a4"/>
        <w:numPr>
          <w:ilvl w:val="0"/>
          <w:numId w:val="43"/>
        </w:numPr>
        <w:shd w:val="clear" w:color="auto" w:fill="FFFFFF" w:themeFill="background1"/>
        <w:tabs>
          <w:tab w:val="clear" w:pos="720"/>
          <w:tab w:val="num" w:pos="993"/>
        </w:tabs>
        <w:ind w:left="0" w:firstLine="567"/>
        <w:jc w:val="both"/>
        <w:rPr>
          <w:sz w:val="22"/>
          <w:szCs w:val="22"/>
          <w:lang w:val="uk-UA" w:eastAsia="uk-UA"/>
        </w:rPr>
      </w:pPr>
      <w:r w:rsidRPr="00DB18E4">
        <w:rPr>
          <w:sz w:val="22"/>
          <w:szCs w:val="22"/>
          <w:lang w:val="uk-UA" w:eastAsia="uk-UA"/>
        </w:rPr>
        <w:t xml:space="preserve">касова зона: </w:t>
      </w:r>
      <w:proofErr w:type="spellStart"/>
      <w:r w:rsidRPr="00DB18E4">
        <w:rPr>
          <w:sz w:val="22"/>
          <w:szCs w:val="22"/>
          <w:lang w:val="uk-UA" w:eastAsia="uk-UA"/>
        </w:rPr>
        <w:t>монетниці</w:t>
      </w:r>
      <w:proofErr w:type="spellEnd"/>
      <w:r w:rsidRPr="00DB18E4">
        <w:rPr>
          <w:sz w:val="22"/>
          <w:szCs w:val="22"/>
          <w:lang w:val="uk-UA" w:eastAsia="uk-UA"/>
        </w:rPr>
        <w:t>, чек-контейнери.</w:t>
      </w:r>
    </w:p>
    <w:p w14:paraId="0C153825" w14:textId="77777777" w:rsidR="008C001E" w:rsidRPr="00DB18E4" w:rsidRDefault="008C001E" w:rsidP="00226F85">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lang w:val="uk-UA" w:eastAsia="uk-UA"/>
        </w:rPr>
        <w:t>Картонні POS-матеріали середнього і великого формату:</w:t>
      </w:r>
      <w:r w:rsidR="00F10E6A" w:rsidRPr="00DB18E4">
        <w:rPr>
          <w:rFonts w:ascii="Times New Roman" w:eastAsia="Times New Roman" w:hAnsi="Times New Roman" w:cs="Times New Roman"/>
          <w:bCs/>
          <w:i/>
          <w:lang w:val="uk-UA" w:eastAsia="uk-UA"/>
        </w:rPr>
        <w:t xml:space="preserve"> </w:t>
      </w:r>
      <w:proofErr w:type="spellStart"/>
      <w:r w:rsidR="00F10E6A" w:rsidRPr="00DB18E4">
        <w:rPr>
          <w:rFonts w:ascii="Times New Roman" w:eastAsia="Times New Roman" w:hAnsi="Times New Roman" w:cs="Times New Roman"/>
          <w:bCs/>
          <w:lang w:val="uk-UA" w:eastAsia="uk-UA"/>
        </w:rPr>
        <w:t>х</w:t>
      </w:r>
      <w:r w:rsidRPr="00DB18E4">
        <w:rPr>
          <w:rFonts w:ascii="Times New Roman" w:eastAsia="Times New Roman" w:hAnsi="Times New Roman" w:cs="Times New Roman"/>
          <w:lang w:val="uk-UA" w:eastAsia="uk-UA"/>
        </w:rPr>
        <w:t>ардпостери</w:t>
      </w:r>
      <w:proofErr w:type="spellEnd"/>
      <w:r w:rsidR="00F10E6A" w:rsidRPr="00DB18E4">
        <w:rPr>
          <w:rFonts w:ascii="Times New Roman" w:eastAsia="Times New Roman" w:hAnsi="Times New Roman" w:cs="Times New Roman"/>
          <w:lang w:val="uk-UA" w:eastAsia="uk-UA"/>
        </w:rPr>
        <w:t xml:space="preserve">; </w:t>
      </w:r>
      <w:proofErr w:type="spellStart"/>
      <w:r w:rsidR="00F10E6A" w:rsidRPr="00DB18E4">
        <w:rPr>
          <w:rFonts w:ascii="Times New Roman" w:eastAsia="Times New Roman" w:hAnsi="Times New Roman" w:cs="Times New Roman"/>
          <w:lang w:val="uk-UA" w:eastAsia="uk-UA"/>
        </w:rPr>
        <w:t>д</w:t>
      </w:r>
      <w:r w:rsidRPr="00DB18E4">
        <w:rPr>
          <w:rFonts w:ascii="Times New Roman" w:eastAsia="Times New Roman" w:hAnsi="Times New Roman" w:cs="Times New Roman"/>
          <w:lang w:val="uk-UA" w:eastAsia="uk-UA"/>
        </w:rPr>
        <w:t>испенсери</w:t>
      </w:r>
      <w:proofErr w:type="spellEnd"/>
      <w:r w:rsidR="00F10E6A" w:rsidRPr="00DB18E4">
        <w:rPr>
          <w:rFonts w:ascii="Times New Roman" w:eastAsia="Times New Roman" w:hAnsi="Times New Roman" w:cs="Times New Roman"/>
          <w:lang w:val="uk-UA" w:eastAsia="uk-UA"/>
        </w:rPr>
        <w:t>; п</w:t>
      </w:r>
      <w:r w:rsidRPr="00DB18E4">
        <w:rPr>
          <w:rFonts w:ascii="Times New Roman" w:eastAsia="Times New Roman" w:hAnsi="Times New Roman" w:cs="Times New Roman"/>
          <w:lang w:val="uk-UA" w:eastAsia="uk-UA"/>
        </w:rPr>
        <w:t>ідлогові дисплеї</w:t>
      </w:r>
      <w:r w:rsidR="00F10E6A" w:rsidRPr="00DB18E4">
        <w:rPr>
          <w:rFonts w:ascii="Times New Roman" w:eastAsia="Times New Roman" w:hAnsi="Times New Roman" w:cs="Times New Roman"/>
          <w:lang w:val="uk-UA" w:eastAsia="uk-UA"/>
        </w:rPr>
        <w:t>; д</w:t>
      </w:r>
      <w:r w:rsidRPr="00DB18E4">
        <w:rPr>
          <w:rFonts w:ascii="Times New Roman" w:eastAsia="Times New Roman" w:hAnsi="Times New Roman" w:cs="Times New Roman"/>
          <w:lang w:val="uk-UA" w:eastAsia="uk-UA"/>
        </w:rPr>
        <w:t>исплеї для різних категорій товарів (кондитерські вироби, спиртні напої)</w:t>
      </w:r>
      <w:r w:rsidR="00F10E6A" w:rsidRPr="00DB18E4">
        <w:rPr>
          <w:rFonts w:ascii="Times New Roman" w:eastAsia="Times New Roman" w:hAnsi="Times New Roman" w:cs="Times New Roman"/>
          <w:lang w:val="uk-UA" w:eastAsia="uk-UA"/>
        </w:rPr>
        <w:t xml:space="preserve">; </w:t>
      </w:r>
      <w:proofErr w:type="spellStart"/>
      <w:r w:rsidR="00F10E6A" w:rsidRPr="00DB18E4">
        <w:rPr>
          <w:rFonts w:ascii="Times New Roman" w:eastAsia="Times New Roman" w:hAnsi="Times New Roman" w:cs="Times New Roman"/>
          <w:lang w:val="uk-UA" w:eastAsia="uk-UA"/>
        </w:rPr>
        <w:t>п</w:t>
      </w:r>
      <w:r w:rsidRPr="00DB18E4">
        <w:rPr>
          <w:rFonts w:ascii="Times New Roman" w:eastAsia="Times New Roman" w:hAnsi="Times New Roman" w:cs="Times New Roman"/>
          <w:lang w:val="uk-UA" w:eastAsia="uk-UA"/>
        </w:rPr>
        <w:t>алетні</w:t>
      </w:r>
      <w:proofErr w:type="spellEnd"/>
      <w:r w:rsidRPr="00DB18E4">
        <w:rPr>
          <w:rFonts w:ascii="Times New Roman" w:eastAsia="Times New Roman" w:hAnsi="Times New Roman" w:cs="Times New Roman"/>
          <w:lang w:val="uk-UA" w:eastAsia="uk-UA"/>
        </w:rPr>
        <w:t xml:space="preserve"> дисплеї</w:t>
      </w:r>
      <w:r w:rsidR="00F10E6A" w:rsidRPr="00DB18E4">
        <w:rPr>
          <w:rFonts w:ascii="Times New Roman" w:eastAsia="Times New Roman" w:hAnsi="Times New Roman" w:cs="Times New Roman"/>
          <w:lang w:val="uk-UA" w:eastAsia="uk-UA"/>
        </w:rPr>
        <w:t>; ф</w:t>
      </w:r>
      <w:r w:rsidRPr="00DB18E4">
        <w:rPr>
          <w:rFonts w:ascii="Times New Roman" w:eastAsia="Times New Roman" w:hAnsi="Times New Roman" w:cs="Times New Roman"/>
          <w:lang w:val="uk-UA" w:eastAsia="uk-UA"/>
        </w:rPr>
        <w:t>альш-</w:t>
      </w:r>
      <w:proofErr w:type="spellStart"/>
      <w:r w:rsidRPr="00DB18E4">
        <w:rPr>
          <w:rFonts w:ascii="Times New Roman" w:eastAsia="Times New Roman" w:hAnsi="Times New Roman" w:cs="Times New Roman"/>
          <w:lang w:val="uk-UA" w:eastAsia="uk-UA"/>
        </w:rPr>
        <w:t>палети</w:t>
      </w:r>
      <w:proofErr w:type="spellEnd"/>
      <w:r w:rsidR="00F10E6A" w:rsidRPr="00DB18E4">
        <w:rPr>
          <w:rFonts w:ascii="Times New Roman" w:eastAsia="Times New Roman" w:hAnsi="Times New Roman" w:cs="Times New Roman"/>
          <w:lang w:val="uk-UA" w:eastAsia="uk-UA"/>
        </w:rPr>
        <w:t xml:space="preserve">; </w:t>
      </w:r>
      <w:proofErr w:type="spellStart"/>
      <w:r w:rsidR="00F10E6A" w:rsidRPr="00DB18E4">
        <w:rPr>
          <w:rFonts w:ascii="Times New Roman" w:eastAsia="Times New Roman" w:hAnsi="Times New Roman" w:cs="Times New Roman"/>
          <w:lang w:val="uk-UA" w:eastAsia="uk-UA"/>
        </w:rPr>
        <w:t>с</w:t>
      </w:r>
      <w:r w:rsidRPr="00DB18E4">
        <w:rPr>
          <w:rFonts w:ascii="Times New Roman" w:eastAsia="Times New Roman" w:hAnsi="Times New Roman" w:cs="Times New Roman"/>
          <w:lang w:val="uk-UA" w:eastAsia="uk-UA"/>
        </w:rPr>
        <w:t>тійки</w:t>
      </w:r>
      <w:proofErr w:type="spellEnd"/>
      <w:r w:rsidR="00F10E6A" w:rsidRPr="00DB18E4">
        <w:rPr>
          <w:rFonts w:ascii="Times New Roman" w:eastAsia="Times New Roman" w:hAnsi="Times New Roman" w:cs="Times New Roman"/>
          <w:lang w:val="uk-UA" w:eastAsia="uk-UA"/>
        </w:rPr>
        <w:t>; в</w:t>
      </w:r>
      <w:r w:rsidRPr="00DB18E4">
        <w:rPr>
          <w:rFonts w:ascii="Times New Roman" w:eastAsia="Times New Roman" w:hAnsi="Times New Roman" w:cs="Times New Roman"/>
          <w:lang w:val="uk-UA" w:eastAsia="uk-UA"/>
        </w:rPr>
        <w:t>ітрини</w:t>
      </w:r>
      <w:r w:rsidR="00F10E6A" w:rsidRPr="00DB18E4">
        <w:rPr>
          <w:rFonts w:ascii="Times New Roman" w:eastAsia="Times New Roman" w:hAnsi="Times New Roman" w:cs="Times New Roman"/>
          <w:lang w:val="uk-UA" w:eastAsia="uk-UA"/>
        </w:rPr>
        <w:t>; р</w:t>
      </w:r>
      <w:r w:rsidRPr="00DB18E4">
        <w:rPr>
          <w:rFonts w:ascii="Times New Roman" w:eastAsia="Times New Roman" w:hAnsi="Times New Roman" w:cs="Times New Roman"/>
          <w:lang w:val="uk-UA" w:eastAsia="uk-UA"/>
        </w:rPr>
        <w:t>остові фігури</w:t>
      </w:r>
      <w:r w:rsidR="00F10E6A" w:rsidRPr="00DB18E4">
        <w:rPr>
          <w:rFonts w:ascii="Times New Roman" w:eastAsia="Times New Roman" w:hAnsi="Times New Roman" w:cs="Times New Roman"/>
          <w:lang w:val="uk-UA" w:eastAsia="uk-UA"/>
        </w:rPr>
        <w:t xml:space="preserve">; </w:t>
      </w:r>
      <w:proofErr w:type="spellStart"/>
      <w:r w:rsidR="00F10E6A" w:rsidRPr="00DB18E4">
        <w:rPr>
          <w:rFonts w:ascii="Times New Roman" w:eastAsia="Times New Roman" w:hAnsi="Times New Roman" w:cs="Times New Roman"/>
          <w:lang w:val="uk-UA" w:eastAsia="uk-UA"/>
        </w:rPr>
        <w:t>слівси-ч</w:t>
      </w:r>
      <w:r w:rsidRPr="00DB18E4">
        <w:rPr>
          <w:rFonts w:ascii="Times New Roman" w:eastAsia="Times New Roman" w:hAnsi="Times New Roman" w:cs="Times New Roman"/>
          <w:lang w:val="uk-UA" w:eastAsia="uk-UA"/>
        </w:rPr>
        <w:t>екпойнт</w:t>
      </w:r>
      <w:proofErr w:type="spellEnd"/>
      <w:r w:rsidR="00F10E6A" w:rsidRPr="00DB18E4">
        <w:rPr>
          <w:rFonts w:ascii="Times New Roman" w:eastAsia="Times New Roman" w:hAnsi="Times New Roman" w:cs="Times New Roman"/>
          <w:lang w:val="uk-UA" w:eastAsia="uk-UA"/>
        </w:rPr>
        <w:t xml:space="preserve">; </w:t>
      </w:r>
      <w:proofErr w:type="spellStart"/>
      <w:r w:rsidR="00F10E6A" w:rsidRPr="00DB18E4">
        <w:rPr>
          <w:rFonts w:ascii="Times New Roman" w:eastAsia="Times New Roman" w:hAnsi="Times New Roman" w:cs="Times New Roman"/>
          <w:lang w:val="uk-UA" w:eastAsia="uk-UA"/>
        </w:rPr>
        <w:t>м</w:t>
      </w:r>
      <w:r w:rsidRPr="00DB18E4">
        <w:rPr>
          <w:rFonts w:ascii="Times New Roman" w:eastAsia="Times New Roman" w:hAnsi="Times New Roman" w:cs="Times New Roman"/>
          <w:lang w:val="uk-UA" w:eastAsia="uk-UA"/>
        </w:rPr>
        <w:t>обайли</w:t>
      </w:r>
      <w:proofErr w:type="spellEnd"/>
      <w:r w:rsidR="00F10E6A" w:rsidRPr="00DB18E4">
        <w:rPr>
          <w:rFonts w:ascii="Times New Roman" w:eastAsia="Times New Roman" w:hAnsi="Times New Roman" w:cs="Times New Roman"/>
          <w:lang w:val="uk-UA" w:eastAsia="uk-UA"/>
        </w:rPr>
        <w:t>; л</w:t>
      </w:r>
      <w:r w:rsidRPr="00DB18E4">
        <w:rPr>
          <w:rFonts w:ascii="Times New Roman" w:eastAsia="Times New Roman" w:hAnsi="Times New Roman" w:cs="Times New Roman"/>
          <w:lang w:val="uk-UA" w:eastAsia="uk-UA"/>
        </w:rPr>
        <w:t>отки</w:t>
      </w:r>
      <w:r w:rsidR="00F10E6A" w:rsidRPr="00DB18E4">
        <w:rPr>
          <w:rFonts w:ascii="Times New Roman" w:eastAsia="Times New Roman" w:hAnsi="Times New Roman" w:cs="Times New Roman"/>
          <w:lang w:val="uk-UA" w:eastAsia="uk-UA"/>
        </w:rPr>
        <w:t>; м</w:t>
      </w:r>
      <w:r w:rsidRPr="00DB18E4">
        <w:rPr>
          <w:rFonts w:ascii="Times New Roman" w:eastAsia="Times New Roman" w:hAnsi="Times New Roman" w:cs="Times New Roman"/>
          <w:lang w:val="uk-UA" w:eastAsia="uk-UA"/>
        </w:rPr>
        <w:t>уляжі (</w:t>
      </w:r>
      <w:proofErr w:type="spellStart"/>
      <w:r w:rsidRPr="00DB18E4">
        <w:rPr>
          <w:rFonts w:ascii="Times New Roman" w:eastAsia="Times New Roman" w:hAnsi="Times New Roman" w:cs="Times New Roman"/>
          <w:lang w:val="uk-UA" w:eastAsia="uk-UA"/>
        </w:rPr>
        <w:t>джумби</w:t>
      </w:r>
      <w:proofErr w:type="spellEnd"/>
      <w:r w:rsidRPr="00DB18E4">
        <w:rPr>
          <w:rFonts w:ascii="Times New Roman" w:eastAsia="Times New Roman" w:hAnsi="Times New Roman" w:cs="Times New Roman"/>
          <w:lang w:val="uk-UA" w:eastAsia="uk-UA"/>
        </w:rPr>
        <w:t>)</w:t>
      </w:r>
      <w:r w:rsidR="00F10E6A" w:rsidRPr="00DB18E4">
        <w:rPr>
          <w:rFonts w:ascii="Times New Roman" w:eastAsia="Times New Roman" w:hAnsi="Times New Roman" w:cs="Times New Roman"/>
          <w:lang w:val="uk-UA" w:eastAsia="uk-UA"/>
        </w:rPr>
        <w:t>.</w:t>
      </w:r>
    </w:p>
    <w:p w14:paraId="2517A2AF" w14:textId="77777777" w:rsidR="0014763A" w:rsidRPr="00DB18E4" w:rsidRDefault="0014763A" w:rsidP="00226F85">
      <w:pPr>
        <w:pStyle w:val="a3"/>
        <w:shd w:val="clear" w:color="auto" w:fill="FFFFFF" w:themeFill="background1"/>
        <w:spacing w:before="0" w:beforeAutospacing="0" w:after="0" w:afterAutospacing="0"/>
        <w:ind w:firstLine="567"/>
        <w:jc w:val="both"/>
        <w:textAlignment w:val="top"/>
        <w:rPr>
          <w:i/>
          <w:sz w:val="22"/>
          <w:szCs w:val="22"/>
          <w:lang w:val="uk-UA"/>
        </w:rPr>
      </w:pPr>
      <w:r w:rsidRPr="00DB18E4">
        <w:rPr>
          <w:rStyle w:val="a8"/>
          <w:rFonts w:eastAsiaTheme="majorEastAsia"/>
          <w:b w:val="0"/>
          <w:i/>
          <w:sz w:val="22"/>
          <w:szCs w:val="22"/>
          <w:bdr w:val="none" w:sz="0" w:space="0" w:color="auto" w:frame="1"/>
          <w:lang w:val="uk-UA"/>
        </w:rPr>
        <w:t>Зовнішні</w:t>
      </w:r>
      <w:r w:rsidR="00E73D9A" w:rsidRPr="00DB18E4">
        <w:rPr>
          <w:sz w:val="22"/>
          <w:szCs w:val="22"/>
          <w:lang w:val="uk-UA"/>
        </w:rPr>
        <w:t xml:space="preserve"> POS матеріали </w:t>
      </w:r>
      <w:r w:rsidRPr="00DB18E4">
        <w:rPr>
          <w:sz w:val="22"/>
          <w:szCs w:val="22"/>
          <w:lang w:val="uk-UA"/>
        </w:rPr>
        <w:t>призначен</w:t>
      </w:r>
      <w:r w:rsidR="00E73D9A" w:rsidRPr="00DB18E4">
        <w:rPr>
          <w:sz w:val="22"/>
          <w:szCs w:val="22"/>
          <w:lang w:val="uk-UA"/>
        </w:rPr>
        <w:t>і</w:t>
      </w:r>
      <w:r w:rsidRPr="00DB18E4">
        <w:rPr>
          <w:sz w:val="22"/>
          <w:szCs w:val="22"/>
          <w:lang w:val="uk-UA"/>
        </w:rPr>
        <w:t xml:space="preserve"> для залучення уваги потенційних покупців до торгової точки, спонукання відвідати її і інформування про наявність у продажу тих чи інших товарів. Виготовлення POS включає виробництво </w:t>
      </w:r>
      <w:proofErr w:type="spellStart"/>
      <w:r w:rsidRPr="00DB18E4">
        <w:rPr>
          <w:sz w:val="22"/>
          <w:szCs w:val="22"/>
          <w:lang w:val="uk-UA"/>
        </w:rPr>
        <w:t>штендерів</w:t>
      </w:r>
      <w:proofErr w:type="spellEnd"/>
      <w:r w:rsidRPr="00DB18E4">
        <w:rPr>
          <w:sz w:val="22"/>
          <w:szCs w:val="22"/>
          <w:lang w:val="uk-UA"/>
        </w:rPr>
        <w:t xml:space="preserve"> (виносних конструкцій), панель-кронштейнів (POSM, які кріпляться на фасаді будівлі), наліпок на асфальт.</w:t>
      </w:r>
    </w:p>
    <w:p w14:paraId="16C8D2BE" w14:textId="77777777" w:rsidR="0014763A" w:rsidRPr="00DB18E4" w:rsidRDefault="0014763A" w:rsidP="00226F85">
      <w:pPr>
        <w:pStyle w:val="a3"/>
        <w:shd w:val="clear" w:color="auto" w:fill="FFFFFF" w:themeFill="background1"/>
        <w:spacing w:before="0" w:beforeAutospacing="0" w:after="0" w:afterAutospacing="0"/>
        <w:ind w:firstLine="567"/>
        <w:jc w:val="both"/>
        <w:textAlignment w:val="top"/>
        <w:rPr>
          <w:sz w:val="22"/>
          <w:szCs w:val="22"/>
          <w:lang w:val="uk-UA"/>
        </w:rPr>
      </w:pPr>
      <w:r w:rsidRPr="00DB18E4">
        <w:rPr>
          <w:rStyle w:val="a8"/>
          <w:rFonts w:eastAsiaTheme="majorEastAsia"/>
          <w:b w:val="0"/>
          <w:i/>
          <w:sz w:val="22"/>
          <w:szCs w:val="22"/>
          <w:bdr w:val="none" w:sz="0" w:space="0" w:color="auto" w:frame="1"/>
          <w:lang w:val="uk-UA"/>
        </w:rPr>
        <w:t>Внутрішні</w:t>
      </w:r>
      <w:r w:rsidRPr="00DB18E4">
        <w:rPr>
          <w:sz w:val="22"/>
          <w:szCs w:val="22"/>
          <w:lang w:val="uk-UA"/>
        </w:rPr>
        <w:t xml:space="preserve"> POS матеріали призначені для спрощення пошуку товарів в торговому приміщенні. </w:t>
      </w:r>
      <w:r w:rsidR="00A245C9" w:rsidRPr="00DB18E4">
        <w:rPr>
          <w:sz w:val="22"/>
          <w:szCs w:val="22"/>
          <w:lang w:val="uk-UA"/>
        </w:rPr>
        <w:t xml:space="preserve">До них відносять </w:t>
      </w:r>
      <w:proofErr w:type="spellStart"/>
      <w:r w:rsidRPr="00DB18E4">
        <w:rPr>
          <w:sz w:val="22"/>
          <w:szCs w:val="22"/>
          <w:lang w:val="uk-UA"/>
        </w:rPr>
        <w:t>мобайли</w:t>
      </w:r>
      <w:proofErr w:type="spellEnd"/>
      <w:r w:rsidRPr="00DB18E4">
        <w:rPr>
          <w:sz w:val="22"/>
          <w:szCs w:val="22"/>
          <w:lang w:val="uk-UA"/>
        </w:rPr>
        <w:t xml:space="preserve"> (вироби, які кріпляться на стелі), підлогову графіку і </w:t>
      </w:r>
      <w:proofErr w:type="spellStart"/>
      <w:r w:rsidRPr="00DB18E4">
        <w:rPr>
          <w:sz w:val="22"/>
          <w:szCs w:val="22"/>
          <w:lang w:val="uk-UA"/>
        </w:rPr>
        <w:t>футпрінти</w:t>
      </w:r>
      <w:proofErr w:type="spellEnd"/>
      <w:r w:rsidRPr="00DB18E4">
        <w:rPr>
          <w:sz w:val="22"/>
          <w:szCs w:val="22"/>
          <w:lang w:val="uk-UA"/>
        </w:rPr>
        <w:t xml:space="preserve">, стікери, </w:t>
      </w:r>
      <w:proofErr w:type="spellStart"/>
      <w:r w:rsidRPr="00DB18E4">
        <w:rPr>
          <w:sz w:val="22"/>
          <w:szCs w:val="22"/>
          <w:lang w:val="uk-UA"/>
        </w:rPr>
        <w:t>воблери</w:t>
      </w:r>
      <w:proofErr w:type="spellEnd"/>
      <w:r w:rsidRPr="00DB18E4">
        <w:rPr>
          <w:sz w:val="22"/>
          <w:szCs w:val="22"/>
          <w:lang w:val="uk-UA"/>
        </w:rPr>
        <w:t xml:space="preserve"> (POS для залучення уваги до полиць), муляжі товарів, </w:t>
      </w:r>
      <w:proofErr w:type="spellStart"/>
      <w:r w:rsidRPr="00DB18E4">
        <w:rPr>
          <w:sz w:val="22"/>
          <w:szCs w:val="22"/>
          <w:lang w:val="uk-UA"/>
        </w:rPr>
        <w:t>постери</w:t>
      </w:r>
      <w:proofErr w:type="spellEnd"/>
      <w:r w:rsidRPr="00DB18E4">
        <w:rPr>
          <w:sz w:val="22"/>
          <w:szCs w:val="22"/>
          <w:lang w:val="uk-UA"/>
        </w:rPr>
        <w:t xml:space="preserve">, </w:t>
      </w:r>
      <w:proofErr w:type="spellStart"/>
      <w:r w:rsidRPr="00DB18E4">
        <w:rPr>
          <w:sz w:val="22"/>
          <w:szCs w:val="22"/>
          <w:lang w:val="uk-UA"/>
        </w:rPr>
        <w:t>шелфтокери</w:t>
      </w:r>
      <w:proofErr w:type="spellEnd"/>
      <w:r w:rsidRPr="00DB18E4">
        <w:rPr>
          <w:sz w:val="22"/>
          <w:szCs w:val="22"/>
          <w:lang w:val="uk-UA"/>
        </w:rPr>
        <w:t xml:space="preserve"> (міні-вивіски).</w:t>
      </w:r>
    </w:p>
    <w:p w14:paraId="31497B39" w14:textId="77777777" w:rsidR="0014763A" w:rsidRPr="00DB18E4" w:rsidRDefault="0014763A" w:rsidP="00226F85">
      <w:pPr>
        <w:pStyle w:val="a3"/>
        <w:shd w:val="clear" w:color="auto" w:fill="FFFFFF" w:themeFill="background1"/>
        <w:spacing w:before="0" w:beforeAutospacing="0" w:after="0" w:afterAutospacing="0"/>
        <w:ind w:firstLine="567"/>
        <w:jc w:val="both"/>
        <w:textAlignment w:val="top"/>
        <w:rPr>
          <w:sz w:val="22"/>
          <w:szCs w:val="22"/>
          <w:lang w:val="uk-UA"/>
        </w:rPr>
      </w:pPr>
      <w:r w:rsidRPr="00DB18E4">
        <w:rPr>
          <w:rStyle w:val="a8"/>
          <w:rFonts w:eastAsiaTheme="majorEastAsia"/>
          <w:b w:val="0"/>
          <w:i/>
          <w:sz w:val="22"/>
          <w:szCs w:val="22"/>
          <w:bdr w:val="none" w:sz="0" w:space="0" w:color="auto" w:frame="1"/>
          <w:lang w:val="uk-UA"/>
        </w:rPr>
        <w:t>Вхідні</w:t>
      </w:r>
      <w:r w:rsidR="00E73D9A" w:rsidRPr="00DB18E4">
        <w:rPr>
          <w:rStyle w:val="a8"/>
          <w:rFonts w:eastAsiaTheme="majorEastAsia"/>
          <w:b w:val="0"/>
          <w:i/>
          <w:sz w:val="22"/>
          <w:szCs w:val="22"/>
          <w:bdr w:val="none" w:sz="0" w:space="0" w:color="auto" w:frame="1"/>
          <w:lang w:val="uk-UA"/>
        </w:rPr>
        <w:t xml:space="preserve"> </w:t>
      </w:r>
      <w:r w:rsidRPr="00DB18E4">
        <w:rPr>
          <w:sz w:val="22"/>
          <w:szCs w:val="22"/>
          <w:lang w:val="uk-UA"/>
        </w:rPr>
        <w:t>POS матеріал</w:t>
      </w:r>
      <w:r w:rsidR="00E73D9A" w:rsidRPr="00DB18E4">
        <w:rPr>
          <w:sz w:val="22"/>
          <w:szCs w:val="22"/>
          <w:lang w:val="uk-UA"/>
        </w:rPr>
        <w:t>и</w:t>
      </w:r>
      <w:r w:rsidRPr="00DB18E4">
        <w:rPr>
          <w:sz w:val="22"/>
          <w:szCs w:val="22"/>
          <w:lang w:val="uk-UA"/>
        </w:rPr>
        <w:t xml:space="preserve"> призначен</w:t>
      </w:r>
      <w:r w:rsidR="00E73D9A" w:rsidRPr="00DB18E4">
        <w:rPr>
          <w:sz w:val="22"/>
          <w:szCs w:val="22"/>
          <w:lang w:val="uk-UA"/>
        </w:rPr>
        <w:t>і</w:t>
      </w:r>
      <w:r w:rsidRPr="00DB18E4">
        <w:rPr>
          <w:sz w:val="22"/>
          <w:szCs w:val="22"/>
          <w:lang w:val="uk-UA"/>
        </w:rPr>
        <w:t xml:space="preserve"> для інформування потенційних покупців про бренди, представлених в місцях продажів. </w:t>
      </w:r>
      <w:r w:rsidR="00A245C9" w:rsidRPr="00DB18E4">
        <w:rPr>
          <w:sz w:val="22"/>
          <w:szCs w:val="22"/>
          <w:lang w:val="uk-UA"/>
        </w:rPr>
        <w:t xml:space="preserve">Їх функцію виконують </w:t>
      </w:r>
      <w:r w:rsidRPr="00DB18E4">
        <w:rPr>
          <w:sz w:val="22"/>
          <w:szCs w:val="22"/>
          <w:lang w:val="uk-UA"/>
        </w:rPr>
        <w:t>пластиков</w:t>
      </w:r>
      <w:r w:rsidR="00A245C9" w:rsidRPr="00DB18E4">
        <w:rPr>
          <w:sz w:val="22"/>
          <w:szCs w:val="22"/>
          <w:lang w:val="uk-UA"/>
        </w:rPr>
        <w:t>і</w:t>
      </w:r>
      <w:r w:rsidRPr="00DB18E4">
        <w:rPr>
          <w:sz w:val="22"/>
          <w:szCs w:val="22"/>
          <w:lang w:val="uk-UA"/>
        </w:rPr>
        <w:t xml:space="preserve"> і картонн</w:t>
      </w:r>
      <w:r w:rsidR="00A245C9" w:rsidRPr="00DB18E4">
        <w:rPr>
          <w:sz w:val="22"/>
          <w:szCs w:val="22"/>
          <w:lang w:val="uk-UA"/>
        </w:rPr>
        <w:t>і</w:t>
      </w:r>
      <w:r w:rsidRPr="00DB18E4">
        <w:rPr>
          <w:sz w:val="22"/>
          <w:szCs w:val="22"/>
          <w:lang w:val="uk-UA"/>
        </w:rPr>
        <w:t xml:space="preserve"> таблич</w:t>
      </w:r>
      <w:r w:rsidR="00A245C9" w:rsidRPr="00DB18E4">
        <w:rPr>
          <w:sz w:val="22"/>
          <w:szCs w:val="22"/>
          <w:lang w:val="uk-UA"/>
        </w:rPr>
        <w:t>ки</w:t>
      </w:r>
      <w:r w:rsidRPr="00DB18E4">
        <w:rPr>
          <w:sz w:val="22"/>
          <w:szCs w:val="22"/>
          <w:lang w:val="uk-UA"/>
        </w:rPr>
        <w:t>, наклей</w:t>
      </w:r>
      <w:r w:rsidR="00A245C9" w:rsidRPr="00DB18E4">
        <w:rPr>
          <w:sz w:val="22"/>
          <w:szCs w:val="22"/>
          <w:lang w:val="uk-UA"/>
        </w:rPr>
        <w:t>ки</w:t>
      </w:r>
      <w:r w:rsidRPr="00DB18E4">
        <w:rPr>
          <w:sz w:val="22"/>
          <w:szCs w:val="22"/>
          <w:lang w:val="uk-UA"/>
        </w:rPr>
        <w:t xml:space="preserve"> на камери схову, візки, кошики, </w:t>
      </w:r>
      <w:proofErr w:type="spellStart"/>
      <w:r w:rsidRPr="00DB18E4">
        <w:rPr>
          <w:sz w:val="22"/>
          <w:szCs w:val="22"/>
          <w:lang w:val="uk-UA"/>
        </w:rPr>
        <w:t>брелоки</w:t>
      </w:r>
      <w:proofErr w:type="spellEnd"/>
      <w:r w:rsidRPr="00DB18E4">
        <w:rPr>
          <w:sz w:val="22"/>
          <w:szCs w:val="22"/>
          <w:lang w:val="uk-UA"/>
        </w:rPr>
        <w:t xml:space="preserve"> ключів від осередків.</w:t>
      </w:r>
    </w:p>
    <w:p w14:paraId="6B08F606" w14:textId="77777777" w:rsidR="0014763A" w:rsidRPr="00DB18E4" w:rsidRDefault="0014763A" w:rsidP="00226F85">
      <w:pPr>
        <w:pStyle w:val="a3"/>
        <w:shd w:val="clear" w:color="auto" w:fill="FFFFFF" w:themeFill="background1"/>
        <w:spacing w:before="0" w:beforeAutospacing="0" w:after="0" w:afterAutospacing="0"/>
        <w:ind w:firstLine="567"/>
        <w:jc w:val="both"/>
        <w:textAlignment w:val="top"/>
        <w:rPr>
          <w:sz w:val="22"/>
          <w:szCs w:val="22"/>
          <w:lang w:val="uk-UA"/>
        </w:rPr>
      </w:pPr>
      <w:r w:rsidRPr="00DB18E4">
        <w:rPr>
          <w:rStyle w:val="a8"/>
          <w:rFonts w:eastAsiaTheme="majorEastAsia"/>
          <w:b w:val="0"/>
          <w:i/>
          <w:sz w:val="22"/>
          <w:szCs w:val="22"/>
          <w:bdr w:val="none" w:sz="0" w:space="0" w:color="auto" w:frame="1"/>
          <w:lang w:val="uk-UA"/>
        </w:rPr>
        <w:t>Торгові</w:t>
      </w:r>
      <w:r w:rsidR="00E73D9A" w:rsidRPr="00DB18E4">
        <w:rPr>
          <w:rStyle w:val="a8"/>
          <w:rFonts w:eastAsiaTheme="majorEastAsia"/>
          <w:b w:val="0"/>
          <w:i/>
          <w:sz w:val="22"/>
          <w:szCs w:val="22"/>
          <w:bdr w:val="none" w:sz="0" w:space="0" w:color="auto" w:frame="1"/>
          <w:lang w:val="uk-UA"/>
        </w:rPr>
        <w:t xml:space="preserve"> </w:t>
      </w:r>
      <w:r w:rsidRPr="00DB18E4">
        <w:rPr>
          <w:sz w:val="22"/>
          <w:szCs w:val="22"/>
          <w:lang w:val="uk-UA"/>
        </w:rPr>
        <w:t>POS матеріали призначені для мотивації клієнта до придбання того чи іншого товару</w:t>
      </w:r>
      <w:r w:rsidR="00A245C9" w:rsidRPr="00DB18E4">
        <w:rPr>
          <w:sz w:val="22"/>
          <w:szCs w:val="22"/>
          <w:lang w:val="uk-UA"/>
        </w:rPr>
        <w:t xml:space="preserve"> (</w:t>
      </w:r>
      <w:r w:rsidRPr="00DB18E4">
        <w:rPr>
          <w:sz w:val="22"/>
          <w:szCs w:val="22"/>
          <w:lang w:val="uk-UA"/>
        </w:rPr>
        <w:t>листів</w:t>
      </w:r>
      <w:r w:rsidR="00A245C9" w:rsidRPr="00DB18E4">
        <w:rPr>
          <w:sz w:val="22"/>
          <w:szCs w:val="22"/>
          <w:lang w:val="uk-UA"/>
        </w:rPr>
        <w:t>ки</w:t>
      </w:r>
      <w:r w:rsidRPr="00DB18E4">
        <w:rPr>
          <w:sz w:val="22"/>
          <w:szCs w:val="22"/>
          <w:lang w:val="uk-UA"/>
        </w:rPr>
        <w:t xml:space="preserve"> і буклет</w:t>
      </w:r>
      <w:r w:rsidR="00A245C9" w:rsidRPr="00DB18E4">
        <w:rPr>
          <w:sz w:val="22"/>
          <w:szCs w:val="22"/>
          <w:lang w:val="uk-UA"/>
        </w:rPr>
        <w:t>и</w:t>
      </w:r>
      <w:r w:rsidRPr="00DB18E4">
        <w:rPr>
          <w:sz w:val="22"/>
          <w:szCs w:val="22"/>
          <w:lang w:val="uk-UA"/>
        </w:rPr>
        <w:t xml:space="preserve">, що розміщуються на </w:t>
      </w:r>
      <w:proofErr w:type="spellStart"/>
      <w:r w:rsidRPr="00DB18E4">
        <w:rPr>
          <w:sz w:val="22"/>
          <w:szCs w:val="22"/>
          <w:lang w:val="uk-UA"/>
        </w:rPr>
        <w:t>стійках</w:t>
      </w:r>
      <w:proofErr w:type="spellEnd"/>
      <w:r w:rsidRPr="00DB18E4">
        <w:rPr>
          <w:sz w:val="22"/>
          <w:szCs w:val="22"/>
          <w:lang w:val="uk-UA"/>
        </w:rPr>
        <w:t xml:space="preserve"> і ліфт-</w:t>
      </w:r>
      <w:proofErr w:type="spellStart"/>
      <w:r w:rsidRPr="00DB18E4">
        <w:rPr>
          <w:sz w:val="22"/>
          <w:szCs w:val="22"/>
          <w:lang w:val="uk-UA"/>
        </w:rPr>
        <w:t>холдери</w:t>
      </w:r>
      <w:proofErr w:type="spellEnd"/>
      <w:r w:rsidR="00A245C9" w:rsidRPr="00DB18E4">
        <w:rPr>
          <w:sz w:val="22"/>
          <w:szCs w:val="22"/>
          <w:lang w:val="uk-UA"/>
        </w:rPr>
        <w:t>)</w:t>
      </w:r>
      <w:r w:rsidRPr="00DB18E4">
        <w:rPr>
          <w:sz w:val="22"/>
          <w:szCs w:val="22"/>
          <w:lang w:val="uk-UA"/>
        </w:rPr>
        <w:t>.</w:t>
      </w:r>
    </w:p>
    <w:p w14:paraId="51D3267C" w14:textId="77777777" w:rsidR="00E13474" w:rsidRPr="00DB18E4" w:rsidRDefault="0014763A" w:rsidP="00226F85">
      <w:pPr>
        <w:pStyle w:val="a3"/>
        <w:shd w:val="clear" w:color="auto" w:fill="FFFFFF" w:themeFill="background1"/>
        <w:spacing w:before="0" w:beforeAutospacing="0" w:after="0" w:afterAutospacing="0"/>
        <w:ind w:firstLine="567"/>
        <w:jc w:val="both"/>
        <w:textAlignment w:val="top"/>
        <w:rPr>
          <w:sz w:val="22"/>
          <w:szCs w:val="22"/>
          <w:lang w:val="uk-UA"/>
        </w:rPr>
      </w:pPr>
      <w:proofErr w:type="spellStart"/>
      <w:r w:rsidRPr="00DB18E4">
        <w:rPr>
          <w:rStyle w:val="a8"/>
          <w:rFonts w:eastAsiaTheme="majorEastAsia"/>
          <w:b w:val="0"/>
          <w:i/>
          <w:sz w:val="22"/>
          <w:szCs w:val="22"/>
          <w:bdr w:val="none" w:sz="0" w:space="0" w:color="auto" w:frame="1"/>
          <w:lang w:val="uk-UA"/>
        </w:rPr>
        <w:t>Прикасові</w:t>
      </w:r>
      <w:proofErr w:type="spellEnd"/>
      <w:r w:rsidR="00E73D9A" w:rsidRPr="00DB18E4">
        <w:rPr>
          <w:rStyle w:val="a8"/>
          <w:rFonts w:eastAsiaTheme="majorEastAsia"/>
          <w:b w:val="0"/>
          <w:i/>
          <w:sz w:val="22"/>
          <w:szCs w:val="22"/>
          <w:bdr w:val="none" w:sz="0" w:space="0" w:color="auto" w:frame="1"/>
          <w:lang w:val="uk-UA"/>
        </w:rPr>
        <w:t xml:space="preserve"> </w:t>
      </w:r>
      <w:r w:rsidRPr="00DB18E4">
        <w:rPr>
          <w:sz w:val="22"/>
          <w:szCs w:val="22"/>
          <w:lang w:val="uk-UA"/>
        </w:rPr>
        <w:t>POS матеріали призначені для стимулювання інтересу до недорогих товарів і їх спонтанної купівлі</w:t>
      </w:r>
      <w:r w:rsidR="00A245C9" w:rsidRPr="00DB18E4">
        <w:rPr>
          <w:sz w:val="22"/>
          <w:szCs w:val="22"/>
          <w:lang w:val="uk-UA"/>
        </w:rPr>
        <w:t xml:space="preserve"> – </w:t>
      </w:r>
      <w:proofErr w:type="spellStart"/>
      <w:r w:rsidR="00A245C9" w:rsidRPr="00DB18E4">
        <w:rPr>
          <w:sz w:val="22"/>
          <w:szCs w:val="22"/>
          <w:lang w:val="uk-UA"/>
        </w:rPr>
        <w:t>монетниці</w:t>
      </w:r>
      <w:proofErr w:type="spellEnd"/>
      <w:r w:rsidR="00A245C9" w:rsidRPr="00DB18E4">
        <w:rPr>
          <w:sz w:val="22"/>
          <w:szCs w:val="22"/>
          <w:lang w:val="uk-UA"/>
        </w:rPr>
        <w:t xml:space="preserve">, </w:t>
      </w:r>
      <w:proofErr w:type="spellStart"/>
      <w:r w:rsidR="00A245C9" w:rsidRPr="00DB18E4">
        <w:rPr>
          <w:sz w:val="22"/>
          <w:szCs w:val="22"/>
          <w:lang w:val="uk-UA"/>
        </w:rPr>
        <w:t>чекбокси</w:t>
      </w:r>
      <w:proofErr w:type="spellEnd"/>
      <w:r w:rsidR="00A245C9" w:rsidRPr="00DB18E4">
        <w:rPr>
          <w:sz w:val="22"/>
          <w:szCs w:val="22"/>
          <w:lang w:val="uk-UA"/>
        </w:rPr>
        <w:t>, світлові короби</w:t>
      </w:r>
      <w:r w:rsidRPr="00DB18E4">
        <w:rPr>
          <w:sz w:val="22"/>
          <w:szCs w:val="22"/>
          <w:lang w:val="uk-UA"/>
        </w:rPr>
        <w:t xml:space="preserve"> «Каса», пакет</w:t>
      </w:r>
      <w:r w:rsidR="00A245C9" w:rsidRPr="00DB18E4">
        <w:rPr>
          <w:sz w:val="22"/>
          <w:szCs w:val="22"/>
          <w:lang w:val="uk-UA"/>
        </w:rPr>
        <w:t>и</w:t>
      </w:r>
      <w:r w:rsidRPr="00DB18E4">
        <w:rPr>
          <w:sz w:val="22"/>
          <w:szCs w:val="22"/>
          <w:lang w:val="uk-UA"/>
        </w:rPr>
        <w:t>, роздільник</w:t>
      </w:r>
      <w:r w:rsidR="00A245C9" w:rsidRPr="00DB18E4">
        <w:rPr>
          <w:sz w:val="22"/>
          <w:szCs w:val="22"/>
          <w:lang w:val="uk-UA"/>
        </w:rPr>
        <w:t>и</w:t>
      </w:r>
      <w:r w:rsidRPr="00DB18E4">
        <w:rPr>
          <w:sz w:val="22"/>
          <w:szCs w:val="22"/>
          <w:lang w:val="uk-UA"/>
        </w:rPr>
        <w:t xml:space="preserve"> покупок, стікер</w:t>
      </w:r>
      <w:r w:rsidR="00A245C9" w:rsidRPr="00DB18E4">
        <w:rPr>
          <w:sz w:val="22"/>
          <w:szCs w:val="22"/>
          <w:lang w:val="uk-UA"/>
        </w:rPr>
        <w:t>и</w:t>
      </w:r>
      <w:r w:rsidRPr="00DB18E4">
        <w:rPr>
          <w:sz w:val="22"/>
          <w:szCs w:val="22"/>
          <w:lang w:val="uk-UA"/>
        </w:rPr>
        <w:t xml:space="preserve"> для </w:t>
      </w:r>
      <w:proofErr w:type="spellStart"/>
      <w:r w:rsidRPr="00DB18E4">
        <w:rPr>
          <w:sz w:val="22"/>
          <w:szCs w:val="22"/>
          <w:lang w:val="uk-UA"/>
        </w:rPr>
        <w:t>протикрадіжних</w:t>
      </w:r>
      <w:proofErr w:type="spellEnd"/>
      <w:r w:rsidRPr="00DB18E4">
        <w:rPr>
          <w:sz w:val="22"/>
          <w:szCs w:val="22"/>
          <w:lang w:val="uk-UA"/>
        </w:rPr>
        <w:t xml:space="preserve"> воріт.</w:t>
      </w:r>
    </w:p>
    <w:p w14:paraId="2C7848E0" w14:textId="77777777" w:rsidR="0014763A" w:rsidRPr="00DB18E4" w:rsidRDefault="0014763A" w:rsidP="00731C45">
      <w:pPr>
        <w:pStyle w:val="a3"/>
        <w:numPr>
          <w:ilvl w:val="0"/>
          <w:numId w:val="48"/>
        </w:numPr>
        <w:shd w:val="clear" w:color="auto" w:fill="FFFFFF" w:themeFill="background1"/>
        <w:spacing w:before="0" w:beforeAutospacing="0" w:after="0" w:afterAutospacing="0"/>
        <w:ind w:left="0" w:firstLine="567"/>
        <w:jc w:val="both"/>
        <w:textAlignment w:val="top"/>
        <w:rPr>
          <w:b/>
          <w:sz w:val="22"/>
          <w:szCs w:val="22"/>
          <w:lang w:val="uk-UA"/>
        </w:rPr>
      </w:pPr>
      <w:r w:rsidRPr="00DB18E4">
        <w:rPr>
          <w:b/>
          <w:sz w:val="22"/>
          <w:szCs w:val="22"/>
          <w:lang w:val="uk-UA"/>
        </w:rPr>
        <w:t>Функції POS матеріалів</w:t>
      </w:r>
      <w:r w:rsidR="00C311A8" w:rsidRPr="00DB18E4">
        <w:rPr>
          <w:b/>
          <w:sz w:val="22"/>
          <w:szCs w:val="22"/>
          <w:lang w:val="uk-UA"/>
        </w:rPr>
        <w:t>.</w:t>
      </w:r>
    </w:p>
    <w:p w14:paraId="1D908D72" w14:textId="77777777" w:rsidR="00C311A8" w:rsidRPr="00DB18E4" w:rsidRDefault="00C311A8" w:rsidP="00BC2D6E">
      <w:pPr>
        <w:pStyle w:val="a3"/>
        <w:shd w:val="clear" w:color="auto" w:fill="FFFFFF" w:themeFill="background1"/>
        <w:spacing w:before="0" w:beforeAutospacing="0" w:after="0" w:afterAutospacing="0"/>
        <w:ind w:firstLine="567"/>
        <w:jc w:val="both"/>
        <w:textAlignment w:val="top"/>
        <w:rPr>
          <w:i/>
          <w:sz w:val="22"/>
          <w:szCs w:val="22"/>
          <w:lang w:val="uk-UA"/>
        </w:rPr>
      </w:pPr>
      <w:r w:rsidRPr="00DB18E4">
        <w:rPr>
          <w:i/>
          <w:sz w:val="22"/>
          <w:szCs w:val="22"/>
          <w:lang w:val="uk-UA"/>
        </w:rPr>
        <w:t>Основні функції POS матеріалів:</w:t>
      </w:r>
    </w:p>
    <w:p w14:paraId="4D8F209C" w14:textId="77777777" w:rsidR="0014763A" w:rsidRPr="00DB18E4" w:rsidRDefault="0014763A" w:rsidP="00731C45">
      <w:pPr>
        <w:numPr>
          <w:ilvl w:val="0"/>
          <w:numId w:val="18"/>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lastRenderedPageBreak/>
        <w:t>Локалізація</w:t>
      </w:r>
      <w:r w:rsidR="0066601F" w:rsidRPr="00DB18E4">
        <w:rPr>
          <w:rFonts w:ascii="Times New Roman" w:hAnsi="Times New Roman" w:cs="Times New Roman"/>
          <w:lang w:val="uk-UA"/>
        </w:rPr>
        <w:t xml:space="preserve"> – </w:t>
      </w:r>
      <w:r w:rsidRPr="00DB18E4">
        <w:rPr>
          <w:rFonts w:ascii="Times New Roman" w:hAnsi="Times New Roman" w:cs="Times New Roman"/>
          <w:lang w:val="uk-UA"/>
        </w:rPr>
        <w:t>рекламні носії POS називають потенційним покупцям розташування торгової точки, в якій вони можуть придбати певні види товарів. POSM допомагають клієнтам зорієнтуватися і вибрати зручний маршрут проходу або проїзду до місця продажу.</w:t>
      </w:r>
    </w:p>
    <w:p w14:paraId="06E2E47B" w14:textId="77777777" w:rsidR="0014763A" w:rsidRPr="00DB18E4" w:rsidRDefault="0014763A" w:rsidP="00731C45">
      <w:pPr>
        <w:numPr>
          <w:ilvl w:val="0"/>
          <w:numId w:val="18"/>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Інформування</w:t>
      </w:r>
      <w:r w:rsidR="0066601F" w:rsidRPr="00DB18E4">
        <w:rPr>
          <w:rFonts w:ascii="Times New Roman" w:hAnsi="Times New Roman" w:cs="Times New Roman"/>
          <w:lang w:val="uk-UA"/>
        </w:rPr>
        <w:t xml:space="preserve"> – </w:t>
      </w:r>
      <w:r w:rsidRPr="00DB18E4">
        <w:rPr>
          <w:rFonts w:ascii="Times New Roman" w:hAnsi="Times New Roman" w:cs="Times New Roman"/>
          <w:lang w:val="uk-UA"/>
        </w:rPr>
        <w:t>POSM інформують потенційних клієнтів про вид</w:t>
      </w:r>
      <w:r w:rsidR="00A245C9" w:rsidRPr="00DB18E4">
        <w:rPr>
          <w:rFonts w:ascii="Times New Roman" w:hAnsi="Times New Roman" w:cs="Times New Roman"/>
          <w:lang w:val="uk-UA"/>
        </w:rPr>
        <w:t xml:space="preserve">и </w:t>
      </w:r>
      <w:r w:rsidRPr="00DB18E4">
        <w:rPr>
          <w:rFonts w:ascii="Times New Roman" w:hAnsi="Times New Roman" w:cs="Times New Roman"/>
          <w:lang w:val="uk-UA"/>
        </w:rPr>
        <w:t>товарів, що реалізуються в даній торговій точці, підтверджують наявність в місці продажів тих чи інших брендів. POSM дозволяють уявити асортимент магазину.</w:t>
      </w:r>
    </w:p>
    <w:p w14:paraId="4963F410" w14:textId="77777777" w:rsidR="0014763A" w:rsidRPr="00DB18E4" w:rsidRDefault="0014763A" w:rsidP="00731C45">
      <w:pPr>
        <w:numPr>
          <w:ilvl w:val="0"/>
          <w:numId w:val="18"/>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Орієнтування</w:t>
      </w:r>
      <w:r w:rsidR="0066601F" w:rsidRPr="00DB18E4">
        <w:rPr>
          <w:rFonts w:ascii="Times New Roman" w:hAnsi="Times New Roman" w:cs="Times New Roman"/>
          <w:lang w:val="uk-UA"/>
        </w:rPr>
        <w:t xml:space="preserve"> – </w:t>
      </w:r>
      <w:r w:rsidRPr="00DB18E4">
        <w:rPr>
          <w:rFonts w:ascii="Times New Roman" w:hAnsi="Times New Roman" w:cs="Times New Roman"/>
          <w:lang w:val="uk-UA"/>
        </w:rPr>
        <w:t>POS матеріали інформують потенційних клієнтів про видах товарів, що реалізуються в даній торговій точці, підтверджують наявність в місці продажів тих чи інших брендів. Покажчики дозволяють побудувати оптимальний, з точки зору маркетингового завдання, маршрут руху клієнта по магазину.</w:t>
      </w:r>
    </w:p>
    <w:p w14:paraId="1A96D831" w14:textId="77777777" w:rsidR="0014763A" w:rsidRPr="00DB18E4" w:rsidRDefault="0014763A" w:rsidP="00731C45">
      <w:pPr>
        <w:numPr>
          <w:ilvl w:val="0"/>
          <w:numId w:val="18"/>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Зонування</w:t>
      </w:r>
      <w:r w:rsidR="0066601F" w:rsidRPr="00DB18E4">
        <w:rPr>
          <w:rFonts w:ascii="Times New Roman" w:hAnsi="Times New Roman" w:cs="Times New Roman"/>
          <w:i/>
          <w:lang w:val="uk-UA"/>
        </w:rPr>
        <w:t xml:space="preserve"> </w:t>
      </w:r>
      <w:r w:rsidR="0066601F" w:rsidRPr="00DB18E4">
        <w:rPr>
          <w:rFonts w:ascii="Times New Roman" w:hAnsi="Times New Roman" w:cs="Times New Roman"/>
          <w:lang w:val="uk-UA"/>
        </w:rPr>
        <w:t xml:space="preserve">– </w:t>
      </w:r>
      <w:r w:rsidRPr="00DB18E4">
        <w:rPr>
          <w:rFonts w:ascii="Times New Roman" w:hAnsi="Times New Roman" w:cs="Times New Roman"/>
          <w:lang w:val="uk-UA"/>
        </w:rPr>
        <w:t xml:space="preserve">POSM дозволяють організувати внутрішній простір торгової точки таким чином, щоб кожна ділянка мав власне призначення. </w:t>
      </w:r>
      <w:proofErr w:type="spellStart"/>
      <w:r w:rsidRPr="00DB18E4">
        <w:rPr>
          <w:rFonts w:ascii="Times New Roman" w:hAnsi="Times New Roman" w:cs="Times New Roman"/>
          <w:lang w:val="uk-UA"/>
        </w:rPr>
        <w:t>Промо</w:t>
      </w:r>
      <w:proofErr w:type="spellEnd"/>
      <w:r w:rsidRPr="00DB18E4">
        <w:rPr>
          <w:rFonts w:ascii="Times New Roman" w:hAnsi="Times New Roman" w:cs="Times New Roman"/>
          <w:lang w:val="uk-UA"/>
        </w:rPr>
        <w:t xml:space="preserve">-матеріали дозволяють </w:t>
      </w:r>
      <w:r w:rsidR="00CA30A6" w:rsidRPr="00DB18E4">
        <w:rPr>
          <w:rFonts w:ascii="Times New Roman" w:hAnsi="Times New Roman" w:cs="Times New Roman"/>
          <w:lang w:val="uk-UA"/>
        </w:rPr>
        <w:t>роз</w:t>
      </w:r>
      <w:r w:rsidRPr="00DB18E4">
        <w:rPr>
          <w:rFonts w:ascii="Times New Roman" w:hAnsi="Times New Roman" w:cs="Times New Roman"/>
          <w:lang w:val="uk-UA"/>
        </w:rPr>
        <w:t>ділити площ</w:t>
      </w:r>
      <w:r w:rsidR="00CA30A6" w:rsidRPr="00DB18E4">
        <w:rPr>
          <w:rFonts w:ascii="Times New Roman" w:hAnsi="Times New Roman" w:cs="Times New Roman"/>
          <w:lang w:val="uk-UA"/>
        </w:rPr>
        <w:t>у</w:t>
      </w:r>
      <w:r w:rsidRPr="00DB18E4">
        <w:rPr>
          <w:rFonts w:ascii="Times New Roman" w:hAnsi="Times New Roman" w:cs="Times New Roman"/>
          <w:lang w:val="uk-UA"/>
        </w:rPr>
        <w:t xml:space="preserve"> на відділи за видами товарів, </w:t>
      </w:r>
      <w:proofErr w:type="spellStart"/>
      <w:r w:rsidRPr="00DB18E4">
        <w:rPr>
          <w:rFonts w:ascii="Times New Roman" w:hAnsi="Times New Roman" w:cs="Times New Roman"/>
          <w:lang w:val="uk-UA"/>
        </w:rPr>
        <w:t>прикасов</w:t>
      </w:r>
      <w:r w:rsidR="00CA30A6" w:rsidRPr="00DB18E4">
        <w:rPr>
          <w:rFonts w:ascii="Times New Roman" w:hAnsi="Times New Roman" w:cs="Times New Roman"/>
          <w:lang w:val="uk-UA"/>
        </w:rPr>
        <w:t>ий</w:t>
      </w:r>
      <w:proofErr w:type="spellEnd"/>
      <w:r w:rsidRPr="00DB18E4">
        <w:rPr>
          <w:rFonts w:ascii="Times New Roman" w:hAnsi="Times New Roman" w:cs="Times New Roman"/>
          <w:lang w:val="uk-UA"/>
        </w:rPr>
        <w:t xml:space="preserve"> простір, зону входу-виходу.</w:t>
      </w:r>
    </w:p>
    <w:p w14:paraId="27F08321" w14:textId="77777777" w:rsidR="0014763A" w:rsidRPr="00DB18E4" w:rsidRDefault="0014763A" w:rsidP="00731C45">
      <w:pPr>
        <w:numPr>
          <w:ilvl w:val="0"/>
          <w:numId w:val="19"/>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Мотивування</w:t>
      </w:r>
      <w:r w:rsidR="0066601F" w:rsidRPr="00DB18E4">
        <w:rPr>
          <w:rFonts w:ascii="Times New Roman" w:hAnsi="Times New Roman" w:cs="Times New Roman"/>
          <w:lang w:val="uk-UA"/>
        </w:rPr>
        <w:t xml:space="preserve"> – </w:t>
      </w:r>
      <w:r w:rsidRPr="00DB18E4">
        <w:rPr>
          <w:rFonts w:ascii="Times New Roman" w:hAnsi="Times New Roman" w:cs="Times New Roman"/>
          <w:lang w:val="uk-UA"/>
        </w:rPr>
        <w:t>POSM служать для спонукання потенційних клієнтів до придбання товарів певної торгової марки. Стимулювання інтересу відбувається шляхом повідомлення позитивних властивостей продукції.</w:t>
      </w:r>
    </w:p>
    <w:p w14:paraId="50E34CB9" w14:textId="77777777" w:rsidR="0014763A" w:rsidRPr="00DB18E4" w:rsidRDefault="0014763A" w:rsidP="00731C45">
      <w:pPr>
        <w:numPr>
          <w:ilvl w:val="0"/>
          <w:numId w:val="19"/>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Експонування</w:t>
      </w:r>
      <w:r w:rsidR="0066601F" w:rsidRPr="00DB18E4">
        <w:rPr>
          <w:rFonts w:ascii="Times New Roman" w:hAnsi="Times New Roman" w:cs="Times New Roman"/>
          <w:i/>
          <w:lang w:val="uk-UA"/>
        </w:rPr>
        <w:t xml:space="preserve"> </w:t>
      </w:r>
      <w:r w:rsidR="0066601F" w:rsidRPr="00DB18E4">
        <w:rPr>
          <w:rFonts w:ascii="Times New Roman" w:hAnsi="Times New Roman" w:cs="Times New Roman"/>
          <w:lang w:val="uk-UA"/>
        </w:rPr>
        <w:t xml:space="preserve">– </w:t>
      </w:r>
      <w:r w:rsidRPr="00DB18E4">
        <w:rPr>
          <w:rFonts w:ascii="Times New Roman" w:hAnsi="Times New Roman" w:cs="Times New Roman"/>
          <w:lang w:val="uk-UA"/>
        </w:rPr>
        <w:t>носії реклами POS M дозволяють привернути увагу потенційних клієнтів до певного продукту за рахунок візуального та функціонального виділення місця його розміщення.</w:t>
      </w:r>
    </w:p>
    <w:p w14:paraId="3B0336D7" w14:textId="77777777" w:rsidR="0014763A" w:rsidRPr="00DB18E4" w:rsidRDefault="0066601F" w:rsidP="00731C45">
      <w:pPr>
        <w:numPr>
          <w:ilvl w:val="0"/>
          <w:numId w:val="19"/>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i/>
          <w:lang w:val="uk-UA"/>
        </w:rPr>
        <w:t>Брендинг</w:t>
      </w:r>
      <w:r w:rsidRPr="00DB18E4">
        <w:rPr>
          <w:rFonts w:ascii="Times New Roman" w:hAnsi="Times New Roman" w:cs="Times New Roman"/>
          <w:lang w:val="uk-UA"/>
        </w:rPr>
        <w:t xml:space="preserve"> – </w:t>
      </w:r>
      <w:r w:rsidR="00CA30A6" w:rsidRPr="00DB18E4">
        <w:rPr>
          <w:rFonts w:ascii="Times New Roman" w:hAnsi="Times New Roman" w:cs="Times New Roman"/>
          <w:lang w:val="uk-UA"/>
        </w:rPr>
        <w:t xml:space="preserve">POS матеріали підвищують </w:t>
      </w:r>
      <w:r w:rsidR="0014763A" w:rsidRPr="00DB18E4">
        <w:rPr>
          <w:rFonts w:ascii="Times New Roman" w:hAnsi="Times New Roman" w:cs="Times New Roman"/>
          <w:lang w:val="uk-UA"/>
        </w:rPr>
        <w:t>пізнаваність торгової точки і реалізованих марок товарів серед потенційних покупців. Це можливо за рахунок використання на носіях реклами фірмових логотипів і назв брендів.</w:t>
      </w:r>
    </w:p>
    <w:p w14:paraId="055BA396"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 xml:space="preserve">Існує безліч видів POS-матеріалів, які характеризуються різною ефективністю. Деякі </w:t>
      </w:r>
      <w:proofErr w:type="spellStart"/>
      <w:r w:rsidRPr="00DB18E4">
        <w:rPr>
          <w:rFonts w:ascii="Times New Roman" w:eastAsia="Times New Roman" w:hAnsi="Times New Roman" w:cs="Times New Roman"/>
          <w:lang w:val="uk-UA" w:eastAsia="uk-UA"/>
        </w:rPr>
        <w:t>промо</w:t>
      </w:r>
      <w:proofErr w:type="spellEnd"/>
      <w:r w:rsidRPr="00DB18E4">
        <w:rPr>
          <w:rFonts w:ascii="Times New Roman" w:eastAsia="Times New Roman" w:hAnsi="Times New Roman" w:cs="Times New Roman"/>
          <w:lang w:val="uk-UA" w:eastAsia="uk-UA"/>
        </w:rPr>
        <w:t>-матеріали призначені для розміщення тільки в крупних супермарке</w:t>
      </w:r>
      <w:r w:rsidR="00EF528E" w:rsidRPr="00DB18E4">
        <w:rPr>
          <w:rFonts w:ascii="Times New Roman" w:eastAsia="Times New Roman" w:hAnsi="Times New Roman" w:cs="Times New Roman"/>
          <w:lang w:val="uk-UA" w:eastAsia="uk-UA"/>
        </w:rPr>
        <w:t>тах, інші –</w:t>
      </w:r>
      <w:r w:rsidRPr="00DB18E4">
        <w:rPr>
          <w:rFonts w:ascii="Times New Roman" w:eastAsia="Times New Roman" w:hAnsi="Times New Roman" w:cs="Times New Roman"/>
          <w:lang w:val="uk-UA" w:eastAsia="uk-UA"/>
        </w:rPr>
        <w:t xml:space="preserve"> для типових гастрономів, тобто для магазинів з індивідуальним обслуговуванням покупців через прилавок, треті</w:t>
      </w:r>
      <w:r w:rsidR="00EF528E" w:rsidRPr="00DB18E4">
        <w:rPr>
          <w:rFonts w:ascii="Times New Roman" w:eastAsia="Times New Roman" w:hAnsi="Times New Roman" w:cs="Times New Roman"/>
          <w:lang w:val="uk-UA" w:eastAsia="uk-UA"/>
        </w:rPr>
        <w:t xml:space="preserve"> – </w:t>
      </w:r>
      <w:r w:rsidRPr="00DB18E4">
        <w:rPr>
          <w:rFonts w:ascii="Times New Roman" w:eastAsia="Times New Roman" w:hAnsi="Times New Roman" w:cs="Times New Roman"/>
          <w:lang w:val="uk-UA" w:eastAsia="uk-UA"/>
        </w:rPr>
        <w:t>для торгових наметів і рундуків.</w:t>
      </w:r>
    </w:p>
    <w:p w14:paraId="279F5DED" w14:textId="77777777" w:rsidR="00760AA2" w:rsidRPr="00DB18E4" w:rsidRDefault="00EF528E"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Різні види POS-матеріалів</w:t>
      </w:r>
      <w:r w:rsidR="00760AA2" w:rsidRPr="00DB18E4">
        <w:rPr>
          <w:rFonts w:ascii="Times New Roman" w:eastAsia="Times New Roman" w:hAnsi="Times New Roman" w:cs="Times New Roman"/>
          <w:lang w:val="uk-UA" w:eastAsia="uk-UA"/>
        </w:rPr>
        <w:t xml:space="preserve"> </w:t>
      </w:r>
      <w:r w:rsidRPr="00DB18E4">
        <w:rPr>
          <w:rFonts w:ascii="Times New Roman" w:eastAsia="Times New Roman" w:hAnsi="Times New Roman" w:cs="Times New Roman"/>
          <w:lang w:val="uk-UA" w:eastAsia="uk-UA"/>
        </w:rPr>
        <w:t>мають неоднаковий вплив</w:t>
      </w:r>
      <w:r w:rsidR="00760AA2" w:rsidRPr="00DB18E4">
        <w:rPr>
          <w:rFonts w:ascii="Times New Roman" w:eastAsia="Times New Roman" w:hAnsi="Times New Roman" w:cs="Times New Roman"/>
          <w:lang w:val="uk-UA" w:eastAsia="uk-UA"/>
        </w:rPr>
        <w:t xml:space="preserve"> на свідомість споживачів. Найчастіше відвідувачі магазинів (їх частка становить 44 %) зве</w:t>
      </w:r>
      <w:r w:rsidRPr="00DB18E4">
        <w:rPr>
          <w:rFonts w:ascii="Times New Roman" w:eastAsia="Times New Roman" w:hAnsi="Times New Roman" w:cs="Times New Roman"/>
          <w:lang w:val="uk-UA" w:eastAsia="uk-UA"/>
        </w:rPr>
        <w:t xml:space="preserve">ртають увагу на дисплеї, 29 % – </w:t>
      </w:r>
      <w:r w:rsidR="00760AA2" w:rsidRPr="00DB18E4">
        <w:rPr>
          <w:rFonts w:ascii="Times New Roman" w:eastAsia="Times New Roman" w:hAnsi="Times New Roman" w:cs="Times New Roman"/>
          <w:lang w:val="uk-UA" w:eastAsia="uk-UA"/>
        </w:rPr>
        <w:t>на щити та плакати, 16 %</w:t>
      </w:r>
      <w:r w:rsidRPr="00DB18E4">
        <w:rPr>
          <w:rFonts w:ascii="Times New Roman" w:eastAsia="Times New Roman" w:hAnsi="Times New Roman" w:cs="Times New Roman"/>
          <w:lang w:val="uk-UA" w:eastAsia="uk-UA"/>
        </w:rPr>
        <w:t xml:space="preserve"> – </w:t>
      </w:r>
      <w:r w:rsidR="00760AA2" w:rsidRPr="00DB18E4">
        <w:rPr>
          <w:rFonts w:ascii="Times New Roman" w:eastAsia="Times New Roman" w:hAnsi="Times New Roman" w:cs="Times New Roman"/>
          <w:lang w:val="uk-UA" w:eastAsia="uk-UA"/>
        </w:rPr>
        <w:t>на рекламні проспекти, дегустаційні та демонстраційні стенди.</w:t>
      </w:r>
    </w:p>
    <w:p w14:paraId="27E31BED"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Наведені дані свідчать про різну ефективність написів на полицях, що виявляється в неоднаковому збільшенні обсягу продажу, а саме:</w:t>
      </w:r>
    </w:p>
    <w:p w14:paraId="4EB309DF" w14:textId="77777777" w:rsidR="00760AA2" w:rsidRPr="00DB18E4" w:rsidRDefault="00CA30A6" w:rsidP="00731C45">
      <w:pPr>
        <w:numPr>
          <w:ilvl w:val="0"/>
          <w:numId w:val="15"/>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опис товару</w:t>
      </w:r>
      <w:r w:rsidR="00EF528E" w:rsidRPr="00DB18E4">
        <w:rPr>
          <w:rFonts w:ascii="Times New Roman" w:eastAsia="Times New Roman" w:hAnsi="Times New Roman" w:cs="Times New Roman"/>
          <w:lang w:val="uk-UA" w:eastAsia="uk-UA"/>
        </w:rPr>
        <w:t xml:space="preserve"> – </w:t>
      </w:r>
      <w:r w:rsidR="00760AA2" w:rsidRPr="00DB18E4">
        <w:rPr>
          <w:rFonts w:ascii="Times New Roman" w:eastAsia="Times New Roman" w:hAnsi="Times New Roman" w:cs="Times New Roman"/>
          <w:lang w:val="uk-UA" w:eastAsia="uk-UA"/>
        </w:rPr>
        <w:t>на 18 %;</w:t>
      </w:r>
    </w:p>
    <w:p w14:paraId="458E8162" w14:textId="77777777" w:rsidR="00760AA2" w:rsidRPr="00DB18E4" w:rsidRDefault="00760AA2" w:rsidP="00731C45">
      <w:pPr>
        <w:numPr>
          <w:ilvl w:val="0"/>
          <w:numId w:val="15"/>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гасла</w:t>
      </w:r>
      <w:r w:rsidR="00EF528E" w:rsidRPr="00DB18E4">
        <w:rPr>
          <w:rFonts w:ascii="Times New Roman" w:eastAsia="Times New Roman" w:hAnsi="Times New Roman" w:cs="Times New Roman"/>
          <w:lang w:val="uk-UA" w:eastAsia="uk-UA"/>
        </w:rPr>
        <w:t xml:space="preserve"> – </w:t>
      </w:r>
      <w:r w:rsidRPr="00DB18E4">
        <w:rPr>
          <w:rFonts w:ascii="Times New Roman" w:eastAsia="Times New Roman" w:hAnsi="Times New Roman" w:cs="Times New Roman"/>
          <w:lang w:val="uk-UA" w:eastAsia="uk-UA"/>
        </w:rPr>
        <w:t>на 5 %;</w:t>
      </w:r>
    </w:p>
    <w:p w14:paraId="0706707C" w14:textId="77777777" w:rsidR="00760AA2" w:rsidRPr="00DB18E4" w:rsidRDefault="00760AA2" w:rsidP="00731C45">
      <w:pPr>
        <w:numPr>
          <w:ilvl w:val="0"/>
          <w:numId w:val="15"/>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lastRenderedPageBreak/>
        <w:t>назва товару та ціна</w:t>
      </w:r>
      <w:r w:rsidR="00EF528E" w:rsidRPr="00DB18E4">
        <w:rPr>
          <w:rFonts w:ascii="Times New Roman" w:eastAsia="Times New Roman" w:hAnsi="Times New Roman" w:cs="Times New Roman"/>
          <w:lang w:val="uk-UA" w:eastAsia="uk-UA"/>
        </w:rPr>
        <w:t xml:space="preserve"> – </w:t>
      </w:r>
      <w:r w:rsidRPr="00DB18E4">
        <w:rPr>
          <w:rFonts w:ascii="Times New Roman" w:eastAsia="Times New Roman" w:hAnsi="Times New Roman" w:cs="Times New Roman"/>
          <w:lang w:val="uk-UA" w:eastAsia="uk-UA"/>
        </w:rPr>
        <w:t>на 124 %;</w:t>
      </w:r>
    </w:p>
    <w:p w14:paraId="1D15FD65" w14:textId="77777777" w:rsidR="00760AA2" w:rsidRPr="00DB18E4" w:rsidRDefault="00760AA2" w:rsidP="00731C45">
      <w:pPr>
        <w:numPr>
          <w:ilvl w:val="0"/>
          <w:numId w:val="15"/>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повна інформація про товар</w:t>
      </w:r>
      <w:r w:rsidR="00EF528E" w:rsidRPr="00DB18E4">
        <w:rPr>
          <w:rFonts w:ascii="Times New Roman" w:eastAsia="Times New Roman" w:hAnsi="Times New Roman" w:cs="Times New Roman"/>
          <w:lang w:val="uk-UA" w:eastAsia="uk-UA"/>
        </w:rPr>
        <w:t xml:space="preserve"> – </w:t>
      </w:r>
      <w:r w:rsidRPr="00DB18E4">
        <w:rPr>
          <w:rFonts w:ascii="Times New Roman" w:eastAsia="Times New Roman" w:hAnsi="Times New Roman" w:cs="Times New Roman"/>
          <w:lang w:val="uk-UA" w:eastAsia="uk-UA"/>
        </w:rPr>
        <w:t>на 33 %.</w:t>
      </w:r>
    </w:p>
    <w:p w14:paraId="6FA6D5F1" w14:textId="77777777" w:rsidR="008C001E" w:rsidRPr="00DB18E4" w:rsidRDefault="008C001E" w:rsidP="00731C45">
      <w:pPr>
        <w:pStyle w:val="a4"/>
        <w:numPr>
          <w:ilvl w:val="0"/>
          <w:numId w:val="48"/>
        </w:numPr>
        <w:shd w:val="clear" w:color="auto" w:fill="FFFFFF" w:themeFill="background1"/>
        <w:ind w:left="0" w:firstLine="567"/>
        <w:jc w:val="both"/>
        <w:rPr>
          <w:b/>
          <w:sz w:val="22"/>
          <w:szCs w:val="22"/>
          <w:lang w:val="uk-UA" w:eastAsia="uk-UA"/>
        </w:rPr>
      </w:pPr>
      <w:r w:rsidRPr="00DB18E4">
        <w:rPr>
          <w:b/>
          <w:sz w:val="22"/>
          <w:szCs w:val="22"/>
          <w:lang w:val="uk-UA" w:eastAsia="uk-UA"/>
        </w:rPr>
        <w:t>Властивості POS-матеріалів.</w:t>
      </w:r>
    </w:p>
    <w:p w14:paraId="6E6A7EFA"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Дизайн POS-матеріалів розробляється так, щоб, поєднуючись із фірмовим стилем торгової крапки, не порушувати рекламної цінності самого продукту. POS-матеріали повинні володіти такими властивостями як компактність, мобільність, можливість швидко змінити зображення і дешевизна.</w:t>
      </w:r>
    </w:p>
    <w:p w14:paraId="0696238D"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Умови, необхідні для комплексного оформлення місць продажів:</w:t>
      </w:r>
    </w:p>
    <w:p w14:paraId="48DE8CE6" w14:textId="77777777" w:rsidR="00760AA2" w:rsidRPr="00DB18E4" w:rsidRDefault="00760AA2" w:rsidP="00731C45">
      <w:pPr>
        <w:numPr>
          <w:ilvl w:val="0"/>
          <w:numId w:val="16"/>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комплексність;</w:t>
      </w:r>
    </w:p>
    <w:p w14:paraId="1CD021A2" w14:textId="77777777" w:rsidR="00760AA2" w:rsidRPr="00DB18E4" w:rsidRDefault="00760AA2" w:rsidP="00731C45">
      <w:pPr>
        <w:numPr>
          <w:ilvl w:val="0"/>
          <w:numId w:val="16"/>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креативність;</w:t>
      </w:r>
    </w:p>
    <w:p w14:paraId="77A701AA" w14:textId="77777777" w:rsidR="00760AA2" w:rsidRPr="00DB18E4" w:rsidRDefault="00760AA2" w:rsidP="00731C45">
      <w:pPr>
        <w:numPr>
          <w:ilvl w:val="0"/>
          <w:numId w:val="16"/>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якість устаткування;</w:t>
      </w:r>
    </w:p>
    <w:p w14:paraId="5CF7D157" w14:textId="77777777" w:rsidR="00760AA2" w:rsidRPr="00DB18E4" w:rsidRDefault="00760AA2" w:rsidP="00731C45">
      <w:pPr>
        <w:numPr>
          <w:ilvl w:val="0"/>
          <w:numId w:val="16"/>
        </w:numPr>
        <w:shd w:val="clear" w:color="auto" w:fill="FFFFFF" w:themeFill="background1"/>
        <w:spacing w:after="0" w:line="240" w:lineRule="auto"/>
        <w:ind w:left="0"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легкість сприйняття.</w:t>
      </w:r>
    </w:p>
    <w:p w14:paraId="2A26D6BD"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iCs/>
          <w:lang w:val="uk-UA" w:eastAsia="uk-UA"/>
        </w:rPr>
        <w:t>Комплексність.</w:t>
      </w:r>
      <w:r w:rsidR="00850369" w:rsidRPr="00DB18E4">
        <w:rPr>
          <w:rFonts w:ascii="Times New Roman" w:eastAsia="Times New Roman" w:hAnsi="Times New Roman" w:cs="Times New Roman"/>
          <w:b/>
          <w:bCs/>
          <w:i/>
          <w:iCs/>
          <w:lang w:val="uk-UA" w:eastAsia="uk-UA"/>
        </w:rPr>
        <w:t xml:space="preserve"> </w:t>
      </w:r>
      <w:r w:rsidRPr="00DB18E4">
        <w:rPr>
          <w:rFonts w:ascii="Times New Roman" w:eastAsia="Times New Roman" w:hAnsi="Times New Roman" w:cs="Times New Roman"/>
          <w:lang w:val="uk-UA" w:eastAsia="uk-UA"/>
        </w:rPr>
        <w:t>Ряд заходів, спрямов</w:t>
      </w:r>
      <w:r w:rsidR="00850369" w:rsidRPr="00DB18E4">
        <w:rPr>
          <w:rFonts w:ascii="Times New Roman" w:eastAsia="Times New Roman" w:hAnsi="Times New Roman" w:cs="Times New Roman"/>
          <w:lang w:val="uk-UA" w:eastAsia="uk-UA"/>
        </w:rPr>
        <w:t>аних на підвищення продажу, пов’язаних</w:t>
      </w:r>
      <w:r w:rsidRPr="00DB18E4">
        <w:rPr>
          <w:rFonts w:ascii="Times New Roman" w:eastAsia="Times New Roman" w:hAnsi="Times New Roman" w:cs="Times New Roman"/>
          <w:lang w:val="uk-UA" w:eastAsia="uk-UA"/>
        </w:rPr>
        <w:t xml:space="preserve"> із функціональним поділом рекламних засобів, кількісними та якісними показниками, визначають як комплексне оформлення місць продажу.</w:t>
      </w:r>
    </w:p>
    <w:p w14:paraId="2F08EC39"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Ефективність впливу всіх цих зон залежить, головним чином</w:t>
      </w:r>
      <w:r w:rsidR="00E23D71" w:rsidRPr="00DB18E4">
        <w:rPr>
          <w:rFonts w:ascii="Times New Roman" w:eastAsia="Times New Roman" w:hAnsi="Times New Roman" w:cs="Times New Roman"/>
          <w:lang w:val="uk-UA" w:eastAsia="uk-UA"/>
        </w:rPr>
        <w:t>, від продуманого взаємозв’язку</w:t>
      </w:r>
      <w:r w:rsidRPr="00DB18E4">
        <w:rPr>
          <w:rFonts w:ascii="Times New Roman" w:eastAsia="Times New Roman" w:hAnsi="Times New Roman" w:cs="Times New Roman"/>
          <w:lang w:val="uk-UA" w:eastAsia="uk-UA"/>
        </w:rPr>
        <w:t xml:space="preserve"> й цільової єдності між ними.</w:t>
      </w:r>
    </w:p>
    <w:p w14:paraId="045B1F34"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iCs/>
          <w:lang w:val="uk-UA" w:eastAsia="uk-UA"/>
        </w:rPr>
        <w:t>Креативність.</w:t>
      </w:r>
      <w:r w:rsidR="0014763A" w:rsidRPr="00DB18E4">
        <w:rPr>
          <w:rFonts w:ascii="Times New Roman" w:eastAsia="Times New Roman" w:hAnsi="Times New Roman" w:cs="Times New Roman"/>
          <w:b/>
          <w:bCs/>
          <w:i/>
          <w:iCs/>
          <w:lang w:val="uk-UA" w:eastAsia="uk-UA"/>
        </w:rPr>
        <w:t xml:space="preserve"> </w:t>
      </w:r>
      <w:r w:rsidRPr="00DB18E4">
        <w:rPr>
          <w:rFonts w:ascii="Times New Roman" w:eastAsia="Times New Roman" w:hAnsi="Times New Roman" w:cs="Times New Roman"/>
          <w:lang w:val="uk-UA" w:eastAsia="uk-UA"/>
        </w:rPr>
        <w:t>Дисплей може виділити товар з маси інших, тільки справивши позитивне враження на покупця, причому образ, який може скластися у відвідувача магазину, повинен бути максимально наближений до образу й концепції самого товару.</w:t>
      </w:r>
    </w:p>
    <w:p w14:paraId="36C8AEDC"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Від рівня кр</w:t>
      </w:r>
      <w:r w:rsidR="00850369" w:rsidRPr="00DB18E4">
        <w:rPr>
          <w:rFonts w:ascii="Times New Roman" w:eastAsia="Times New Roman" w:hAnsi="Times New Roman" w:cs="Times New Roman"/>
          <w:lang w:val="uk-UA" w:eastAsia="uk-UA"/>
        </w:rPr>
        <w:t>еативності залежить результат</w:t>
      </w:r>
      <w:r w:rsidR="003E4441" w:rsidRPr="00DB18E4">
        <w:rPr>
          <w:rFonts w:ascii="Times New Roman" w:eastAsia="Times New Roman" w:hAnsi="Times New Roman" w:cs="Times New Roman"/>
          <w:lang w:val="uk-UA" w:eastAsia="uk-UA"/>
        </w:rPr>
        <w:t>.</w:t>
      </w:r>
    </w:p>
    <w:p w14:paraId="4BE904C3"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iCs/>
          <w:lang w:val="uk-UA" w:eastAsia="uk-UA"/>
        </w:rPr>
        <w:t>Якість устаткування.</w:t>
      </w:r>
      <w:r w:rsidR="0014763A" w:rsidRPr="00DB18E4">
        <w:rPr>
          <w:rFonts w:ascii="Times New Roman" w:eastAsia="Times New Roman" w:hAnsi="Times New Roman" w:cs="Times New Roman"/>
          <w:b/>
          <w:bCs/>
          <w:i/>
          <w:iCs/>
          <w:lang w:val="uk-UA" w:eastAsia="uk-UA"/>
        </w:rPr>
        <w:t xml:space="preserve"> </w:t>
      </w:r>
      <w:r w:rsidR="003E4441" w:rsidRPr="00DB18E4">
        <w:rPr>
          <w:rFonts w:ascii="Times New Roman" w:eastAsia="Times New Roman" w:hAnsi="Times New Roman" w:cs="Times New Roman"/>
          <w:lang w:val="uk-UA" w:eastAsia="uk-UA"/>
        </w:rPr>
        <w:t xml:space="preserve">Якість виконання </w:t>
      </w:r>
      <w:r w:rsidRPr="00DB18E4">
        <w:rPr>
          <w:rFonts w:ascii="Times New Roman" w:eastAsia="Times New Roman" w:hAnsi="Times New Roman" w:cs="Times New Roman"/>
          <w:lang w:val="uk-UA" w:eastAsia="uk-UA"/>
        </w:rPr>
        <w:t>рекламн</w:t>
      </w:r>
      <w:r w:rsidR="003E4441" w:rsidRPr="00DB18E4">
        <w:rPr>
          <w:rFonts w:ascii="Times New Roman" w:eastAsia="Times New Roman" w:hAnsi="Times New Roman" w:cs="Times New Roman"/>
          <w:lang w:val="uk-UA" w:eastAsia="uk-UA"/>
        </w:rPr>
        <w:t>их</w:t>
      </w:r>
      <w:r w:rsidRPr="00DB18E4">
        <w:rPr>
          <w:rFonts w:ascii="Times New Roman" w:eastAsia="Times New Roman" w:hAnsi="Times New Roman" w:cs="Times New Roman"/>
          <w:lang w:val="uk-UA" w:eastAsia="uk-UA"/>
        </w:rPr>
        <w:t xml:space="preserve"> </w:t>
      </w:r>
      <w:proofErr w:type="spellStart"/>
      <w:r w:rsidRPr="00DB18E4">
        <w:rPr>
          <w:rFonts w:ascii="Times New Roman" w:eastAsia="Times New Roman" w:hAnsi="Times New Roman" w:cs="Times New Roman"/>
          <w:lang w:val="uk-UA" w:eastAsia="uk-UA"/>
        </w:rPr>
        <w:t>стій</w:t>
      </w:r>
      <w:r w:rsidR="003E4441" w:rsidRPr="00DB18E4">
        <w:rPr>
          <w:rFonts w:ascii="Times New Roman" w:eastAsia="Times New Roman" w:hAnsi="Times New Roman" w:cs="Times New Roman"/>
          <w:lang w:val="uk-UA" w:eastAsia="uk-UA"/>
        </w:rPr>
        <w:t>ок</w:t>
      </w:r>
      <w:proofErr w:type="spellEnd"/>
      <w:r w:rsidR="003E4441" w:rsidRPr="00DB18E4">
        <w:rPr>
          <w:rFonts w:ascii="Times New Roman" w:eastAsia="Times New Roman" w:hAnsi="Times New Roman" w:cs="Times New Roman"/>
          <w:lang w:val="uk-UA" w:eastAsia="uk-UA"/>
        </w:rPr>
        <w:t xml:space="preserve"> повинна</w:t>
      </w:r>
      <w:r w:rsidRPr="00DB18E4">
        <w:rPr>
          <w:rFonts w:ascii="Times New Roman" w:eastAsia="Times New Roman" w:hAnsi="Times New Roman" w:cs="Times New Roman"/>
          <w:lang w:val="uk-UA" w:eastAsia="uk-UA"/>
        </w:rPr>
        <w:t xml:space="preserve"> підкреслити переваги пропонованого товару</w:t>
      </w:r>
      <w:r w:rsidR="003E4441" w:rsidRPr="00DB18E4">
        <w:rPr>
          <w:rFonts w:ascii="Times New Roman" w:eastAsia="Times New Roman" w:hAnsi="Times New Roman" w:cs="Times New Roman"/>
          <w:lang w:val="uk-UA" w:eastAsia="uk-UA"/>
        </w:rPr>
        <w:t xml:space="preserve">. Тому вони повинні </w:t>
      </w:r>
      <w:r w:rsidRPr="00DB18E4">
        <w:rPr>
          <w:rFonts w:ascii="Times New Roman" w:eastAsia="Times New Roman" w:hAnsi="Times New Roman" w:cs="Times New Roman"/>
          <w:lang w:val="uk-UA" w:eastAsia="uk-UA"/>
        </w:rPr>
        <w:t>бути досконально продумані: колір, фактура, якість обробки, характеристика підсвічування, видимі кріплення, якість задіяних зображень, стійкість і надійність конструкції.</w:t>
      </w:r>
    </w:p>
    <w:p w14:paraId="45689AAF" w14:textId="77777777" w:rsidR="00760AA2" w:rsidRPr="00DB18E4" w:rsidRDefault="00760AA2" w:rsidP="00BC2D6E">
      <w:pPr>
        <w:shd w:val="clear" w:color="auto" w:fill="FFFFFF" w:themeFill="background1"/>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Cs/>
          <w:i/>
          <w:iCs/>
          <w:lang w:val="uk-UA" w:eastAsia="uk-UA"/>
        </w:rPr>
        <w:t>Легкість сприйняття</w:t>
      </w:r>
      <w:r w:rsidRPr="00DB18E4">
        <w:rPr>
          <w:rFonts w:ascii="Times New Roman" w:eastAsia="Times New Roman" w:hAnsi="Times New Roman" w:cs="Times New Roman"/>
          <w:b/>
          <w:bCs/>
          <w:i/>
          <w:iCs/>
          <w:lang w:val="uk-UA" w:eastAsia="uk-UA"/>
        </w:rPr>
        <w:t>.</w:t>
      </w:r>
      <w:r w:rsidR="0014763A" w:rsidRPr="00DB18E4">
        <w:rPr>
          <w:rFonts w:ascii="Times New Roman" w:eastAsia="Times New Roman" w:hAnsi="Times New Roman" w:cs="Times New Roman"/>
          <w:b/>
          <w:bCs/>
          <w:i/>
          <w:iCs/>
          <w:lang w:val="uk-UA" w:eastAsia="uk-UA"/>
        </w:rPr>
        <w:t xml:space="preserve"> </w:t>
      </w:r>
      <w:r w:rsidRPr="00DB18E4">
        <w:rPr>
          <w:rFonts w:ascii="Times New Roman" w:eastAsia="Times New Roman" w:hAnsi="Times New Roman" w:cs="Times New Roman"/>
          <w:lang w:val="uk-UA" w:eastAsia="uk-UA"/>
        </w:rPr>
        <w:t>Логічне викладення, зрозуміла лаконічна інформація про товар, його ціну, зруч</w:t>
      </w:r>
      <w:r w:rsidR="00E23D71" w:rsidRPr="00DB18E4">
        <w:rPr>
          <w:rFonts w:ascii="Times New Roman" w:eastAsia="Times New Roman" w:hAnsi="Times New Roman" w:cs="Times New Roman"/>
          <w:lang w:val="uk-UA" w:eastAsia="uk-UA"/>
        </w:rPr>
        <w:t>не розташування в накопичувачі –</w:t>
      </w:r>
      <w:r w:rsidRPr="00DB18E4">
        <w:rPr>
          <w:rFonts w:ascii="Times New Roman" w:eastAsia="Times New Roman" w:hAnsi="Times New Roman" w:cs="Times New Roman"/>
          <w:lang w:val="uk-UA" w:eastAsia="uk-UA"/>
        </w:rPr>
        <w:t xml:space="preserve"> складові правильного підходу до POS-матеріалів.</w:t>
      </w:r>
    </w:p>
    <w:p w14:paraId="5903105A" w14:textId="77777777" w:rsidR="006267E1" w:rsidRPr="00DB18E4" w:rsidRDefault="00BC2D6E" w:rsidP="00BC2D6E">
      <w:pPr>
        <w:shd w:val="clear" w:color="auto" w:fill="FFFFFF"/>
        <w:spacing w:after="0" w:line="240" w:lineRule="auto"/>
        <w:ind w:firstLine="567"/>
        <w:jc w:val="both"/>
        <w:rPr>
          <w:rFonts w:ascii="Times New Roman" w:eastAsia="Times New Roman" w:hAnsi="Times New Roman" w:cs="Times New Roman"/>
          <w:i/>
          <w:lang w:val="uk-UA" w:eastAsia="uk-UA"/>
        </w:rPr>
      </w:pPr>
      <w:r w:rsidRPr="00DB18E4">
        <w:rPr>
          <w:rFonts w:ascii="Times New Roman" w:eastAsia="Times New Roman" w:hAnsi="Times New Roman" w:cs="Times New Roman"/>
          <w:i/>
          <w:lang w:val="uk-UA" w:eastAsia="uk-UA"/>
        </w:rPr>
        <w:t>Контрольні питання:</w:t>
      </w:r>
    </w:p>
    <w:p w14:paraId="6597324C" w14:textId="77777777" w:rsidR="00D96949" w:rsidRPr="00DB18E4" w:rsidRDefault="00D96949" w:rsidP="00731C45">
      <w:pPr>
        <w:pStyle w:val="a3"/>
        <w:numPr>
          <w:ilvl w:val="0"/>
          <w:numId w:val="49"/>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Що таке POS матеріали?</w:t>
      </w:r>
    </w:p>
    <w:p w14:paraId="74717322" w14:textId="77777777" w:rsidR="00BC2D6E" w:rsidRPr="00DB18E4" w:rsidRDefault="00D96949" w:rsidP="00731C45">
      <w:pPr>
        <w:pStyle w:val="a3"/>
        <w:numPr>
          <w:ilvl w:val="0"/>
          <w:numId w:val="49"/>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Які з</w:t>
      </w:r>
      <w:r w:rsidR="00BC2D6E" w:rsidRPr="00DB18E4">
        <w:rPr>
          <w:sz w:val="22"/>
          <w:szCs w:val="22"/>
          <w:lang w:val="uk-UA"/>
        </w:rPr>
        <w:t>авдання та функції POS-</w:t>
      </w:r>
      <w:r w:rsidRPr="00DB18E4">
        <w:rPr>
          <w:sz w:val="22"/>
          <w:szCs w:val="22"/>
          <w:lang w:val="uk-UA"/>
        </w:rPr>
        <w:t>матеріалів?</w:t>
      </w:r>
    </w:p>
    <w:p w14:paraId="3F5AE446" w14:textId="77777777" w:rsidR="00BC2D6E" w:rsidRPr="00DB18E4" w:rsidRDefault="00D96949" w:rsidP="00731C45">
      <w:pPr>
        <w:pStyle w:val="a3"/>
        <w:numPr>
          <w:ilvl w:val="0"/>
          <w:numId w:val="49"/>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Які основні в</w:t>
      </w:r>
      <w:r w:rsidR="00BC2D6E" w:rsidRPr="00DB18E4">
        <w:rPr>
          <w:sz w:val="22"/>
          <w:szCs w:val="22"/>
          <w:lang w:val="uk-UA"/>
        </w:rPr>
        <w:t>иди POS матеріалів</w:t>
      </w:r>
      <w:r w:rsidRPr="00DB18E4">
        <w:rPr>
          <w:sz w:val="22"/>
          <w:szCs w:val="22"/>
          <w:lang w:val="uk-UA"/>
        </w:rPr>
        <w:t>?</w:t>
      </w:r>
    </w:p>
    <w:p w14:paraId="1CF43443" w14:textId="77777777" w:rsidR="00BC2D6E" w:rsidRPr="00DB18E4" w:rsidRDefault="00D96949" w:rsidP="00731C45">
      <w:pPr>
        <w:pStyle w:val="a3"/>
        <w:numPr>
          <w:ilvl w:val="0"/>
          <w:numId w:val="49"/>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Які основні ф</w:t>
      </w:r>
      <w:r w:rsidR="00BC2D6E" w:rsidRPr="00DB18E4">
        <w:rPr>
          <w:sz w:val="22"/>
          <w:szCs w:val="22"/>
          <w:lang w:val="uk-UA"/>
        </w:rPr>
        <w:t>ункції POS матеріалів</w:t>
      </w:r>
      <w:r w:rsidRPr="00DB18E4">
        <w:rPr>
          <w:sz w:val="22"/>
          <w:szCs w:val="22"/>
          <w:lang w:val="uk-UA"/>
        </w:rPr>
        <w:t>?</w:t>
      </w:r>
    </w:p>
    <w:p w14:paraId="5F85B838" w14:textId="77777777" w:rsidR="00D96949" w:rsidRPr="00DB18E4" w:rsidRDefault="00D96949"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Які основні в</w:t>
      </w:r>
      <w:r w:rsidR="00BC2D6E" w:rsidRPr="00DB18E4">
        <w:rPr>
          <w:sz w:val="22"/>
          <w:szCs w:val="22"/>
          <w:lang w:val="uk-UA" w:eastAsia="uk-UA"/>
        </w:rPr>
        <w:t>ластивості POS-матеріалів</w:t>
      </w:r>
      <w:r w:rsidRPr="00DB18E4">
        <w:rPr>
          <w:sz w:val="22"/>
          <w:szCs w:val="22"/>
          <w:lang w:val="uk-UA" w:eastAsia="uk-UA"/>
        </w:rPr>
        <w:t>?</w:t>
      </w:r>
    </w:p>
    <w:p w14:paraId="27F919EE" w14:textId="77777777" w:rsidR="00D96949" w:rsidRPr="00DB18E4" w:rsidRDefault="00D96949"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lastRenderedPageBreak/>
        <w:t xml:space="preserve">Як класифікуються </w:t>
      </w:r>
      <w:r w:rsidRPr="00DB18E4">
        <w:rPr>
          <w:sz w:val="22"/>
          <w:szCs w:val="22"/>
          <w:lang w:val="uk-UA"/>
        </w:rPr>
        <w:t>POS матеріали</w:t>
      </w:r>
      <w:r w:rsidRPr="00DB18E4">
        <w:rPr>
          <w:sz w:val="22"/>
          <w:szCs w:val="22"/>
          <w:lang w:val="uk-UA" w:eastAsia="uk-UA"/>
        </w:rPr>
        <w:t xml:space="preserve"> за функціональним призначенням?</w:t>
      </w:r>
    </w:p>
    <w:p w14:paraId="1A649448" w14:textId="77777777" w:rsidR="00DC4F31" w:rsidRPr="00DB18E4" w:rsidRDefault="00D96949"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Які </w:t>
      </w:r>
      <w:r w:rsidR="00BC2D6E" w:rsidRPr="00DB18E4">
        <w:rPr>
          <w:sz w:val="22"/>
          <w:szCs w:val="22"/>
          <w:lang w:val="uk-UA" w:eastAsia="uk-UA"/>
        </w:rPr>
        <w:t>POS-матеріали для надання інформації про товар</w:t>
      </w:r>
      <w:r w:rsidRPr="00DB18E4">
        <w:rPr>
          <w:sz w:val="22"/>
          <w:szCs w:val="22"/>
          <w:lang w:val="uk-UA" w:eastAsia="uk-UA"/>
        </w:rPr>
        <w:t>?</w:t>
      </w:r>
    </w:p>
    <w:p w14:paraId="1F995950"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Які POS-матеріали </w:t>
      </w:r>
      <w:r w:rsidR="00BC2D6E" w:rsidRPr="00DB18E4">
        <w:rPr>
          <w:sz w:val="22"/>
          <w:szCs w:val="22"/>
          <w:lang w:val="uk-UA" w:eastAsia="uk-UA"/>
        </w:rPr>
        <w:t>призначені для місць виклад</w:t>
      </w:r>
      <w:r w:rsidRPr="00DB18E4">
        <w:rPr>
          <w:sz w:val="22"/>
          <w:szCs w:val="22"/>
          <w:lang w:val="uk-UA" w:eastAsia="uk-UA"/>
        </w:rPr>
        <w:t xml:space="preserve">ки </w:t>
      </w:r>
      <w:r w:rsidR="00BC2D6E" w:rsidRPr="00DB18E4">
        <w:rPr>
          <w:sz w:val="22"/>
          <w:szCs w:val="22"/>
          <w:lang w:val="uk-UA" w:eastAsia="uk-UA"/>
        </w:rPr>
        <w:t>продукції</w:t>
      </w:r>
      <w:r w:rsidRPr="00DB18E4">
        <w:rPr>
          <w:sz w:val="22"/>
          <w:szCs w:val="22"/>
          <w:lang w:val="uk-UA" w:eastAsia="uk-UA"/>
        </w:rPr>
        <w:t>?</w:t>
      </w:r>
    </w:p>
    <w:p w14:paraId="59040CA8"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 класифікуються </w:t>
      </w:r>
      <w:r w:rsidRPr="00DB18E4">
        <w:rPr>
          <w:sz w:val="22"/>
          <w:szCs w:val="22"/>
          <w:lang w:val="uk-UA"/>
        </w:rPr>
        <w:t>POS матеріали з</w:t>
      </w:r>
      <w:r w:rsidR="00BC2D6E" w:rsidRPr="00DB18E4">
        <w:rPr>
          <w:sz w:val="22"/>
          <w:szCs w:val="22"/>
          <w:lang w:val="uk-UA" w:eastAsia="uk-UA"/>
        </w:rPr>
        <w:t>а місцем розташування</w:t>
      </w:r>
      <w:r w:rsidRPr="00DB18E4">
        <w:rPr>
          <w:sz w:val="22"/>
          <w:szCs w:val="22"/>
          <w:lang w:val="uk-UA" w:eastAsia="uk-UA"/>
        </w:rPr>
        <w:t>?</w:t>
      </w:r>
    </w:p>
    <w:p w14:paraId="0B666486"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Які </w:t>
      </w:r>
      <w:r w:rsidRPr="00DB18E4">
        <w:rPr>
          <w:sz w:val="22"/>
          <w:szCs w:val="22"/>
          <w:lang w:val="uk-UA"/>
        </w:rPr>
        <w:t>POS матеріали призначені для вхідної зони?</w:t>
      </w:r>
    </w:p>
    <w:p w14:paraId="722B13D6"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Які </w:t>
      </w:r>
      <w:r w:rsidRPr="00DB18E4">
        <w:rPr>
          <w:sz w:val="22"/>
          <w:szCs w:val="22"/>
          <w:lang w:val="uk-UA"/>
        </w:rPr>
        <w:t xml:space="preserve">POS матеріали призначені для </w:t>
      </w:r>
      <w:r w:rsidR="00BC2D6E" w:rsidRPr="00DB18E4">
        <w:rPr>
          <w:sz w:val="22"/>
          <w:szCs w:val="22"/>
          <w:lang w:val="uk-UA" w:eastAsia="uk-UA"/>
        </w:rPr>
        <w:t>торгов</w:t>
      </w:r>
      <w:r w:rsidRPr="00DB18E4">
        <w:rPr>
          <w:sz w:val="22"/>
          <w:szCs w:val="22"/>
          <w:lang w:val="uk-UA" w:eastAsia="uk-UA"/>
        </w:rPr>
        <w:t>ого</w:t>
      </w:r>
      <w:r w:rsidR="00BC2D6E" w:rsidRPr="00DB18E4">
        <w:rPr>
          <w:sz w:val="22"/>
          <w:szCs w:val="22"/>
          <w:lang w:val="uk-UA" w:eastAsia="uk-UA"/>
        </w:rPr>
        <w:t xml:space="preserve"> зал</w:t>
      </w:r>
      <w:r w:rsidRPr="00DB18E4">
        <w:rPr>
          <w:sz w:val="22"/>
          <w:szCs w:val="22"/>
          <w:lang w:val="uk-UA" w:eastAsia="uk-UA"/>
        </w:rPr>
        <w:t>у?</w:t>
      </w:r>
    </w:p>
    <w:p w14:paraId="79A4EA8E"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Які </w:t>
      </w:r>
      <w:r w:rsidRPr="00DB18E4">
        <w:rPr>
          <w:sz w:val="22"/>
          <w:szCs w:val="22"/>
          <w:lang w:val="uk-UA"/>
        </w:rPr>
        <w:t xml:space="preserve">POS матеріали призначені для </w:t>
      </w:r>
      <w:r w:rsidR="00BC2D6E" w:rsidRPr="00DB18E4">
        <w:rPr>
          <w:sz w:val="22"/>
          <w:szCs w:val="22"/>
          <w:lang w:val="uk-UA" w:eastAsia="uk-UA"/>
        </w:rPr>
        <w:t>касов</w:t>
      </w:r>
      <w:r w:rsidRPr="00DB18E4">
        <w:rPr>
          <w:sz w:val="22"/>
          <w:szCs w:val="22"/>
          <w:lang w:val="uk-UA" w:eastAsia="uk-UA"/>
        </w:rPr>
        <w:t>ої зони?</w:t>
      </w:r>
    </w:p>
    <w:p w14:paraId="46C7467E" w14:textId="77777777" w:rsidR="00DC4F31" w:rsidRPr="00DB18E4" w:rsidRDefault="00DC4F31"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Які є к</w:t>
      </w:r>
      <w:r w:rsidR="00BC2D6E" w:rsidRPr="00DB18E4">
        <w:rPr>
          <w:bCs/>
          <w:sz w:val="22"/>
          <w:szCs w:val="22"/>
          <w:lang w:val="uk-UA" w:eastAsia="uk-UA"/>
        </w:rPr>
        <w:t>артонні POS-матеріали середнього і великого формату</w:t>
      </w:r>
      <w:r w:rsidRPr="00DB18E4">
        <w:rPr>
          <w:bCs/>
          <w:sz w:val="22"/>
          <w:szCs w:val="22"/>
          <w:lang w:val="uk-UA" w:eastAsia="uk-UA"/>
        </w:rPr>
        <w:t>?</w:t>
      </w:r>
    </w:p>
    <w:p w14:paraId="65E821D1" w14:textId="77777777" w:rsidR="00B23DFD" w:rsidRPr="00DB18E4" w:rsidRDefault="00657FCD"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rStyle w:val="a8"/>
          <w:rFonts w:eastAsiaTheme="majorEastAsia"/>
          <w:b w:val="0"/>
          <w:sz w:val="22"/>
          <w:szCs w:val="22"/>
          <w:bdr w:val="none" w:sz="0" w:space="0" w:color="auto" w:frame="1"/>
          <w:lang w:val="uk-UA"/>
        </w:rPr>
        <w:t>Яке призначення з</w:t>
      </w:r>
      <w:r w:rsidR="00BC2D6E" w:rsidRPr="00DB18E4">
        <w:rPr>
          <w:rStyle w:val="a8"/>
          <w:rFonts w:eastAsiaTheme="majorEastAsia"/>
          <w:b w:val="0"/>
          <w:sz w:val="22"/>
          <w:szCs w:val="22"/>
          <w:bdr w:val="none" w:sz="0" w:space="0" w:color="auto" w:frame="1"/>
          <w:lang w:val="uk-UA"/>
        </w:rPr>
        <w:t>овнішні</w:t>
      </w:r>
      <w:r w:rsidR="00B23DFD" w:rsidRPr="00DB18E4">
        <w:rPr>
          <w:rStyle w:val="a8"/>
          <w:rFonts w:eastAsiaTheme="majorEastAsia"/>
          <w:b w:val="0"/>
          <w:sz w:val="22"/>
          <w:szCs w:val="22"/>
          <w:bdr w:val="none" w:sz="0" w:space="0" w:color="auto" w:frame="1"/>
          <w:lang w:val="uk-UA"/>
        </w:rPr>
        <w:t>х</w:t>
      </w:r>
      <w:r w:rsidR="00BC2D6E" w:rsidRPr="00DB18E4">
        <w:rPr>
          <w:sz w:val="22"/>
          <w:szCs w:val="22"/>
          <w:lang w:val="uk-UA"/>
        </w:rPr>
        <w:t xml:space="preserve"> POS матеріал</w:t>
      </w:r>
      <w:r w:rsidR="00B23DFD" w:rsidRPr="00DB18E4">
        <w:rPr>
          <w:sz w:val="22"/>
          <w:szCs w:val="22"/>
          <w:lang w:val="uk-UA"/>
        </w:rPr>
        <w:t>ів?</w:t>
      </w:r>
    </w:p>
    <w:p w14:paraId="15664B29" w14:textId="77777777" w:rsidR="00B23DFD" w:rsidRDefault="00B23DFD" w:rsidP="00731C45">
      <w:pPr>
        <w:pStyle w:val="a4"/>
        <w:numPr>
          <w:ilvl w:val="0"/>
          <w:numId w:val="49"/>
        </w:numPr>
        <w:shd w:val="clear" w:color="auto" w:fill="FFFFFF" w:themeFill="background1"/>
        <w:tabs>
          <w:tab w:val="left" w:pos="993"/>
        </w:tabs>
        <w:ind w:left="0" w:firstLine="567"/>
        <w:jc w:val="both"/>
        <w:rPr>
          <w:sz w:val="22"/>
          <w:szCs w:val="22"/>
          <w:lang w:val="uk-UA" w:eastAsia="uk-UA"/>
        </w:rPr>
      </w:pPr>
      <w:r w:rsidRPr="00DB18E4">
        <w:rPr>
          <w:rStyle w:val="a8"/>
          <w:rFonts w:eastAsiaTheme="majorEastAsia"/>
          <w:b w:val="0"/>
          <w:sz w:val="22"/>
          <w:szCs w:val="22"/>
          <w:bdr w:val="none" w:sz="0" w:space="0" w:color="auto" w:frame="1"/>
          <w:lang w:val="uk-UA"/>
        </w:rPr>
        <w:t>Яке призначення внутрішніх</w:t>
      </w:r>
      <w:r w:rsidRPr="00DB18E4">
        <w:rPr>
          <w:sz w:val="22"/>
          <w:szCs w:val="22"/>
          <w:lang w:val="uk-UA"/>
        </w:rPr>
        <w:t xml:space="preserve"> POS матеріалів?</w:t>
      </w:r>
    </w:p>
    <w:p w14:paraId="105E1D85" w14:textId="77777777" w:rsidR="001D07D1" w:rsidRDefault="001D07D1" w:rsidP="001D07D1">
      <w:pPr>
        <w:shd w:val="clear" w:color="auto" w:fill="FFFFFF" w:themeFill="background1"/>
        <w:tabs>
          <w:tab w:val="left" w:pos="993"/>
        </w:tabs>
        <w:jc w:val="both"/>
        <w:rPr>
          <w:lang w:val="uk-UA" w:eastAsia="uk-UA"/>
        </w:rPr>
      </w:pPr>
    </w:p>
    <w:p w14:paraId="059F1E95" w14:textId="77777777" w:rsidR="00365C50" w:rsidRPr="00DB18E4" w:rsidRDefault="00813E8F" w:rsidP="00813E8F">
      <w:pPr>
        <w:shd w:val="clear" w:color="auto" w:fill="FFFFFF"/>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МОДУЛЬНІ ПИТАННЯ</w:t>
      </w:r>
    </w:p>
    <w:p w14:paraId="4464F480" w14:textId="77777777" w:rsidR="00F2143D" w:rsidRPr="00DB18E4" w:rsidRDefault="00F2143D" w:rsidP="00813E8F">
      <w:pPr>
        <w:shd w:val="clear" w:color="auto" w:fill="FFFFFF"/>
        <w:spacing w:after="0" w:line="240" w:lineRule="auto"/>
        <w:ind w:firstLine="567"/>
        <w:jc w:val="center"/>
        <w:rPr>
          <w:rFonts w:ascii="Times New Roman" w:hAnsi="Times New Roman" w:cs="Times New Roman"/>
          <w:b/>
          <w:lang w:val="uk-UA"/>
        </w:rPr>
      </w:pPr>
      <w:r w:rsidRPr="00DB18E4">
        <w:rPr>
          <w:rFonts w:ascii="Times New Roman" w:hAnsi="Times New Roman" w:cs="Times New Roman"/>
          <w:b/>
          <w:lang w:val="uk-UA"/>
        </w:rPr>
        <w:t>(І модуль)</w:t>
      </w:r>
    </w:p>
    <w:p w14:paraId="70049914" w14:textId="77777777" w:rsidR="00365C50" w:rsidRPr="00DB18E4" w:rsidRDefault="00365C50" w:rsidP="00B24955">
      <w:pPr>
        <w:shd w:val="clear" w:color="auto" w:fill="FFFFFF"/>
        <w:spacing w:after="0" w:line="240" w:lineRule="auto"/>
        <w:ind w:firstLine="567"/>
        <w:jc w:val="both"/>
        <w:rPr>
          <w:rFonts w:ascii="Times New Roman" w:hAnsi="Times New Roman" w:cs="Times New Roman"/>
          <w:lang w:val="uk-UA"/>
        </w:rPr>
      </w:pPr>
    </w:p>
    <w:p w14:paraId="7B719883" w14:textId="77777777" w:rsidR="00DA64DF" w:rsidRPr="00DB18E4" w:rsidRDefault="00DA64DF" w:rsidP="00731C45">
      <w:pPr>
        <w:pStyle w:val="a4"/>
        <w:numPr>
          <w:ilvl w:val="0"/>
          <w:numId w:val="50"/>
        </w:numPr>
        <w:tabs>
          <w:tab w:val="left" w:pos="993"/>
        </w:tabs>
        <w:ind w:left="0" w:firstLine="567"/>
        <w:jc w:val="both"/>
        <w:rPr>
          <w:sz w:val="22"/>
          <w:szCs w:val="22"/>
          <w:lang w:val="uk-UA"/>
        </w:rPr>
      </w:pPr>
      <w:r w:rsidRPr="00DB18E4">
        <w:rPr>
          <w:sz w:val="22"/>
          <w:szCs w:val="22"/>
          <w:lang w:val="uk-UA"/>
        </w:rPr>
        <w:t>Дайте визначення поняття «знак для товарів і послуг», «фірмовий знак», «фірмовий стиль», «бренд».</w:t>
      </w:r>
    </w:p>
    <w:p w14:paraId="4FF4CA5B" w14:textId="77777777" w:rsidR="00DA64DF" w:rsidRPr="00DB18E4" w:rsidRDefault="00DA64DF" w:rsidP="00731C45">
      <w:pPr>
        <w:pStyle w:val="a4"/>
        <w:numPr>
          <w:ilvl w:val="0"/>
          <w:numId w:val="50"/>
        </w:numPr>
        <w:tabs>
          <w:tab w:val="left" w:pos="993"/>
        </w:tabs>
        <w:ind w:left="0" w:firstLine="567"/>
        <w:jc w:val="both"/>
        <w:rPr>
          <w:sz w:val="22"/>
          <w:szCs w:val="22"/>
          <w:lang w:val="uk-UA"/>
        </w:rPr>
      </w:pPr>
      <w:r w:rsidRPr="00DB18E4">
        <w:rPr>
          <w:sz w:val="22"/>
          <w:szCs w:val="22"/>
          <w:lang w:val="uk-UA"/>
        </w:rPr>
        <w:t>Коли розпочалась офіційна реєстрація торгових знаків?</w:t>
      </w:r>
    </w:p>
    <w:p w14:paraId="7D03ED21" w14:textId="77777777" w:rsidR="000B4124" w:rsidRPr="00DB18E4" w:rsidRDefault="000B4124" w:rsidP="00731C45">
      <w:pPr>
        <w:pStyle w:val="a3"/>
        <w:numPr>
          <w:ilvl w:val="0"/>
          <w:numId w:val="50"/>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засоби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1AAD16A8"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Яка роль логотипу у візуальній ідентифікації?</w:t>
      </w:r>
    </w:p>
    <w:p w14:paraId="7D4AF4AF"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функції візуальної ідентифікації?</w:t>
      </w:r>
    </w:p>
    <w:p w14:paraId="3F99CC9E"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основні етапи проектування логотипу?</w:t>
      </w:r>
    </w:p>
    <w:p w14:paraId="0A4BAABC"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композиційні засоби використовують для розробки образу логотипу?</w:t>
      </w:r>
    </w:p>
    <w:p w14:paraId="13E19FE7"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Від яких факторів залежить сприйняття фірмових знаків?</w:t>
      </w:r>
    </w:p>
    <w:p w14:paraId="51C01DD5"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зовнішні фактори визначають сприйняття фірмової графіки?</w:t>
      </w:r>
    </w:p>
    <w:p w14:paraId="52456811"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внутрішні фактори мають вплив на сприйняття бренду?</w:t>
      </w:r>
    </w:p>
    <w:p w14:paraId="4BB63F66"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психологічні фактори формують позитивне сприйняття фірмового стилю?</w:t>
      </w:r>
    </w:p>
    <w:p w14:paraId="29AB0320"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структурні елементи системи візуальної ідентифікації?</w:t>
      </w:r>
    </w:p>
    <w:p w14:paraId="20A398A7"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 визначається якість візуальної ідентифікації?</w:t>
      </w:r>
    </w:p>
    <w:p w14:paraId="3F23F0B8"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У чому полягає суть іміджевої функції логотипу?</w:t>
      </w:r>
    </w:p>
    <w:p w14:paraId="60D6A992"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Яким чином визначається ідентифікуюча функція логотипу?</w:t>
      </w:r>
    </w:p>
    <w:p w14:paraId="26342101"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 xml:space="preserve">Які ознаки відповідності логотипу </w:t>
      </w:r>
      <w:proofErr w:type="spellStart"/>
      <w:r w:rsidRPr="00DB18E4">
        <w:rPr>
          <w:sz w:val="22"/>
          <w:szCs w:val="22"/>
          <w:lang w:val="uk-UA"/>
        </w:rPr>
        <w:t>диференціюючій</w:t>
      </w:r>
      <w:proofErr w:type="spellEnd"/>
      <w:r w:rsidRPr="00DB18E4">
        <w:rPr>
          <w:sz w:val="22"/>
          <w:szCs w:val="22"/>
          <w:lang w:val="uk-UA"/>
        </w:rPr>
        <w:t xml:space="preserve"> функції? </w:t>
      </w:r>
    </w:p>
    <w:p w14:paraId="38E2EA79"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У чому важливість функції естетичної привабливості логотипу?</w:t>
      </w:r>
    </w:p>
    <w:p w14:paraId="7449E5E4"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графічні відповідники візуальної ідентифікації логотипу?</w:t>
      </w:r>
    </w:p>
    <w:p w14:paraId="52055609" w14:textId="77777777" w:rsidR="000B4124" w:rsidRPr="00DB18E4" w:rsidRDefault="000B4124" w:rsidP="00731C45">
      <w:pPr>
        <w:pStyle w:val="a4"/>
        <w:numPr>
          <w:ilvl w:val="0"/>
          <w:numId w:val="50"/>
        </w:numPr>
        <w:tabs>
          <w:tab w:val="left" w:pos="993"/>
        </w:tabs>
        <w:ind w:left="0" w:firstLine="567"/>
        <w:jc w:val="both"/>
        <w:rPr>
          <w:sz w:val="22"/>
          <w:szCs w:val="22"/>
          <w:lang w:val="uk-UA"/>
        </w:rPr>
      </w:pPr>
      <w:r w:rsidRPr="00DB18E4">
        <w:rPr>
          <w:sz w:val="22"/>
          <w:szCs w:val="22"/>
          <w:lang w:val="uk-UA"/>
        </w:rPr>
        <w:t xml:space="preserve">Які основні етапи </w:t>
      </w:r>
      <w:proofErr w:type="spellStart"/>
      <w:r w:rsidRPr="00DB18E4">
        <w:rPr>
          <w:sz w:val="22"/>
          <w:szCs w:val="22"/>
          <w:lang w:val="uk-UA"/>
        </w:rPr>
        <w:t>проєктування</w:t>
      </w:r>
      <w:proofErr w:type="spellEnd"/>
      <w:r w:rsidRPr="00DB18E4">
        <w:rPr>
          <w:sz w:val="22"/>
          <w:szCs w:val="22"/>
          <w:lang w:val="uk-UA"/>
        </w:rPr>
        <w:t xml:space="preserve"> логотипів?</w:t>
      </w:r>
    </w:p>
    <w:p w14:paraId="31C27B00"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w:t>
      </w:r>
      <w:r w:rsidRPr="00DB18E4">
        <w:rPr>
          <w:b/>
          <w:sz w:val="22"/>
          <w:szCs w:val="22"/>
          <w:lang w:val="uk-UA"/>
        </w:rPr>
        <w:t xml:space="preserve"> </w:t>
      </w:r>
      <w:r w:rsidRPr="00DB18E4">
        <w:rPr>
          <w:sz w:val="22"/>
          <w:szCs w:val="22"/>
          <w:lang w:val="uk-UA"/>
        </w:rPr>
        <w:t xml:space="preserve">аналітичного етапу </w:t>
      </w:r>
      <w:proofErr w:type="spellStart"/>
      <w:r w:rsidRPr="00DB18E4">
        <w:rPr>
          <w:sz w:val="22"/>
          <w:szCs w:val="22"/>
          <w:lang w:val="uk-UA"/>
        </w:rPr>
        <w:t>проєктування</w:t>
      </w:r>
      <w:proofErr w:type="spellEnd"/>
      <w:r w:rsidRPr="00DB18E4">
        <w:rPr>
          <w:sz w:val="22"/>
          <w:szCs w:val="22"/>
          <w:lang w:val="uk-UA"/>
        </w:rPr>
        <w:t xml:space="preserve"> логотипу?</w:t>
      </w:r>
    </w:p>
    <w:p w14:paraId="0CF57FC7"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lastRenderedPageBreak/>
        <w:t xml:space="preserve">Які складові етапу </w:t>
      </w:r>
      <w:r w:rsidR="00226F85" w:rsidRPr="00DB18E4">
        <w:rPr>
          <w:sz w:val="22"/>
          <w:szCs w:val="22"/>
          <w:lang w:val="uk-UA"/>
        </w:rPr>
        <w:t>дизайн-</w:t>
      </w:r>
      <w:r w:rsidRPr="00DB18E4">
        <w:rPr>
          <w:sz w:val="22"/>
          <w:szCs w:val="22"/>
          <w:lang w:val="uk-UA"/>
        </w:rPr>
        <w:t>розробки логотипу?</w:t>
      </w:r>
    </w:p>
    <w:p w14:paraId="4133A16D"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Який етап </w:t>
      </w:r>
      <w:proofErr w:type="spellStart"/>
      <w:r w:rsidRPr="00DB18E4">
        <w:rPr>
          <w:sz w:val="22"/>
          <w:szCs w:val="22"/>
          <w:lang w:val="uk-UA"/>
        </w:rPr>
        <w:t>проєктування</w:t>
      </w:r>
      <w:proofErr w:type="spellEnd"/>
      <w:r w:rsidRPr="00DB18E4">
        <w:rPr>
          <w:sz w:val="22"/>
          <w:szCs w:val="22"/>
          <w:lang w:val="uk-UA"/>
        </w:rPr>
        <w:t xml:space="preserve"> логотипу передбачає вибір пластичних засобів для втілення цінностей компанії?</w:t>
      </w:r>
    </w:p>
    <w:p w14:paraId="74C4ABE9"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етапи роботи над оригінал-макетом фірмового стилю?</w:t>
      </w:r>
    </w:p>
    <w:p w14:paraId="3803F744"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Що передбачає етап доопрацювання та редагування оригінал-макету логотипу?</w:t>
      </w:r>
    </w:p>
    <w:p w14:paraId="0B31BBA8" w14:textId="77777777" w:rsidR="000B4124" w:rsidRPr="00DB18E4" w:rsidRDefault="000B4124"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Які особливості композиційно-технічного етапу </w:t>
      </w:r>
      <w:proofErr w:type="spellStart"/>
      <w:r w:rsidRPr="00DB18E4">
        <w:rPr>
          <w:sz w:val="22"/>
          <w:szCs w:val="22"/>
          <w:lang w:val="uk-UA"/>
        </w:rPr>
        <w:t>проєктування</w:t>
      </w:r>
      <w:proofErr w:type="spellEnd"/>
      <w:r w:rsidRPr="00DB18E4">
        <w:rPr>
          <w:sz w:val="22"/>
          <w:szCs w:val="22"/>
          <w:lang w:val="uk-UA"/>
        </w:rPr>
        <w:t xml:space="preserve"> логотипу?</w:t>
      </w:r>
    </w:p>
    <w:p w14:paraId="0DF8C83E"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Яким чином класифікуються логотипи за семіотичним принципом?</w:t>
      </w:r>
    </w:p>
    <w:p w14:paraId="1C26AC72"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лінгвістичного логотипу?</w:t>
      </w:r>
    </w:p>
    <w:p w14:paraId="12B2548E"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композиційні особливості зображального (іконічного) логотипу?</w:t>
      </w:r>
    </w:p>
    <w:p w14:paraId="5E627578"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структурні особливості логотипу змішаного типу (комбінованого)?</w:t>
      </w:r>
    </w:p>
    <w:p w14:paraId="02416B0B" w14:textId="77777777" w:rsidR="00944EF8" w:rsidRPr="00DB18E4" w:rsidRDefault="00944EF8"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види лінгвістичних логотипів?</w:t>
      </w:r>
    </w:p>
    <w:p w14:paraId="22B42E6F" w14:textId="77777777" w:rsidR="00944EF8" w:rsidRPr="00DB18E4" w:rsidRDefault="00944EF8"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є види зображальних логотипів?</w:t>
      </w:r>
    </w:p>
    <w:p w14:paraId="75661CF5" w14:textId="77777777" w:rsidR="00944EF8" w:rsidRPr="00DB18E4" w:rsidRDefault="00944EF8"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композиційні особливості логотипів-картинок?</w:t>
      </w:r>
    </w:p>
    <w:p w14:paraId="6971E288" w14:textId="77777777" w:rsidR="00944EF8" w:rsidRPr="00DB18E4" w:rsidRDefault="00944EF8"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композиційні прийоми творення логотипів-метафор?</w:t>
      </w:r>
    </w:p>
    <w:p w14:paraId="510C5B3D"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 класифікуються логотипи за способом відображення дійсності?</w:t>
      </w:r>
    </w:p>
    <w:p w14:paraId="62151936"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Що таке предметно-зображальні логотипи?</w:t>
      </w:r>
    </w:p>
    <w:p w14:paraId="5E751597"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композиційні особливості абстрактних логотипів?</w:t>
      </w:r>
    </w:p>
    <w:p w14:paraId="4CCA2E0D"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 класифікуються предметно-зображальні логотипи за принципом асоціативного впливу?</w:t>
      </w:r>
    </w:p>
    <w:p w14:paraId="03558DA8"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Яка особливість асоціативного впливу логотипів з елементами національної символіки?</w:t>
      </w:r>
    </w:p>
    <w:p w14:paraId="04280CD9"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Який взаємозв’язок шрифтової складової логотипу та зображення?</w:t>
      </w:r>
    </w:p>
    <w:p w14:paraId="0F8197C2"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можливі варіанти композиційного поділу знаку на шрифтову та зображувальну частини?</w:t>
      </w:r>
    </w:p>
    <w:p w14:paraId="79A7A66B"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Яка класифікація логотипів за семантичним підходом?</w:t>
      </w:r>
    </w:p>
    <w:p w14:paraId="2FA858DF"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іконічних логотипів?</w:t>
      </w:r>
    </w:p>
    <w:p w14:paraId="6866428B"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 xml:space="preserve">На чому ґрунтується дія </w:t>
      </w:r>
      <w:proofErr w:type="spellStart"/>
      <w:r w:rsidRPr="00DB18E4">
        <w:rPr>
          <w:sz w:val="22"/>
          <w:szCs w:val="22"/>
          <w:lang w:val="uk-UA"/>
        </w:rPr>
        <w:t>індексальних</w:t>
      </w:r>
      <w:proofErr w:type="spellEnd"/>
      <w:r w:rsidRPr="00DB18E4">
        <w:rPr>
          <w:sz w:val="22"/>
          <w:szCs w:val="22"/>
          <w:lang w:val="uk-UA"/>
        </w:rPr>
        <w:t xml:space="preserve"> логотипів? </w:t>
      </w:r>
    </w:p>
    <w:p w14:paraId="3613BF0A" w14:textId="77777777" w:rsidR="00944EF8" w:rsidRPr="00DB18E4" w:rsidRDefault="00944EF8"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Яким чином проявляється знаковість логотипів-символів?</w:t>
      </w:r>
    </w:p>
    <w:p w14:paraId="2E94B5BB" w14:textId="77777777" w:rsidR="00377689" w:rsidRPr="00DB18E4" w:rsidRDefault="00377689"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композиційні особливості шрифтових логотипів?</w:t>
      </w:r>
    </w:p>
    <w:p w14:paraId="1A0C8B45" w14:textId="77777777" w:rsidR="00377689" w:rsidRPr="00DB18E4" w:rsidRDefault="00377689" w:rsidP="00731C45">
      <w:pPr>
        <w:pStyle w:val="a4"/>
        <w:numPr>
          <w:ilvl w:val="0"/>
          <w:numId w:val="50"/>
        </w:numPr>
        <w:tabs>
          <w:tab w:val="left" w:pos="993"/>
        </w:tabs>
        <w:ind w:left="0" w:firstLine="567"/>
        <w:jc w:val="both"/>
        <w:rPr>
          <w:sz w:val="22"/>
          <w:szCs w:val="22"/>
          <w:lang w:val="uk-UA"/>
        </w:rPr>
      </w:pPr>
      <w:r w:rsidRPr="00DB18E4">
        <w:rPr>
          <w:sz w:val="22"/>
          <w:szCs w:val="22"/>
          <w:lang w:val="uk-UA"/>
        </w:rPr>
        <w:t>Які композиційні особливості та види предметно-знакових логотипів?</w:t>
      </w:r>
    </w:p>
    <w:p w14:paraId="6E47A2B7" w14:textId="77777777" w:rsidR="00293099" w:rsidRPr="00DB18E4" w:rsidRDefault="00293099"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принципи ребрендингу логотипів?</w:t>
      </w:r>
    </w:p>
    <w:p w14:paraId="4D3A3FB7" w14:textId="77777777" w:rsidR="00293099" w:rsidRPr="00DB18E4" w:rsidRDefault="00293099"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змістові принципи створення логотипів?</w:t>
      </w:r>
    </w:p>
    <w:p w14:paraId="4EAB256C" w14:textId="77777777" w:rsidR="00293099" w:rsidRPr="00DB18E4" w:rsidRDefault="00293099"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t>Які художньо-графічні принципи створення логотипів?</w:t>
      </w:r>
    </w:p>
    <w:p w14:paraId="16C78730" w14:textId="77777777" w:rsidR="00293099" w:rsidRPr="00DB18E4" w:rsidRDefault="00293099" w:rsidP="00731C45">
      <w:pPr>
        <w:pStyle w:val="a4"/>
        <w:numPr>
          <w:ilvl w:val="0"/>
          <w:numId w:val="50"/>
        </w:numPr>
        <w:shd w:val="clear" w:color="auto" w:fill="FFFFFF"/>
        <w:tabs>
          <w:tab w:val="left" w:pos="993"/>
        </w:tabs>
        <w:ind w:left="0" w:firstLine="567"/>
        <w:jc w:val="both"/>
        <w:textAlignment w:val="baseline"/>
        <w:rPr>
          <w:sz w:val="22"/>
          <w:szCs w:val="22"/>
          <w:lang w:val="uk-UA"/>
        </w:rPr>
      </w:pPr>
      <w:r w:rsidRPr="00DB18E4">
        <w:rPr>
          <w:sz w:val="22"/>
          <w:szCs w:val="22"/>
          <w:lang w:val="uk-UA"/>
        </w:rPr>
        <w:lastRenderedPageBreak/>
        <w:t>Які особливості концептуально-семантичної побудови комбінованих логотипів?</w:t>
      </w:r>
    </w:p>
    <w:p w14:paraId="7F9A05F0" w14:textId="77777777" w:rsidR="00F2143D" w:rsidRPr="00DB18E4" w:rsidRDefault="00F2143D" w:rsidP="00226F85">
      <w:pPr>
        <w:shd w:val="clear" w:color="auto" w:fill="FFFFFF"/>
        <w:tabs>
          <w:tab w:val="left" w:pos="993"/>
        </w:tabs>
        <w:spacing w:after="0" w:line="240" w:lineRule="auto"/>
        <w:ind w:firstLine="567"/>
        <w:jc w:val="both"/>
        <w:rPr>
          <w:rFonts w:ascii="Times New Roman" w:hAnsi="Times New Roman" w:cs="Times New Roman"/>
          <w:lang w:val="uk-UA"/>
        </w:rPr>
      </w:pPr>
    </w:p>
    <w:p w14:paraId="52E2CFA8" w14:textId="77777777" w:rsidR="00365C50" w:rsidRPr="00DB18E4" w:rsidRDefault="00F2143D" w:rsidP="00226F85">
      <w:pPr>
        <w:shd w:val="clear" w:color="auto" w:fill="FFFFFF"/>
        <w:tabs>
          <w:tab w:val="left" w:pos="993"/>
        </w:tabs>
        <w:spacing w:after="0" w:line="240" w:lineRule="auto"/>
        <w:ind w:firstLine="567"/>
        <w:jc w:val="both"/>
        <w:rPr>
          <w:rFonts w:ascii="Times New Roman" w:hAnsi="Times New Roman" w:cs="Times New Roman"/>
          <w:b/>
          <w:lang w:val="uk-UA"/>
        </w:rPr>
      </w:pPr>
      <w:r w:rsidRPr="00DB18E4">
        <w:rPr>
          <w:rFonts w:ascii="Times New Roman" w:hAnsi="Times New Roman" w:cs="Times New Roman"/>
          <w:b/>
          <w:lang w:val="uk-UA"/>
        </w:rPr>
        <w:t>ІІ МОДУЛЬ</w:t>
      </w:r>
    </w:p>
    <w:p w14:paraId="62454974"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Які особливості шрифту як засобу виразності логотипу?</w:t>
      </w:r>
    </w:p>
    <w:p w14:paraId="171FD6C9"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Яка особливість фірмового гасла як шрифтової складової логотипу?</w:t>
      </w:r>
    </w:p>
    <w:p w14:paraId="3B7FA939"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Яким чином проявляється багатофункціональність акцидентного шрифту у фірмовій графіці?</w:t>
      </w:r>
    </w:p>
    <w:p w14:paraId="2B8BBF22"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Яка роль акцидентного шрифту в системі візуальної ідентифікації?</w:t>
      </w:r>
    </w:p>
    <w:p w14:paraId="2B304382"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Які є композиційні варіанти розміщення девізу?</w:t>
      </w:r>
    </w:p>
    <w:p w14:paraId="759AA8FE"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 xml:space="preserve">Які особливості використання експресивної </w:t>
      </w:r>
      <w:proofErr w:type="spellStart"/>
      <w:r w:rsidRPr="00DB18E4">
        <w:rPr>
          <w:sz w:val="22"/>
          <w:szCs w:val="22"/>
          <w:lang w:val="uk-UA"/>
        </w:rPr>
        <w:t>типографіки</w:t>
      </w:r>
      <w:proofErr w:type="spellEnd"/>
      <w:r w:rsidRPr="00DB18E4">
        <w:rPr>
          <w:sz w:val="22"/>
          <w:szCs w:val="22"/>
          <w:lang w:val="uk-UA"/>
        </w:rPr>
        <w:t xml:space="preserve"> у фірмовій графіці?</w:t>
      </w:r>
    </w:p>
    <w:p w14:paraId="4951FF26" w14:textId="77777777" w:rsidR="001A3D7F" w:rsidRPr="00DB18E4" w:rsidRDefault="001A3D7F" w:rsidP="00731C45">
      <w:pPr>
        <w:pStyle w:val="a4"/>
        <w:numPr>
          <w:ilvl w:val="0"/>
          <w:numId w:val="51"/>
        </w:numPr>
        <w:tabs>
          <w:tab w:val="left" w:pos="993"/>
        </w:tabs>
        <w:ind w:left="0" w:firstLine="567"/>
        <w:jc w:val="both"/>
        <w:rPr>
          <w:sz w:val="22"/>
          <w:szCs w:val="22"/>
          <w:lang w:val="uk-UA"/>
        </w:rPr>
      </w:pPr>
      <w:r w:rsidRPr="00DB18E4">
        <w:rPr>
          <w:sz w:val="22"/>
          <w:szCs w:val="22"/>
          <w:lang w:val="uk-UA"/>
        </w:rPr>
        <w:t>Яким чином впливають світові тенденції глобалізації на морфологічну побудову логотипів?</w:t>
      </w:r>
    </w:p>
    <w:p w14:paraId="69B63DC7" w14:textId="77777777" w:rsidR="001A3D7F" w:rsidRPr="00DB18E4" w:rsidRDefault="001A3D7F" w:rsidP="00731C45">
      <w:pPr>
        <w:pStyle w:val="a4"/>
        <w:numPr>
          <w:ilvl w:val="0"/>
          <w:numId w:val="51"/>
        </w:numPr>
        <w:shd w:val="clear" w:color="auto" w:fill="FFFFFF" w:themeFill="background1"/>
        <w:tabs>
          <w:tab w:val="left" w:pos="993"/>
        </w:tabs>
        <w:ind w:left="0" w:firstLine="567"/>
        <w:jc w:val="both"/>
        <w:rPr>
          <w:sz w:val="22"/>
          <w:szCs w:val="22"/>
          <w:lang w:val="uk-UA"/>
        </w:rPr>
      </w:pPr>
      <w:r w:rsidRPr="00DB18E4">
        <w:rPr>
          <w:sz w:val="22"/>
          <w:szCs w:val="22"/>
          <w:lang w:val="uk-UA"/>
        </w:rPr>
        <w:t>Які композиційні особливості шрифтових гарнітур для фірмової графіки?</w:t>
      </w:r>
    </w:p>
    <w:p w14:paraId="0F6CE77E" w14:textId="77777777" w:rsidR="001A3D7F" w:rsidRPr="00DB18E4" w:rsidRDefault="001A3D7F" w:rsidP="00731C45">
      <w:pPr>
        <w:pStyle w:val="a4"/>
        <w:numPr>
          <w:ilvl w:val="0"/>
          <w:numId w:val="51"/>
        </w:numPr>
        <w:shd w:val="clear" w:color="auto" w:fill="FFFFFF"/>
        <w:tabs>
          <w:tab w:val="left" w:pos="993"/>
        </w:tabs>
        <w:ind w:left="0" w:firstLine="567"/>
        <w:jc w:val="both"/>
        <w:textAlignment w:val="baseline"/>
        <w:rPr>
          <w:sz w:val="22"/>
          <w:szCs w:val="22"/>
          <w:lang w:val="uk-UA"/>
        </w:rPr>
      </w:pPr>
      <w:r w:rsidRPr="00DB18E4">
        <w:rPr>
          <w:sz w:val="22"/>
          <w:szCs w:val="22"/>
          <w:lang w:val="uk-UA"/>
        </w:rPr>
        <w:t>Які особливості класифікації типів ініціалів у логотипах?</w:t>
      </w:r>
    </w:p>
    <w:p w14:paraId="5FF98B56" w14:textId="77777777" w:rsidR="001A3D7F" w:rsidRPr="00DB18E4" w:rsidRDefault="001A3D7F" w:rsidP="00731C45">
      <w:pPr>
        <w:pStyle w:val="a4"/>
        <w:numPr>
          <w:ilvl w:val="0"/>
          <w:numId w:val="51"/>
        </w:numPr>
        <w:shd w:val="clear" w:color="auto" w:fill="FFFFFF"/>
        <w:tabs>
          <w:tab w:val="left" w:pos="993"/>
        </w:tabs>
        <w:ind w:left="0" w:firstLine="567"/>
        <w:jc w:val="both"/>
        <w:textAlignment w:val="baseline"/>
        <w:rPr>
          <w:sz w:val="22"/>
          <w:szCs w:val="22"/>
          <w:lang w:val="uk-UA"/>
        </w:rPr>
      </w:pPr>
      <w:r w:rsidRPr="00DB18E4">
        <w:rPr>
          <w:sz w:val="22"/>
          <w:szCs w:val="22"/>
          <w:lang w:val="uk-UA"/>
        </w:rPr>
        <w:t>Яка м</w:t>
      </w:r>
      <w:r w:rsidRPr="00DB18E4">
        <w:rPr>
          <w:sz w:val="22"/>
          <w:szCs w:val="22"/>
          <w:lang w:val="uk-UA" w:eastAsia="uk-UA"/>
        </w:rPr>
        <w:t>ета рекламного слогана?</w:t>
      </w:r>
    </w:p>
    <w:p w14:paraId="036355C9" w14:textId="77777777" w:rsidR="001A3D7F" w:rsidRPr="00DB18E4" w:rsidRDefault="001A3D7F" w:rsidP="00731C45">
      <w:pPr>
        <w:pStyle w:val="a4"/>
        <w:numPr>
          <w:ilvl w:val="0"/>
          <w:numId w:val="51"/>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Які функції рекламного слогана?</w:t>
      </w:r>
    </w:p>
    <w:p w14:paraId="14DEB6F2" w14:textId="77777777" w:rsidR="001A3D7F" w:rsidRPr="00DB18E4" w:rsidRDefault="001A3D7F" w:rsidP="00731C45">
      <w:pPr>
        <w:pStyle w:val="a4"/>
        <w:numPr>
          <w:ilvl w:val="0"/>
          <w:numId w:val="51"/>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Які види слоганів?</w:t>
      </w:r>
    </w:p>
    <w:p w14:paraId="3F1D1ADC" w14:textId="77777777" w:rsidR="001A3D7F" w:rsidRPr="00DB18E4" w:rsidRDefault="001A3D7F" w:rsidP="00731C45">
      <w:pPr>
        <w:pStyle w:val="a4"/>
        <w:numPr>
          <w:ilvl w:val="0"/>
          <w:numId w:val="51"/>
        </w:numPr>
        <w:shd w:val="clear" w:color="auto" w:fill="FFFFFF"/>
        <w:tabs>
          <w:tab w:val="left" w:pos="993"/>
        </w:tabs>
        <w:ind w:left="0" w:firstLine="567"/>
        <w:jc w:val="both"/>
        <w:textAlignment w:val="baseline"/>
        <w:rPr>
          <w:sz w:val="22"/>
          <w:szCs w:val="22"/>
          <w:lang w:val="uk-UA"/>
        </w:rPr>
      </w:pPr>
      <w:r w:rsidRPr="00DB18E4">
        <w:rPr>
          <w:sz w:val="22"/>
          <w:szCs w:val="22"/>
          <w:lang w:val="uk-UA" w:eastAsia="uk-UA"/>
        </w:rPr>
        <w:t xml:space="preserve">Які основні </w:t>
      </w:r>
      <w:r w:rsidRPr="00DB18E4">
        <w:rPr>
          <w:bCs/>
          <w:iCs/>
          <w:sz w:val="22"/>
          <w:szCs w:val="22"/>
          <w:lang w:val="uk-UA" w:eastAsia="uk-UA"/>
        </w:rPr>
        <w:t>принципи</w:t>
      </w:r>
      <w:r w:rsidRPr="00DB18E4">
        <w:rPr>
          <w:b/>
          <w:bCs/>
          <w:i/>
          <w:iCs/>
          <w:sz w:val="22"/>
          <w:szCs w:val="22"/>
          <w:lang w:val="uk-UA" w:eastAsia="uk-UA"/>
        </w:rPr>
        <w:t xml:space="preserve"> </w:t>
      </w:r>
      <w:r w:rsidRPr="00DB18E4">
        <w:rPr>
          <w:sz w:val="22"/>
          <w:szCs w:val="22"/>
          <w:lang w:val="uk-UA" w:eastAsia="uk-UA"/>
        </w:rPr>
        <w:t>створення рекламного слогана?</w:t>
      </w:r>
    </w:p>
    <w:p w14:paraId="5A9C458F"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Яка роль кольору у сприйняття логотипу?</w:t>
      </w:r>
    </w:p>
    <w:p w14:paraId="38255E69"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Наведіть приклади психологічного впливу кольору.</w:t>
      </w:r>
    </w:p>
    <w:p w14:paraId="0CA3A55C"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Яке асоціативне значення кольорів?</w:t>
      </w:r>
    </w:p>
    <w:p w14:paraId="7D0B6B46"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bCs/>
          <w:sz w:val="22"/>
          <w:szCs w:val="22"/>
          <w:lang w:val="uk-UA"/>
        </w:rPr>
        <w:t>Яким чином колір представляє сутність бренду?</w:t>
      </w:r>
    </w:p>
    <w:p w14:paraId="3A1F46C1"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Наведіть приклади відповідності кольору характеристикам продукту та послуг.</w:t>
      </w:r>
    </w:p>
    <w:p w14:paraId="5CEA2A5C"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Яку кількість кольорів найкраще використовувати для логотипу?</w:t>
      </w:r>
    </w:p>
    <w:p w14:paraId="1E67F9DE"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Чи є різниця в культурному сприйнятті кольорів? Яким чином реалізується в дизайні бренду?</w:t>
      </w:r>
    </w:p>
    <w:p w14:paraId="15E98973"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bCs/>
          <w:sz w:val="22"/>
          <w:szCs w:val="22"/>
          <w:lang w:val="uk-UA"/>
        </w:rPr>
        <w:t>Які є способи оптимального поєднання кольорів у логотипі?</w:t>
      </w:r>
    </w:p>
    <w:p w14:paraId="3B4AC56A"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bCs/>
          <w:sz w:val="22"/>
          <w:szCs w:val="22"/>
          <w:lang w:val="uk-UA"/>
        </w:rPr>
        <w:t>Які є сервіси підбору кольорів для логотипу?</w:t>
      </w:r>
    </w:p>
    <w:p w14:paraId="3E8435AB"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Яким чином поєднуються монохромні кольори у логотипі?</w:t>
      </w:r>
    </w:p>
    <w:p w14:paraId="710BC9DE"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Як використовуються аналогічні кольори для розробки дизайну логотипу?</w:t>
      </w:r>
    </w:p>
    <w:p w14:paraId="6C4C474D"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sz w:val="22"/>
          <w:szCs w:val="22"/>
          <w:lang w:val="uk-UA"/>
        </w:rPr>
        <w:t>Які особливості к</w:t>
      </w:r>
      <w:r w:rsidRPr="00DB18E4">
        <w:rPr>
          <w:bCs/>
          <w:sz w:val="22"/>
          <w:szCs w:val="22"/>
          <w:lang w:val="uk-UA"/>
        </w:rPr>
        <w:t>омпліментарних (додаткових) кольорів у дизайні логотипу?</w:t>
      </w:r>
    </w:p>
    <w:p w14:paraId="45584657"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sz w:val="22"/>
          <w:szCs w:val="22"/>
          <w:lang w:val="uk-UA"/>
        </w:rPr>
        <w:lastRenderedPageBreak/>
        <w:t>Обґрунтуйте візуальний контраст логотипу, побудований на р</w:t>
      </w:r>
      <w:r w:rsidRPr="00DB18E4">
        <w:rPr>
          <w:bCs/>
          <w:sz w:val="22"/>
          <w:szCs w:val="22"/>
          <w:lang w:val="uk-UA"/>
        </w:rPr>
        <w:t>оздільно-компліментарних кольорах?</w:t>
      </w:r>
    </w:p>
    <w:p w14:paraId="668F4AB3" w14:textId="77777777" w:rsidR="001A3D7F" w:rsidRPr="00DB18E4" w:rsidRDefault="001A3D7F" w:rsidP="00731C45">
      <w:pPr>
        <w:pStyle w:val="a4"/>
        <w:numPr>
          <w:ilvl w:val="0"/>
          <w:numId w:val="51"/>
        </w:numPr>
        <w:tabs>
          <w:tab w:val="left" w:pos="993"/>
        </w:tabs>
        <w:ind w:left="0" w:firstLine="567"/>
        <w:jc w:val="both"/>
        <w:textAlignment w:val="baseline"/>
        <w:rPr>
          <w:sz w:val="22"/>
          <w:szCs w:val="22"/>
          <w:lang w:val="uk-UA"/>
        </w:rPr>
      </w:pPr>
      <w:r w:rsidRPr="00DB18E4">
        <w:rPr>
          <w:bCs/>
          <w:sz w:val="22"/>
          <w:szCs w:val="22"/>
          <w:lang w:val="uk-UA"/>
        </w:rPr>
        <w:t>Які особливості тріадної схеми кольорової побудови логотипу?</w:t>
      </w:r>
    </w:p>
    <w:p w14:paraId="22319FBA" w14:textId="77777777" w:rsidR="001A3D7F" w:rsidRPr="00DB18E4" w:rsidRDefault="001A3D7F" w:rsidP="00731C45">
      <w:pPr>
        <w:pStyle w:val="a4"/>
        <w:numPr>
          <w:ilvl w:val="0"/>
          <w:numId w:val="51"/>
        </w:numPr>
        <w:tabs>
          <w:tab w:val="left" w:pos="993"/>
        </w:tabs>
        <w:ind w:left="0" w:firstLine="567"/>
        <w:jc w:val="both"/>
        <w:textAlignment w:val="baseline"/>
        <w:rPr>
          <w:bCs/>
          <w:sz w:val="22"/>
          <w:szCs w:val="22"/>
          <w:lang w:val="uk-UA"/>
        </w:rPr>
      </w:pPr>
      <w:r w:rsidRPr="00DB18E4">
        <w:rPr>
          <w:sz w:val="22"/>
          <w:szCs w:val="22"/>
          <w:lang w:val="uk-UA"/>
        </w:rPr>
        <w:t>У чому привабливість схеми д</w:t>
      </w:r>
      <w:r w:rsidRPr="00DB18E4">
        <w:rPr>
          <w:bCs/>
          <w:sz w:val="22"/>
          <w:szCs w:val="22"/>
          <w:lang w:val="uk-UA"/>
        </w:rPr>
        <w:t>вічі компліментарних кольорів у логотипі?</w:t>
      </w:r>
    </w:p>
    <w:p w14:paraId="64C96F38"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Завдання та функції POS-матеріалів.</w:t>
      </w:r>
    </w:p>
    <w:p w14:paraId="1EBCB095"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textAlignment w:val="top"/>
        <w:rPr>
          <w:sz w:val="22"/>
          <w:szCs w:val="22"/>
          <w:lang w:val="uk-UA"/>
        </w:rPr>
      </w:pPr>
      <w:r w:rsidRPr="00DB18E4">
        <w:rPr>
          <w:sz w:val="22"/>
          <w:szCs w:val="22"/>
          <w:lang w:val="uk-UA"/>
        </w:rPr>
        <w:t>Основні види POS матеріалів.</w:t>
      </w:r>
    </w:p>
    <w:p w14:paraId="47CEF38F" w14:textId="77777777" w:rsidR="00F2143D" w:rsidRPr="00DB18E4" w:rsidRDefault="00F2143D" w:rsidP="00731C45">
      <w:pPr>
        <w:pStyle w:val="a4"/>
        <w:numPr>
          <w:ilvl w:val="0"/>
          <w:numId w:val="51"/>
        </w:numPr>
        <w:shd w:val="clear" w:color="auto" w:fill="FFFFFF" w:themeFill="background1"/>
        <w:tabs>
          <w:tab w:val="left" w:pos="993"/>
        </w:tabs>
        <w:ind w:left="0" w:firstLine="567"/>
        <w:jc w:val="both"/>
        <w:rPr>
          <w:sz w:val="22"/>
          <w:szCs w:val="22"/>
          <w:lang w:val="uk-UA"/>
        </w:rPr>
      </w:pPr>
      <w:r w:rsidRPr="00DB18E4">
        <w:rPr>
          <w:sz w:val="22"/>
          <w:szCs w:val="22"/>
          <w:lang w:val="uk-UA" w:eastAsia="uk-UA"/>
        </w:rPr>
        <w:t xml:space="preserve">Класифікація </w:t>
      </w:r>
      <w:r w:rsidRPr="00DB18E4">
        <w:rPr>
          <w:sz w:val="22"/>
          <w:szCs w:val="22"/>
          <w:lang w:val="uk-UA"/>
        </w:rPr>
        <w:t>POS матеріалів.</w:t>
      </w:r>
    </w:p>
    <w:p w14:paraId="69628DF6" w14:textId="77777777" w:rsidR="00F2143D" w:rsidRPr="00DB18E4" w:rsidRDefault="00F2143D" w:rsidP="00731C45">
      <w:pPr>
        <w:pStyle w:val="a4"/>
        <w:numPr>
          <w:ilvl w:val="0"/>
          <w:numId w:val="51"/>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Які POS-матеріали для надання інформації про товар?</w:t>
      </w:r>
    </w:p>
    <w:p w14:paraId="04ED0E7B" w14:textId="77777777" w:rsidR="00F2143D" w:rsidRPr="00DB18E4" w:rsidRDefault="00F2143D" w:rsidP="00731C45">
      <w:pPr>
        <w:pStyle w:val="a4"/>
        <w:numPr>
          <w:ilvl w:val="0"/>
          <w:numId w:val="51"/>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Які POS-матеріали призначені для місць викладки продукції?</w:t>
      </w:r>
    </w:p>
    <w:p w14:paraId="15513EAE" w14:textId="77777777" w:rsidR="00F2143D" w:rsidRPr="00DB18E4" w:rsidRDefault="00F2143D" w:rsidP="00731C45">
      <w:pPr>
        <w:pStyle w:val="a4"/>
        <w:numPr>
          <w:ilvl w:val="0"/>
          <w:numId w:val="51"/>
        </w:numPr>
        <w:shd w:val="clear" w:color="auto" w:fill="FFFFFF" w:themeFill="background1"/>
        <w:tabs>
          <w:tab w:val="left" w:pos="993"/>
        </w:tabs>
        <w:ind w:left="0" w:firstLine="567"/>
        <w:jc w:val="both"/>
        <w:rPr>
          <w:sz w:val="22"/>
          <w:szCs w:val="22"/>
          <w:lang w:val="uk-UA" w:eastAsia="uk-UA"/>
        </w:rPr>
      </w:pPr>
      <w:r w:rsidRPr="00DB18E4">
        <w:rPr>
          <w:sz w:val="22"/>
          <w:szCs w:val="22"/>
          <w:lang w:val="uk-UA" w:eastAsia="uk-UA"/>
        </w:rPr>
        <w:t xml:space="preserve">Як класифікуються </w:t>
      </w:r>
      <w:r w:rsidRPr="00DB18E4">
        <w:rPr>
          <w:sz w:val="22"/>
          <w:szCs w:val="22"/>
          <w:lang w:val="uk-UA"/>
        </w:rPr>
        <w:t>POS матеріали з</w:t>
      </w:r>
      <w:r w:rsidRPr="00DB18E4">
        <w:rPr>
          <w:sz w:val="22"/>
          <w:szCs w:val="22"/>
          <w:lang w:val="uk-UA" w:eastAsia="uk-UA"/>
        </w:rPr>
        <w:t>а місцем розташування?</w:t>
      </w:r>
    </w:p>
    <w:p w14:paraId="68DE6350"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3694E68E"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способи образного кодування візуальної інформації об’єктів графічного дизайну?</w:t>
      </w:r>
    </w:p>
    <w:p w14:paraId="095D9E0C"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вимоги до сценарного моделювання?</w:t>
      </w:r>
    </w:p>
    <w:p w14:paraId="6784D845"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друкованої реклами?</w:t>
      </w:r>
    </w:p>
    <w:p w14:paraId="6E69CBD2"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об’єктів виставкового дизайну?</w:t>
      </w:r>
    </w:p>
    <w:p w14:paraId="6BBD21AF"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Які вимоги до </w:t>
      </w:r>
      <w:proofErr w:type="spellStart"/>
      <w:r w:rsidRPr="00DB18E4">
        <w:rPr>
          <w:sz w:val="22"/>
          <w:szCs w:val="22"/>
          <w:lang w:val="uk-UA"/>
        </w:rPr>
        <w:t>проєктування</w:t>
      </w:r>
      <w:proofErr w:type="spellEnd"/>
      <w:r w:rsidRPr="00DB18E4">
        <w:rPr>
          <w:sz w:val="22"/>
          <w:szCs w:val="22"/>
          <w:lang w:val="uk-UA"/>
        </w:rPr>
        <w:t xml:space="preserve"> </w:t>
      </w:r>
      <w:proofErr w:type="spellStart"/>
      <w:r w:rsidRPr="00DB18E4">
        <w:rPr>
          <w:sz w:val="22"/>
          <w:szCs w:val="22"/>
          <w:lang w:val="uk-UA"/>
        </w:rPr>
        <w:t>об’ємно</w:t>
      </w:r>
      <w:proofErr w:type="spellEnd"/>
      <w:r w:rsidRPr="00DB18E4">
        <w:rPr>
          <w:sz w:val="22"/>
          <w:szCs w:val="22"/>
          <w:lang w:val="uk-UA"/>
        </w:rPr>
        <w:t>-просторових об’єктів графічного дизайну?</w:t>
      </w:r>
    </w:p>
    <w:p w14:paraId="51C23414" w14:textId="77777777" w:rsidR="00F2143D" w:rsidRPr="00DB18E4" w:rsidRDefault="00F2143D"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 xml:space="preserve">Яка специфіка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2254C6B3" w14:textId="77777777" w:rsidR="00F2143D" w:rsidRPr="00DB18E4" w:rsidRDefault="00F2143D"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Які якісні характеристики об’єктів проектування?</w:t>
      </w:r>
    </w:p>
    <w:p w14:paraId="295775EE" w14:textId="77777777" w:rsidR="00F2143D" w:rsidRPr="00DB18E4" w:rsidRDefault="00F2143D" w:rsidP="00731C45">
      <w:pPr>
        <w:pStyle w:val="a4"/>
        <w:numPr>
          <w:ilvl w:val="0"/>
          <w:numId w:val="51"/>
        </w:numPr>
        <w:tabs>
          <w:tab w:val="left" w:pos="993"/>
        </w:tabs>
        <w:ind w:left="0" w:firstLine="567"/>
        <w:jc w:val="both"/>
        <w:textAlignment w:val="baseline"/>
        <w:rPr>
          <w:sz w:val="22"/>
          <w:szCs w:val="22"/>
          <w:lang w:val="uk-UA"/>
        </w:rPr>
      </w:pPr>
      <w:r w:rsidRPr="00DB18E4">
        <w:rPr>
          <w:sz w:val="22"/>
          <w:szCs w:val="22"/>
          <w:lang w:val="uk-UA"/>
        </w:rPr>
        <w:t xml:space="preserve">Які засоби </w:t>
      </w:r>
      <w:proofErr w:type="spellStart"/>
      <w:r w:rsidRPr="00DB18E4">
        <w:rPr>
          <w:sz w:val="22"/>
          <w:szCs w:val="22"/>
          <w:lang w:val="uk-UA"/>
        </w:rPr>
        <w:t>проєктування</w:t>
      </w:r>
      <w:proofErr w:type="spellEnd"/>
      <w:r w:rsidRPr="00DB18E4">
        <w:rPr>
          <w:sz w:val="22"/>
          <w:szCs w:val="22"/>
          <w:lang w:val="uk-UA"/>
        </w:rPr>
        <w:t xml:space="preserve"> об’єктів графічного дизайну?</w:t>
      </w:r>
    </w:p>
    <w:p w14:paraId="1B53E815" w14:textId="77777777" w:rsidR="00F2143D" w:rsidRPr="00DB18E4" w:rsidRDefault="00F2143D" w:rsidP="00731C45">
      <w:pPr>
        <w:pStyle w:val="a3"/>
        <w:numPr>
          <w:ilvl w:val="0"/>
          <w:numId w:val="51"/>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Які рівні складності об’єктів графічного дизайну?</w:t>
      </w:r>
    </w:p>
    <w:p w14:paraId="7CFB1F14"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На чому базується візуальна система передачі інформації?</w:t>
      </w:r>
    </w:p>
    <w:p w14:paraId="48E43DF9"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Яке значення корпоративної візуальної ідентифікації?</w:t>
      </w:r>
    </w:p>
    <w:p w14:paraId="772A4F19"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Назвіть носії візуальної ідентифікації.</w:t>
      </w:r>
    </w:p>
    <w:p w14:paraId="2D296386"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Що включає поняття «система візуальної ідентифікації»?</w:t>
      </w:r>
    </w:p>
    <w:p w14:paraId="27DBE5D2"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Які композиційні прийоми створення бренду?</w:t>
      </w:r>
    </w:p>
    <w:p w14:paraId="3A0C7079"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У чому особливість створення іміджу через історичні традиції?</w:t>
      </w:r>
    </w:p>
    <w:p w14:paraId="0A439ADE"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У чому особливість брендингу як способу трансляції цінностей компанії?</w:t>
      </w:r>
    </w:p>
    <w:p w14:paraId="5E98E002"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Яким чином інтелектуальний продукт фірми позиціонується у бренді?</w:t>
      </w:r>
    </w:p>
    <w:p w14:paraId="29D690C2"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Яка функція слогану як структурної одиниці бренду?</w:t>
      </w:r>
    </w:p>
    <w:p w14:paraId="277C28C3"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Яким чином проявляється національна та глобалізаційна складова системи візуальної ідентифікації?</w:t>
      </w:r>
    </w:p>
    <w:p w14:paraId="613482DA" w14:textId="77777777" w:rsidR="00E269BE" w:rsidRPr="00DB18E4" w:rsidRDefault="00E269BE" w:rsidP="00731C45">
      <w:pPr>
        <w:pStyle w:val="a4"/>
        <w:numPr>
          <w:ilvl w:val="0"/>
          <w:numId w:val="51"/>
        </w:numPr>
        <w:tabs>
          <w:tab w:val="left" w:pos="993"/>
        </w:tabs>
        <w:ind w:left="0" w:firstLine="567"/>
        <w:jc w:val="both"/>
        <w:rPr>
          <w:sz w:val="22"/>
          <w:szCs w:val="22"/>
          <w:lang w:val="uk-UA"/>
        </w:rPr>
      </w:pPr>
      <w:r w:rsidRPr="00DB18E4">
        <w:rPr>
          <w:sz w:val="22"/>
          <w:szCs w:val="22"/>
          <w:lang w:val="uk-UA"/>
        </w:rPr>
        <w:t>Які вимоги до проектування системи візуальної ідентифікації?</w:t>
      </w:r>
    </w:p>
    <w:p w14:paraId="368CC002" w14:textId="77777777" w:rsidR="00C93851" w:rsidRPr="00DB18E4" w:rsidRDefault="00C93851" w:rsidP="00226F85">
      <w:pPr>
        <w:shd w:val="clear" w:color="auto" w:fill="FFFFFF"/>
        <w:tabs>
          <w:tab w:val="left" w:pos="993"/>
        </w:tabs>
        <w:spacing w:after="0" w:line="240" w:lineRule="auto"/>
        <w:ind w:firstLine="567"/>
        <w:jc w:val="both"/>
        <w:rPr>
          <w:rFonts w:ascii="Times New Roman" w:hAnsi="Times New Roman" w:cs="Times New Roman"/>
          <w:lang w:val="uk-UA"/>
        </w:rPr>
      </w:pPr>
    </w:p>
    <w:p w14:paraId="50AEEC42" w14:textId="77777777" w:rsidR="009B59C1" w:rsidRPr="00DB18E4" w:rsidRDefault="009B59C1" w:rsidP="00226F85">
      <w:pPr>
        <w:pStyle w:val="af0"/>
        <w:tabs>
          <w:tab w:val="left" w:pos="993"/>
        </w:tabs>
        <w:spacing w:line="240" w:lineRule="auto"/>
        <w:ind w:firstLine="567"/>
        <w:jc w:val="center"/>
        <w:rPr>
          <w:b/>
          <w:caps/>
          <w:color w:val="auto"/>
          <w:sz w:val="22"/>
          <w:szCs w:val="22"/>
        </w:rPr>
      </w:pPr>
      <w:r w:rsidRPr="00DB18E4">
        <w:rPr>
          <w:b/>
          <w:caps/>
          <w:color w:val="auto"/>
          <w:sz w:val="22"/>
          <w:szCs w:val="22"/>
        </w:rPr>
        <w:lastRenderedPageBreak/>
        <w:t>Тематика рефератів та мультимедійних презентацій</w:t>
      </w:r>
    </w:p>
    <w:p w14:paraId="61AA9084"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bCs/>
          <w:lang w:val="uk-UA"/>
        </w:rPr>
      </w:pPr>
      <w:r w:rsidRPr="00DB18E4">
        <w:rPr>
          <w:rFonts w:ascii="Times New Roman" w:hAnsi="Times New Roman" w:cs="Times New Roman"/>
          <w:lang w:val="uk-UA"/>
        </w:rPr>
        <w:t xml:space="preserve">Характеристика сучасного ринку </w:t>
      </w:r>
      <w:r w:rsidR="00365C50" w:rsidRPr="00DB18E4">
        <w:rPr>
          <w:rFonts w:ascii="Times New Roman" w:hAnsi="Times New Roman" w:cs="Times New Roman"/>
          <w:lang w:val="uk-UA"/>
        </w:rPr>
        <w:t>графічного дизайну</w:t>
      </w:r>
      <w:r w:rsidRPr="00DB18E4">
        <w:rPr>
          <w:rFonts w:ascii="Times New Roman" w:hAnsi="Times New Roman" w:cs="Times New Roman"/>
          <w:lang w:val="uk-UA"/>
        </w:rPr>
        <w:t xml:space="preserve"> в Україні та світі.</w:t>
      </w:r>
    </w:p>
    <w:p w14:paraId="67771169"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bCs/>
          <w:lang w:val="uk-UA"/>
        </w:rPr>
      </w:pPr>
      <w:r w:rsidRPr="00DB18E4">
        <w:rPr>
          <w:rFonts w:ascii="Times New Roman" w:hAnsi="Times New Roman" w:cs="Times New Roman"/>
          <w:lang w:val="uk-UA"/>
        </w:rPr>
        <w:t>Перспективні та інноваційні дизайн-розробки</w:t>
      </w:r>
      <w:r w:rsidR="00365C50" w:rsidRPr="00DB18E4">
        <w:rPr>
          <w:rFonts w:ascii="Times New Roman" w:hAnsi="Times New Roman" w:cs="Times New Roman"/>
          <w:lang w:val="uk-UA"/>
        </w:rPr>
        <w:t xml:space="preserve"> в галузі графічного дизайну</w:t>
      </w:r>
      <w:r w:rsidRPr="00DB18E4">
        <w:rPr>
          <w:rFonts w:ascii="Times New Roman" w:hAnsi="Times New Roman" w:cs="Times New Roman"/>
          <w:lang w:val="uk-UA"/>
        </w:rPr>
        <w:t>.</w:t>
      </w:r>
    </w:p>
    <w:p w14:paraId="5DE3D3D7"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Колір як один з найважливіших елементів дизайнерського рішення</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0842D220"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Психологія колірного сприйняття</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0683C223"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 xml:space="preserve">Дизайн </w:t>
      </w:r>
      <w:r w:rsidR="00365C50" w:rsidRPr="00DB18E4">
        <w:rPr>
          <w:rFonts w:ascii="Times New Roman" w:hAnsi="Times New Roman" w:cs="Times New Roman"/>
          <w:lang w:val="uk-UA"/>
        </w:rPr>
        <w:t xml:space="preserve">об’єктів графічного дизайну </w:t>
      </w:r>
      <w:r w:rsidRPr="00DB18E4">
        <w:rPr>
          <w:rFonts w:ascii="Times New Roman" w:hAnsi="Times New Roman" w:cs="Times New Roman"/>
          <w:lang w:val="uk-UA"/>
        </w:rPr>
        <w:t>як засіб підвищення престижу товаровиробника.</w:t>
      </w:r>
    </w:p>
    <w:p w14:paraId="07BB6826"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Роль системи фірмової ідентифікації.</w:t>
      </w:r>
    </w:p>
    <w:p w14:paraId="3B972C75" w14:textId="77777777" w:rsidR="009B59C1" w:rsidRPr="00DB18E4" w:rsidRDefault="009B59C1" w:rsidP="00731C45">
      <w:pPr>
        <w:numPr>
          <w:ilvl w:val="0"/>
          <w:numId w:val="22"/>
        </w:numPr>
        <w:tabs>
          <w:tab w:val="num" w:pos="284"/>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Основні етапи в дизайн-розробці</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31915640"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Колір як один з найважливіших елементів дизайнерського рішення</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2FA6B59C"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Психологія кольору у брендингу</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2991EBC7"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Символіка, знаки й піктограми в системі візуальних комунікацій.</w:t>
      </w:r>
    </w:p>
    <w:p w14:paraId="5E0EFD6B"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caps/>
          <w:lang w:val="uk-UA"/>
        </w:rPr>
      </w:pPr>
      <w:r w:rsidRPr="00DB18E4">
        <w:rPr>
          <w:rFonts w:ascii="Times New Roman" w:hAnsi="Times New Roman" w:cs="Times New Roman"/>
          <w:lang w:val="uk-UA"/>
        </w:rPr>
        <w:t>Система фірмової ідентифікації в дизайні інформаційного середовища.</w:t>
      </w:r>
    </w:p>
    <w:p w14:paraId="001CE0B2"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proofErr w:type="spellStart"/>
      <w:r w:rsidRPr="00DB18E4">
        <w:rPr>
          <w:rFonts w:ascii="Times New Roman" w:hAnsi="Times New Roman" w:cs="Times New Roman"/>
          <w:lang w:val="uk-UA"/>
        </w:rPr>
        <w:t>Екодизайн</w:t>
      </w:r>
      <w:proofErr w:type="spellEnd"/>
      <w:r w:rsidRPr="00DB18E4">
        <w:rPr>
          <w:rFonts w:ascii="Times New Roman" w:hAnsi="Times New Roman" w:cs="Times New Roman"/>
          <w:lang w:val="uk-UA"/>
        </w:rPr>
        <w:t xml:space="preserve"> у проектуванні </w:t>
      </w:r>
      <w:r w:rsidR="00365C50" w:rsidRPr="00DB18E4">
        <w:rPr>
          <w:rFonts w:ascii="Times New Roman" w:hAnsi="Times New Roman" w:cs="Times New Roman"/>
          <w:lang w:val="uk-UA"/>
        </w:rPr>
        <w:t>об’єктів графічного дизайну</w:t>
      </w:r>
      <w:r w:rsidRPr="00DB18E4">
        <w:rPr>
          <w:rFonts w:ascii="Times New Roman" w:hAnsi="Times New Roman" w:cs="Times New Roman"/>
          <w:lang w:val="uk-UA"/>
        </w:rPr>
        <w:t>.</w:t>
      </w:r>
    </w:p>
    <w:p w14:paraId="6EE4B293"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bCs/>
          <w:lang w:val="uk-UA"/>
        </w:rPr>
      </w:pPr>
      <w:proofErr w:type="spellStart"/>
      <w:r w:rsidRPr="00DB18E4">
        <w:rPr>
          <w:rFonts w:ascii="Times New Roman" w:hAnsi="Times New Roman" w:cs="Times New Roman"/>
          <w:lang w:val="uk-UA"/>
        </w:rPr>
        <w:t>Кольорографія</w:t>
      </w:r>
      <w:proofErr w:type="spellEnd"/>
      <w:r w:rsidRPr="00DB18E4">
        <w:rPr>
          <w:rFonts w:ascii="Times New Roman" w:hAnsi="Times New Roman" w:cs="Times New Roman"/>
          <w:lang w:val="uk-UA"/>
        </w:rPr>
        <w:t xml:space="preserve"> у дизайні</w:t>
      </w:r>
      <w:r w:rsidR="00365C50" w:rsidRPr="00DB18E4">
        <w:rPr>
          <w:rFonts w:ascii="Times New Roman" w:hAnsi="Times New Roman" w:cs="Times New Roman"/>
          <w:lang w:val="uk-UA"/>
        </w:rPr>
        <w:t xml:space="preserve"> об’єктів графічного дизайну</w:t>
      </w:r>
      <w:r w:rsidRPr="00DB18E4">
        <w:rPr>
          <w:rFonts w:ascii="Times New Roman" w:hAnsi="Times New Roman" w:cs="Times New Roman"/>
          <w:lang w:val="uk-UA"/>
        </w:rPr>
        <w:t>.</w:t>
      </w:r>
    </w:p>
    <w:p w14:paraId="56A3AE29"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bCs/>
          <w:lang w:val="uk-UA"/>
        </w:rPr>
      </w:pPr>
      <w:r w:rsidRPr="00DB18E4">
        <w:rPr>
          <w:rFonts w:ascii="Times New Roman" w:hAnsi="Times New Roman" w:cs="Times New Roman"/>
          <w:lang w:val="uk-UA"/>
        </w:rPr>
        <w:t>Дизайн-графіка у рекламному мистецтві.</w:t>
      </w:r>
    </w:p>
    <w:p w14:paraId="605D2D64" w14:textId="77777777" w:rsidR="009B59C1"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Інтернаціональне та національне в сучасному дизайні.</w:t>
      </w:r>
    </w:p>
    <w:p w14:paraId="71A32EA4" w14:textId="77777777" w:rsidR="00CB3E44" w:rsidRPr="00DB18E4" w:rsidRDefault="009B59C1"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rPr>
        <w:t xml:space="preserve">Використання національних традицій в сучасному </w:t>
      </w:r>
      <w:r w:rsidR="00365C50" w:rsidRPr="00DB18E4">
        <w:rPr>
          <w:rFonts w:ascii="Times New Roman" w:hAnsi="Times New Roman" w:cs="Times New Roman"/>
          <w:lang w:val="uk-UA"/>
        </w:rPr>
        <w:t xml:space="preserve">графічному </w:t>
      </w:r>
      <w:r w:rsidRPr="00DB18E4">
        <w:rPr>
          <w:rFonts w:ascii="Times New Roman" w:hAnsi="Times New Roman" w:cs="Times New Roman"/>
          <w:lang w:val="uk-UA"/>
        </w:rPr>
        <w:t>дизайні.</w:t>
      </w:r>
    </w:p>
    <w:p w14:paraId="1C413733" w14:textId="77777777" w:rsidR="009B59C1" w:rsidRPr="00DB18E4" w:rsidRDefault="00CB3E44" w:rsidP="00731C45">
      <w:pPr>
        <w:numPr>
          <w:ilvl w:val="0"/>
          <w:numId w:val="22"/>
        </w:numPr>
        <w:tabs>
          <w:tab w:val="left" w:pos="993"/>
        </w:tabs>
        <w:spacing w:after="0" w:line="240" w:lineRule="auto"/>
        <w:ind w:left="0" w:firstLine="567"/>
        <w:jc w:val="both"/>
        <w:rPr>
          <w:rFonts w:ascii="Times New Roman" w:hAnsi="Times New Roman" w:cs="Times New Roman"/>
          <w:lang w:val="uk-UA"/>
        </w:rPr>
      </w:pPr>
      <w:r w:rsidRPr="00DB18E4">
        <w:rPr>
          <w:rFonts w:ascii="Times New Roman" w:hAnsi="Times New Roman" w:cs="Times New Roman"/>
          <w:lang w:val="uk-UA" w:eastAsia="uk-UA"/>
        </w:rPr>
        <w:t xml:space="preserve">Інноваційні </w:t>
      </w:r>
      <w:r w:rsidR="00365C50" w:rsidRPr="00DB18E4">
        <w:rPr>
          <w:rFonts w:ascii="Times New Roman" w:hAnsi="Times New Roman" w:cs="Times New Roman"/>
          <w:lang w:val="uk-UA"/>
        </w:rPr>
        <w:t>POS матеріали</w:t>
      </w:r>
      <w:r w:rsidRPr="00DB18E4">
        <w:rPr>
          <w:rFonts w:ascii="Times New Roman" w:hAnsi="Times New Roman" w:cs="Times New Roman"/>
          <w:lang w:val="uk-UA"/>
        </w:rPr>
        <w:t>.</w:t>
      </w:r>
    </w:p>
    <w:p w14:paraId="0CEF6F7B" w14:textId="77777777" w:rsidR="00920AC6" w:rsidRPr="00DB18E4" w:rsidRDefault="00920AC6" w:rsidP="00731C45">
      <w:pPr>
        <w:pStyle w:val="a3"/>
        <w:numPr>
          <w:ilvl w:val="0"/>
          <w:numId w:val="22"/>
        </w:numPr>
        <w:shd w:val="clear" w:color="auto" w:fill="FFFFFF" w:themeFill="background1"/>
        <w:tabs>
          <w:tab w:val="left" w:pos="993"/>
        </w:tabs>
        <w:spacing w:before="0" w:beforeAutospacing="0" w:after="0" w:afterAutospacing="0"/>
        <w:ind w:left="0" w:firstLine="567"/>
        <w:jc w:val="both"/>
        <w:rPr>
          <w:sz w:val="22"/>
          <w:szCs w:val="22"/>
          <w:lang w:val="uk-UA"/>
        </w:rPr>
      </w:pPr>
      <w:proofErr w:type="spellStart"/>
      <w:r w:rsidRPr="00DB18E4">
        <w:rPr>
          <w:sz w:val="22"/>
          <w:szCs w:val="22"/>
          <w:lang w:val="uk-UA"/>
        </w:rPr>
        <w:t>Проєктування</w:t>
      </w:r>
      <w:proofErr w:type="spellEnd"/>
      <w:r w:rsidRPr="00DB18E4">
        <w:rPr>
          <w:sz w:val="22"/>
          <w:szCs w:val="22"/>
          <w:lang w:val="uk-UA"/>
        </w:rPr>
        <w:t xml:space="preserve"> фірмової графіки корпоративних героїв.</w:t>
      </w:r>
    </w:p>
    <w:p w14:paraId="58946DE4" w14:textId="77777777" w:rsidR="00920AC6" w:rsidRPr="00DB18E4" w:rsidRDefault="00920AC6" w:rsidP="00731C45">
      <w:pPr>
        <w:pStyle w:val="a3"/>
        <w:numPr>
          <w:ilvl w:val="0"/>
          <w:numId w:val="22"/>
        </w:numPr>
        <w:shd w:val="clear" w:color="auto" w:fill="FFFFFF" w:themeFill="background1"/>
        <w:tabs>
          <w:tab w:val="left" w:pos="993"/>
        </w:tabs>
        <w:spacing w:before="0" w:beforeAutospacing="0" w:after="0" w:afterAutospacing="0"/>
        <w:ind w:left="0" w:firstLine="567"/>
        <w:jc w:val="both"/>
        <w:rPr>
          <w:sz w:val="22"/>
          <w:szCs w:val="22"/>
          <w:lang w:val="uk-UA"/>
        </w:rPr>
      </w:pPr>
      <w:r w:rsidRPr="00DB18E4">
        <w:rPr>
          <w:sz w:val="22"/>
          <w:szCs w:val="22"/>
          <w:lang w:val="uk-UA"/>
        </w:rPr>
        <w:t xml:space="preserve">Особливості графічної мови плакатів і </w:t>
      </w:r>
      <w:proofErr w:type="spellStart"/>
      <w:r w:rsidRPr="00DB18E4">
        <w:rPr>
          <w:sz w:val="22"/>
          <w:szCs w:val="22"/>
          <w:lang w:val="uk-UA"/>
        </w:rPr>
        <w:t>постерів</w:t>
      </w:r>
      <w:proofErr w:type="spellEnd"/>
      <w:r w:rsidRPr="00DB18E4">
        <w:rPr>
          <w:sz w:val="22"/>
          <w:szCs w:val="22"/>
          <w:lang w:val="uk-UA"/>
        </w:rPr>
        <w:t>.</w:t>
      </w:r>
    </w:p>
    <w:p w14:paraId="5148A41C" w14:textId="77777777" w:rsidR="004C4DFB" w:rsidRPr="00DB18E4" w:rsidRDefault="004C4DFB" w:rsidP="00731C45">
      <w:pPr>
        <w:pStyle w:val="a4"/>
        <w:numPr>
          <w:ilvl w:val="0"/>
          <w:numId w:val="22"/>
        </w:numPr>
        <w:tabs>
          <w:tab w:val="left" w:pos="993"/>
        </w:tabs>
        <w:ind w:left="0" w:firstLine="567"/>
        <w:jc w:val="both"/>
        <w:rPr>
          <w:sz w:val="22"/>
          <w:szCs w:val="22"/>
          <w:lang w:val="uk-UA"/>
        </w:rPr>
      </w:pPr>
      <w:r w:rsidRPr="00DB18E4">
        <w:rPr>
          <w:sz w:val="22"/>
          <w:szCs w:val="22"/>
          <w:lang w:val="uk-UA"/>
        </w:rPr>
        <w:t>Константи фірмового стилю у візуальній ідентифікації.</w:t>
      </w:r>
    </w:p>
    <w:p w14:paraId="6ACCAFAB" w14:textId="77777777" w:rsidR="00520D38" w:rsidRPr="00DB18E4" w:rsidRDefault="00520D38" w:rsidP="00731C45">
      <w:pPr>
        <w:pStyle w:val="a4"/>
        <w:numPr>
          <w:ilvl w:val="0"/>
          <w:numId w:val="22"/>
        </w:numPr>
        <w:shd w:val="clear" w:color="auto" w:fill="FFFFFF"/>
        <w:tabs>
          <w:tab w:val="left" w:pos="993"/>
        </w:tabs>
        <w:ind w:left="0" w:firstLine="567"/>
        <w:jc w:val="both"/>
        <w:textAlignment w:val="baseline"/>
        <w:rPr>
          <w:sz w:val="22"/>
          <w:szCs w:val="22"/>
          <w:lang w:val="uk-UA"/>
        </w:rPr>
      </w:pPr>
      <w:r w:rsidRPr="00DB18E4">
        <w:rPr>
          <w:sz w:val="22"/>
          <w:szCs w:val="22"/>
          <w:lang w:val="uk-UA"/>
        </w:rPr>
        <w:t>Ребрендинг логотипів.</w:t>
      </w:r>
    </w:p>
    <w:p w14:paraId="497C29BB" w14:textId="77777777" w:rsidR="00920AC6" w:rsidRPr="00DB18E4" w:rsidRDefault="00920AC6" w:rsidP="00E269BE">
      <w:pPr>
        <w:spacing w:after="0" w:line="240" w:lineRule="auto"/>
        <w:ind w:left="360"/>
        <w:jc w:val="both"/>
        <w:rPr>
          <w:rFonts w:ascii="Times New Roman" w:hAnsi="Times New Roman" w:cs="Times New Roman"/>
          <w:lang w:val="uk-UA"/>
        </w:rPr>
      </w:pPr>
    </w:p>
    <w:p w14:paraId="3B59D974" w14:textId="77777777" w:rsidR="001E1221" w:rsidRPr="00DB18E4" w:rsidRDefault="001E1221">
      <w:pPr>
        <w:rPr>
          <w:rFonts w:ascii="Times New Roman" w:hAnsi="Times New Roman" w:cs="Times New Roman"/>
          <w:lang w:val="uk-UA"/>
        </w:rPr>
      </w:pPr>
      <w:r w:rsidRPr="00DB18E4">
        <w:rPr>
          <w:rFonts w:ascii="Times New Roman" w:hAnsi="Times New Roman" w:cs="Times New Roman"/>
          <w:lang w:val="uk-UA"/>
        </w:rPr>
        <w:br w:type="page"/>
      </w:r>
    </w:p>
    <w:p w14:paraId="00F80DE9" w14:textId="77777777" w:rsidR="00FF38A2" w:rsidRPr="00DB18E4" w:rsidRDefault="00FF38A2" w:rsidP="00B074B4">
      <w:pPr>
        <w:spacing w:after="0" w:line="240" w:lineRule="auto"/>
        <w:ind w:firstLine="567"/>
        <w:jc w:val="right"/>
        <w:rPr>
          <w:rFonts w:ascii="Times New Roman" w:hAnsi="Times New Roman" w:cs="Times New Roman"/>
          <w:b/>
          <w:sz w:val="24"/>
          <w:szCs w:val="24"/>
          <w:lang w:val="uk-UA"/>
        </w:rPr>
      </w:pPr>
      <w:r w:rsidRPr="00DB18E4">
        <w:rPr>
          <w:rFonts w:ascii="Times New Roman" w:hAnsi="Times New Roman" w:cs="Times New Roman"/>
          <w:b/>
          <w:sz w:val="24"/>
          <w:szCs w:val="24"/>
          <w:lang w:val="uk-UA"/>
        </w:rPr>
        <w:lastRenderedPageBreak/>
        <w:t>ДОДАТОК</w:t>
      </w:r>
    </w:p>
    <w:p w14:paraId="473A6428"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drawing>
          <wp:inline distT="0" distB="0" distL="0" distR="0" wp14:anchorId="3BA653C5" wp14:editId="76E87B17">
            <wp:extent cx="3579794" cy="2700000"/>
            <wp:effectExtent l="0" t="0" r="1905" b="5715"/>
            <wp:docPr id="33" name="Рисунок 33" descr="blue-logos">
              <a:hlinkClick xmlns:a="http://schemas.openxmlformats.org/drawingml/2006/main" r:id="rId40"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lue-logos">
                      <a:hlinkClick r:id="rId40" tooltip="&quot;&quot;"/>
                    </pic:cNvPr>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79794" cy="2700000"/>
                    </a:xfrm>
                    <a:prstGeom prst="rect">
                      <a:avLst/>
                    </a:prstGeom>
                    <a:noFill/>
                    <a:ln>
                      <a:noFill/>
                    </a:ln>
                  </pic:spPr>
                </pic:pic>
              </a:graphicData>
            </a:graphic>
          </wp:inline>
        </w:drawing>
      </w:r>
    </w:p>
    <w:p w14:paraId="26213B6F"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Синій колір</w:t>
      </w:r>
      <w:r w:rsidRPr="00DB18E4">
        <w:rPr>
          <w:rFonts w:ascii="Times New Roman" w:eastAsia="Times New Roman" w:hAnsi="Times New Roman" w:cs="Times New Roman"/>
          <w:sz w:val="24"/>
          <w:szCs w:val="24"/>
          <w:lang w:val="uk-UA" w:eastAsia="ru-RU"/>
        </w:rPr>
        <w:t xml:space="preserve"> в дизайні логотипів</w:t>
      </w:r>
    </w:p>
    <w:p w14:paraId="63F1DBA7" w14:textId="77777777" w:rsidR="00FF38A2" w:rsidRPr="00DB18E4" w:rsidRDefault="00FF38A2" w:rsidP="00997C28">
      <w:pPr>
        <w:spacing w:after="0" w:line="240" w:lineRule="auto"/>
        <w:ind w:firstLine="567"/>
        <w:jc w:val="center"/>
        <w:textAlignment w:val="baseline"/>
        <w:rPr>
          <w:rFonts w:ascii="inherit" w:eastAsia="Times New Roman" w:hAnsi="inherit" w:cs="Times New Roman"/>
          <w:b/>
          <w:bCs/>
          <w:sz w:val="24"/>
          <w:szCs w:val="24"/>
          <w:lang w:val="uk-UA" w:eastAsia="ru-RU"/>
        </w:rPr>
      </w:pPr>
      <w:r w:rsidRPr="00DB18E4">
        <w:rPr>
          <w:rFonts w:ascii="inherit" w:eastAsia="Times New Roman" w:hAnsi="inherit" w:cs="Times New Roman"/>
          <w:noProof/>
          <w:sz w:val="24"/>
          <w:szCs w:val="24"/>
          <w:bdr w:val="none" w:sz="0" w:space="0" w:color="auto" w:frame="1"/>
          <w:lang w:eastAsia="ru-RU"/>
        </w:rPr>
        <w:drawing>
          <wp:inline distT="0" distB="0" distL="0" distR="0" wp14:anchorId="4FC708FB" wp14:editId="21B0671E">
            <wp:extent cx="3579798" cy="2700000"/>
            <wp:effectExtent l="0" t="0" r="1905" b="5715"/>
            <wp:docPr id="34" name="Рисунок 34" descr="black-logo-examples">
              <a:hlinkClick xmlns:a="http://schemas.openxmlformats.org/drawingml/2006/main" r:id="rId4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ack-logo-examples">
                      <a:hlinkClick r:id="rId42" tooltip="&quot;&quot;"/>
                    </pic:cNvPr>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79798" cy="2700000"/>
                    </a:xfrm>
                    <a:prstGeom prst="rect">
                      <a:avLst/>
                    </a:prstGeom>
                    <a:noFill/>
                    <a:ln>
                      <a:noFill/>
                    </a:ln>
                  </pic:spPr>
                </pic:pic>
              </a:graphicData>
            </a:graphic>
          </wp:inline>
        </w:drawing>
      </w:r>
    </w:p>
    <w:p w14:paraId="508476B3"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Чорний колір</w:t>
      </w:r>
      <w:r w:rsidRPr="00DB18E4">
        <w:rPr>
          <w:rFonts w:ascii="Times New Roman" w:eastAsia="Times New Roman" w:hAnsi="Times New Roman" w:cs="Times New Roman"/>
          <w:sz w:val="24"/>
          <w:szCs w:val="24"/>
          <w:lang w:val="uk-UA" w:eastAsia="ru-RU"/>
        </w:rPr>
        <w:t xml:space="preserve"> в дизайні логотипів</w:t>
      </w:r>
    </w:p>
    <w:p w14:paraId="04CA937D"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b/>
          <w:bCs/>
          <w:sz w:val="24"/>
          <w:szCs w:val="24"/>
          <w:lang w:val="uk-UA" w:eastAsia="ru-RU"/>
        </w:rPr>
      </w:pPr>
      <w:r w:rsidRPr="00DB18E4">
        <w:rPr>
          <w:rFonts w:ascii="inherit" w:eastAsia="Times New Roman" w:hAnsi="inherit" w:cs="Times New Roman"/>
          <w:noProof/>
          <w:sz w:val="24"/>
          <w:szCs w:val="24"/>
          <w:bdr w:val="none" w:sz="0" w:space="0" w:color="auto" w:frame="1"/>
          <w:lang w:eastAsia="ru-RU"/>
        </w:rPr>
        <w:lastRenderedPageBreak/>
        <w:drawing>
          <wp:inline distT="0" distB="0" distL="0" distR="0" wp14:anchorId="0770ACE3" wp14:editId="08A542C8">
            <wp:extent cx="3600000" cy="2752070"/>
            <wp:effectExtent l="0" t="0" r="635" b="0"/>
            <wp:docPr id="39" name="Рисунок 39" descr="red-logos">
              <a:hlinkClick xmlns:a="http://schemas.openxmlformats.org/drawingml/2006/main" r:id="rId44"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d-logos">
                      <a:hlinkClick r:id="rId44" tooltip="&quot;&quot;"/>
                    </pic:cNvPr>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600000" cy="2752070"/>
                    </a:xfrm>
                    <a:prstGeom prst="rect">
                      <a:avLst/>
                    </a:prstGeom>
                    <a:noFill/>
                    <a:ln>
                      <a:noFill/>
                    </a:ln>
                  </pic:spPr>
                </pic:pic>
              </a:graphicData>
            </a:graphic>
          </wp:inline>
        </w:drawing>
      </w:r>
    </w:p>
    <w:p w14:paraId="6A88C972"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Червоний колір</w:t>
      </w:r>
      <w:r w:rsidRPr="00DB18E4">
        <w:rPr>
          <w:rFonts w:ascii="Times New Roman" w:eastAsia="Times New Roman" w:hAnsi="Times New Roman" w:cs="Times New Roman"/>
          <w:sz w:val="24"/>
          <w:szCs w:val="24"/>
          <w:lang w:val="uk-UA" w:eastAsia="ru-RU"/>
        </w:rPr>
        <w:t xml:space="preserve"> в дизайні логотипів</w:t>
      </w:r>
    </w:p>
    <w:p w14:paraId="1CA50C9B"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drawing>
          <wp:inline distT="0" distB="0" distL="0" distR="0" wp14:anchorId="46FF9C9E" wp14:editId="57282872">
            <wp:extent cx="3600000" cy="2825411"/>
            <wp:effectExtent l="0" t="0" r="635" b="0"/>
            <wp:docPr id="40" name="Рисунок 40" descr="yellow-logos">
              <a:hlinkClick xmlns:a="http://schemas.openxmlformats.org/drawingml/2006/main" r:id="rId46"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yellow-logos">
                      <a:hlinkClick r:id="rId46" tooltip="&quot;&quot;"/>
                    </pic:cNvPr>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00000" cy="2825411"/>
                    </a:xfrm>
                    <a:prstGeom prst="rect">
                      <a:avLst/>
                    </a:prstGeom>
                    <a:noFill/>
                    <a:ln>
                      <a:noFill/>
                    </a:ln>
                  </pic:spPr>
                </pic:pic>
              </a:graphicData>
            </a:graphic>
          </wp:inline>
        </w:drawing>
      </w:r>
    </w:p>
    <w:p w14:paraId="02E16942"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Жовтий колір</w:t>
      </w:r>
      <w:r w:rsidRPr="00DB18E4">
        <w:rPr>
          <w:rFonts w:ascii="Times New Roman" w:eastAsia="Times New Roman" w:hAnsi="Times New Roman" w:cs="Times New Roman"/>
          <w:sz w:val="24"/>
          <w:szCs w:val="24"/>
          <w:lang w:val="uk-UA" w:eastAsia="ru-RU"/>
        </w:rPr>
        <w:t xml:space="preserve"> в дизайні логотипів</w:t>
      </w:r>
    </w:p>
    <w:p w14:paraId="1C8FBF61"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lastRenderedPageBreak/>
        <w:drawing>
          <wp:inline distT="0" distB="0" distL="0" distR="0" wp14:anchorId="3AA48F75" wp14:editId="56204083">
            <wp:extent cx="3600000" cy="2779541"/>
            <wp:effectExtent l="0" t="0" r="635" b="1905"/>
            <wp:docPr id="41" name="Рисунок 41" descr="orange-logos">
              <a:hlinkClick xmlns:a="http://schemas.openxmlformats.org/drawingml/2006/main" r:id="rId48"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range-logos">
                      <a:hlinkClick r:id="rId48" tooltip="&quot;&quot;"/>
                    </pic:cNvPr>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600000" cy="2779541"/>
                    </a:xfrm>
                    <a:prstGeom prst="rect">
                      <a:avLst/>
                    </a:prstGeom>
                    <a:noFill/>
                    <a:ln>
                      <a:noFill/>
                    </a:ln>
                  </pic:spPr>
                </pic:pic>
              </a:graphicData>
            </a:graphic>
          </wp:inline>
        </w:drawing>
      </w:r>
    </w:p>
    <w:p w14:paraId="51AD9AC5"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Помаранчевий колір</w:t>
      </w:r>
      <w:r w:rsidRPr="00DB18E4">
        <w:rPr>
          <w:rFonts w:ascii="Times New Roman" w:eastAsia="Times New Roman" w:hAnsi="Times New Roman" w:cs="Times New Roman"/>
          <w:sz w:val="24"/>
          <w:szCs w:val="24"/>
          <w:lang w:val="uk-UA" w:eastAsia="ru-RU"/>
        </w:rPr>
        <w:t xml:space="preserve"> в дизайні логотипів</w:t>
      </w:r>
    </w:p>
    <w:p w14:paraId="0C1760B2"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drawing>
          <wp:inline distT="0" distB="0" distL="0" distR="0" wp14:anchorId="2E57C698" wp14:editId="786A895C">
            <wp:extent cx="3600000" cy="2752074"/>
            <wp:effectExtent l="0" t="0" r="635" b="0"/>
            <wp:docPr id="42" name="Рисунок 42" descr="green-logos">
              <a:hlinkClick xmlns:a="http://schemas.openxmlformats.org/drawingml/2006/main" r:id="rId50"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reen-logos">
                      <a:hlinkClick r:id="rId50" tooltip="&quot;&quot;"/>
                    </pic:cNvPr>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600000" cy="2752074"/>
                    </a:xfrm>
                    <a:prstGeom prst="rect">
                      <a:avLst/>
                    </a:prstGeom>
                    <a:noFill/>
                    <a:ln>
                      <a:noFill/>
                    </a:ln>
                  </pic:spPr>
                </pic:pic>
              </a:graphicData>
            </a:graphic>
          </wp:inline>
        </w:drawing>
      </w:r>
    </w:p>
    <w:p w14:paraId="77E53A11" w14:textId="77777777" w:rsidR="00FF38A2" w:rsidRPr="00DB18E4" w:rsidRDefault="00FF38A2"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Зелений колір</w:t>
      </w:r>
      <w:r w:rsidRPr="00DB18E4">
        <w:rPr>
          <w:rFonts w:ascii="Times New Roman" w:eastAsia="Times New Roman" w:hAnsi="Times New Roman" w:cs="Times New Roman"/>
          <w:sz w:val="24"/>
          <w:szCs w:val="24"/>
          <w:lang w:val="uk-UA" w:eastAsia="ru-RU"/>
        </w:rPr>
        <w:t xml:space="preserve"> в дизайні логотипів</w:t>
      </w:r>
    </w:p>
    <w:p w14:paraId="2FF1A13A" w14:textId="77777777" w:rsidR="00997C28" w:rsidRPr="00DB18E4" w:rsidRDefault="00997C28" w:rsidP="00997C28">
      <w:pPr>
        <w:spacing w:after="0" w:line="240" w:lineRule="auto"/>
        <w:ind w:firstLine="567"/>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lastRenderedPageBreak/>
        <w:drawing>
          <wp:inline distT="0" distB="0" distL="0" distR="0" wp14:anchorId="2A248DF4" wp14:editId="5766831C">
            <wp:extent cx="3600000" cy="2752069"/>
            <wp:effectExtent l="0" t="0" r="635" b="0"/>
            <wp:docPr id="8" name="Рисунок 8" descr="purple-logos">
              <a:hlinkClick xmlns:a="http://schemas.openxmlformats.org/drawingml/2006/main" r:id="rId5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urple-logos">
                      <a:hlinkClick r:id="rId52" tooltip="&quot;&quot;"/>
                    </pic:cNvPr>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600000" cy="2752069"/>
                    </a:xfrm>
                    <a:prstGeom prst="rect">
                      <a:avLst/>
                    </a:prstGeom>
                    <a:noFill/>
                    <a:ln>
                      <a:noFill/>
                    </a:ln>
                  </pic:spPr>
                </pic:pic>
              </a:graphicData>
            </a:graphic>
          </wp:inline>
        </w:drawing>
      </w:r>
    </w:p>
    <w:p w14:paraId="63C2FC12" w14:textId="77777777" w:rsidR="00FF38A2" w:rsidRPr="00DB18E4" w:rsidRDefault="00997C28" w:rsidP="001A6DE8">
      <w:pPr>
        <w:spacing w:after="0" w:line="240" w:lineRule="auto"/>
        <w:ind w:firstLine="567"/>
        <w:jc w:val="center"/>
        <w:textAlignment w:val="baseline"/>
        <w:rPr>
          <w:rFonts w:ascii="Times New Roman" w:eastAsia="Times New Roman" w:hAnsi="Times New Roman" w:cs="Times New Roman"/>
          <w:bCs/>
          <w:sz w:val="24"/>
          <w:szCs w:val="24"/>
          <w:lang w:val="uk-UA" w:eastAsia="ru-RU"/>
        </w:rPr>
      </w:pPr>
      <w:r w:rsidRPr="00DB18E4">
        <w:rPr>
          <w:rFonts w:ascii="Times New Roman" w:eastAsia="Times New Roman" w:hAnsi="Times New Roman" w:cs="Times New Roman"/>
          <w:bCs/>
          <w:sz w:val="24"/>
          <w:szCs w:val="24"/>
          <w:lang w:val="uk-UA" w:eastAsia="ru-RU"/>
        </w:rPr>
        <w:t>Фіолетовий колір в дизайні логотипів</w:t>
      </w:r>
    </w:p>
    <w:p w14:paraId="4A4D1BC0" w14:textId="77777777" w:rsidR="00DC23EF" w:rsidRPr="00DB18E4" w:rsidRDefault="00DC23EF" w:rsidP="001A6DE8">
      <w:pPr>
        <w:spacing w:beforeAutospacing="1" w:after="0" w:afterAutospacing="1" w:line="360" w:lineRule="atLeast"/>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drawing>
          <wp:inline distT="0" distB="0" distL="0" distR="0" wp14:anchorId="12C0AF3A" wp14:editId="050F06AF">
            <wp:extent cx="3780000" cy="2159388"/>
            <wp:effectExtent l="0" t="0" r="0" b="0"/>
            <wp:docPr id="43" name="Рисунок 43" descr="adobe-culer">
              <a:hlinkClick xmlns:a="http://schemas.openxmlformats.org/drawingml/2006/main" r:id="rId54"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dobe-culer">
                      <a:hlinkClick r:id="rId54" tooltip="&quot;&quot;"/>
                    </pic:cNvPr>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780000" cy="2159388"/>
                    </a:xfrm>
                    <a:prstGeom prst="rect">
                      <a:avLst/>
                    </a:prstGeom>
                    <a:noFill/>
                    <a:ln>
                      <a:noFill/>
                    </a:ln>
                  </pic:spPr>
                </pic:pic>
              </a:graphicData>
            </a:graphic>
          </wp:inline>
        </w:drawing>
      </w:r>
    </w:p>
    <w:p w14:paraId="0B2E6D18" w14:textId="77777777" w:rsidR="00DC23EF" w:rsidRPr="00DB18E4" w:rsidRDefault="00DC23EF" w:rsidP="001A6DE8">
      <w:pPr>
        <w:spacing w:beforeAutospacing="1" w:after="0" w:afterAutospacing="1" w:line="360" w:lineRule="atLeast"/>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bCs/>
          <w:sz w:val="24"/>
          <w:szCs w:val="24"/>
          <w:lang w:val="uk-UA" w:eastAsia="ru-RU"/>
        </w:rPr>
        <w:t xml:space="preserve">Сервіс для підбору кольору </w:t>
      </w:r>
      <w:hyperlink r:id="rId56" w:tgtFrame="_blank" w:history="1">
        <w:proofErr w:type="spellStart"/>
        <w:r w:rsidRPr="00DB18E4">
          <w:rPr>
            <w:rFonts w:ascii="Times New Roman" w:eastAsia="Times New Roman" w:hAnsi="Times New Roman" w:cs="Times New Roman"/>
            <w:bCs/>
            <w:sz w:val="24"/>
            <w:szCs w:val="24"/>
            <w:bdr w:val="none" w:sz="0" w:space="0" w:color="auto" w:frame="1"/>
            <w:lang w:val="uk-UA" w:eastAsia="ru-RU"/>
          </w:rPr>
          <w:t>Adobe</w:t>
        </w:r>
        <w:proofErr w:type="spellEnd"/>
        <w:r w:rsidRPr="00DB18E4">
          <w:rPr>
            <w:rFonts w:ascii="Times New Roman" w:eastAsia="Times New Roman" w:hAnsi="Times New Roman" w:cs="Times New Roman"/>
            <w:bCs/>
            <w:sz w:val="24"/>
            <w:szCs w:val="24"/>
            <w:bdr w:val="none" w:sz="0" w:space="0" w:color="auto" w:frame="1"/>
            <w:lang w:val="uk-UA" w:eastAsia="ru-RU"/>
          </w:rPr>
          <w:t xml:space="preserve"> </w:t>
        </w:r>
        <w:proofErr w:type="spellStart"/>
        <w:r w:rsidRPr="00DB18E4">
          <w:rPr>
            <w:rFonts w:ascii="Times New Roman" w:eastAsia="Times New Roman" w:hAnsi="Times New Roman" w:cs="Times New Roman"/>
            <w:bCs/>
            <w:sz w:val="24"/>
            <w:szCs w:val="24"/>
            <w:bdr w:val="none" w:sz="0" w:space="0" w:color="auto" w:frame="1"/>
            <w:lang w:val="uk-UA" w:eastAsia="ru-RU"/>
          </w:rPr>
          <w:t>Colour</w:t>
        </w:r>
        <w:proofErr w:type="spellEnd"/>
        <w:r w:rsidRPr="00DB18E4">
          <w:rPr>
            <w:rFonts w:ascii="Times New Roman" w:eastAsia="Times New Roman" w:hAnsi="Times New Roman" w:cs="Times New Roman"/>
            <w:bCs/>
            <w:sz w:val="24"/>
            <w:szCs w:val="24"/>
            <w:bdr w:val="none" w:sz="0" w:space="0" w:color="auto" w:frame="1"/>
            <w:lang w:val="uk-UA" w:eastAsia="ru-RU"/>
          </w:rPr>
          <w:t xml:space="preserve"> CC</w:t>
        </w:r>
      </w:hyperlink>
      <w:r w:rsidRPr="00DB18E4">
        <w:rPr>
          <w:rFonts w:ascii="Times New Roman" w:eastAsia="Times New Roman" w:hAnsi="Times New Roman" w:cs="Times New Roman"/>
          <w:bCs/>
          <w:sz w:val="24"/>
          <w:szCs w:val="24"/>
          <w:bdr w:val="none" w:sz="0" w:space="0" w:color="auto" w:frame="1"/>
          <w:lang w:val="uk-UA" w:eastAsia="ru-RU"/>
        </w:rPr>
        <w:t>.</w:t>
      </w:r>
    </w:p>
    <w:p w14:paraId="0F1BEB1E" w14:textId="77777777" w:rsidR="00DC23EF" w:rsidRPr="00DB18E4" w:rsidRDefault="00DC23EF" w:rsidP="001A6DE8">
      <w:pPr>
        <w:spacing w:beforeAutospacing="1" w:after="0" w:afterAutospacing="1" w:line="360" w:lineRule="atLeast"/>
        <w:jc w:val="center"/>
        <w:textAlignment w:val="baseline"/>
        <w:rPr>
          <w:rFonts w:ascii="Times New Roman" w:eastAsia="Times New Roman" w:hAnsi="Times New Roman" w:cs="Times New Roman"/>
          <w:sz w:val="24"/>
          <w:szCs w:val="24"/>
          <w:lang w:val="uk-UA" w:eastAsia="ru-RU"/>
        </w:rPr>
      </w:pPr>
      <w:r w:rsidRPr="00DB18E4">
        <w:rPr>
          <w:rFonts w:ascii="Times New Roman" w:eastAsia="Times New Roman" w:hAnsi="Times New Roman" w:cs="Times New Roman"/>
          <w:noProof/>
          <w:sz w:val="24"/>
          <w:szCs w:val="24"/>
          <w:bdr w:val="none" w:sz="0" w:space="0" w:color="auto" w:frame="1"/>
          <w:lang w:eastAsia="ru-RU"/>
        </w:rPr>
        <w:lastRenderedPageBreak/>
        <w:drawing>
          <wp:inline distT="0" distB="0" distL="0" distR="0" wp14:anchorId="2C802D69" wp14:editId="4C5AD3B6">
            <wp:extent cx="3599638" cy="1736184"/>
            <wp:effectExtent l="0" t="0" r="1270" b="0"/>
            <wp:docPr id="47" name="Рисунок 47" descr="mudcubee">
              <a:hlinkClick xmlns:a="http://schemas.openxmlformats.org/drawingml/2006/main" r:id="rId57"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udcubee">
                      <a:hlinkClick r:id="rId57" tooltip="&quot;&quot;"/>
                    </pic:cNvPr>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4032" cy="1738303"/>
                    </a:xfrm>
                    <a:prstGeom prst="rect">
                      <a:avLst/>
                    </a:prstGeom>
                    <a:noFill/>
                    <a:ln>
                      <a:noFill/>
                    </a:ln>
                  </pic:spPr>
                </pic:pic>
              </a:graphicData>
            </a:graphic>
          </wp:inline>
        </w:drawing>
      </w:r>
    </w:p>
    <w:p w14:paraId="3D17969F" w14:textId="77777777" w:rsidR="00A913BB" w:rsidRPr="00DB18E4" w:rsidRDefault="00DC23EF" w:rsidP="00A913BB">
      <w:pPr>
        <w:spacing w:beforeAutospacing="1" w:after="0" w:afterAutospacing="1" w:line="360" w:lineRule="atLeast"/>
        <w:jc w:val="center"/>
        <w:textAlignment w:val="baseline"/>
        <w:rPr>
          <w:rFonts w:ascii="Times New Roman" w:eastAsia="Times New Roman" w:hAnsi="Times New Roman" w:cs="Times New Roman"/>
          <w:bCs/>
          <w:sz w:val="24"/>
          <w:szCs w:val="24"/>
          <w:bdr w:val="none" w:sz="0" w:space="0" w:color="auto" w:frame="1"/>
          <w:lang w:val="uk-UA" w:eastAsia="ru-RU"/>
        </w:rPr>
      </w:pPr>
      <w:r w:rsidRPr="00DB18E4">
        <w:rPr>
          <w:rFonts w:ascii="Times New Roman" w:eastAsia="Times New Roman" w:hAnsi="Times New Roman" w:cs="Times New Roman"/>
          <w:bCs/>
          <w:sz w:val="24"/>
          <w:szCs w:val="24"/>
          <w:lang w:val="uk-UA" w:eastAsia="ru-RU"/>
        </w:rPr>
        <w:t xml:space="preserve">Сервіс для підбору кольору </w:t>
      </w:r>
      <w:hyperlink r:id="rId59" w:tgtFrame="_blank" w:history="1">
        <w:proofErr w:type="spellStart"/>
        <w:r w:rsidRPr="00DB18E4">
          <w:rPr>
            <w:rFonts w:ascii="Times New Roman" w:eastAsia="Times New Roman" w:hAnsi="Times New Roman" w:cs="Times New Roman"/>
            <w:bCs/>
            <w:sz w:val="24"/>
            <w:szCs w:val="24"/>
            <w:bdr w:val="none" w:sz="0" w:space="0" w:color="auto" w:frame="1"/>
            <w:lang w:val="uk-UA" w:eastAsia="ru-RU"/>
          </w:rPr>
          <w:t>Mudcube</w:t>
        </w:r>
        <w:proofErr w:type="spellEnd"/>
        <w:r w:rsidRPr="00DB18E4">
          <w:rPr>
            <w:rFonts w:ascii="Times New Roman" w:eastAsia="Times New Roman" w:hAnsi="Times New Roman" w:cs="Times New Roman"/>
            <w:bCs/>
            <w:sz w:val="24"/>
            <w:szCs w:val="24"/>
            <w:bdr w:val="none" w:sz="0" w:space="0" w:color="auto" w:frame="1"/>
            <w:lang w:val="uk-UA" w:eastAsia="ru-RU"/>
          </w:rPr>
          <w:t xml:space="preserve"> </w:t>
        </w:r>
        <w:proofErr w:type="spellStart"/>
        <w:r w:rsidRPr="00DB18E4">
          <w:rPr>
            <w:rFonts w:ascii="Times New Roman" w:eastAsia="Times New Roman" w:hAnsi="Times New Roman" w:cs="Times New Roman"/>
            <w:bCs/>
            <w:sz w:val="24"/>
            <w:szCs w:val="24"/>
            <w:bdr w:val="none" w:sz="0" w:space="0" w:color="auto" w:frame="1"/>
            <w:lang w:val="uk-UA" w:eastAsia="ru-RU"/>
          </w:rPr>
          <w:t>Colour</w:t>
        </w:r>
        <w:proofErr w:type="spellEnd"/>
        <w:r w:rsidRPr="00DB18E4">
          <w:rPr>
            <w:rFonts w:ascii="Times New Roman" w:eastAsia="Times New Roman" w:hAnsi="Times New Roman" w:cs="Times New Roman"/>
            <w:bCs/>
            <w:sz w:val="24"/>
            <w:szCs w:val="24"/>
            <w:bdr w:val="none" w:sz="0" w:space="0" w:color="auto" w:frame="1"/>
            <w:lang w:val="uk-UA" w:eastAsia="ru-RU"/>
          </w:rPr>
          <w:t xml:space="preserve"> </w:t>
        </w:r>
        <w:proofErr w:type="spellStart"/>
        <w:r w:rsidRPr="00DB18E4">
          <w:rPr>
            <w:rFonts w:ascii="Times New Roman" w:eastAsia="Times New Roman" w:hAnsi="Times New Roman" w:cs="Times New Roman"/>
            <w:bCs/>
            <w:sz w:val="24"/>
            <w:szCs w:val="24"/>
            <w:bdr w:val="none" w:sz="0" w:space="0" w:color="auto" w:frame="1"/>
            <w:lang w:val="uk-UA" w:eastAsia="ru-RU"/>
          </w:rPr>
          <w:t>Sphere</w:t>
        </w:r>
        <w:proofErr w:type="spellEnd"/>
      </w:hyperlink>
    </w:p>
    <w:p w14:paraId="4CFA187E" w14:textId="77777777" w:rsidR="00C05682" w:rsidRPr="00DB18E4" w:rsidRDefault="00C05682" w:rsidP="00C05682">
      <w:pPr>
        <w:spacing w:after="0" w:line="240" w:lineRule="auto"/>
        <w:ind w:firstLine="567"/>
        <w:jc w:val="center"/>
        <w:textAlignment w:val="baseline"/>
        <w:rPr>
          <w:rFonts w:ascii="Times New Roman" w:eastAsia="Times New Roman" w:hAnsi="Times New Roman" w:cs="Times New Roman"/>
          <w:lang w:val="uk-UA" w:eastAsia="ru-RU"/>
        </w:rPr>
      </w:pPr>
      <w:r w:rsidRPr="00DB18E4">
        <w:rPr>
          <w:rFonts w:ascii="Times New Roman" w:eastAsia="Times New Roman" w:hAnsi="Times New Roman" w:cs="Times New Roman"/>
          <w:noProof/>
          <w:bdr w:val="none" w:sz="0" w:space="0" w:color="auto" w:frame="1"/>
          <w:lang w:eastAsia="ru-RU"/>
        </w:rPr>
        <w:drawing>
          <wp:inline distT="0" distB="0" distL="0" distR="0" wp14:anchorId="5378BA4B" wp14:editId="598FAC88">
            <wp:extent cx="2806014" cy="3451364"/>
            <wp:effectExtent l="0" t="0" r="0" b="0"/>
            <wp:docPr id="15" name="Рисунок 15" descr="brand-color-stats-logos">
              <a:hlinkClick xmlns:a="http://schemas.openxmlformats.org/drawingml/2006/main" r:id="rId60"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color-stats-logos">
                      <a:hlinkClick r:id="rId60" tooltip="&quot;&quot;"/>
                    </pic:cNvPr>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32565" cy="3484021"/>
                    </a:xfrm>
                    <a:prstGeom prst="rect">
                      <a:avLst/>
                    </a:prstGeom>
                    <a:noFill/>
                    <a:ln>
                      <a:noFill/>
                    </a:ln>
                  </pic:spPr>
                </pic:pic>
              </a:graphicData>
            </a:graphic>
          </wp:inline>
        </w:drawing>
      </w:r>
    </w:p>
    <w:p w14:paraId="318A8599" w14:textId="77777777" w:rsidR="00EE6634" w:rsidRPr="00DB18E4" w:rsidRDefault="00C05682" w:rsidP="009D3A7C">
      <w:pPr>
        <w:spacing w:after="0" w:line="240" w:lineRule="auto"/>
        <w:ind w:firstLine="567"/>
        <w:jc w:val="center"/>
        <w:textAlignment w:val="baseline"/>
        <w:rPr>
          <w:rFonts w:ascii="Times New Roman" w:hAnsi="Times New Roman" w:cs="Times New Roman"/>
          <w:sz w:val="24"/>
          <w:szCs w:val="24"/>
          <w:lang w:val="uk-UA"/>
        </w:rPr>
      </w:pPr>
      <w:r w:rsidRPr="00DB18E4">
        <w:rPr>
          <w:rFonts w:ascii="Times New Roman" w:eastAsia="Times New Roman" w:hAnsi="Times New Roman" w:cs="Times New Roman"/>
          <w:lang w:val="uk-UA" w:eastAsia="ru-RU"/>
        </w:rPr>
        <w:t>Діаграми статистики використання кольору брендами</w:t>
      </w:r>
      <w:r w:rsidR="00EE6634" w:rsidRPr="00DB18E4">
        <w:rPr>
          <w:rFonts w:ascii="Times New Roman" w:hAnsi="Times New Roman" w:cs="Times New Roman"/>
          <w:sz w:val="24"/>
          <w:szCs w:val="24"/>
          <w:lang w:val="uk-UA"/>
        </w:rPr>
        <w:br w:type="page"/>
      </w:r>
    </w:p>
    <w:p w14:paraId="2A3400AC" w14:textId="77777777" w:rsidR="006B471F" w:rsidRDefault="006B471F" w:rsidP="006B471F">
      <w:pPr>
        <w:shd w:val="clear" w:color="auto" w:fill="FFFFFF" w:themeFill="background1"/>
        <w:spacing w:after="0" w:line="360" w:lineRule="auto"/>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РЕКОМЕНДОВАНА ЛІТЕРАТУРА</w:t>
      </w:r>
    </w:p>
    <w:p w14:paraId="280A81E8" w14:textId="77777777" w:rsidR="006B471F" w:rsidRPr="000274CB" w:rsidRDefault="006B471F" w:rsidP="00FD29EE">
      <w:pPr>
        <w:shd w:val="clear" w:color="auto" w:fill="FFFFFF" w:themeFill="background1"/>
        <w:spacing w:after="0" w:line="240" w:lineRule="auto"/>
        <w:ind w:firstLine="454"/>
        <w:jc w:val="both"/>
        <w:rPr>
          <w:rFonts w:ascii="Times New Roman" w:hAnsi="Times New Roman" w:cs="Times New Roman"/>
          <w:b/>
          <w:lang w:val="uk-UA"/>
        </w:rPr>
      </w:pPr>
    </w:p>
    <w:p w14:paraId="36265655"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Авраменко Д. К. Дизайн сучасної зовнішньої реклами в Україні: принципи формоутворення: </w:t>
      </w:r>
      <w:proofErr w:type="spellStart"/>
      <w:r w:rsidRPr="000274CB">
        <w:rPr>
          <w:sz w:val="22"/>
          <w:szCs w:val="22"/>
          <w:lang w:val="uk-UA"/>
        </w:rPr>
        <w:t>автореф</w:t>
      </w:r>
      <w:proofErr w:type="spellEnd"/>
      <w:r w:rsidRPr="000274CB">
        <w:rPr>
          <w:sz w:val="22"/>
          <w:szCs w:val="22"/>
          <w:lang w:val="uk-UA"/>
        </w:rPr>
        <w:t xml:space="preserve">. </w:t>
      </w:r>
      <w:proofErr w:type="spellStart"/>
      <w:r w:rsidRPr="000274CB">
        <w:rPr>
          <w:sz w:val="22"/>
          <w:szCs w:val="22"/>
          <w:lang w:val="uk-UA"/>
        </w:rPr>
        <w:t>дис</w:t>
      </w:r>
      <w:proofErr w:type="spellEnd"/>
      <w:r w:rsidRPr="000274CB">
        <w:rPr>
          <w:sz w:val="22"/>
          <w:szCs w:val="22"/>
          <w:lang w:val="uk-UA"/>
        </w:rPr>
        <w:t xml:space="preserve">. … </w:t>
      </w:r>
      <w:proofErr w:type="spellStart"/>
      <w:r w:rsidRPr="000274CB">
        <w:rPr>
          <w:sz w:val="22"/>
          <w:szCs w:val="22"/>
          <w:lang w:val="uk-UA"/>
        </w:rPr>
        <w:t>канд</w:t>
      </w:r>
      <w:proofErr w:type="spellEnd"/>
      <w:r w:rsidRPr="000274CB">
        <w:rPr>
          <w:sz w:val="22"/>
          <w:szCs w:val="22"/>
          <w:lang w:val="uk-UA"/>
        </w:rPr>
        <w:t xml:space="preserve">. </w:t>
      </w:r>
      <w:proofErr w:type="spellStart"/>
      <w:r w:rsidRPr="000274CB">
        <w:rPr>
          <w:sz w:val="22"/>
          <w:szCs w:val="22"/>
          <w:lang w:val="uk-UA"/>
        </w:rPr>
        <w:t>мистецтвозн</w:t>
      </w:r>
      <w:proofErr w:type="spellEnd"/>
      <w:r w:rsidRPr="000274CB">
        <w:rPr>
          <w:sz w:val="22"/>
          <w:szCs w:val="22"/>
          <w:lang w:val="uk-UA"/>
        </w:rPr>
        <w:t xml:space="preserve">. 17.00.07. ХДАДМ. Харків: ХДАДМ, 2012. 20 с.  </w:t>
      </w:r>
    </w:p>
    <w:p w14:paraId="5B340202" w14:textId="77777777" w:rsidR="000274CB" w:rsidRPr="000274CB" w:rsidRDefault="000274CB" w:rsidP="00FD29EE">
      <w:pPr>
        <w:pStyle w:val="a4"/>
        <w:numPr>
          <w:ilvl w:val="0"/>
          <w:numId w:val="60"/>
        </w:numPr>
        <w:shd w:val="clear" w:color="auto" w:fill="FFFFFF"/>
        <w:ind w:left="0" w:firstLine="454"/>
        <w:jc w:val="both"/>
        <w:textAlignment w:val="baseline"/>
        <w:rPr>
          <w:sz w:val="22"/>
          <w:szCs w:val="22"/>
          <w:lang w:val="uk-UA"/>
        </w:rPr>
      </w:pPr>
      <w:hyperlink r:id="rId62" w:history="1">
        <w:r w:rsidRPr="000274CB">
          <w:rPr>
            <w:rStyle w:val="a7"/>
            <w:color w:val="auto"/>
            <w:sz w:val="22"/>
            <w:szCs w:val="22"/>
            <w:u w:val="none"/>
            <w:lang w:val="uk-UA"/>
          </w:rPr>
          <w:t xml:space="preserve">Адамс </w:t>
        </w:r>
        <w:proofErr w:type="spellStart"/>
        <w:r w:rsidRPr="000274CB">
          <w:rPr>
            <w:rStyle w:val="a7"/>
            <w:color w:val="auto"/>
            <w:sz w:val="22"/>
            <w:szCs w:val="22"/>
            <w:u w:val="none"/>
            <w:lang w:val="uk-UA"/>
          </w:rPr>
          <w:t>Шон</w:t>
        </w:r>
        <w:proofErr w:type="spellEnd"/>
        <w:r w:rsidRPr="000274CB">
          <w:rPr>
            <w:rStyle w:val="a7"/>
            <w:color w:val="auto"/>
            <w:sz w:val="22"/>
            <w:szCs w:val="22"/>
            <w:u w:val="none"/>
            <w:lang w:val="uk-UA"/>
          </w:rPr>
          <w:t xml:space="preserve">, </w:t>
        </w:r>
        <w:proofErr w:type="spellStart"/>
        <w:r w:rsidRPr="000274CB">
          <w:rPr>
            <w:rStyle w:val="a7"/>
            <w:color w:val="auto"/>
            <w:sz w:val="22"/>
            <w:szCs w:val="22"/>
            <w:u w:val="none"/>
            <w:lang w:val="uk-UA"/>
          </w:rPr>
          <w:t>Террі</w:t>
        </w:r>
        <w:proofErr w:type="spellEnd"/>
        <w:r w:rsidRPr="000274CB">
          <w:rPr>
            <w:rStyle w:val="a7"/>
            <w:color w:val="auto"/>
            <w:sz w:val="22"/>
            <w:szCs w:val="22"/>
            <w:u w:val="none"/>
            <w:lang w:val="uk-UA"/>
          </w:rPr>
          <w:t xml:space="preserve"> Лі Стоун</w:t>
        </w:r>
      </w:hyperlink>
      <w:r w:rsidRPr="000274CB">
        <w:rPr>
          <w:sz w:val="22"/>
          <w:szCs w:val="22"/>
          <w:lang w:val="uk-UA"/>
        </w:rPr>
        <w:t xml:space="preserve">. Дизайн і колір. Практикум. Харків: </w:t>
      </w:r>
      <w:proofErr w:type="spellStart"/>
      <w:r w:rsidRPr="000274CB">
        <w:rPr>
          <w:sz w:val="22"/>
          <w:szCs w:val="22"/>
          <w:lang w:val="uk-UA"/>
        </w:rPr>
        <w:t>КоЛібрі</w:t>
      </w:r>
      <w:proofErr w:type="spellEnd"/>
      <w:r w:rsidRPr="000274CB">
        <w:rPr>
          <w:sz w:val="22"/>
          <w:szCs w:val="22"/>
          <w:lang w:val="uk-UA"/>
        </w:rPr>
        <w:t>, 2020. 240 с.</w:t>
      </w:r>
    </w:p>
    <w:p w14:paraId="753DE249" w14:textId="77777777" w:rsidR="000274CB" w:rsidRPr="000274CB" w:rsidRDefault="000274CB"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Алфьорова З. І. </w:t>
      </w:r>
      <w:proofErr w:type="spellStart"/>
      <w:r w:rsidRPr="000274CB">
        <w:rPr>
          <w:sz w:val="22"/>
          <w:szCs w:val="22"/>
          <w:lang w:val="uk-UA"/>
        </w:rPr>
        <w:t>Енвайронмент</w:t>
      </w:r>
      <w:proofErr w:type="spellEnd"/>
      <w:r w:rsidRPr="000274CB">
        <w:rPr>
          <w:sz w:val="22"/>
          <w:szCs w:val="22"/>
          <w:lang w:val="uk-UA"/>
        </w:rPr>
        <w:t xml:space="preserve"> як феномен існування візуального мистецтва. Вісник Харківської державної академії дизайну і мистецтв. Харків: ХДАДМ, 2006. № 11. С. 3-8.</w:t>
      </w:r>
    </w:p>
    <w:p w14:paraId="559E203F" w14:textId="77777777" w:rsidR="00667DDD" w:rsidRPr="000274CB" w:rsidRDefault="00667DDD"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Альберс</w:t>
      </w:r>
      <w:proofErr w:type="spellEnd"/>
      <w:r w:rsidRPr="000274CB">
        <w:rPr>
          <w:sz w:val="22"/>
          <w:szCs w:val="22"/>
          <w:lang w:val="uk-UA"/>
        </w:rPr>
        <w:t xml:space="preserve"> Йозеф. Взаємодія кольору. Київ : Фамільна </w:t>
      </w:r>
      <w:proofErr w:type="spellStart"/>
      <w:r w:rsidRPr="000274CB">
        <w:rPr>
          <w:sz w:val="22"/>
          <w:szCs w:val="22"/>
          <w:lang w:val="uk-UA"/>
        </w:rPr>
        <w:t>ArtHuss</w:t>
      </w:r>
      <w:proofErr w:type="spellEnd"/>
      <w:r w:rsidRPr="000274CB">
        <w:rPr>
          <w:sz w:val="22"/>
          <w:szCs w:val="22"/>
          <w:lang w:val="uk-UA"/>
        </w:rPr>
        <w:t>, 2023. 208 c.</w:t>
      </w:r>
    </w:p>
    <w:p w14:paraId="2E48028E" w14:textId="77777777" w:rsidR="00667DDD" w:rsidRPr="000274CB" w:rsidRDefault="00667DDD"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Бойлен</w:t>
      </w:r>
      <w:proofErr w:type="spellEnd"/>
      <w:r w:rsidRPr="000274CB">
        <w:rPr>
          <w:sz w:val="22"/>
          <w:szCs w:val="22"/>
          <w:lang w:val="uk-UA"/>
        </w:rPr>
        <w:t xml:space="preserve"> </w:t>
      </w:r>
      <w:proofErr w:type="spellStart"/>
      <w:r w:rsidRPr="000274CB">
        <w:rPr>
          <w:sz w:val="22"/>
          <w:szCs w:val="22"/>
          <w:lang w:val="uk-UA"/>
        </w:rPr>
        <w:t>Алексіс</w:t>
      </w:r>
      <w:proofErr w:type="spellEnd"/>
      <w:r w:rsidRPr="000274CB">
        <w:rPr>
          <w:sz w:val="22"/>
          <w:szCs w:val="22"/>
          <w:lang w:val="uk-UA"/>
        </w:rPr>
        <w:t xml:space="preserve"> Л. Візуальна культура. Київ : </w:t>
      </w:r>
      <w:proofErr w:type="spellStart"/>
      <w:r w:rsidRPr="000274CB">
        <w:rPr>
          <w:sz w:val="22"/>
          <w:szCs w:val="22"/>
          <w:lang w:val="uk-UA"/>
        </w:rPr>
        <w:t>ArtHuss</w:t>
      </w:r>
      <w:proofErr w:type="spellEnd"/>
      <w:r w:rsidRPr="000274CB">
        <w:rPr>
          <w:sz w:val="22"/>
          <w:szCs w:val="22"/>
          <w:lang w:val="uk-UA"/>
        </w:rPr>
        <w:t>, 2021. 208 c.</w:t>
      </w:r>
    </w:p>
    <w:p w14:paraId="5099AA4B" w14:textId="77777777" w:rsidR="000274CB" w:rsidRPr="000274CB" w:rsidRDefault="000274CB"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Геллер</w:t>
      </w:r>
      <w:proofErr w:type="spellEnd"/>
      <w:r w:rsidRPr="000274CB">
        <w:rPr>
          <w:sz w:val="22"/>
          <w:szCs w:val="22"/>
          <w:lang w:val="uk-UA"/>
        </w:rPr>
        <w:t xml:space="preserve"> С., </w:t>
      </w:r>
      <w:proofErr w:type="spellStart"/>
      <w:r w:rsidRPr="000274CB">
        <w:rPr>
          <w:sz w:val="22"/>
          <w:szCs w:val="22"/>
          <w:lang w:val="uk-UA"/>
        </w:rPr>
        <w:t>Кваст</w:t>
      </w:r>
      <w:proofErr w:type="spellEnd"/>
      <w:r w:rsidRPr="000274CB">
        <w:rPr>
          <w:sz w:val="22"/>
          <w:szCs w:val="22"/>
          <w:lang w:val="uk-UA"/>
        </w:rPr>
        <w:t xml:space="preserve"> С. Графічні стилі: від </w:t>
      </w:r>
      <w:proofErr w:type="spellStart"/>
      <w:r w:rsidRPr="000274CB">
        <w:rPr>
          <w:sz w:val="22"/>
          <w:szCs w:val="22"/>
          <w:lang w:val="uk-UA"/>
        </w:rPr>
        <w:t>вікторіанців</w:t>
      </w:r>
      <w:proofErr w:type="spellEnd"/>
      <w:r w:rsidRPr="000274CB">
        <w:rPr>
          <w:sz w:val="22"/>
          <w:szCs w:val="22"/>
          <w:lang w:val="uk-UA"/>
        </w:rPr>
        <w:t xml:space="preserve"> до </w:t>
      </w:r>
      <w:proofErr w:type="spellStart"/>
      <w:r w:rsidRPr="000274CB">
        <w:rPr>
          <w:sz w:val="22"/>
          <w:szCs w:val="22"/>
          <w:lang w:val="uk-UA"/>
        </w:rPr>
        <w:t>хіпстерів</w:t>
      </w:r>
      <w:proofErr w:type="spellEnd"/>
      <w:r w:rsidRPr="000274CB">
        <w:rPr>
          <w:sz w:val="22"/>
          <w:szCs w:val="22"/>
          <w:lang w:val="uk-UA"/>
        </w:rPr>
        <w:t xml:space="preserve">. Київ: </w:t>
      </w:r>
      <w:proofErr w:type="spellStart"/>
      <w:r w:rsidRPr="000274CB">
        <w:rPr>
          <w:sz w:val="22"/>
          <w:szCs w:val="22"/>
          <w:lang w:val="uk-UA"/>
        </w:rPr>
        <w:t>ArtHuss</w:t>
      </w:r>
      <w:proofErr w:type="spellEnd"/>
      <w:r w:rsidRPr="000274CB">
        <w:rPr>
          <w:sz w:val="22"/>
          <w:szCs w:val="22"/>
          <w:lang w:val="uk-UA"/>
        </w:rPr>
        <w:t>, 2019 р. 296с.</w:t>
      </w:r>
    </w:p>
    <w:p w14:paraId="1B96CA1E" w14:textId="77777777" w:rsidR="00667DDD" w:rsidRPr="000274CB" w:rsidRDefault="00667DDD"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Ґрівер</w:t>
      </w:r>
      <w:proofErr w:type="spellEnd"/>
      <w:r w:rsidRPr="000274CB">
        <w:rPr>
          <w:sz w:val="22"/>
          <w:szCs w:val="22"/>
          <w:lang w:val="uk-UA"/>
        </w:rPr>
        <w:t xml:space="preserve"> Том. Формулювання дизайнерських рішень. Київ : </w:t>
      </w:r>
      <w:proofErr w:type="spellStart"/>
      <w:r w:rsidRPr="000274CB">
        <w:rPr>
          <w:sz w:val="22"/>
          <w:szCs w:val="22"/>
          <w:lang w:val="uk-UA"/>
        </w:rPr>
        <w:t>ArtHuss</w:t>
      </w:r>
      <w:proofErr w:type="spellEnd"/>
      <w:r w:rsidRPr="000274CB">
        <w:rPr>
          <w:sz w:val="22"/>
          <w:szCs w:val="22"/>
          <w:lang w:val="uk-UA"/>
        </w:rPr>
        <w:t>, 2022. 264 c.</w:t>
      </w:r>
    </w:p>
    <w:p w14:paraId="02D4B426" w14:textId="77777777" w:rsidR="00667DDD" w:rsidRPr="000274CB" w:rsidRDefault="00667DDD"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Ґомперц</w:t>
      </w:r>
      <w:proofErr w:type="spellEnd"/>
      <w:r w:rsidRPr="000274CB">
        <w:rPr>
          <w:sz w:val="22"/>
          <w:szCs w:val="22"/>
          <w:lang w:val="uk-UA"/>
        </w:rPr>
        <w:t xml:space="preserve"> Вілл. Поглянь, що ти пропустив: Нові способи бачити світ крізь мистецтво. Київ : </w:t>
      </w:r>
      <w:proofErr w:type="spellStart"/>
      <w:r w:rsidRPr="000274CB">
        <w:rPr>
          <w:sz w:val="22"/>
          <w:szCs w:val="22"/>
          <w:lang w:val="uk-UA"/>
        </w:rPr>
        <w:t>ArtHuss</w:t>
      </w:r>
      <w:proofErr w:type="spellEnd"/>
      <w:r w:rsidRPr="000274CB">
        <w:rPr>
          <w:sz w:val="22"/>
          <w:szCs w:val="22"/>
          <w:lang w:val="uk-UA"/>
        </w:rPr>
        <w:t>, 2022. 264 c.</w:t>
      </w:r>
    </w:p>
    <w:p w14:paraId="4A3FEE3F" w14:textId="77777777" w:rsidR="000274CB" w:rsidRPr="000274CB" w:rsidRDefault="000274CB"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Даниленко В. Я. Дизайн України у світовому контексті художньо-проектної культури: монографія. Харків: ХДАДМ. Колорит, 2005. 332 с.</w:t>
      </w:r>
    </w:p>
    <w:p w14:paraId="2B28E93B" w14:textId="77777777" w:rsidR="000274CB" w:rsidRPr="000274CB" w:rsidRDefault="00667DDD"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Дорон</w:t>
      </w:r>
      <w:proofErr w:type="spellEnd"/>
      <w:r w:rsidRPr="000274CB">
        <w:rPr>
          <w:sz w:val="22"/>
          <w:szCs w:val="22"/>
          <w:lang w:val="uk-UA"/>
        </w:rPr>
        <w:t xml:space="preserve"> Майєр. </w:t>
      </w:r>
      <w:r w:rsidRPr="000274CB">
        <w:rPr>
          <w:bCs/>
          <w:sz w:val="22"/>
          <w:szCs w:val="22"/>
          <w:lang w:val="uk-UA"/>
        </w:rPr>
        <w:t xml:space="preserve">WORKFLOW. Практичний посібник до творчого процесу. </w:t>
      </w:r>
      <w:r w:rsidRPr="000274CB">
        <w:rPr>
          <w:sz w:val="22"/>
          <w:szCs w:val="22"/>
          <w:lang w:val="uk-UA"/>
        </w:rPr>
        <w:t xml:space="preserve">Київ: </w:t>
      </w:r>
      <w:proofErr w:type="spellStart"/>
      <w:r w:rsidRPr="000274CB">
        <w:rPr>
          <w:sz w:val="22"/>
          <w:szCs w:val="22"/>
          <w:lang w:val="uk-UA"/>
        </w:rPr>
        <w:t>ArtHuss</w:t>
      </w:r>
      <w:proofErr w:type="spellEnd"/>
      <w:r w:rsidRPr="000274CB">
        <w:rPr>
          <w:sz w:val="22"/>
          <w:szCs w:val="22"/>
          <w:lang w:val="uk-UA"/>
        </w:rPr>
        <w:t>, 2020. 304 c.</w:t>
      </w:r>
    </w:p>
    <w:p w14:paraId="38874DE5" w14:textId="38EE5B14" w:rsidR="00667DDD" w:rsidRPr="000274CB" w:rsidRDefault="00667DDD" w:rsidP="00FD29EE">
      <w:pPr>
        <w:pStyle w:val="a4"/>
        <w:numPr>
          <w:ilvl w:val="0"/>
          <w:numId w:val="60"/>
        </w:numPr>
        <w:shd w:val="clear" w:color="auto" w:fill="FFFFFF"/>
        <w:ind w:left="0" w:firstLine="454"/>
        <w:jc w:val="both"/>
        <w:textAlignment w:val="baseline"/>
        <w:rPr>
          <w:sz w:val="22"/>
          <w:szCs w:val="22"/>
          <w:lang w:val="uk-UA"/>
        </w:rPr>
      </w:pPr>
      <w:r w:rsidRPr="000274CB">
        <w:rPr>
          <w:sz w:val="22"/>
          <w:szCs w:val="22"/>
          <w:lang w:val="uk-UA"/>
        </w:rPr>
        <w:t xml:space="preserve">Ейрі Девід. </w:t>
      </w:r>
      <w:proofErr w:type="spellStart"/>
      <w:r w:rsidRPr="000274CB">
        <w:rPr>
          <w:sz w:val="22"/>
          <w:szCs w:val="22"/>
          <w:lang w:val="uk-UA"/>
        </w:rPr>
        <w:t>Лого</w:t>
      </w:r>
      <w:proofErr w:type="spellEnd"/>
      <w:r w:rsidRPr="000274CB">
        <w:rPr>
          <w:sz w:val="22"/>
          <w:szCs w:val="22"/>
          <w:lang w:val="uk-UA"/>
        </w:rPr>
        <w:t xml:space="preserve"> Дизайн Любов: Посібник зі створення довершеної </w:t>
      </w:r>
      <w:proofErr w:type="spellStart"/>
      <w:r w:rsidRPr="000274CB">
        <w:rPr>
          <w:sz w:val="22"/>
          <w:szCs w:val="22"/>
          <w:lang w:val="uk-UA"/>
        </w:rPr>
        <w:t>айдентики</w:t>
      </w:r>
      <w:proofErr w:type="spellEnd"/>
      <w:r w:rsidRPr="000274CB">
        <w:rPr>
          <w:sz w:val="22"/>
          <w:szCs w:val="22"/>
          <w:lang w:val="uk-UA"/>
        </w:rPr>
        <w:t xml:space="preserve"> бренду. Київ: </w:t>
      </w:r>
      <w:proofErr w:type="spellStart"/>
      <w:r w:rsidRPr="000274CB">
        <w:rPr>
          <w:sz w:val="22"/>
          <w:szCs w:val="22"/>
          <w:lang w:val="uk-UA"/>
        </w:rPr>
        <w:t>ArtHuss</w:t>
      </w:r>
      <w:proofErr w:type="spellEnd"/>
      <w:r w:rsidRPr="000274CB">
        <w:rPr>
          <w:sz w:val="22"/>
          <w:szCs w:val="22"/>
          <w:lang w:val="uk-UA"/>
        </w:rPr>
        <w:t>, 2022. 232 c.</w:t>
      </w:r>
    </w:p>
    <w:p w14:paraId="1834538F" w14:textId="77777777" w:rsidR="006B471F" w:rsidRPr="000274CB" w:rsidRDefault="006B471F"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lang w:val="uk-UA"/>
        </w:rPr>
        <w:t>Емброуз</w:t>
      </w:r>
      <w:proofErr w:type="spellEnd"/>
      <w:r w:rsidRPr="000274CB">
        <w:rPr>
          <w:sz w:val="22"/>
          <w:szCs w:val="22"/>
          <w:lang w:val="uk-UA"/>
        </w:rPr>
        <w:t xml:space="preserve"> </w:t>
      </w:r>
      <w:proofErr w:type="spellStart"/>
      <w:r w:rsidRPr="000274CB">
        <w:rPr>
          <w:sz w:val="22"/>
          <w:szCs w:val="22"/>
          <w:lang w:val="uk-UA"/>
        </w:rPr>
        <w:t>Ґевін</w:t>
      </w:r>
      <w:proofErr w:type="spellEnd"/>
      <w:r w:rsidRPr="000274CB">
        <w:rPr>
          <w:sz w:val="22"/>
          <w:szCs w:val="22"/>
          <w:lang w:val="uk-UA"/>
        </w:rPr>
        <w:t xml:space="preserve"> , Леонард Ніл. Основи. Графічний дизайн 03: Генерування ідей. Київ : </w:t>
      </w:r>
      <w:proofErr w:type="spellStart"/>
      <w:r w:rsidRPr="000274CB">
        <w:rPr>
          <w:sz w:val="22"/>
          <w:szCs w:val="22"/>
          <w:lang w:val="uk-UA"/>
        </w:rPr>
        <w:t>ArtHuss</w:t>
      </w:r>
      <w:proofErr w:type="spellEnd"/>
      <w:r w:rsidRPr="000274CB">
        <w:rPr>
          <w:sz w:val="22"/>
          <w:szCs w:val="22"/>
          <w:lang w:val="uk-UA"/>
        </w:rPr>
        <w:t>, 2019. 192 c.</w:t>
      </w:r>
    </w:p>
    <w:p w14:paraId="2A764654"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Іваненко Т. О. Художньо-образні особливості формоутворення акцидентного шрифту: </w:t>
      </w:r>
      <w:proofErr w:type="spellStart"/>
      <w:r w:rsidRPr="000274CB">
        <w:rPr>
          <w:sz w:val="22"/>
          <w:szCs w:val="22"/>
          <w:lang w:val="uk-UA"/>
        </w:rPr>
        <w:t>дис</w:t>
      </w:r>
      <w:proofErr w:type="spellEnd"/>
      <w:r w:rsidRPr="000274CB">
        <w:rPr>
          <w:sz w:val="22"/>
          <w:szCs w:val="22"/>
          <w:lang w:val="uk-UA"/>
        </w:rPr>
        <w:t xml:space="preserve">… </w:t>
      </w:r>
      <w:proofErr w:type="spellStart"/>
      <w:r w:rsidRPr="000274CB">
        <w:rPr>
          <w:sz w:val="22"/>
          <w:szCs w:val="22"/>
          <w:lang w:val="uk-UA"/>
        </w:rPr>
        <w:t>канд</w:t>
      </w:r>
      <w:proofErr w:type="spellEnd"/>
      <w:r w:rsidRPr="000274CB">
        <w:rPr>
          <w:sz w:val="22"/>
          <w:szCs w:val="22"/>
          <w:lang w:val="uk-UA"/>
        </w:rPr>
        <w:t xml:space="preserve">. мистецтвознавства: 17.00.07. Харків, 2016. 190 с. </w:t>
      </w:r>
    </w:p>
    <w:p w14:paraId="1674D2E5" w14:textId="77777777" w:rsidR="006B471F" w:rsidRPr="000274CB" w:rsidRDefault="006B471F" w:rsidP="00FD29EE">
      <w:pPr>
        <w:pStyle w:val="a4"/>
        <w:numPr>
          <w:ilvl w:val="0"/>
          <w:numId w:val="60"/>
        </w:numPr>
        <w:shd w:val="clear" w:color="auto" w:fill="FFFFFF"/>
        <w:ind w:left="0" w:firstLine="454"/>
        <w:jc w:val="both"/>
        <w:textAlignment w:val="baseline"/>
        <w:rPr>
          <w:sz w:val="22"/>
          <w:szCs w:val="22"/>
          <w:lang w:val="uk-UA"/>
        </w:rPr>
      </w:pPr>
      <w:proofErr w:type="spellStart"/>
      <w:r w:rsidRPr="000274CB">
        <w:rPr>
          <w:sz w:val="22"/>
          <w:szCs w:val="22"/>
          <w:shd w:val="clear" w:color="auto" w:fill="FFFFFF"/>
          <w:lang w:val="uk-UA"/>
        </w:rPr>
        <w:t>Кідд</w:t>
      </w:r>
      <w:proofErr w:type="spellEnd"/>
      <w:r w:rsidRPr="000274CB">
        <w:rPr>
          <w:sz w:val="22"/>
          <w:szCs w:val="22"/>
          <w:shd w:val="clear" w:color="auto" w:fill="FFFFFF"/>
          <w:lang w:val="uk-UA"/>
        </w:rPr>
        <w:t xml:space="preserve"> Чіп. </w:t>
      </w:r>
      <w:r w:rsidRPr="000274CB">
        <w:rPr>
          <w:bCs/>
          <w:sz w:val="22"/>
          <w:szCs w:val="22"/>
          <w:lang w:val="uk-UA"/>
        </w:rPr>
        <w:t xml:space="preserve">Перше враження. Як відрізнити хороший дизайн від поганого. Дніпро: </w:t>
      </w:r>
      <w:proofErr w:type="spellStart"/>
      <w:r w:rsidRPr="000274CB">
        <w:rPr>
          <w:bCs/>
          <w:sz w:val="22"/>
          <w:szCs w:val="22"/>
          <w:lang w:val="uk-UA"/>
        </w:rPr>
        <w:t>Vivat</w:t>
      </w:r>
      <w:proofErr w:type="spellEnd"/>
      <w:r w:rsidRPr="000274CB">
        <w:rPr>
          <w:bCs/>
          <w:sz w:val="22"/>
          <w:szCs w:val="22"/>
          <w:lang w:val="uk-UA"/>
        </w:rPr>
        <w:t>, 2017. 144 с.</w:t>
      </w:r>
    </w:p>
    <w:p w14:paraId="1ACB4E85"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Косів В. М. Графічний дизайн в Україні: проблеми становлення національного стилю. Дизайн-освіта 2003: досвід, проблеми, перспективи. Харків, 2003. С. 178-181.</w:t>
      </w:r>
    </w:p>
    <w:p w14:paraId="0490080E"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Косів В. М. Національні моделі і глобалізація графічного дизайну другої половини ХХ ст.: </w:t>
      </w:r>
      <w:proofErr w:type="spellStart"/>
      <w:r w:rsidRPr="000274CB">
        <w:rPr>
          <w:sz w:val="22"/>
          <w:szCs w:val="22"/>
          <w:lang w:val="uk-UA"/>
        </w:rPr>
        <w:t>автореф</w:t>
      </w:r>
      <w:proofErr w:type="spellEnd"/>
      <w:r w:rsidRPr="000274CB">
        <w:rPr>
          <w:sz w:val="22"/>
          <w:szCs w:val="22"/>
          <w:lang w:val="uk-UA"/>
        </w:rPr>
        <w:t xml:space="preserve">. </w:t>
      </w:r>
      <w:proofErr w:type="spellStart"/>
      <w:r w:rsidRPr="000274CB">
        <w:rPr>
          <w:sz w:val="22"/>
          <w:szCs w:val="22"/>
          <w:lang w:val="uk-UA"/>
        </w:rPr>
        <w:t>дис</w:t>
      </w:r>
      <w:proofErr w:type="spellEnd"/>
      <w:r w:rsidRPr="000274CB">
        <w:rPr>
          <w:sz w:val="22"/>
          <w:szCs w:val="22"/>
          <w:lang w:val="uk-UA"/>
        </w:rPr>
        <w:t xml:space="preserve">. на здобуття наук. ступеня </w:t>
      </w:r>
      <w:proofErr w:type="spellStart"/>
      <w:r w:rsidRPr="000274CB">
        <w:rPr>
          <w:sz w:val="22"/>
          <w:szCs w:val="22"/>
          <w:lang w:val="uk-UA"/>
        </w:rPr>
        <w:t>канд</w:t>
      </w:r>
      <w:proofErr w:type="spellEnd"/>
      <w:r w:rsidRPr="000274CB">
        <w:rPr>
          <w:sz w:val="22"/>
          <w:szCs w:val="22"/>
          <w:lang w:val="uk-UA"/>
        </w:rPr>
        <w:t xml:space="preserve">. мистецтвознавства : 05.01.03. Харків: ХДАДМ, 2003. 20 с. </w:t>
      </w:r>
    </w:p>
    <w:p w14:paraId="2491BC5B"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lastRenderedPageBreak/>
        <w:t>Косів В. М. Національні мотиви як засіб візуальної ідентифікації у графічному дизайні другої половини ХХ ст. Наукові записки Тернопільського державного педагогічного університету ім. В. Гнатюка. Тернопіль: ТДПУ, 2002. № 1 (8). С. 101-107.</w:t>
      </w:r>
    </w:p>
    <w:p w14:paraId="05F3BC8A"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Лесняк</w:t>
      </w:r>
      <w:proofErr w:type="spellEnd"/>
      <w:r w:rsidRPr="000274CB">
        <w:rPr>
          <w:sz w:val="22"/>
          <w:szCs w:val="22"/>
          <w:lang w:val="uk-UA"/>
        </w:rPr>
        <w:t xml:space="preserve"> В. И. </w:t>
      </w:r>
      <w:proofErr w:type="spellStart"/>
      <w:r w:rsidRPr="000274CB">
        <w:rPr>
          <w:sz w:val="22"/>
          <w:szCs w:val="22"/>
          <w:lang w:val="uk-UA"/>
        </w:rPr>
        <w:t>Акцидентные</w:t>
      </w:r>
      <w:proofErr w:type="spellEnd"/>
      <w:r w:rsidRPr="000274CB">
        <w:rPr>
          <w:sz w:val="22"/>
          <w:szCs w:val="22"/>
          <w:lang w:val="uk-UA"/>
        </w:rPr>
        <w:t xml:space="preserve"> шрифт. 75 </w:t>
      </w:r>
      <w:proofErr w:type="spellStart"/>
      <w:r w:rsidRPr="000274CB">
        <w:rPr>
          <w:sz w:val="22"/>
          <w:szCs w:val="22"/>
          <w:lang w:val="uk-UA"/>
        </w:rPr>
        <w:t>оригинальных</w:t>
      </w:r>
      <w:proofErr w:type="spellEnd"/>
      <w:r w:rsidRPr="000274CB">
        <w:rPr>
          <w:sz w:val="22"/>
          <w:szCs w:val="22"/>
          <w:lang w:val="uk-UA"/>
        </w:rPr>
        <w:t xml:space="preserve"> </w:t>
      </w:r>
      <w:proofErr w:type="spellStart"/>
      <w:r w:rsidRPr="000274CB">
        <w:rPr>
          <w:sz w:val="22"/>
          <w:szCs w:val="22"/>
          <w:lang w:val="uk-UA"/>
        </w:rPr>
        <w:t>шрифтов</w:t>
      </w:r>
      <w:proofErr w:type="spellEnd"/>
      <w:r w:rsidRPr="000274CB">
        <w:rPr>
          <w:sz w:val="22"/>
          <w:szCs w:val="22"/>
          <w:lang w:val="uk-UA"/>
        </w:rPr>
        <w:t xml:space="preserve">. Харків: Колорит, 2004. 140 с. </w:t>
      </w:r>
    </w:p>
    <w:p w14:paraId="7294A690"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Лесняк</w:t>
      </w:r>
      <w:proofErr w:type="spellEnd"/>
      <w:r w:rsidRPr="000274CB">
        <w:rPr>
          <w:sz w:val="22"/>
          <w:szCs w:val="22"/>
          <w:lang w:val="uk-UA"/>
        </w:rPr>
        <w:t xml:space="preserve"> В. И. </w:t>
      </w:r>
      <w:proofErr w:type="spellStart"/>
      <w:r w:rsidRPr="000274CB">
        <w:rPr>
          <w:sz w:val="22"/>
          <w:szCs w:val="22"/>
          <w:lang w:val="uk-UA"/>
        </w:rPr>
        <w:t>Модернистские</w:t>
      </w:r>
      <w:proofErr w:type="spellEnd"/>
      <w:r w:rsidRPr="000274CB">
        <w:rPr>
          <w:sz w:val="22"/>
          <w:szCs w:val="22"/>
          <w:lang w:val="uk-UA"/>
        </w:rPr>
        <w:t xml:space="preserve"> и </w:t>
      </w:r>
      <w:proofErr w:type="spellStart"/>
      <w:r w:rsidRPr="000274CB">
        <w:rPr>
          <w:sz w:val="22"/>
          <w:szCs w:val="22"/>
          <w:lang w:val="uk-UA"/>
        </w:rPr>
        <w:t>постмодернистские</w:t>
      </w:r>
      <w:proofErr w:type="spellEnd"/>
      <w:r w:rsidRPr="000274CB">
        <w:rPr>
          <w:sz w:val="22"/>
          <w:szCs w:val="22"/>
          <w:lang w:val="uk-UA"/>
        </w:rPr>
        <w:t xml:space="preserve"> </w:t>
      </w:r>
      <w:proofErr w:type="spellStart"/>
      <w:r w:rsidRPr="000274CB">
        <w:rPr>
          <w:sz w:val="22"/>
          <w:szCs w:val="22"/>
          <w:lang w:val="uk-UA"/>
        </w:rPr>
        <w:t>шрифты</w:t>
      </w:r>
      <w:proofErr w:type="spellEnd"/>
      <w:r w:rsidRPr="000274CB">
        <w:rPr>
          <w:sz w:val="22"/>
          <w:szCs w:val="22"/>
          <w:lang w:val="uk-UA"/>
        </w:rPr>
        <w:t>. Харків: Колорит 2006. 148 с.</w:t>
      </w:r>
    </w:p>
    <w:p w14:paraId="4BC6D780"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Литвинюк</w:t>
      </w:r>
      <w:proofErr w:type="spellEnd"/>
      <w:r w:rsidRPr="000274CB">
        <w:rPr>
          <w:sz w:val="22"/>
          <w:szCs w:val="22"/>
          <w:lang w:val="uk-UA"/>
        </w:rPr>
        <w:t xml:space="preserve"> Л. К. До питання про дефініції у графічному дизайні: зміст поняття «візуальний стиль». Вісник Харківської державної академії дизайну і мистецтв. Харків 2012. № 8. С. 25-28. </w:t>
      </w:r>
    </w:p>
    <w:p w14:paraId="264626A3" w14:textId="77777777" w:rsidR="006B471F" w:rsidRPr="000274CB" w:rsidRDefault="006B471F" w:rsidP="00FD29EE">
      <w:pPr>
        <w:pStyle w:val="a4"/>
        <w:numPr>
          <w:ilvl w:val="0"/>
          <w:numId w:val="60"/>
        </w:numPr>
        <w:shd w:val="clear" w:color="auto" w:fill="FFFFFF"/>
        <w:ind w:left="0" w:firstLine="454"/>
        <w:jc w:val="both"/>
        <w:rPr>
          <w:sz w:val="22"/>
          <w:szCs w:val="22"/>
          <w:lang w:val="uk-UA"/>
        </w:rPr>
      </w:pPr>
      <w:r w:rsidRPr="000274CB">
        <w:rPr>
          <w:sz w:val="22"/>
          <w:szCs w:val="22"/>
          <w:lang w:val="uk-UA"/>
        </w:rPr>
        <w:t xml:space="preserve">Норман Д. Емоційний дизайн: Чому ми любимо (або ненавидимо) речі довкола нас. Київ: </w:t>
      </w:r>
      <w:proofErr w:type="spellStart"/>
      <w:r w:rsidRPr="000274CB">
        <w:rPr>
          <w:sz w:val="22"/>
          <w:szCs w:val="22"/>
          <w:lang w:val="uk-UA"/>
        </w:rPr>
        <w:t>ArtHuss</w:t>
      </w:r>
      <w:proofErr w:type="spellEnd"/>
      <w:r w:rsidRPr="000274CB">
        <w:rPr>
          <w:sz w:val="22"/>
          <w:szCs w:val="22"/>
          <w:lang w:val="uk-UA"/>
        </w:rPr>
        <w:t>, 2019 р 304 с.</w:t>
      </w:r>
    </w:p>
    <w:p w14:paraId="38069599" w14:textId="77777777" w:rsidR="000274CB" w:rsidRPr="000274CB" w:rsidRDefault="000274CB" w:rsidP="00FD29EE">
      <w:pPr>
        <w:pStyle w:val="a4"/>
        <w:numPr>
          <w:ilvl w:val="0"/>
          <w:numId w:val="60"/>
        </w:numPr>
        <w:shd w:val="clear" w:color="auto" w:fill="FFFFFF"/>
        <w:ind w:left="0" w:firstLine="454"/>
        <w:jc w:val="both"/>
        <w:rPr>
          <w:sz w:val="22"/>
          <w:szCs w:val="22"/>
          <w:lang w:val="uk-UA"/>
        </w:rPr>
      </w:pPr>
      <w:proofErr w:type="spellStart"/>
      <w:r w:rsidRPr="000274CB">
        <w:rPr>
          <w:sz w:val="22"/>
          <w:szCs w:val="22"/>
          <w:lang w:val="uk-UA"/>
        </w:rPr>
        <w:t>Отт</w:t>
      </w:r>
      <w:proofErr w:type="spellEnd"/>
      <w:r w:rsidRPr="000274CB">
        <w:rPr>
          <w:sz w:val="22"/>
          <w:szCs w:val="22"/>
          <w:lang w:val="uk-UA"/>
        </w:rPr>
        <w:t xml:space="preserve"> Дженніфер. 1000 ідей поєднування кольорів: Барвистий путівник по взаємодії відтінків. Київ : </w:t>
      </w:r>
      <w:proofErr w:type="spellStart"/>
      <w:r w:rsidRPr="000274CB">
        <w:rPr>
          <w:sz w:val="22"/>
          <w:szCs w:val="22"/>
          <w:lang w:val="uk-UA"/>
        </w:rPr>
        <w:t>ArtHuss</w:t>
      </w:r>
      <w:proofErr w:type="spellEnd"/>
      <w:r w:rsidRPr="000274CB">
        <w:rPr>
          <w:sz w:val="22"/>
          <w:szCs w:val="22"/>
          <w:lang w:val="uk-UA"/>
        </w:rPr>
        <w:t>, 2022. 288 c.</w:t>
      </w:r>
    </w:p>
    <w:p w14:paraId="6C450C96" w14:textId="77777777" w:rsidR="006B471F" w:rsidRPr="000274CB" w:rsidRDefault="006B471F" w:rsidP="00FD29EE">
      <w:pPr>
        <w:pStyle w:val="a4"/>
        <w:numPr>
          <w:ilvl w:val="0"/>
          <w:numId w:val="60"/>
        </w:numPr>
        <w:autoSpaceDE w:val="0"/>
        <w:autoSpaceDN w:val="0"/>
        <w:adjustRightInd w:val="0"/>
        <w:ind w:left="0" w:firstLine="454"/>
        <w:jc w:val="both"/>
        <w:rPr>
          <w:sz w:val="22"/>
          <w:szCs w:val="22"/>
          <w:lang w:val="uk-UA"/>
        </w:rPr>
      </w:pPr>
      <w:proofErr w:type="spellStart"/>
      <w:r w:rsidRPr="000274CB">
        <w:rPr>
          <w:sz w:val="22"/>
          <w:szCs w:val="22"/>
          <w:lang w:val="uk-UA"/>
        </w:rPr>
        <w:t>Прищенко</w:t>
      </w:r>
      <w:proofErr w:type="spellEnd"/>
      <w:r w:rsidRPr="000274CB">
        <w:rPr>
          <w:sz w:val="22"/>
          <w:szCs w:val="22"/>
          <w:lang w:val="uk-UA"/>
        </w:rPr>
        <w:t xml:space="preserve"> С. Художньо-образна система рекламної графіки: монографія. Київ: </w:t>
      </w:r>
      <w:proofErr w:type="spellStart"/>
      <w:r w:rsidRPr="000274CB">
        <w:rPr>
          <w:sz w:val="22"/>
          <w:szCs w:val="22"/>
          <w:lang w:val="uk-UA"/>
        </w:rPr>
        <w:t>НАКККіМ</w:t>
      </w:r>
      <w:proofErr w:type="spellEnd"/>
      <w:r w:rsidRPr="000274CB">
        <w:rPr>
          <w:sz w:val="22"/>
          <w:szCs w:val="22"/>
          <w:lang w:val="uk-UA"/>
        </w:rPr>
        <w:t xml:space="preserve">, 2018. 512 с. </w:t>
      </w:r>
    </w:p>
    <w:p w14:paraId="3000BA5F" w14:textId="77777777" w:rsidR="006B471F" w:rsidRPr="000274CB" w:rsidRDefault="006B471F" w:rsidP="00FD29EE">
      <w:pPr>
        <w:pStyle w:val="a4"/>
        <w:numPr>
          <w:ilvl w:val="0"/>
          <w:numId w:val="60"/>
        </w:numPr>
        <w:autoSpaceDE w:val="0"/>
        <w:autoSpaceDN w:val="0"/>
        <w:adjustRightInd w:val="0"/>
        <w:ind w:left="0" w:firstLine="454"/>
        <w:jc w:val="both"/>
        <w:rPr>
          <w:sz w:val="22"/>
          <w:szCs w:val="22"/>
          <w:lang w:val="uk-UA"/>
        </w:rPr>
      </w:pPr>
      <w:proofErr w:type="spellStart"/>
      <w:r w:rsidRPr="000274CB">
        <w:rPr>
          <w:sz w:val="22"/>
          <w:szCs w:val="22"/>
          <w:lang w:val="uk-UA"/>
        </w:rPr>
        <w:t>Прищенко</w:t>
      </w:r>
      <w:proofErr w:type="spellEnd"/>
      <w:r w:rsidRPr="000274CB">
        <w:rPr>
          <w:sz w:val="22"/>
          <w:szCs w:val="22"/>
          <w:lang w:val="uk-UA"/>
        </w:rPr>
        <w:t xml:space="preserve"> С. Основи рекламного дизайну: </w:t>
      </w:r>
      <w:proofErr w:type="spellStart"/>
      <w:r w:rsidRPr="000274CB">
        <w:rPr>
          <w:sz w:val="22"/>
          <w:szCs w:val="22"/>
          <w:lang w:val="uk-UA"/>
        </w:rPr>
        <w:t>підручн</w:t>
      </w:r>
      <w:proofErr w:type="spellEnd"/>
      <w:r w:rsidRPr="000274CB">
        <w:rPr>
          <w:sz w:val="22"/>
          <w:szCs w:val="22"/>
          <w:lang w:val="uk-UA"/>
        </w:rPr>
        <w:t xml:space="preserve">. для </w:t>
      </w:r>
      <w:proofErr w:type="spellStart"/>
      <w:r w:rsidRPr="000274CB">
        <w:rPr>
          <w:sz w:val="22"/>
          <w:szCs w:val="22"/>
          <w:lang w:val="uk-UA"/>
        </w:rPr>
        <w:t>студ</w:t>
      </w:r>
      <w:proofErr w:type="spellEnd"/>
      <w:r w:rsidRPr="000274CB">
        <w:rPr>
          <w:sz w:val="22"/>
          <w:szCs w:val="22"/>
          <w:lang w:val="uk-UA"/>
        </w:rPr>
        <w:t xml:space="preserve">. спец. 022 «Дизайн». 2-ге вид., </w:t>
      </w:r>
      <w:proofErr w:type="spellStart"/>
      <w:r w:rsidRPr="000274CB">
        <w:rPr>
          <w:sz w:val="22"/>
          <w:szCs w:val="22"/>
          <w:lang w:val="uk-UA"/>
        </w:rPr>
        <w:t>випр</w:t>
      </w:r>
      <w:proofErr w:type="spellEnd"/>
      <w:r w:rsidRPr="000274CB">
        <w:rPr>
          <w:sz w:val="22"/>
          <w:szCs w:val="22"/>
          <w:lang w:val="uk-UA"/>
        </w:rPr>
        <w:t xml:space="preserve">. і </w:t>
      </w:r>
      <w:proofErr w:type="spellStart"/>
      <w:r w:rsidRPr="000274CB">
        <w:rPr>
          <w:sz w:val="22"/>
          <w:szCs w:val="22"/>
          <w:lang w:val="uk-UA"/>
        </w:rPr>
        <w:t>доповн</w:t>
      </w:r>
      <w:proofErr w:type="spellEnd"/>
      <w:r w:rsidRPr="000274CB">
        <w:rPr>
          <w:sz w:val="22"/>
          <w:szCs w:val="22"/>
          <w:lang w:val="uk-UA"/>
        </w:rPr>
        <w:t>. Київ: Кондор, 2019. 400 с.</w:t>
      </w:r>
    </w:p>
    <w:p w14:paraId="26FAAD4C"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Сбітнєва</w:t>
      </w:r>
      <w:proofErr w:type="spellEnd"/>
      <w:r w:rsidRPr="000274CB">
        <w:rPr>
          <w:sz w:val="22"/>
          <w:szCs w:val="22"/>
          <w:lang w:val="uk-UA"/>
        </w:rPr>
        <w:t xml:space="preserve"> Н. Ф. Історія графічного дизайну: навчальний посібник. Харків: ХДАДМ, 2014. 224 с.</w:t>
      </w:r>
    </w:p>
    <w:p w14:paraId="79D70DD4"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Сергеєва</w:t>
      </w:r>
      <w:proofErr w:type="spellEnd"/>
      <w:r w:rsidRPr="000274CB">
        <w:rPr>
          <w:sz w:val="22"/>
          <w:szCs w:val="22"/>
          <w:lang w:val="uk-UA"/>
        </w:rPr>
        <w:t xml:space="preserve"> Н. В. Об’єкти медіа дизайну в контексті формування громадського середовища міста : </w:t>
      </w:r>
      <w:proofErr w:type="spellStart"/>
      <w:r w:rsidRPr="000274CB">
        <w:rPr>
          <w:sz w:val="22"/>
          <w:szCs w:val="22"/>
          <w:lang w:val="uk-UA"/>
        </w:rPr>
        <w:t>автореф</w:t>
      </w:r>
      <w:proofErr w:type="spellEnd"/>
      <w:r w:rsidRPr="000274CB">
        <w:rPr>
          <w:sz w:val="22"/>
          <w:szCs w:val="22"/>
          <w:lang w:val="uk-UA"/>
        </w:rPr>
        <w:t xml:space="preserve">. </w:t>
      </w:r>
      <w:proofErr w:type="spellStart"/>
      <w:r w:rsidRPr="000274CB">
        <w:rPr>
          <w:sz w:val="22"/>
          <w:szCs w:val="22"/>
          <w:lang w:val="uk-UA"/>
        </w:rPr>
        <w:t>дис</w:t>
      </w:r>
      <w:proofErr w:type="spellEnd"/>
      <w:r w:rsidRPr="000274CB">
        <w:rPr>
          <w:sz w:val="22"/>
          <w:szCs w:val="22"/>
          <w:lang w:val="uk-UA"/>
        </w:rPr>
        <w:t xml:space="preserve">. на здобуття наук. ступеня </w:t>
      </w:r>
      <w:proofErr w:type="spellStart"/>
      <w:r w:rsidRPr="000274CB">
        <w:rPr>
          <w:sz w:val="22"/>
          <w:szCs w:val="22"/>
          <w:lang w:val="uk-UA"/>
        </w:rPr>
        <w:t>канд</w:t>
      </w:r>
      <w:proofErr w:type="spellEnd"/>
      <w:r w:rsidRPr="000274CB">
        <w:rPr>
          <w:sz w:val="22"/>
          <w:szCs w:val="22"/>
          <w:lang w:val="uk-UA"/>
        </w:rPr>
        <w:t xml:space="preserve">. мистецтвознавства : 17.00.07. Харків, 2008. 20с. </w:t>
      </w:r>
    </w:p>
    <w:p w14:paraId="4A3A7A52"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Сидоренко В. Д. Культурологічні аспекти художньо-стильової еволюції візуального мистецтва України (ХХ – початок ХХІ ст.) : </w:t>
      </w:r>
      <w:proofErr w:type="spellStart"/>
      <w:r w:rsidRPr="000274CB">
        <w:rPr>
          <w:sz w:val="22"/>
          <w:szCs w:val="22"/>
          <w:lang w:val="uk-UA"/>
        </w:rPr>
        <w:t>автореф</w:t>
      </w:r>
      <w:proofErr w:type="spellEnd"/>
      <w:r w:rsidRPr="000274CB">
        <w:rPr>
          <w:sz w:val="22"/>
          <w:szCs w:val="22"/>
          <w:lang w:val="uk-UA"/>
        </w:rPr>
        <w:t xml:space="preserve">. </w:t>
      </w:r>
      <w:proofErr w:type="spellStart"/>
      <w:r w:rsidRPr="000274CB">
        <w:rPr>
          <w:sz w:val="22"/>
          <w:szCs w:val="22"/>
          <w:lang w:val="uk-UA"/>
        </w:rPr>
        <w:t>дис</w:t>
      </w:r>
      <w:proofErr w:type="spellEnd"/>
      <w:r w:rsidRPr="000274CB">
        <w:rPr>
          <w:sz w:val="22"/>
          <w:szCs w:val="22"/>
          <w:lang w:val="uk-UA"/>
        </w:rPr>
        <w:t xml:space="preserve">. … </w:t>
      </w:r>
      <w:proofErr w:type="spellStart"/>
      <w:r w:rsidRPr="000274CB">
        <w:rPr>
          <w:sz w:val="22"/>
          <w:szCs w:val="22"/>
          <w:lang w:val="uk-UA"/>
        </w:rPr>
        <w:t>канд</w:t>
      </w:r>
      <w:proofErr w:type="spellEnd"/>
      <w:r w:rsidRPr="000274CB">
        <w:rPr>
          <w:sz w:val="22"/>
          <w:szCs w:val="22"/>
          <w:lang w:val="uk-UA"/>
        </w:rPr>
        <w:t xml:space="preserve">. мистецтвознавства : 17.00.01. Харків: ХДАК, 2004. 21 с. </w:t>
      </w:r>
    </w:p>
    <w:p w14:paraId="407382D1"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Сидоренко В. Д., Авраменко О. О., </w:t>
      </w:r>
      <w:proofErr w:type="spellStart"/>
      <w:r w:rsidRPr="000274CB">
        <w:rPr>
          <w:sz w:val="22"/>
          <w:szCs w:val="22"/>
          <w:lang w:val="uk-UA"/>
        </w:rPr>
        <w:t>Безгін</w:t>
      </w:r>
      <w:proofErr w:type="spellEnd"/>
      <w:r w:rsidRPr="000274CB">
        <w:rPr>
          <w:sz w:val="22"/>
          <w:szCs w:val="22"/>
          <w:lang w:val="uk-UA"/>
        </w:rPr>
        <w:t xml:space="preserve"> І. Д. Візуальне мистецтво України кінця ХХ – початку ХХІ ст. Сучасне мистецтво. Харків: </w:t>
      </w:r>
      <w:proofErr w:type="spellStart"/>
      <w:r w:rsidRPr="000274CB">
        <w:rPr>
          <w:sz w:val="22"/>
          <w:szCs w:val="22"/>
          <w:lang w:val="uk-UA"/>
        </w:rPr>
        <w:t>Акта</w:t>
      </w:r>
      <w:proofErr w:type="spellEnd"/>
      <w:r w:rsidRPr="000274CB">
        <w:rPr>
          <w:sz w:val="22"/>
          <w:szCs w:val="22"/>
          <w:lang w:val="uk-UA"/>
        </w:rPr>
        <w:t xml:space="preserve">, 2005. </w:t>
      </w:r>
      <w:proofErr w:type="spellStart"/>
      <w:r w:rsidRPr="000274CB">
        <w:rPr>
          <w:sz w:val="22"/>
          <w:szCs w:val="22"/>
          <w:lang w:val="uk-UA"/>
        </w:rPr>
        <w:t>Вип</w:t>
      </w:r>
      <w:proofErr w:type="spellEnd"/>
      <w:r w:rsidRPr="000274CB">
        <w:rPr>
          <w:sz w:val="22"/>
          <w:szCs w:val="22"/>
          <w:lang w:val="uk-UA"/>
        </w:rPr>
        <w:t xml:space="preserve">. II. С. 52-63. </w:t>
      </w:r>
    </w:p>
    <w:p w14:paraId="2A6E5C67"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r w:rsidRPr="000274CB">
        <w:rPr>
          <w:sz w:val="22"/>
          <w:szCs w:val="22"/>
          <w:lang w:val="uk-UA"/>
        </w:rPr>
        <w:t xml:space="preserve">Словник з дизайну і ергономіки. Уклад. В. О. </w:t>
      </w:r>
      <w:proofErr w:type="spellStart"/>
      <w:r w:rsidRPr="000274CB">
        <w:rPr>
          <w:sz w:val="22"/>
          <w:szCs w:val="22"/>
          <w:lang w:val="uk-UA"/>
        </w:rPr>
        <w:t>Свірко</w:t>
      </w:r>
      <w:proofErr w:type="spellEnd"/>
      <w:r w:rsidRPr="000274CB">
        <w:rPr>
          <w:sz w:val="22"/>
          <w:szCs w:val="22"/>
          <w:lang w:val="uk-UA"/>
        </w:rPr>
        <w:t xml:space="preserve"> та </w:t>
      </w:r>
      <w:proofErr w:type="spellStart"/>
      <w:r w:rsidRPr="000274CB">
        <w:rPr>
          <w:sz w:val="22"/>
          <w:szCs w:val="22"/>
          <w:lang w:val="uk-UA"/>
        </w:rPr>
        <w:t>ін</w:t>
      </w:r>
      <w:proofErr w:type="spellEnd"/>
      <w:r w:rsidRPr="000274CB">
        <w:rPr>
          <w:sz w:val="22"/>
          <w:szCs w:val="22"/>
          <w:lang w:val="uk-UA"/>
        </w:rPr>
        <w:t xml:space="preserve"> Харків: НТМТ, 2009. 131 с. </w:t>
      </w:r>
    </w:p>
    <w:p w14:paraId="66DB920A" w14:textId="66ABDF4D"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shd w:val="clear" w:color="auto" w:fill="FFFFFF"/>
          <w:lang w:val="uk-UA"/>
        </w:rPr>
        <w:t>Триноженко</w:t>
      </w:r>
      <w:proofErr w:type="spellEnd"/>
      <w:r w:rsidRPr="000274CB">
        <w:rPr>
          <w:sz w:val="22"/>
          <w:szCs w:val="22"/>
          <w:shd w:val="clear" w:color="auto" w:fill="FFFFFF"/>
          <w:lang w:val="uk-UA"/>
        </w:rPr>
        <w:t xml:space="preserve"> Л. С. Національні мотиви сучасного графічного дизайну в Україні як засіб візуальної ідентифікації. Вісник Національного університету «Львівська політехніка». 2010. № 674: Архітектура. С. 188-191.</w:t>
      </w:r>
    </w:p>
    <w:p w14:paraId="73C4E5EE" w14:textId="77777777" w:rsidR="000274CB" w:rsidRPr="000274CB" w:rsidRDefault="000274CB" w:rsidP="00FD29EE">
      <w:pPr>
        <w:pStyle w:val="a4"/>
        <w:numPr>
          <w:ilvl w:val="0"/>
          <w:numId w:val="60"/>
        </w:numPr>
        <w:shd w:val="clear" w:color="auto" w:fill="FFFFFF"/>
        <w:ind w:left="0" w:firstLine="454"/>
        <w:jc w:val="both"/>
        <w:rPr>
          <w:sz w:val="22"/>
          <w:szCs w:val="22"/>
          <w:lang w:val="uk-UA"/>
        </w:rPr>
      </w:pPr>
      <w:proofErr w:type="spellStart"/>
      <w:r w:rsidRPr="000274CB">
        <w:rPr>
          <w:sz w:val="22"/>
          <w:szCs w:val="22"/>
          <w:lang w:val="uk-UA"/>
        </w:rPr>
        <w:t>Удріс</w:t>
      </w:r>
      <w:proofErr w:type="spellEnd"/>
      <w:r w:rsidRPr="000274CB">
        <w:rPr>
          <w:sz w:val="22"/>
          <w:szCs w:val="22"/>
          <w:lang w:val="uk-UA"/>
        </w:rPr>
        <w:t xml:space="preserve">-Бородавко Н. Графічний дизайн з українським обличчям. Київ: </w:t>
      </w:r>
      <w:proofErr w:type="spellStart"/>
      <w:r w:rsidRPr="000274CB">
        <w:rPr>
          <w:sz w:val="22"/>
          <w:szCs w:val="22"/>
          <w:lang w:val="uk-UA"/>
        </w:rPr>
        <w:t>ArtHuss</w:t>
      </w:r>
      <w:proofErr w:type="spellEnd"/>
      <w:r w:rsidRPr="000274CB">
        <w:rPr>
          <w:sz w:val="22"/>
          <w:szCs w:val="22"/>
          <w:lang w:val="uk-UA"/>
        </w:rPr>
        <w:t>, 2023 р. 206 с.</w:t>
      </w:r>
    </w:p>
    <w:p w14:paraId="107E736F"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Aaker</w:t>
      </w:r>
      <w:proofErr w:type="spellEnd"/>
      <w:r w:rsidRPr="000274CB">
        <w:rPr>
          <w:sz w:val="22"/>
          <w:szCs w:val="22"/>
          <w:lang w:val="uk-UA"/>
        </w:rPr>
        <w:t xml:space="preserve"> D. A. </w:t>
      </w:r>
      <w:proofErr w:type="spellStart"/>
      <w:r w:rsidRPr="000274CB">
        <w:rPr>
          <w:sz w:val="22"/>
          <w:szCs w:val="22"/>
          <w:lang w:val="uk-UA"/>
        </w:rPr>
        <w:t>Strategic</w:t>
      </w:r>
      <w:proofErr w:type="spellEnd"/>
      <w:r w:rsidRPr="000274CB">
        <w:rPr>
          <w:sz w:val="22"/>
          <w:szCs w:val="22"/>
          <w:lang w:val="uk-UA"/>
        </w:rPr>
        <w:t xml:space="preserve"> </w:t>
      </w:r>
      <w:proofErr w:type="spellStart"/>
      <w:r w:rsidRPr="000274CB">
        <w:rPr>
          <w:sz w:val="22"/>
          <w:szCs w:val="22"/>
          <w:lang w:val="uk-UA"/>
        </w:rPr>
        <w:t>Market</w:t>
      </w:r>
      <w:proofErr w:type="spellEnd"/>
      <w:r w:rsidRPr="000274CB">
        <w:rPr>
          <w:sz w:val="22"/>
          <w:szCs w:val="22"/>
          <w:lang w:val="uk-UA"/>
        </w:rPr>
        <w:t xml:space="preserve"> </w:t>
      </w:r>
      <w:proofErr w:type="spellStart"/>
      <w:r w:rsidRPr="000274CB">
        <w:rPr>
          <w:sz w:val="22"/>
          <w:szCs w:val="22"/>
          <w:lang w:val="uk-UA"/>
        </w:rPr>
        <w:t>Management</w:t>
      </w:r>
      <w:proofErr w:type="spellEnd"/>
      <w:r w:rsidRPr="000274CB">
        <w:rPr>
          <w:sz w:val="22"/>
          <w:szCs w:val="22"/>
          <w:lang w:val="uk-UA"/>
        </w:rPr>
        <w:t xml:space="preserve">: </w:t>
      </w:r>
      <w:proofErr w:type="spellStart"/>
      <w:r w:rsidRPr="000274CB">
        <w:rPr>
          <w:sz w:val="22"/>
          <w:szCs w:val="22"/>
          <w:lang w:val="uk-UA"/>
        </w:rPr>
        <w:t>Global</w:t>
      </w:r>
      <w:proofErr w:type="spellEnd"/>
      <w:r w:rsidRPr="000274CB">
        <w:rPr>
          <w:sz w:val="22"/>
          <w:szCs w:val="22"/>
          <w:lang w:val="uk-UA"/>
        </w:rPr>
        <w:t xml:space="preserve"> </w:t>
      </w:r>
      <w:proofErr w:type="spellStart"/>
      <w:r w:rsidRPr="000274CB">
        <w:rPr>
          <w:sz w:val="22"/>
          <w:szCs w:val="22"/>
          <w:lang w:val="uk-UA"/>
        </w:rPr>
        <w:t>Perspectives</w:t>
      </w:r>
      <w:proofErr w:type="spellEnd"/>
      <w:r w:rsidRPr="000274CB">
        <w:rPr>
          <w:sz w:val="22"/>
          <w:szCs w:val="22"/>
          <w:lang w:val="uk-UA"/>
        </w:rPr>
        <w:t xml:space="preserve">. </w:t>
      </w:r>
      <w:proofErr w:type="spellStart"/>
      <w:r w:rsidRPr="000274CB">
        <w:rPr>
          <w:sz w:val="22"/>
          <w:szCs w:val="22"/>
          <w:lang w:val="uk-UA"/>
        </w:rPr>
        <w:t>New</w:t>
      </w:r>
      <w:proofErr w:type="spellEnd"/>
      <w:r w:rsidRPr="000274CB">
        <w:rPr>
          <w:sz w:val="22"/>
          <w:szCs w:val="22"/>
          <w:lang w:val="uk-UA"/>
        </w:rPr>
        <w:t xml:space="preserve"> </w:t>
      </w:r>
      <w:proofErr w:type="spellStart"/>
      <w:r w:rsidRPr="000274CB">
        <w:rPr>
          <w:sz w:val="22"/>
          <w:szCs w:val="22"/>
          <w:lang w:val="uk-UA"/>
        </w:rPr>
        <w:t>York</w:t>
      </w:r>
      <w:proofErr w:type="spellEnd"/>
      <w:r w:rsidRPr="000274CB">
        <w:rPr>
          <w:sz w:val="22"/>
          <w:szCs w:val="22"/>
          <w:lang w:val="uk-UA"/>
        </w:rPr>
        <w:t xml:space="preserve"> : </w:t>
      </w:r>
      <w:proofErr w:type="spellStart"/>
      <w:r w:rsidRPr="000274CB">
        <w:rPr>
          <w:sz w:val="22"/>
          <w:szCs w:val="22"/>
          <w:lang w:val="uk-UA"/>
        </w:rPr>
        <w:t>John</w:t>
      </w:r>
      <w:proofErr w:type="spellEnd"/>
      <w:r w:rsidRPr="000274CB">
        <w:rPr>
          <w:sz w:val="22"/>
          <w:szCs w:val="22"/>
          <w:lang w:val="uk-UA"/>
        </w:rPr>
        <w:t xml:space="preserve"> </w:t>
      </w:r>
      <w:proofErr w:type="spellStart"/>
      <w:r w:rsidRPr="000274CB">
        <w:rPr>
          <w:sz w:val="22"/>
          <w:szCs w:val="22"/>
          <w:lang w:val="uk-UA"/>
        </w:rPr>
        <w:t>Wiley</w:t>
      </w:r>
      <w:proofErr w:type="spellEnd"/>
      <w:r w:rsidRPr="000274CB">
        <w:rPr>
          <w:sz w:val="22"/>
          <w:szCs w:val="22"/>
          <w:lang w:val="uk-UA"/>
        </w:rPr>
        <w:t xml:space="preserve"> </w:t>
      </w:r>
      <w:proofErr w:type="spellStart"/>
      <w:r w:rsidRPr="000274CB">
        <w:rPr>
          <w:sz w:val="22"/>
          <w:szCs w:val="22"/>
          <w:lang w:val="uk-UA"/>
        </w:rPr>
        <w:t>and</w:t>
      </w:r>
      <w:proofErr w:type="spellEnd"/>
      <w:r w:rsidRPr="000274CB">
        <w:rPr>
          <w:sz w:val="22"/>
          <w:szCs w:val="22"/>
          <w:lang w:val="uk-UA"/>
        </w:rPr>
        <w:t xml:space="preserve"> </w:t>
      </w:r>
      <w:proofErr w:type="spellStart"/>
      <w:r w:rsidRPr="000274CB">
        <w:rPr>
          <w:sz w:val="22"/>
          <w:szCs w:val="22"/>
          <w:lang w:val="uk-UA"/>
        </w:rPr>
        <w:t>Sons</w:t>
      </w:r>
      <w:proofErr w:type="spellEnd"/>
      <w:r w:rsidRPr="000274CB">
        <w:rPr>
          <w:sz w:val="22"/>
          <w:szCs w:val="22"/>
          <w:lang w:val="uk-UA"/>
        </w:rPr>
        <w:t xml:space="preserve">, </w:t>
      </w:r>
      <w:proofErr w:type="spellStart"/>
      <w:r w:rsidRPr="000274CB">
        <w:rPr>
          <w:sz w:val="22"/>
          <w:szCs w:val="22"/>
          <w:lang w:val="uk-UA"/>
        </w:rPr>
        <w:t>Ltd</w:t>
      </w:r>
      <w:proofErr w:type="spellEnd"/>
      <w:r w:rsidRPr="000274CB">
        <w:rPr>
          <w:sz w:val="22"/>
          <w:szCs w:val="22"/>
          <w:lang w:val="uk-UA"/>
        </w:rPr>
        <w:t>, 2010. 368 p.</w:t>
      </w:r>
    </w:p>
    <w:p w14:paraId="5E1F2F15"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lastRenderedPageBreak/>
        <w:t>Benun</w:t>
      </w:r>
      <w:proofErr w:type="spellEnd"/>
      <w:r w:rsidRPr="000274CB">
        <w:rPr>
          <w:sz w:val="22"/>
          <w:szCs w:val="22"/>
          <w:lang w:val="uk-UA"/>
        </w:rPr>
        <w:t xml:space="preserve"> </w:t>
      </w:r>
      <w:proofErr w:type="spellStart"/>
      <w:r w:rsidRPr="000274CB">
        <w:rPr>
          <w:sz w:val="22"/>
          <w:szCs w:val="22"/>
          <w:lang w:val="uk-UA"/>
        </w:rPr>
        <w:t>Lise</w:t>
      </w:r>
      <w:proofErr w:type="spellEnd"/>
      <w:r w:rsidRPr="000274CB">
        <w:rPr>
          <w:sz w:val="22"/>
          <w:szCs w:val="22"/>
          <w:lang w:val="uk-UA"/>
        </w:rPr>
        <w:t xml:space="preserve">, </w:t>
      </w:r>
      <w:proofErr w:type="spellStart"/>
      <w:r w:rsidRPr="000274CB">
        <w:rPr>
          <w:sz w:val="22"/>
          <w:szCs w:val="22"/>
          <w:lang w:val="uk-UA"/>
        </w:rPr>
        <w:t>Top</w:t>
      </w:r>
      <w:proofErr w:type="spellEnd"/>
      <w:r w:rsidRPr="000274CB">
        <w:rPr>
          <w:sz w:val="22"/>
          <w:szCs w:val="22"/>
          <w:lang w:val="uk-UA"/>
        </w:rPr>
        <w:t xml:space="preserve"> </w:t>
      </w:r>
      <w:proofErr w:type="spellStart"/>
      <w:r w:rsidRPr="000274CB">
        <w:rPr>
          <w:sz w:val="22"/>
          <w:szCs w:val="22"/>
          <w:lang w:val="uk-UA"/>
        </w:rPr>
        <w:t>Peleg</w:t>
      </w:r>
      <w:proofErr w:type="spellEnd"/>
      <w:r w:rsidRPr="000274CB">
        <w:rPr>
          <w:sz w:val="22"/>
          <w:szCs w:val="22"/>
          <w:lang w:val="uk-UA"/>
        </w:rPr>
        <w:t xml:space="preserve"> </w:t>
      </w:r>
      <w:proofErr w:type="spellStart"/>
      <w:r w:rsidRPr="000274CB">
        <w:rPr>
          <w:sz w:val="22"/>
          <w:szCs w:val="22"/>
          <w:lang w:val="uk-UA"/>
        </w:rPr>
        <w:t>The</w:t>
      </w:r>
      <w:proofErr w:type="spellEnd"/>
      <w:r w:rsidRPr="000274CB">
        <w:rPr>
          <w:sz w:val="22"/>
          <w:szCs w:val="22"/>
          <w:lang w:val="uk-UA"/>
        </w:rPr>
        <w:t xml:space="preserve"> </w:t>
      </w:r>
      <w:proofErr w:type="spellStart"/>
      <w:r w:rsidRPr="000274CB">
        <w:rPr>
          <w:sz w:val="22"/>
          <w:szCs w:val="22"/>
          <w:lang w:val="uk-UA"/>
        </w:rPr>
        <w:t>Designer's</w:t>
      </w:r>
      <w:proofErr w:type="spellEnd"/>
      <w:r w:rsidRPr="000274CB">
        <w:rPr>
          <w:sz w:val="22"/>
          <w:szCs w:val="22"/>
          <w:lang w:val="uk-UA"/>
        </w:rPr>
        <w:t xml:space="preserve"> </w:t>
      </w:r>
      <w:proofErr w:type="spellStart"/>
      <w:r w:rsidRPr="000274CB">
        <w:rPr>
          <w:sz w:val="22"/>
          <w:szCs w:val="22"/>
          <w:lang w:val="uk-UA"/>
        </w:rPr>
        <w:t>Guide</w:t>
      </w:r>
      <w:proofErr w:type="spellEnd"/>
      <w:r w:rsidRPr="000274CB">
        <w:rPr>
          <w:sz w:val="22"/>
          <w:szCs w:val="22"/>
          <w:lang w:val="uk-UA"/>
        </w:rPr>
        <w:t xml:space="preserve"> </w:t>
      </w:r>
      <w:proofErr w:type="spellStart"/>
      <w:r w:rsidRPr="000274CB">
        <w:rPr>
          <w:sz w:val="22"/>
          <w:szCs w:val="22"/>
          <w:lang w:val="uk-UA"/>
        </w:rPr>
        <w:t>To</w:t>
      </w:r>
      <w:proofErr w:type="spellEnd"/>
      <w:r w:rsidRPr="000274CB">
        <w:rPr>
          <w:sz w:val="22"/>
          <w:szCs w:val="22"/>
          <w:lang w:val="uk-UA"/>
        </w:rPr>
        <w:t xml:space="preserve"> </w:t>
      </w:r>
      <w:proofErr w:type="spellStart"/>
      <w:r w:rsidRPr="000274CB">
        <w:rPr>
          <w:sz w:val="22"/>
          <w:szCs w:val="22"/>
          <w:lang w:val="uk-UA"/>
        </w:rPr>
        <w:t>Marketing</w:t>
      </w:r>
      <w:proofErr w:type="spellEnd"/>
      <w:r w:rsidRPr="000274CB">
        <w:rPr>
          <w:sz w:val="22"/>
          <w:szCs w:val="22"/>
          <w:lang w:val="uk-UA"/>
        </w:rPr>
        <w:t xml:space="preserve"> </w:t>
      </w:r>
      <w:proofErr w:type="spellStart"/>
      <w:r w:rsidRPr="000274CB">
        <w:rPr>
          <w:sz w:val="22"/>
          <w:szCs w:val="22"/>
          <w:lang w:val="uk-UA"/>
        </w:rPr>
        <w:t>and</w:t>
      </w:r>
      <w:proofErr w:type="spellEnd"/>
      <w:r w:rsidRPr="000274CB">
        <w:rPr>
          <w:sz w:val="22"/>
          <w:szCs w:val="22"/>
          <w:lang w:val="uk-UA"/>
        </w:rPr>
        <w:t xml:space="preserve"> </w:t>
      </w:r>
      <w:proofErr w:type="spellStart"/>
      <w:r w:rsidRPr="000274CB">
        <w:rPr>
          <w:sz w:val="22"/>
          <w:szCs w:val="22"/>
          <w:lang w:val="uk-UA"/>
        </w:rPr>
        <w:t>Pricing</w:t>
      </w:r>
      <w:proofErr w:type="spellEnd"/>
      <w:r w:rsidRPr="000274CB">
        <w:rPr>
          <w:sz w:val="22"/>
          <w:szCs w:val="22"/>
          <w:lang w:val="uk-UA"/>
        </w:rPr>
        <w:t xml:space="preserve">: </w:t>
      </w:r>
      <w:proofErr w:type="spellStart"/>
      <w:r w:rsidRPr="000274CB">
        <w:rPr>
          <w:sz w:val="22"/>
          <w:szCs w:val="22"/>
          <w:lang w:val="uk-UA"/>
        </w:rPr>
        <w:t>How</w:t>
      </w:r>
      <w:proofErr w:type="spellEnd"/>
      <w:r w:rsidRPr="000274CB">
        <w:rPr>
          <w:sz w:val="22"/>
          <w:szCs w:val="22"/>
          <w:lang w:val="uk-UA"/>
        </w:rPr>
        <w:t xml:space="preserve"> </w:t>
      </w:r>
      <w:proofErr w:type="spellStart"/>
      <w:r w:rsidRPr="000274CB">
        <w:rPr>
          <w:sz w:val="22"/>
          <w:szCs w:val="22"/>
          <w:lang w:val="uk-UA"/>
        </w:rPr>
        <w:t>To</w:t>
      </w:r>
      <w:proofErr w:type="spellEnd"/>
      <w:r w:rsidRPr="000274CB">
        <w:rPr>
          <w:sz w:val="22"/>
          <w:szCs w:val="22"/>
          <w:lang w:val="uk-UA"/>
        </w:rPr>
        <w:t xml:space="preserve"> </w:t>
      </w:r>
      <w:proofErr w:type="spellStart"/>
      <w:r w:rsidRPr="000274CB">
        <w:rPr>
          <w:sz w:val="22"/>
          <w:szCs w:val="22"/>
          <w:lang w:val="uk-UA"/>
        </w:rPr>
        <w:t>Win</w:t>
      </w:r>
      <w:proofErr w:type="spellEnd"/>
      <w:r w:rsidRPr="000274CB">
        <w:rPr>
          <w:sz w:val="22"/>
          <w:szCs w:val="22"/>
          <w:lang w:val="uk-UA"/>
        </w:rPr>
        <w:t xml:space="preserve"> </w:t>
      </w:r>
      <w:proofErr w:type="spellStart"/>
      <w:r w:rsidRPr="000274CB">
        <w:rPr>
          <w:sz w:val="22"/>
          <w:szCs w:val="22"/>
          <w:lang w:val="uk-UA"/>
        </w:rPr>
        <w:t>Clients</w:t>
      </w:r>
      <w:proofErr w:type="spellEnd"/>
      <w:r w:rsidRPr="000274CB">
        <w:rPr>
          <w:sz w:val="22"/>
          <w:szCs w:val="22"/>
          <w:lang w:val="uk-UA"/>
        </w:rPr>
        <w:t xml:space="preserve"> </w:t>
      </w:r>
      <w:proofErr w:type="spellStart"/>
      <w:r w:rsidRPr="000274CB">
        <w:rPr>
          <w:sz w:val="22"/>
          <w:szCs w:val="22"/>
          <w:lang w:val="uk-UA"/>
        </w:rPr>
        <w:t>And</w:t>
      </w:r>
      <w:proofErr w:type="spellEnd"/>
      <w:r w:rsidRPr="000274CB">
        <w:rPr>
          <w:sz w:val="22"/>
          <w:szCs w:val="22"/>
          <w:lang w:val="uk-UA"/>
        </w:rPr>
        <w:t xml:space="preserve"> </w:t>
      </w:r>
      <w:proofErr w:type="spellStart"/>
      <w:r w:rsidRPr="000274CB">
        <w:rPr>
          <w:sz w:val="22"/>
          <w:szCs w:val="22"/>
          <w:lang w:val="uk-UA"/>
        </w:rPr>
        <w:t>What</w:t>
      </w:r>
      <w:proofErr w:type="spellEnd"/>
      <w:r w:rsidRPr="000274CB">
        <w:rPr>
          <w:sz w:val="22"/>
          <w:szCs w:val="22"/>
          <w:lang w:val="uk-UA"/>
        </w:rPr>
        <w:t xml:space="preserve"> </w:t>
      </w:r>
      <w:proofErr w:type="spellStart"/>
      <w:r w:rsidRPr="000274CB">
        <w:rPr>
          <w:sz w:val="22"/>
          <w:szCs w:val="22"/>
          <w:lang w:val="uk-UA"/>
        </w:rPr>
        <w:t>To</w:t>
      </w:r>
      <w:proofErr w:type="spellEnd"/>
      <w:r w:rsidRPr="000274CB">
        <w:rPr>
          <w:sz w:val="22"/>
          <w:szCs w:val="22"/>
          <w:lang w:val="uk-UA"/>
        </w:rPr>
        <w:t xml:space="preserve"> </w:t>
      </w:r>
      <w:proofErr w:type="spellStart"/>
      <w:r w:rsidRPr="000274CB">
        <w:rPr>
          <w:sz w:val="22"/>
          <w:szCs w:val="22"/>
          <w:lang w:val="uk-UA"/>
        </w:rPr>
        <w:t>Charge</w:t>
      </w:r>
      <w:proofErr w:type="spellEnd"/>
      <w:r w:rsidRPr="000274CB">
        <w:rPr>
          <w:sz w:val="22"/>
          <w:szCs w:val="22"/>
          <w:lang w:val="uk-UA"/>
        </w:rPr>
        <w:t xml:space="preserve"> </w:t>
      </w:r>
      <w:proofErr w:type="spellStart"/>
      <w:r w:rsidRPr="000274CB">
        <w:rPr>
          <w:sz w:val="22"/>
          <w:szCs w:val="22"/>
          <w:lang w:val="uk-UA"/>
        </w:rPr>
        <w:t>Them</w:t>
      </w:r>
      <w:proofErr w:type="spellEnd"/>
      <w:r w:rsidRPr="000274CB">
        <w:rPr>
          <w:sz w:val="22"/>
          <w:szCs w:val="22"/>
          <w:lang w:val="uk-UA"/>
        </w:rPr>
        <w:t xml:space="preserve">. </w:t>
      </w:r>
      <w:proofErr w:type="spellStart"/>
      <w:r w:rsidRPr="000274CB">
        <w:rPr>
          <w:sz w:val="22"/>
          <w:szCs w:val="22"/>
          <w:lang w:val="uk-UA"/>
        </w:rPr>
        <w:t>Publ</w:t>
      </w:r>
      <w:proofErr w:type="spellEnd"/>
      <w:r w:rsidRPr="000274CB">
        <w:rPr>
          <w:sz w:val="22"/>
          <w:szCs w:val="22"/>
          <w:lang w:val="uk-UA"/>
        </w:rPr>
        <w:t xml:space="preserve">. </w:t>
      </w:r>
      <w:proofErr w:type="spellStart"/>
      <w:r w:rsidRPr="000274CB">
        <w:rPr>
          <w:sz w:val="22"/>
          <w:szCs w:val="22"/>
          <w:lang w:val="uk-UA"/>
        </w:rPr>
        <w:t>by</w:t>
      </w:r>
      <w:proofErr w:type="spellEnd"/>
      <w:r w:rsidRPr="000274CB">
        <w:rPr>
          <w:sz w:val="22"/>
          <w:szCs w:val="22"/>
          <w:lang w:val="uk-UA"/>
        </w:rPr>
        <w:t xml:space="preserve"> HOW </w:t>
      </w:r>
      <w:proofErr w:type="spellStart"/>
      <w:r w:rsidRPr="000274CB">
        <w:rPr>
          <w:sz w:val="22"/>
          <w:szCs w:val="22"/>
          <w:lang w:val="uk-UA"/>
        </w:rPr>
        <w:t>Books</w:t>
      </w:r>
      <w:proofErr w:type="spellEnd"/>
      <w:r w:rsidRPr="000274CB">
        <w:rPr>
          <w:sz w:val="22"/>
          <w:szCs w:val="22"/>
          <w:lang w:val="uk-UA"/>
        </w:rPr>
        <w:t xml:space="preserve">, </w:t>
      </w:r>
      <w:proofErr w:type="spellStart"/>
      <w:r w:rsidRPr="000274CB">
        <w:rPr>
          <w:sz w:val="22"/>
          <w:szCs w:val="22"/>
          <w:lang w:val="uk-UA"/>
        </w:rPr>
        <w:t>an</w:t>
      </w:r>
      <w:proofErr w:type="spellEnd"/>
      <w:r w:rsidRPr="000274CB">
        <w:rPr>
          <w:sz w:val="22"/>
          <w:szCs w:val="22"/>
          <w:lang w:val="uk-UA"/>
        </w:rPr>
        <w:t xml:space="preserve"> </w:t>
      </w:r>
      <w:proofErr w:type="spellStart"/>
      <w:r w:rsidRPr="000274CB">
        <w:rPr>
          <w:sz w:val="22"/>
          <w:szCs w:val="22"/>
          <w:lang w:val="uk-UA"/>
        </w:rPr>
        <w:t>imprint</w:t>
      </w:r>
      <w:proofErr w:type="spellEnd"/>
      <w:r w:rsidRPr="000274CB">
        <w:rPr>
          <w:sz w:val="22"/>
          <w:szCs w:val="22"/>
          <w:lang w:val="uk-UA"/>
        </w:rPr>
        <w:t xml:space="preserve"> </w:t>
      </w:r>
      <w:proofErr w:type="spellStart"/>
      <w:r w:rsidRPr="000274CB">
        <w:rPr>
          <w:sz w:val="22"/>
          <w:szCs w:val="22"/>
          <w:lang w:val="uk-UA"/>
        </w:rPr>
        <w:t>of</w:t>
      </w:r>
      <w:proofErr w:type="spellEnd"/>
      <w:r w:rsidRPr="000274CB">
        <w:rPr>
          <w:sz w:val="22"/>
          <w:szCs w:val="22"/>
          <w:lang w:val="uk-UA"/>
        </w:rPr>
        <w:t xml:space="preserve"> F+W </w:t>
      </w:r>
      <w:proofErr w:type="spellStart"/>
      <w:r w:rsidRPr="000274CB">
        <w:rPr>
          <w:sz w:val="22"/>
          <w:szCs w:val="22"/>
          <w:lang w:val="uk-UA"/>
        </w:rPr>
        <w:t>Publications</w:t>
      </w:r>
      <w:proofErr w:type="spellEnd"/>
      <w:r w:rsidRPr="000274CB">
        <w:rPr>
          <w:sz w:val="22"/>
          <w:szCs w:val="22"/>
          <w:lang w:val="uk-UA"/>
        </w:rPr>
        <w:t xml:space="preserve">, </w:t>
      </w:r>
      <w:proofErr w:type="spellStart"/>
      <w:r w:rsidRPr="000274CB">
        <w:rPr>
          <w:sz w:val="22"/>
          <w:szCs w:val="22"/>
          <w:lang w:val="uk-UA"/>
        </w:rPr>
        <w:t>Inc</w:t>
      </w:r>
      <w:proofErr w:type="spellEnd"/>
      <w:r w:rsidRPr="000274CB">
        <w:rPr>
          <w:sz w:val="22"/>
          <w:szCs w:val="22"/>
          <w:lang w:val="uk-UA"/>
        </w:rPr>
        <w:t xml:space="preserve">., 2008.  276 p. </w:t>
      </w:r>
    </w:p>
    <w:p w14:paraId="6D5E1696"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Baer</w:t>
      </w:r>
      <w:proofErr w:type="spellEnd"/>
      <w:r w:rsidRPr="000274CB">
        <w:rPr>
          <w:sz w:val="22"/>
          <w:szCs w:val="22"/>
          <w:lang w:val="uk-UA"/>
        </w:rPr>
        <w:t xml:space="preserve">, </w:t>
      </w:r>
      <w:proofErr w:type="spellStart"/>
      <w:r w:rsidRPr="000274CB">
        <w:rPr>
          <w:sz w:val="22"/>
          <w:szCs w:val="22"/>
          <w:lang w:val="uk-UA"/>
        </w:rPr>
        <w:t>Kim</w:t>
      </w:r>
      <w:proofErr w:type="spellEnd"/>
      <w:r w:rsidRPr="000274CB">
        <w:rPr>
          <w:sz w:val="22"/>
          <w:szCs w:val="22"/>
          <w:lang w:val="uk-UA"/>
        </w:rPr>
        <w:t xml:space="preserve">; </w:t>
      </w:r>
      <w:proofErr w:type="spellStart"/>
      <w:r w:rsidRPr="000274CB">
        <w:rPr>
          <w:sz w:val="22"/>
          <w:szCs w:val="22"/>
          <w:lang w:val="uk-UA"/>
        </w:rPr>
        <w:t>Vacarra</w:t>
      </w:r>
      <w:proofErr w:type="spellEnd"/>
      <w:r w:rsidRPr="000274CB">
        <w:rPr>
          <w:sz w:val="22"/>
          <w:szCs w:val="22"/>
          <w:lang w:val="uk-UA"/>
        </w:rPr>
        <w:t xml:space="preserve"> </w:t>
      </w:r>
      <w:proofErr w:type="spellStart"/>
      <w:r w:rsidRPr="000274CB">
        <w:rPr>
          <w:sz w:val="22"/>
          <w:szCs w:val="22"/>
          <w:lang w:val="uk-UA"/>
        </w:rPr>
        <w:t>Jill</w:t>
      </w:r>
      <w:proofErr w:type="spellEnd"/>
      <w:r w:rsidRPr="000274CB">
        <w:rPr>
          <w:sz w:val="22"/>
          <w:szCs w:val="22"/>
          <w:lang w:val="uk-UA"/>
        </w:rPr>
        <w:t xml:space="preserve">. </w:t>
      </w:r>
      <w:proofErr w:type="spellStart"/>
      <w:r w:rsidRPr="000274CB">
        <w:rPr>
          <w:sz w:val="22"/>
          <w:szCs w:val="22"/>
          <w:lang w:val="uk-UA"/>
        </w:rPr>
        <w:t>Information</w:t>
      </w:r>
      <w:proofErr w:type="spellEnd"/>
      <w:r w:rsidRPr="000274CB">
        <w:rPr>
          <w:sz w:val="22"/>
          <w:szCs w:val="22"/>
          <w:lang w:val="uk-UA"/>
        </w:rPr>
        <w:t xml:space="preserve"> </w:t>
      </w:r>
      <w:proofErr w:type="spellStart"/>
      <w:r w:rsidRPr="000274CB">
        <w:rPr>
          <w:sz w:val="22"/>
          <w:szCs w:val="22"/>
          <w:lang w:val="uk-UA"/>
        </w:rPr>
        <w:t>design</w:t>
      </w:r>
      <w:proofErr w:type="spellEnd"/>
      <w:r w:rsidRPr="000274CB">
        <w:rPr>
          <w:sz w:val="22"/>
          <w:szCs w:val="22"/>
          <w:lang w:val="uk-UA"/>
        </w:rPr>
        <w:t xml:space="preserve"> </w:t>
      </w:r>
      <w:proofErr w:type="spellStart"/>
      <w:r w:rsidRPr="000274CB">
        <w:rPr>
          <w:sz w:val="22"/>
          <w:szCs w:val="22"/>
          <w:lang w:val="uk-UA"/>
        </w:rPr>
        <w:t>workbook</w:t>
      </w:r>
      <w:proofErr w:type="spellEnd"/>
      <w:r w:rsidRPr="000274CB">
        <w:rPr>
          <w:sz w:val="22"/>
          <w:szCs w:val="22"/>
          <w:lang w:val="uk-UA"/>
        </w:rPr>
        <w:t xml:space="preserve">: </w:t>
      </w:r>
      <w:proofErr w:type="spellStart"/>
      <w:r w:rsidRPr="000274CB">
        <w:rPr>
          <w:sz w:val="22"/>
          <w:szCs w:val="22"/>
          <w:lang w:val="uk-UA"/>
        </w:rPr>
        <w:t>graphic</w:t>
      </w:r>
      <w:proofErr w:type="spellEnd"/>
      <w:r w:rsidRPr="000274CB">
        <w:rPr>
          <w:sz w:val="22"/>
          <w:szCs w:val="22"/>
          <w:lang w:val="uk-UA"/>
        </w:rPr>
        <w:t xml:space="preserve"> </w:t>
      </w:r>
      <w:proofErr w:type="spellStart"/>
      <w:r w:rsidRPr="000274CB">
        <w:rPr>
          <w:sz w:val="22"/>
          <w:szCs w:val="22"/>
          <w:lang w:val="uk-UA"/>
        </w:rPr>
        <w:t>approaches</w:t>
      </w:r>
      <w:proofErr w:type="spellEnd"/>
      <w:r w:rsidRPr="000274CB">
        <w:rPr>
          <w:sz w:val="22"/>
          <w:szCs w:val="22"/>
          <w:lang w:val="uk-UA"/>
        </w:rPr>
        <w:t xml:space="preserve">, </w:t>
      </w:r>
      <w:proofErr w:type="spellStart"/>
      <w:r w:rsidRPr="000274CB">
        <w:rPr>
          <w:sz w:val="22"/>
          <w:szCs w:val="22"/>
          <w:lang w:val="uk-UA"/>
        </w:rPr>
        <w:t>solutions</w:t>
      </w:r>
      <w:proofErr w:type="spellEnd"/>
      <w:r w:rsidRPr="000274CB">
        <w:rPr>
          <w:sz w:val="22"/>
          <w:szCs w:val="22"/>
          <w:lang w:val="uk-UA"/>
        </w:rPr>
        <w:t xml:space="preserve">, </w:t>
      </w:r>
      <w:proofErr w:type="spellStart"/>
      <w:r w:rsidRPr="000274CB">
        <w:rPr>
          <w:sz w:val="22"/>
          <w:szCs w:val="22"/>
          <w:lang w:val="uk-UA"/>
        </w:rPr>
        <w:t>and</w:t>
      </w:r>
      <w:proofErr w:type="spellEnd"/>
      <w:r w:rsidRPr="000274CB">
        <w:rPr>
          <w:sz w:val="22"/>
          <w:szCs w:val="22"/>
          <w:lang w:val="uk-UA"/>
        </w:rPr>
        <w:t xml:space="preserve"> </w:t>
      </w:r>
      <w:proofErr w:type="spellStart"/>
      <w:r w:rsidRPr="000274CB">
        <w:rPr>
          <w:sz w:val="22"/>
          <w:szCs w:val="22"/>
          <w:lang w:val="uk-UA"/>
        </w:rPr>
        <w:t>inspiration</w:t>
      </w:r>
      <w:proofErr w:type="spellEnd"/>
      <w:r w:rsidRPr="000274CB">
        <w:rPr>
          <w:sz w:val="22"/>
          <w:szCs w:val="22"/>
          <w:lang w:val="uk-UA"/>
        </w:rPr>
        <w:t xml:space="preserve"> + 30 </w:t>
      </w:r>
      <w:proofErr w:type="spellStart"/>
      <w:r w:rsidRPr="000274CB">
        <w:rPr>
          <w:sz w:val="22"/>
          <w:szCs w:val="22"/>
          <w:lang w:val="uk-UA"/>
        </w:rPr>
        <w:t>case</w:t>
      </w:r>
      <w:proofErr w:type="spellEnd"/>
      <w:r w:rsidRPr="000274CB">
        <w:rPr>
          <w:sz w:val="22"/>
          <w:szCs w:val="22"/>
          <w:lang w:val="uk-UA"/>
        </w:rPr>
        <w:t xml:space="preserve"> </w:t>
      </w:r>
      <w:proofErr w:type="spellStart"/>
      <w:r w:rsidRPr="000274CB">
        <w:rPr>
          <w:sz w:val="22"/>
          <w:szCs w:val="22"/>
          <w:lang w:val="uk-UA"/>
        </w:rPr>
        <w:t>studies</w:t>
      </w:r>
      <w:proofErr w:type="spellEnd"/>
      <w:r w:rsidRPr="000274CB">
        <w:rPr>
          <w:sz w:val="22"/>
          <w:szCs w:val="22"/>
          <w:lang w:val="uk-UA"/>
        </w:rPr>
        <w:t xml:space="preserve">. </w:t>
      </w:r>
      <w:proofErr w:type="spellStart"/>
      <w:r w:rsidRPr="000274CB">
        <w:rPr>
          <w:sz w:val="22"/>
          <w:szCs w:val="22"/>
          <w:lang w:val="uk-UA"/>
        </w:rPr>
        <w:t>Rocport</w:t>
      </w:r>
      <w:proofErr w:type="spellEnd"/>
      <w:r w:rsidRPr="000274CB">
        <w:rPr>
          <w:sz w:val="22"/>
          <w:szCs w:val="22"/>
          <w:lang w:val="uk-UA"/>
        </w:rPr>
        <w:t xml:space="preserve"> </w:t>
      </w:r>
      <w:proofErr w:type="spellStart"/>
      <w:r w:rsidRPr="000274CB">
        <w:rPr>
          <w:sz w:val="22"/>
          <w:szCs w:val="22"/>
          <w:lang w:val="uk-UA"/>
        </w:rPr>
        <w:t>publishers</w:t>
      </w:r>
      <w:proofErr w:type="spellEnd"/>
      <w:r w:rsidRPr="000274CB">
        <w:rPr>
          <w:sz w:val="22"/>
          <w:szCs w:val="22"/>
          <w:lang w:val="uk-UA"/>
        </w:rPr>
        <w:t xml:space="preserve">, 2008. 239 p. </w:t>
      </w:r>
    </w:p>
    <w:p w14:paraId="4D957027"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Bickmann</w:t>
      </w:r>
      <w:proofErr w:type="spellEnd"/>
      <w:r w:rsidRPr="000274CB">
        <w:rPr>
          <w:sz w:val="22"/>
          <w:szCs w:val="22"/>
          <w:lang w:val="uk-UA"/>
        </w:rPr>
        <w:t xml:space="preserve"> </w:t>
      </w:r>
      <w:proofErr w:type="spellStart"/>
      <w:r w:rsidRPr="000274CB">
        <w:rPr>
          <w:sz w:val="22"/>
          <w:szCs w:val="22"/>
          <w:lang w:val="uk-UA"/>
        </w:rPr>
        <w:t>Roland</w:t>
      </w:r>
      <w:proofErr w:type="spellEnd"/>
      <w:r w:rsidRPr="000274CB">
        <w:rPr>
          <w:sz w:val="22"/>
          <w:szCs w:val="22"/>
          <w:lang w:val="uk-UA"/>
        </w:rPr>
        <w:t xml:space="preserve">: </w:t>
      </w:r>
      <w:proofErr w:type="spellStart"/>
      <w:r w:rsidRPr="000274CB">
        <w:rPr>
          <w:sz w:val="22"/>
          <w:szCs w:val="22"/>
          <w:lang w:val="uk-UA"/>
        </w:rPr>
        <w:t>Corporate</w:t>
      </w:r>
      <w:proofErr w:type="spellEnd"/>
      <w:r w:rsidRPr="000274CB">
        <w:rPr>
          <w:sz w:val="22"/>
          <w:szCs w:val="22"/>
          <w:lang w:val="uk-UA"/>
        </w:rPr>
        <w:t xml:space="preserve"> </w:t>
      </w:r>
      <w:proofErr w:type="spellStart"/>
      <w:r w:rsidRPr="000274CB">
        <w:rPr>
          <w:sz w:val="22"/>
          <w:szCs w:val="22"/>
          <w:lang w:val="uk-UA"/>
        </w:rPr>
        <w:t>Identity</w:t>
      </w:r>
      <w:proofErr w:type="spellEnd"/>
      <w:r w:rsidRPr="000274CB">
        <w:rPr>
          <w:sz w:val="22"/>
          <w:szCs w:val="22"/>
          <w:lang w:val="uk-UA"/>
        </w:rPr>
        <w:t xml:space="preserve">. </w:t>
      </w:r>
      <w:proofErr w:type="spellStart"/>
      <w:r w:rsidRPr="000274CB">
        <w:rPr>
          <w:sz w:val="22"/>
          <w:szCs w:val="22"/>
          <w:lang w:val="uk-UA"/>
        </w:rPr>
        <w:t>Best</w:t>
      </w:r>
      <w:proofErr w:type="spellEnd"/>
      <w:r w:rsidRPr="000274CB">
        <w:rPr>
          <w:sz w:val="22"/>
          <w:szCs w:val="22"/>
          <w:lang w:val="uk-UA"/>
        </w:rPr>
        <w:t xml:space="preserve"> </w:t>
      </w:r>
      <w:proofErr w:type="spellStart"/>
      <w:r w:rsidRPr="000274CB">
        <w:rPr>
          <w:sz w:val="22"/>
          <w:szCs w:val="22"/>
          <w:lang w:val="uk-UA"/>
        </w:rPr>
        <w:t>Practice</w:t>
      </w:r>
      <w:proofErr w:type="spellEnd"/>
      <w:r w:rsidRPr="000274CB">
        <w:rPr>
          <w:sz w:val="22"/>
          <w:szCs w:val="22"/>
          <w:lang w:val="uk-UA"/>
        </w:rPr>
        <w:t xml:space="preserve">. </w:t>
      </w:r>
      <w:proofErr w:type="spellStart"/>
      <w:r w:rsidRPr="000274CB">
        <w:rPr>
          <w:sz w:val="22"/>
          <w:szCs w:val="22"/>
          <w:lang w:val="uk-UA"/>
        </w:rPr>
        <w:t>Das</w:t>
      </w:r>
      <w:proofErr w:type="spellEnd"/>
      <w:r w:rsidRPr="000274CB">
        <w:rPr>
          <w:sz w:val="22"/>
          <w:szCs w:val="22"/>
          <w:lang w:val="uk-UA"/>
        </w:rPr>
        <w:t xml:space="preserve"> </w:t>
      </w:r>
      <w:proofErr w:type="spellStart"/>
      <w:r w:rsidRPr="000274CB">
        <w:rPr>
          <w:sz w:val="22"/>
          <w:szCs w:val="22"/>
          <w:lang w:val="uk-UA"/>
        </w:rPr>
        <w:t>Management</w:t>
      </w:r>
      <w:proofErr w:type="spellEnd"/>
      <w:r w:rsidRPr="000274CB">
        <w:rPr>
          <w:sz w:val="22"/>
          <w:szCs w:val="22"/>
          <w:lang w:val="uk-UA"/>
        </w:rPr>
        <w:t xml:space="preserve"> </w:t>
      </w:r>
      <w:proofErr w:type="spellStart"/>
      <w:r w:rsidRPr="000274CB">
        <w:rPr>
          <w:sz w:val="22"/>
          <w:szCs w:val="22"/>
          <w:lang w:val="uk-UA"/>
        </w:rPr>
        <w:t>von</w:t>
      </w:r>
      <w:proofErr w:type="spellEnd"/>
      <w:r w:rsidRPr="000274CB">
        <w:rPr>
          <w:sz w:val="22"/>
          <w:szCs w:val="22"/>
          <w:lang w:val="uk-UA"/>
        </w:rPr>
        <w:t xml:space="preserve"> </w:t>
      </w:r>
      <w:proofErr w:type="spellStart"/>
      <w:r w:rsidRPr="000274CB">
        <w:rPr>
          <w:sz w:val="22"/>
          <w:szCs w:val="22"/>
          <w:lang w:val="uk-UA"/>
        </w:rPr>
        <w:t>Komplexität</w:t>
      </w:r>
      <w:proofErr w:type="spellEnd"/>
      <w:r w:rsidRPr="000274CB">
        <w:rPr>
          <w:sz w:val="22"/>
          <w:szCs w:val="22"/>
          <w:lang w:val="uk-UA"/>
        </w:rPr>
        <w:t xml:space="preserve">. </w:t>
      </w:r>
      <w:proofErr w:type="spellStart"/>
      <w:r w:rsidRPr="000274CB">
        <w:rPr>
          <w:sz w:val="22"/>
          <w:szCs w:val="22"/>
          <w:lang w:val="uk-UA"/>
        </w:rPr>
        <w:t>Deutsche</w:t>
      </w:r>
      <w:proofErr w:type="spellEnd"/>
      <w:r w:rsidRPr="000274CB">
        <w:rPr>
          <w:sz w:val="22"/>
          <w:szCs w:val="22"/>
          <w:lang w:val="uk-UA"/>
        </w:rPr>
        <w:t xml:space="preserve"> </w:t>
      </w:r>
      <w:proofErr w:type="spellStart"/>
      <w:r w:rsidRPr="000274CB">
        <w:rPr>
          <w:sz w:val="22"/>
          <w:szCs w:val="22"/>
          <w:lang w:val="uk-UA"/>
        </w:rPr>
        <w:t>Verlags-Anstalt</w:t>
      </w:r>
      <w:proofErr w:type="spellEnd"/>
      <w:r w:rsidRPr="000274CB">
        <w:rPr>
          <w:sz w:val="22"/>
          <w:szCs w:val="22"/>
          <w:lang w:val="uk-UA"/>
        </w:rPr>
        <w:t xml:space="preserve">, </w:t>
      </w:r>
      <w:proofErr w:type="spellStart"/>
      <w:r w:rsidRPr="000274CB">
        <w:rPr>
          <w:sz w:val="22"/>
          <w:szCs w:val="22"/>
          <w:lang w:val="uk-UA"/>
        </w:rPr>
        <w:t>Stuttgart</w:t>
      </w:r>
      <w:proofErr w:type="spellEnd"/>
      <w:r w:rsidRPr="000274CB">
        <w:rPr>
          <w:sz w:val="22"/>
          <w:szCs w:val="22"/>
          <w:lang w:val="uk-UA"/>
        </w:rPr>
        <w:t>. 2003. 175 p.</w:t>
      </w:r>
    </w:p>
    <w:p w14:paraId="78FC6527" w14:textId="77777777" w:rsidR="006B471F" w:rsidRPr="000274CB" w:rsidRDefault="006B471F" w:rsidP="00FD29EE">
      <w:pPr>
        <w:pStyle w:val="a4"/>
        <w:numPr>
          <w:ilvl w:val="0"/>
          <w:numId w:val="60"/>
        </w:numPr>
        <w:shd w:val="clear" w:color="auto" w:fill="FFFFFF" w:themeFill="background1"/>
        <w:tabs>
          <w:tab w:val="left" w:pos="851"/>
        </w:tabs>
        <w:ind w:left="0" w:firstLine="454"/>
        <w:jc w:val="both"/>
        <w:rPr>
          <w:sz w:val="22"/>
          <w:szCs w:val="22"/>
          <w:lang w:val="uk-UA"/>
        </w:rPr>
      </w:pPr>
      <w:proofErr w:type="spellStart"/>
      <w:r w:rsidRPr="000274CB">
        <w:rPr>
          <w:sz w:val="22"/>
          <w:szCs w:val="22"/>
          <w:lang w:val="uk-UA"/>
        </w:rPr>
        <w:t>Bowen</w:t>
      </w:r>
      <w:proofErr w:type="spellEnd"/>
      <w:r w:rsidRPr="000274CB">
        <w:rPr>
          <w:sz w:val="22"/>
          <w:szCs w:val="22"/>
          <w:lang w:val="uk-UA"/>
        </w:rPr>
        <w:t xml:space="preserve"> </w:t>
      </w:r>
      <w:proofErr w:type="spellStart"/>
      <w:r w:rsidRPr="000274CB">
        <w:rPr>
          <w:sz w:val="22"/>
          <w:szCs w:val="22"/>
          <w:lang w:val="uk-UA"/>
        </w:rPr>
        <w:t>Linda</w:t>
      </w:r>
      <w:proofErr w:type="spellEnd"/>
      <w:r w:rsidRPr="000274CB">
        <w:rPr>
          <w:sz w:val="22"/>
          <w:szCs w:val="22"/>
          <w:lang w:val="uk-UA"/>
        </w:rPr>
        <w:t xml:space="preserve"> </w:t>
      </w:r>
      <w:proofErr w:type="spellStart"/>
      <w:r w:rsidRPr="000274CB">
        <w:rPr>
          <w:sz w:val="22"/>
          <w:szCs w:val="22"/>
          <w:lang w:val="uk-UA"/>
        </w:rPr>
        <w:t>Cooper</w:t>
      </w:r>
      <w:proofErr w:type="spellEnd"/>
      <w:r w:rsidRPr="000274CB">
        <w:rPr>
          <w:sz w:val="22"/>
          <w:szCs w:val="22"/>
          <w:lang w:val="uk-UA"/>
        </w:rPr>
        <w:t xml:space="preserve"> </w:t>
      </w:r>
      <w:proofErr w:type="spellStart"/>
      <w:r w:rsidRPr="000274CB">
        <w:rPr>
          <w:sz w:val="22"/>
          <w:szCs w:val="22"/>
          <w:lang w:val="uk-UA"/>
        </w:rPr>
        <w:t>The</w:t>
      </w:r>
      <w:proofErr w:type="spellEnd"/>
      <w:r w:rsidRPr="000274CB">
        <w:rPr>
          <w:sz w:val="22"/>
          <w:szCs w:val="22"/>
          <w:lang w:val="uk-UA"/>
        </w:rPr>
        <w:t xml:space="preserve"> </w:t>
      </w:r>
      <w:proofErr w:type="spellStart"/>
      <w:r w:rsidRPr="000274CB">
        <w:rPr>
          <w:sz w:val="22"/>
          <w:szCs w:val="22"/>
          <w:lang w:val="uk-UA"/>
        </w:rPr>
        <w:t>Graphic</w:t>
      </w:r>
      <w:proofErr w:type="spellEnd"/>
      <w:r w:rsidRPr="000274CB">
        <w:rPr>
          <w:sz w:val="22"/>
          <w:szCs w:val="22"/>
          <w:lang w:val="uk-UA"/>
        </w:rPr>
        <w:t xml:space="preserve"> </w:t>
      </w:r>
      <w:proofErr w:type="spellStart"/>
      <w:r w:rsidRPr="000274CB">
        <w:rPr>
          <w:sz w:val="22"/>
          <w:szCs w:val="22"/>
          <w:lang w:val="uk-UA"/>
        </w:rPr>
        <w:t>Designer’s</w:t>
      </w:r>
      <w:proofErr w:type="spellEnd"/>
      <w:r w:rsidRPr="000274CB">
        <w:rPr>
          <w:sz w:val="22"/>
          <w:szCs w:val="22"/>
          <w:lang w:val="uk-UA"/>
        </w:rPr>
        <w:t xml:space="preserve"> </w:t>
      </w:r>
      <w:proofErr w:type="spellStart"/>
      <w:r w:rsidRPr="000274CB">
        <w:rPr>
          <w:sz w:val="22"/>
          <w:szCs w:val="22"/>
          <w:lang w:val="uk-UA"/>
        </w:rPr>
        <w:t>Guide</w:t>
      </w:r>
      <w:proofErr w:type="spellEnd"/>
      <w:r w:rsidRPr="000274CB">
        <w:rPr>
          <w:sz w:val="22"/>
          <w:szCs w:val="22"/>
          <w:lang w:val="uk-UA"/>
        </w:rPr>
        <w:t xml:space="preserve"> </w:t>
      </w:r>
      <w:proofErr w:type="spellStart"/>
      <w:r w:rsidRPr="000274CB">
        <w:rPr>
          <w:sz w:val="22"/>
          <w:szCs w:val="22"/>
          <w:lang w:val="uk-UA"/>
        </w:rPr>
        <w:t>to</w:t>
      </w:r>
      <w:proofErr w:type="spellEnd"/>
      <w:r w:rsidRPr="000274CB">
        <w:rPr>
          <w:sz w:val="22"/>
          <w:szCs w:val="22"/>
          <w:lang w:val="uk-UA"/>
        </w:rPr>
        <w:t xml:space="preserve"> </w:t>
      </w:r>
      <w:proofErr w:type="spellStart"/>
      <w:r w:rsidRPr="000274CB">
        <w:rPr>
          <w:sz w:val="22"/>
          <w:szCs w:val="22"/>
          <w:lang w:val="uk-UA"/>
        </w:rPr>
        <w:t>Creative</w:t>
      </w:r>
      <w:proofErr w:type="spellEnd"/>
      <w:r w:rsidRPr="000274CB">
        <w:rPr>
          <w:sz w:val="22"/>
          <w:szCs w:val="22"/>
          <w:lang w:val="uk-UA"/>
        </w:rPr>
        <w:t xml:space="preserve"> </w:t>
      </w:r>
      <w:proofErr w:type="spellStart"/>
      <w:r w:rsidRPr="000274CB">
        <w:rPr>
          <w:sz w:val="22"/>
          <w:szCs w:val="22"/>
          <w:lang w:val="uk-UA"/>
        </w:rPr>
        <w:t>Marketing</w:t>
      </w:r>
      <w:proofErr w:type="spellEnd"/>
      <w:r w:rsidRPr="000274CB">
        <w:rPr>
          <w:sz w:val="22"/>
          <w:szCs w:val="22"/>
          <w:lang w:val="uk-UA"/>
        </w:rPr>
        <w:t xml:space="preserve">: </w:t>
      </w:r>
      <w:proofErr w:type="spellStart"/>
      <w:r w:rsidRPr="000274CB">
        <w:rPr>
          <w:sz w:val="22"/>
          <w:szCs w:val="22"/>
          <w:lang w:val="uk-UA"/>
        </w:rPr>
        <w:t>Finding</w:t>
      </w:r>
      <w:proofErr w:type="spellEnd"/>
      <w:r w:rsidRPr="000274CB">
        <w:rPr>
          <w:sz w:val="22"/>
          <w:szCs w:val="22"/>
          <w:lang w:val="uk-UA"/>
        </w:rPr>
        <w:t xml:space="preserve"> &amp; </w:t>
      </w:r>
      <w:proofErr w:type="spellStart"/>
      <w:r w:rsidRPr="000274CB">
        <w:rPr>
          <w:sz w:val="22"/>
          <w:szCs w:val="22"/>
          <w:lang w:val="uk-UA"/>
        </w:rPr>
        <w:t>Keeping</w:t>
      </w:r>
      <w:proofErr w:type="spellEnd"/>
      <w:r w:rsidRPr="000274CB">
        <w:rPr>
          <w:sz w:val="22"/>
          <w:szCs w:val="22"/>
          <w:lang w:val="uk-UA"/>
        </w:rPr>
        <w:t xml:space="preserve"> </w:t>
      </w:r>
      <w:proofErr w:type="spellStart"/>
      <w:r w:rsidRPr="000274CB">
        <w:rPr>
          <w:sz w:val="22"/>
          <w:szCs w:val="22"/>
          <w:lang w:val="uk-UA"/>
        </w:rPr>
        <w:t>Your</w:t>
      </w:r>
      <w:proofErr w:type="spellEnd"/>
      <w:r w:rsidRPr="000274CB">
        <w:rPr>
          <w:sz w:val="22"/>
          <w:szCs w:val="22"/>
          <w:lang w:val="uk-UA"/>
        </w:rPr>
        <w:t xml:space="preserve"> </w:t>
      </w:r>
      <w:proofErr w:type="spellStart"/>
      <w:r w:rsidRPr="000274CB">
        <w:rPr>
          <w:sz w:val="22"/>
          <w:szCs w:val="22"/>
          <w:lang w:val="uk-UA"/>
        </w:rPr>
        <w:t>Best</w:t>
      </w:r>
      <w:proofErr w:type="spellEnd"/>
      <w:r w:rsidRPr="000274CB">
        <w:rPr>
          <w:sz w:val="22"/>
          <w:szCs w:val="22"/>
          <w:lang w:val="uk-UA"/>
        </w:rPr>
        <w:t xml:space="preserve"> </w:t>
      </w:r>
      <w:proofErr w:type="spellStart"/>
      <w:r w:rsidRPr="000274CB">
        <w:rPr>
          <w:sz w:val="22"/>
          <w:szCs w:val="22"/>
          <w:lang w:val="uk-UA"/>
        </w:rPr>
        <w:t>Clients</w:t>
      </w:r>
      <w:proofErr w:type="spellEnd"/>
      <w:r w:rsidRPr="000274CB">
        <w:rPr>
          <w:sz w:val="22"/>
          <w:szCs w:val="22"/>
          <w:lang w:val="uk-UA"/>
        </w:rPr>
        <w:t xml:space="preserve">. </w:t>
      </w:r>
      <w:proofErr w:type="spellStart"/>
      <w:r w:rsidRPr="000274CB">
        <w:rPr>
          <w:sz w:val="22"/>
          <w:szCs w:val="22"/>
          <w:lang w:val="uk-UA"/>
        </w:rPr>
        <w:t>Publ</w:t>
      </w:r>
      <w:proofErr w:type="spellEnd"/>
      <w:r w:rsidRPr="000274CB">
        <w:rPr>
          <w:sz w:val="22"/>
          <w:szCs w:val="22"/>
          <w:lang w:val="uk-UA"/>
        </w:rPr>
        <w:t xml:space="preserve">. </w:t>
      </w:r>
      <w:proofErr w:type="spellStart"/>
      <w:r w:rsidRPr="000274CB">
        <w:rPr>
          <w:sz w:val="22"/>
          <w:szCs w:val="22"/>
          <w:lang w:val="uk-UA"/>
        </w:rPr>
        <w:t>by</w:t>
      </w:r>
      <w:proofErr w:type="spellEnd"/>
      <w:r w:rsidRPr="000274CB">
        <w:rPr>
          <w:sz w:val="22"/>
          <w:szCs w:val="22"/>
          <w:lang w:val="uk-UA"/>
        </w:rPr>
        <w:t xml:space="preserve"> </w:t>
      </w:r>
      <w:proofErr w:type="spellStart"/>
      <w:r w:rsidRPr="000274CB">
        <w:rPr>
          <w:sz w:val="22"/>
          <w:szCs w:val="22"/>
          <w:lang w:val="uk-UA"/>
        </w:rPr>
        <w:t>John</w:t>
      </w:r>
      <w:proofErr w:type="spellEnd"/>
      <w:r w:rsidRPr="000274CB">
        <w:rPr>
          <w:sz w:val="22"/>
          <w:szCs w:val="22"/>
          <w:lang w:val="uk-UA"/>
        </w:rPr>
        <w:t xml:space="preserve"> </w:t>
      </w:r>
      <w:proofErr w:type="spellStart"/>
      <w:r w:rsidRPr="000274CB">
        <w:rPr>
          <w:sz w:val="22"/>
          <w:szCs w:val="22"/>
          <w:lang w:val="uk-UA"/>
        </w:rPr>
        <w:t>Wiley</w:t>
      </w:r>
      <w:proofErr w:type="spellEnd"/>
      <w:r w:rsidRPr="000274CB">
        <w:rPr>
          <w:sz w:val="22"/>
          <w:szCs w:val="22"/>
          <w:lang w:val="uk-UA"/>
        </w:rPr>
        <w:t xml:space="preserve"> &amp; </w:t>
      </w:r>
      <w:proofErr w:type="spellStart"/>
      <w:r w:rsidRPr="000274CB">
        <w:rPr>
          <w:sz w:val="22"/>
          <w:szCs w:val="22"/>
          <w:lang w:val="uk-UA"/>
        </w:rPr>
        <w:t>Sons</w:t>
      </w:r>
      <w:proofErr w:type="spellEnd"/>
      <w:r w:rsidRPr="000274CB">
        <w:rPr>
          <w:sz w:val="22"/>
          <w:szCs w:val="22"/>
          <w:lang w:val="uk-UA"/>
        </w:rPr>
        <w:t xml:space="preserve">, </w:t>
      </w:r>
      <w:proofErr w:type="spellStart"/>
      <w:r w:rsidRPr="000274CB">
        <w:rPr>
          <w:sz w:val="22"/>
          <w:szCs w:val="22"/>
          <w:lang w:val="uk-UA"/>
        </w:rPr>
        <w:t>Inc</w:t>
      </w:r>
      <w:proofErr w:type="spellEnd"/>
      <w:r w:rsidRPr="000274CB">
        <w:rPr>
          <w:sz w:val="22"/>
          <w:szCs w:val="22"/>
          <w:lang w:val="uk-UA"/>
        </w:rPr>
        <w:t xml:space="preserve">. 1999. 192 p. </w:t>
      </w:r>
    </w:p>
    <w:p w14:paraId="05C172F8" w14:textId="77777777" w:rsidR="006B471F" w:rsidRPr="000274CB" w:rsidRDefault="006B471F" w:rsidP="00FD29EE">
      <w:pPr>
        <w:spacing w:after="0" w:line="240" w:lineRule="auto"/>
        <w:ind w:firstLine="454"/>
        <w:jc w:val="both"/>
        <w:rPr>
          <w:rFonts w:ascii="Times New Roman" w:hAnsi="Times New Roman" w:cs="Times New Roman"/>
          <w:i/>
          <w:lang w:val="uk-UA"/>
        </w:rPr>
      </w:pPr>
    </w:p>
    <w:p w14:paraId="696459DA" w14:textId="77777777" w:rsidR="006B471F" w:rsidRPr="00A60590" w:rsidRDefault="006B471F" w:rsidP="006B471F">
      <w:pPr>
        <w:pStyle w:val="a4"/>
        <w:ind w:left="0" w:firstLine="567"/>
        <w:jc w:val="both"/>
        <w:rPr>
          <w:i/>
          <w:sz w:val="22"/>
          <w:lang w:val="uk-UA"/>
        </w:rPr>
      </w:pPr>
      <w:r w:rsidRPr="00A60590">
        <w:rPr>
          <w:i/>
          <w:sz w:val="22"/>
          <w:lang w:val="uk-UA"/>
        </w:rPr>
        <w:t>Інформаційні ресурси</w:t>
      </w:r>
    </w:p>
    <w:p w14:paraId="49D7DE28" w14:textId="77777777" w:rsidR="006B471F" w:rsidRPr="00A60590" w:rsidRDefault="006B471F" w:rsidP="00AC5479">
      <w:pPr>
        <w:pStyle w:val="1"/>
        <w:keepNext w:val="0"/>
        <w:keepLines w:val="0"/>
        <w:widowControl w:val="0"/>
        <w:shd w:val="clear" w:color="auto" w:fill="FFFFFF"/>
        <w:autoSpaceDE w:val="0"/>
        <w:autoSpaceDN w:val="0"/>
        <w:spacing w:before="0" w:line="240" w:lineRule="auto"/>
        <w:ind w:firstLine="567"/>
        <w:jc w:val="both"/>
        <w:rPr>
          <w:rStyle w:val="a7"/>
          <w:rFonts w:ascii="Times New Roman" w:hAnsi="Times New Roman" w:cs="Times New Roman"/>
          <w:b/>
          <w:color w:val="auto"/>
          <w:sz w:val="22"/>
          <w:szCs w:val="24"/>
          <w:lang w:val="uk-UA"/>
        </w:rPr>
      </w:pPr>
      <w:r w:rsidRPr="00A60590">
        <w:rPr>
          <w:rFonts w:ascii="Times New Roman" w:hAnsi="Times New Roman" w:cs="Times New Roman"/>
          <w:color w:val="000000"/>
          <w:sz w:val="22"/>
          <w:szCs w:val="24"/>
          <w:shd w:val="clear" w:color="auto" w:fill="FFFFFF"/>
          <w:lang w:val="uk-UA"/>
        </w:rPr>
        <w:t xml:space="preserve">Конспект дизайнера: Японія в дизайні. </w:t>
      </w:r>
      <w:r w:rsidRPr="00A60590">
        <w:rPr>
          <w:rFonts w:ascii="Times New Roman" w:hAnsi="Times New Roman" w:cs="Times New Roman"/>
          <w:color w:val="0F0F0F"/>
          <w:sz w:val="22"/>
          <w:szCs w:val="24"/>
          <w:lang w:val="uk-UA"/>
        </w:rPr>
        <w:t xml:space="preserve">URL: </w:t>
      </w:r>
      <w:hyperlink r:id="rId63" w:history="1">
        <w:r w:rsidRPr="00A60590">
          <w:rPr>
            <w:rStyle w:val="a7"/>
            <w:rFonts w:ascii="Times New Roman" w:hAnsi="Times New Roman" w:cs="Times New Roman"/>
            <w:sz w:val="22"/>
            <w:szCs w:val="24"/>
            <w:lang w:val="uk-UA"/>
          </w:rPr>
          <w:t>https://telegraf.design/konspekt-dizajnera-yaponiya-v-dizajne/</w:t>
        </w:r>
      </w:hyperlink>
    </w:p>
    <w:p w14:paraId="797275D3" w14:textId="77777777" w:rsidR="006B471F" w:rsidRPr="00A60590" w:rsidRDefault="00667DDD" w:rsidP="00AC5479">
      <w:pPr>
        <w:pStyle w:val="1"/>
        <w:keepNext w:val="0"/>
        <w:keepLines w:val="0"/>
        <w:widowControl w:val="0"/>
        <w:shd w:val="clear" w:color="auto" w:fill="FFFFFF"/>
        <w:autoSpaceDE w:val="0"/>
        <w:autoSpaceDN w:val="0"/>
        <w:spacing w:before="0" w:line="240" w:lineRule="auto"/>
        <w:ind w:firstLine="567"/>
        <w:jc w:val="both"/>
        <w:rPr>
          <w:rFonts w:ascii="Times New Roman" w:hAnsi="Times New Roman" w:cs="Times New Roman"/>
          <w:b/>
          <w:sz w:val="22"/>
          <w:szCs w:val="24"/>
          <w:lang w:val="uk-UA"/>
        </w:rPr>
      </w:pPr>
      <w:hyperlink r:id="rId64" w:history="1">
        <w:proofErr w:type="spellStart"/>
        <w:r w:rsidR="006B471F" w:rsidRPr="00A60590">
          <w:rPr>
            <w:rStyle w:val="a7"/>
            <w:rFonts w:ascii="Times New Roman" w:hAnsi="Times New Roman" w:cs="Times New Roman"/>
            <w:sz w:val="22"/>
            <w:szCs w:val="24"/>
            <w:lang w:val="uk-UA"/>
          </w:rPr>
          <w:t>Дорон</w:t>
        </w:r>
        <w:proofErr w:type="spellEnd"/>
        <w:r w:rsidR="006B471F" w:rsidRPr="00A60590">
          <w:rPr>
            <w:rStyle w:val="a7"/>
            <w:rFonts w:ascii="Times New Roman" w:hAnsi="Times New Roman" w:cs="Times New Roman"/>
            <w:sz w:val="22"/>
            <w:szCs w:val="24"/>
            <w:lang w:val="uk-UA"/>
          </w:rPr>
          <w:t xml:space="preserve"> </w:t>
        </w:r>
        <w:proofErr w:type="spellStart"/>
        <w:r w:rsidR="006B471F" w:rsidRPr="00A60590">
          <w:rPr>
            <w:rStyle w:val="a7"/>
            <w:rFonts w:ascii="Times New Roman" w:hAnsi="Times New Roman" w:cs="Times New Roman"/>
            <w:sz w:val="22"/>
            <w:szCs w:val="24"/>
            <w:lang w:val="uk-UA"/>
          </w:rPr>
          <w:t>Маєр</w:t>
        </w:r>
        <w:proofErr w:type="spellEnd"/>
        <w:r w:rsidR="006B471F" w:rsidRPr="00A60590">
          <w:rPr>
            <w:rStyle w:val="a7"/>
            <w:rFonts w:ascii="Times New Roman" w:hAnsi="Times New Roman" w:cs="Times New Roman"/>
            <w:sz w:val="22"/>
            <w:szCs w:val="24"/>
            <w:lang w:val="uk-UA"/>
          </w:rPr>
          <w:t xml:space="preserve"> "WORKFLOW: Практичний посібник до творчого процесу" - Видавництво </w:t>
        </w:r>
        <w:proofErr w:type="spellStart"/>
        <w:r w:rsidR="006B471F" w:rsidRPr="00A60590">
          <w:rPr>
            <w:rStyle w:val="a7"/>
            <w:rFonts w:ascii="Times New Roman" w:hAnsi="Times New Roman" w:cs="Times New Roman"/>
            <w:sz w:val="22"/>
            <w:szCs w:val="24"/>
            <w:lang w:val="uk-UA"/>
          </w:rPr>
          <w:t>ArtHuss</w:t>
        </w:r>
        <w:proofErr w:type="spellEnd"/>
      </w:hyperlink>
    </w:p>
    <w:p w14:paraId="371F22ED" w14:textId="77777777" w:rsidR="006B471F" w:rsidRPr="00A60590" w:rsidRDefault="00667DDD" w:rsidP="00AC5479">
      <w:pPr>
        <w:pStyle w:val="a4"/>
        <w:pBdr>
          <w:top w:val="nil"/>
          <w:left w:val="nil"/>
          <w:bottom w:val="nil"/>
          <w:right w:val="nil"/>
          <w:between w:val="nil"/>
          <w:bar w:val="nil"/>
        </w:pBdr>
        <w:suppressAutoHyphens/>
        <w:ind w:left="0" w:firstLine="567"/>
        <w:jc w:val="both"/>
        <w:rPr>
          <w:rStyle w:val="a7"/>
          <w:sz w:val="22"/>
          <w:lang w:val="uk-UA"/>
        </w:rPr>
      </w:pPr>
      <w:hyperlink r:id="rId65" w:history="1">
        <w:r w:rsidR="006B471F" w:rsidRPr="00A60590">
          <w:rPr>
            <w:rStyle w:val="a7"/>
            <w:sz w:val="22"/>
            <w:lang w:val="uk-UA"/>
          </w:rPr>
          <w:t>Фірмовий стиль та дизайн - розробка фірмового стилю, логотипу для Вашого бренду (effect-m.com)</w:t>
        </w:r>
      </w:hyperlink>
      <w:r w:rsidR="006B471F" w:rsidRPr="00A60590">
        <w:rPr>
          <w:sz w:val="22"/>
          <w:lang w:val="uk-UA"/>
        </w:rPr>
        <w:t>.</w:t>
      </w:r>
    </w:p>
    <w:p w14:paraId="408BC0EE" w14:textId="77777777" w:rsidR="002B59B7" w:rsidRPr="00DB18E4" w:rsidRDefault="002B59B7" w:rsidP="00AA5A10">
      <w:pPr>
        <w:shd w:val="clear" w:color="auto" w:fill="FFFFFF" w:themeFill="background1"/>
        <w:spacing w:after="0" w:line="240" w:lineRule="auto"/>
        <w:ind w:firstLine="567"/>
        <w:jc w:val="both"/>
        <w:rPr>
          <w:rFonts w:ascii="Times New Roman" w:hAnsi="Times New Roman" w:cs="Times New Roman"/>
          <w:sz w:val="24"/>
          <w:szCs w:val="24"/>
          <w:lang w:val="uk-UA"/>
        </w:rPr>
      </w:pPr>
    </w:p>
    <w:p w14:paraId="4C753457" w14:textId="77777777" w:rsidR="00F314F0" w:rsidRPr="00DB18E4" w:rsidRDefault="00F314F0" w:rsidP="00AA5A10">
      <w:pPr>
        <w:shd w:val="clear" w:color="auto" w:fill="FFFFFF" w:themeFill="background1"/>
        <w:spacing w:after="0" w:line="240" w:lineRule="auto"/>
        <w:ind w:firstLine="567"/>
        <w:jc w:val="both"/>
        <w:rPr>
          <w:rFonts w:ascii="Times New Roman" w:hAnsi="Times New Roman" w:cs="Times New Roman"/>
          <w:sz w:val="24"/>
          <w:szCs w:val="24"/>
          <w:lang w:val="uk-UA"/>
        </w:rPr>
      </w:pPr>
      <w:r w:rsidRPr="00DB18E4">
        <w:rPr>
          <w:rFonts w:ascii="Times New Roman" w:hAnsi="Times New Roman" w:cs="Times New Roman"/>
          <w:sz w:val="24"/>
          <w:szCs w:val="24"/>
          <w:lang w:val="uk-UA"/>
        </w:rPr>
        <w:br w:type="page"/>
      </w:r>
    </w:p>
    <w:p w14:paraId="4765CB31" w14:textId="77777777" w:rsidR="00F314F0" w:rsidRPr="00DB18E4" w:rsidRDefault="00F314F0" w:rsidP="00B8640A">
      <w:pPr>
        <w:spacing w:after="0" w:line="240" w:lineRule="auto"/>
        <w:ind w:firstLine="567"/>
        <w:jc w:val="center"/>
        <w:rPr>
          <w:rFonts w:ascii="Times New Roman" w:hAnsi="Times New Roman" w:cs="Times New Roman"/>
          <w:b/>
          <w:sz w:val="24"/>
          <w:szCs w:val="24"/>
          <w:lang w:val="uk-UA"/>
        </w:rPr>
      </w:pPr>
      <w:r w:rsidRPr="00DB18E4">
        <w:rPr>
          <w:rFonts w:ascii="Times New Roman" w:hAnsi="Times New Roman" w:cs="Times New Roman"/>
          <w:b/>
          <w:sz w:val="24"/>
          <w:szCs w:val="24"/>
          <w:lang w:val="uk-UA"/>
        </w:rPr>
        <w:lastRenderedPageBreak/>
        <w:t>СЛОВНИК</w:t>
      </w:r>
    </w:p>
    <w:p w14:paraId="2730EB9F" w14:textId="77777777" w:rsidR="00F314F0" w:rsidRPr="00DB18E4" w:rsidRDefault="00F314F0" w:rsidP="00B8640A">
      <w:pPr>
        <w:spacing w:after="0" w:line="240" w:lineRule="auto"/>
        <w:ind w:firstLine="567"/>
        <w:jc w:val="both"/>
        <w:rPr>
          <w:rFonts w:ascii="Times New Roman" w:hAnsi="Times New Roman" w:cs="Times New Roman"/>
          <w:sz w:val="24"/>
          <w:szCs w:val="24"/>
          <w:lang w:val="uk-UA"/>
        </w:rPr>
      </w:pPr>
    </w:p>
    <w:p w14:paraId="1ACBFDE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Бренд</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складник іміджу фірми, що формує стійке позитивне ставлення споживачів до продукції, яку вона виготовляє; інтегральний образ марки певного товару або послуги, який виділяє їх серед конкуруючих марок.</w:t>
      </w:r>
    </w:p>
    <w:p w14:paraId="1ED8DAF8" w14:textId="77777777" w:rsidR="00F314F0" w:rsidRPr="00DB18E4" w:rsidRDefault="00F314F0" w:rsidP="00406DBF">
      <w:pPr>
        <w:pStyle w:val="HTML"/>
        <w:shd w:val="clear" w:color="auto" w:fill="FFFFFF"/>
        <w:ind w:firstLine="567"/>
        <w:jc w:val="both"/>
        <w:rPr>
          <w:rFonts w:ascii="Times New Roman" w:hAnsi="Times New Roman" w:cs="Times New Roman"/>
          <w:sz w:val="22"/>
          <w:szCs w:val="22"/>
          <w:lang w:val="uk-UA"/>
        </w:rPr>
      </w:pPr>
      <w:proofErr w:type="spellStart"/>
      <w:r w:rsidRPr="00DB18E4">
        <w:rPr>
          <w:rFonts w:ascii="Times New Roman" w:hAnsi="Times New Roman" w:cs="Times New Roman"/>
          <w:b/>
          <w:sz w:val="22"/>
          <w:szCs w:val="22"/>
          <w:lang w:val="uk-UA"/>
        </w:rPr>
        <w:t>Брендбук</w:t>
      </w:r>
      <w:proofErr w:type="spellEnd"/>
      <w:r w:rsidRPr="00DB18E4">
        <w:rPr>
          <w:rFonts w:ascii="Times New Roman" w:hAnsi="Times New Roman" w:cs="Times New Roman"/>
          <w:sz w:val="22"/>
          <w:szCs w:val="22"/>
          <w:lang w:val="uk-UA"/>
        </w:rPr>
        <w:t xml:space="preserve"> (</w:t>
      </w:r>
      <w:proofErr w:type="spellStart"/>
      <w:r w:rsidRPr="00DB18E4">
        <w:rPr>
          <w:rFonts w:ascii="Times New Roman" w:hAnsi="Times New Roman" w:cs="Times New Roman"/>
          <w:sz w:val="22"/>
          <w:szCs w:val="22"/>
          <w:lang w:val="uk-UA"/>
        </w:rPr>
        <w:t>brand</w:t>
      </w:r>
      <w:proofErr w:type="spellEnd"/>
      <w:r w:rsidRPr="00DB18E4">
        <w:rPr>
          <w:rFonts w:ascii="Times New Roman" w:hAnsi="Times New Roman" w:cs="Times New Roman"/>
          <w:sz w:val="22"/>
          <w:szCs w:val="22"/>
          <w:lang w:val="uk-UA"/>
        </w:rPr>
        <w:t xml:space="preserve"> </w:t>
      </w:r>
      <w:proofErr w:type="spellStart"/>
      <w:r w:rsidRPr="00DB18E4">
        <w:rPr>
          <w:rFonts w:ascii="Times New Roman" w:hAnsi="Times New Roman" w:cs="Times New Roman"/>
          <w:sz w:val="22"/>
          <w:szCs w:val="22"/>
          <w:lang w:val="uk-UA"/>
        </w:rPr>
        <w:t>book</w:t>
      </w:r>
      <w:proofErr w:type="spellEnd"/>
      <w:r w:rsidRPr="00DB18E4">
        <w:rPr>
          <w:rFonts w:ascii="Times New Roman" w:hAnsi="Times New Roman" w:cs="Times New Roman"/>
          <w:sz w:val="22"/>
          <w:szCs w:val="22"/>
          <w:lang w:val="uk-UA"/>
        </w:rPr>
        <w:t xml:space="preserve">) – опис цінностей бренду і способів донесення їх до споживачів. У </w:t>
      </w:r>
      <w:proofErr w:type="spellStart"/>
      <w:r w:rsidRPr="00DB18E4">
        <w:rPr>
          <w:rFonts w:ascii="Times New Roman" w:hAnsi="Times New Roman" w:cs="Times New Roman"/>
          <w:sz w:val="22"/>
          <w:szCs w:val="22"/>
          <w:lang w:val="uk-UA"/>
        </w:rPr>
        <w:t>брендбуці</w:t>
      </w:r>
      <w:proofErr w:type="spellEnd"/>
      <w:r w:rsidRPr="00DB18E4">
        <w:rPr>
          <w:rFonts w:ascii="Times New Roman" w:hAnsi="Times New Roman" w:cs="Times New Roman"/>
          <w:sz w:val="22"/>
          <w:szCs w:val="22"/>
          <w:lang w:val="uk-UA"/>
        </w:rPr>
        <w:t xml:space="preserve"> прописуються місія і філософія бренду, його цінності, ключові ідентифікатори (символи й атрибути), повідомлення бренду із зазначенням каналів і способів їх передачі. </w:t>
      </w:r>
      <w:proofErr w:type="spellStart"/>
      <w:r w:rsidRPr="00DB18E4">
        <w:rPr>
          <w:rFonts w:ascii="Times New Roman" w:hAnsi="Times New Roman" w:cs="Times New Roman"/>
          <w:sz w:val="22"/>
          <w:szCs w:val="22"/>
          <w:lang w:val="uk-UA"/>
        </w:rPr>
        <w:t>Брендбук</w:t>
      </w:r>
      <w:proofErr w:type="spellEnd"/>
      <w:r w:rsidRPr="00DB18E4">
        <w:rPr>
          <w:rFonts w:ascii="Times New Roman" w:hAnsi="Times New Roman" w:cs="Times New Roman"/>
          <w:sz w:val="22"/>
          <w:szCs w:val="22"/>
          <w:lang w:val="uk-UA"/>
        </w:rPr>
        <w:t xml:space="preserve"> є офіційним керівництвом з управління брендом.</w:t>
      </w:r>
    </w:p>
    <w:p w14:paraId="00551139" w14:textId="77777777" w:rsidR="00F314F0" w:rsidRPr="00DB18E4" w:rsidRDefault="00F314F0" w:rsidP="00406DBF">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b/>
          <w:lang w:val="uk-UA"/>
        </w:rPr>
        <w:t>Вейфайндінг</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wayfinding</w:t>
      </w:r>
      <w:proofErr w:type="spellEnd"/>
      <w:r w:rsidRPr="00DB18E4">
        <w:rPr>
          <w:rFonts w:ascii="Times New Roman" w:hAnsi="Times New Roman" w:cs="Times New Roman"/>
          <w:lang w:val="uk-UA"/>
        </w:rPr>
        <w:t>)</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з англійської дослівно «знаходження шляху»</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система навігації, орієнтування людини в просторі</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процес, при якому люди або тварини орієнтуються в навколишньому середовищі. Цей термін є синонімом слова «навігація». </w:t>
      </w:r>
    </w:p>
    <w:p w14:paraId="5A8262DD"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Воблер</w:t>
      </w:r>
      <w:proofErr w:type="spellEnd"/>
      <w:r w:rsidRPr="00DB18E4">
        <w:rPr>
          <w:rFonts w:ascii="Times New Roman" w:eastAsia="Times New Roman" w:hAnsi="Times New Roman" w:cs="Times New Roman"/>
          <w:lang w:val="uk-UA" w:eastAsia="uk-UA"/>
        </w:rPr>
        <w:t xml:space="preserve"> – рекламний носій фігурної форми, виготовлений зі щільного паперу або картону на гнучкій пластиковій ніжці, за допомогою якої він приклеюється на 2-х сторонній </w:t>
      </w:r>
      <w:proofErr w:type="spellStart"/>
      <w:r w:rsidRPr="00DB18E4">
        <w:rPr>
          <w:rFonts w:ascii="Times New Roman" w:eastAsia="Times New Roman" w:hAnsi="Times New Roman" w:cs="Times New Roman"/>
          <w:lang w:val="uk-UA" w:eastAsia="uk-UA"/>
        </w:rPr>
        <w:t>скотч</w:t>
      </w:r>
      <w:proofErr w:type="spellEnd"/>
      <w:r w:rsidRPr="00DB18E4">
        <w:rPr>
          <w:rFonts w:ascii="Times New Roman" w:eastAsia="Times New Roman" w:hAnsi="Times New Roman" w:cs="Times New Roman"/>
          <w:lang w:val="uk-UA" w:eastAsia="uk-UA"/>
        </w:rPr>
        <w:t xml:space="preserve"> до вертикальної опори або до будь-якого іншого місця реклами товару. Завдання </w:t>
      </w:r>
      <w:proofErr w:type="spellStart"/>
      <w:r w:rsidRPr="00DB18E4">
        <w:rPr>
          <w:rFonts w:ascii="Times New Roman" w:eastAsia="Times New Roman" w:hAnsi="Times New Roman" w:cs="Times New Roman"/>
          <w:lang w:val="uk-UA" w:eastAsia="uk-UA"/>
        </w:rPr>
        <w:t>воблера</w:t>
      </w:r>
      <w:proofErr w:type="spellEnd"/>
      <w:r w:rsidRPr="00DB18E4">
        <w:rPr>
          <w:rFonts w:ascii="Times New Roman" w:eastAsia="Times New Roman" w:hAnsi="Times New Roman" w:cs="Times New Roman"/>
          <w:lang w:val="uk-UA" w:eastAsia="uk-UA"/>
        </w:rPr>
        <w:t xml:space="preserve"> – виділити товар в місці продажів. Виготовлятися </w:t>
      </w:r>
      <w:proofErr w:type="spellStart"/>
      <w:r w:rsidRPr="00DB18E4">
        <w:rPr>
          <w:rFonts w:ascii="Times New Roman" w:eastAsia="Times New Roman" w:hAnsi="Times New Roman" w:cs="Times New Roman"/>
          <w:lang w:val="uk-UA" w:eastAsia="uk-UA"/>
        </w:rPr>
        <w:t>воблери</w:t>
      </w:r>
      <w:proofErr w:type="spellEnd"/>
      <w:r w:rsidRPr="00DB18E4">
        <w:rPr>
          <w:rFonts w:ascii="Times New Roman" w:eastAsia="Times New Roman" w:hAnsi="Times New Roman" w:cs="Times New Roman"/>
          <w:lang w:val="uk-UA" w:eastAsia="uk-UA"/>
        </w:rPr>
        <w:t xml:space="preserve"> можуть з картону з лакуванням; картону з ламінуванням; синтетичних матеріалів з покриттям захисним лаком.</w:t>
      </w:r>
    </w:p>
    <w:p w14:paraId="5717AA1A" w14:textId="77777777" w:rsidR="00406DBF" w:rsidRPr="00DB18E4" w:rsidRDefault="00406DBF" w:rsidP="00406DBF">
      <w:pPr>
        <w:pStyle w:val="a3"/>
        <w:spacing w:before="0" w:beforeAutospacing="0" w:after="0" w:afterAutospacing="0"/>
        <w:ind w:firstLine="567"/>
        <w:jc w:val="both"/>
        <w:rPr>
          <w:sz w:val="22"/>
          <w:szCs w:val="22"/>
          <w:lang w:val="uk-UA"/>
        </w:rPr>
      </w:pPr>
      <w:r w:rsidRPr="00DB18E4">
        <w:rPr>
          <w:rStyle w:val="a8"/>
          <w:rFonts w:eastAsiaTheme="majorEastAsia"/>
          <w:iCs/>
          <w:sz w:val="22"/>
          <w:szCs w:val="22"/>
          <w:lang w:val="uk-UA"/>
        </w:rPr>
        <w:t>Вхідна група</w:t>
      </w:r>
      <w:r w:rsidRPr="00DB18E4">
        <w:rPr>
          <w:rStyle w:val="a8"/>
          <w:rFonts w:eastAsiaTheme="majorEastAsia"/>
          <w:i/>
          <w:iCs/>
          <w:sz w:val="22"/>
          <w:szCs w:val="22"/>
          <w:lang w:val="uk-UA"/>
        </w:rPr>
        <w:t xml:space="preserve"> </w:t>
      </w:r>
      <w:r w:rsidRPr="00DB18E4">
        <w:rPr>
          <w:sz w:val="22"/>
          <w:szCs w:val="22"/>
          <w:lang w:val="uk-UA"/>
        </w:rPr>
        <w:t>POS-матеріалів – це таблички «відчинено/зачинено», стікери з режимом роботи, написами «від себе/до себе» або просто рекламні стікери.</w:t>
      </w:r>
    </w:p>
    <w:p w14:paraId="41E58C4D" w14:textId="77777777" w:rsidR="00F314F0" w:rsidRPr="00DB18E4" w:rsidRDefault="00F314F0" w:rsidP="00406D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lang w:val="uk-UA"/>
        </w:rPr>
      </w:pPr>
      <w:proofErr w:type="spellStart"/>
      <w:r w:rsidRPr="00DB18E4">
        <w:rPr>
          <w:rFonts w:ascii="Times New Roman" w:eastAsia="Times New Roman" w:hAnsi="Times New Roman" w:cs="Times New Roman"/>
          <w:b/>
          <w:lang w:val="uk-UA" w:eastAsia="ru-RU"/>
        </w:rPr>
        <w:t>Гайдлайн</w:t>
      </w:r>
      <w:proofErr w:type="spellEnd"/>
      <w:r w:rsidRPr="00DB18E4">
        <w:rPr>
          <w:rFonts w:ascii="Times New Roman" w:eastAsia="Times New Roman" w:hAnsi="Times New Roman" w:cs="Times New Roman"/>
          <w:b/>
          <w:lang w:val="uk-UA" w:eastAsia="ru-RU"/>
        </w:rPr>
        <w:t xml:space="preserve"> </w:t>
      </w:r>
      <w:r w:rsidRPr="00DB18E4">
        <w:rPr>
          <w:rFonts w:ascii="Times New Roman" w:eastAsia="Times New Roman" w:hAnsi="Times New Roman" w:cs="Times New Roman"/>
          <w:lang w:val="uk-UA" w:eastAsia="ru-RU"/>
        </w:rPr>
        <w:t>(</w:t>
      </w:r>
      <w:proofErr w:type="spellStart"/>
      <w:r w:rsidRPr="00DB18E4">
        <w:rPr>
          <w:rFonts w:ascii="Times New Roman" w:eastAsia="Times New Roman" w:hAnsi="Times New Roman" w:cs="Times New Roman"/>
          <w:lang w:val="uk-UA" w:eastAsia="ru-RU"/>
        </w:rPr>
        <w:t>guideline</w:t>
      </w:r>
      <w:proofErr w:type="spellEnd"/>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або паспорт стандартів визначається як технічний документ, що містить інструкції, які регламентують правила розміщення елементів фірмового стилю (</w:t>
      </w:r>
      <w:r w:rsidRPr="00DB18E4">
        <w:rPr>
          <w:rFonts w:ascii="Times New Roman" w:eastAsia="Times New Roman" w:hAnsi="Times New Roman" w:cs="Times New Roman"/>
          <w:lang w:val="uk-UA" w:eastAsia="ru-RU"/>
        </w:rPr>
        <w:t xml:space="preserve">знаків, логотипів, персонажів бренду, їх шрифтового і колірного виконання) на різних носіях. </w:t>
      </w:r>
      <w:proofErr w:type="spellStart"/>
      <w:r w:rsidRPr="00DB18E4">
        <w:rPr>
          <w:rFonts w:ascii="Times New Roman" w:eastAsia="Times New Roman" w:hAnsi="Times New Roman" w:cs="Times New Roman"/>
          <w:lang w:val="uk-UA" w:eastAsia="ru-RU"/>
        </w:rPr>
        <w:t>Гайдлайн</w:t>
      </w:r>
      <w:proofErr w:type="spellEnd"/>
      <w:r w:rsidRPr="00DB18E4">
        <w:rPr>
          <w:rFonts w:ascii="Times New Roman" w:eastAsia="Times New Roman" w:hAnsi="Times New Roman" w:cs="Times New Roman"/>
          <w:lang w:val="uk-UA" w:eastAsia="ru-RU"/>
        </w:rPr>
        <w:t xml:space="preserve"> може бути як частиною </w:t>
      </w:r>
      <w:proofErr w:type="spellStart"/>
      <w:r w:rsidRPr="00DB18E4">
        <w:rPr>
          <w:rFonts w:ascii="Times New Roman" w:eastAsia="Times New Roman" w:hAnsi="Times New Roman" w:cs="Times New Roman"/>
          <w:lang w:val="uk-UA" w:eastAsia="ru-RU"/>
        </w:rPr>
        <w:t>брендбуку</w:t>
      </w:r>
      <w:proofErr w:type="spellEnd"/>
      <w:r w:rsidRPr="00DB18E4">
        <w:rPr>
          <w:rFonts w:ascii="Times New Roman" w:eastAsia="Times New Roman" w:hAnsi="Times New Roman" w:cs="Times New Roman"/>
          <w:lang w:val="uk-UA" w:eastAsia="ru-RU"/>
        </w:rPr>
        <w:t>, так і самостійним документом.</w:t>
      </w:r>
      <w:r w:rsidRPr="00DB18E4">
        <w:rPr>
          <w:rFonts w:ascii="Times New Roman" w:hAnsi="Times New Roman" w:cs="Times New Roman"/>
          <w:lang w:val="uk-UA"/>
        </w:rPr>
        <w:t xml:space="preserve"> Зміст </w:t>
      </w:r>
      <w:proofErr w:type="spellStart"/>
      <w:r w:rsidRPr="00DB18E4">
        <w:rPr>
          <w:rFonts w:ascii="Times New Roman" w:hAnsi="Times New Roman" w:cs="Times New Roman"/>
          <w:lang w:val="uk-UA"/>
        </w:rPr>
        <w:t>гайдлайну</w:t>
      </w:r>
      <w:proofErr w:type="spellEnd"/>
      <w:r w:rsidRPr="00DB18E4">
        <w:rPr>
          <w:rFonts w:ascii="Times New Roman" w:hAnsi="Times New Roman" w:cs="Times New Roman"/>
          <w:lang w:val="uk-UA"/>
        </w:rPr>
        <w:t xml:space="preserve"> складається з константи марки (знак, логотип, </w:t>
      </w:r>
      <w:proofErr w:type="spellStart"/>
      <w:r w:rsidRPr="00DB18E4">
        <w:rPr>
          <w:rFonts w:ascii="Times New Roman" w:hAnsi="Times New Roman" w:cs="Times New Roman"/>
          <w:lang w:val="uk-UA"/>
        </w:rPr>
        <w:t>лого</w:t>
      </w:r>
      <w:proofErr w:type="spellEnd"/>
      <w:r w:rsidRPr="00DB18E4">
        <w:rPr>
          <w:rFonts w:ascii="Times New Roman" w:hAnsi="Times New Roman" w:cs="Times New Roman"/>
          <w:lang w:val="uk-UA"/>
        </w:rPr>
        <w:t>-персонаж, масштабування логотипу, кольору, шрифти, неприпустиме застосування і т. п.), ділової документації (внутрішньо-фірмової), оформлення документів для кінцевих споживачів, маркетингових матеріалів, зовнішньої реклами, POS і POSM, сувенірної продукції, уніформи, транспорту.</w:t>
      </w:r>
    </w:p>
    <w:p w14:paraId="1E442C2F" w14:textId="77777777" w:rsidR="00F314F0" w:rsidRPr="00DB18E4" w:rsidRDefault="00F314F0" w:rsidP="00406DBF">
      <w:pPr>
        <w:shd w:val="clear" w:color="auto" w:fill="FFFFFF"/>
        <w:spacing w:after="0" w:line="240" w:lineRule="auto"/>
        <w:ind w:firstLine="567"/>
        <w:jc w:val="both"/>
        <w:rPr>
          <w:rFonts w:ascii="Times New Roman" w:eastAsia="Times New Roman" w:hAnsi="Times New Roman" w:cs="Times New Roman"/>
          <w:lang w:val="uk-UA" w:eastAsia="ru-RU"/>
        </w:rPr>
      </w:pPr>
      <w:proofErr w:type="spellStart"/>
      <w:r w:rsidRPr="00DB18E4">
        <w:rPr>
          <w:rFonts w:ascii="Times New Roman" w:eastAsia="Times New Roman" w:hAnsi="Times New Roman" w:cs="Times New Roman"/>
          <w:b/>
          <w:bCs/>
          <w:lang w:val="uk-UA" w:eastAsia="ru-RU"/>
        </w:rPr>
        <w:t>Га́сло</w:t>
      </w:r>
      <w:proofErr w:type="spellEnd"/>
      <w:r w:rsidRPr="00DB18E4">
        <w:rPr>
          <w:rFonts w:ascii="Times New Roman" w:eastAsia="Times New Roman" w:hAnsi="Times New Roman" w:cs="Times New Roman"/>
          <w:lang w:val="uk-UA" w:eastAsia="ru-RU"/>
        </w:rPr>
        <w:t xml:space="preserve"> (запозичення з </w:t>
      </w:r>
      <w:hyperlink r:id="rId66" w:tooltip="Польська мова" w:history="1">
        <w:r w:rsidRPr="00DB18E4">
          <w:rPr>
            <w:rFonts w:ascii="Times New Roman" w:eastAsia="Times New Roman" w:hAnsi="Times New Roman" w:cs="Times New Roman"/>
            <w:lang w:val="uk-UA" w:eastAsia="ru-RU"/>
          </w:rPr>
          <w:t>пол.</w:t>
        </w:r>
      </w:hyperlink>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iCs/>
          <w:lang w:val="uk-UA" w:eastAsia="ru-RU"/>
        </w:rPr>
        <w:t>hasło</w:t>
      </w:r>
      <w:proofErr w:type="spellEnd"/>
      <w:r w:rsidRPr="00DB18E4">
        <w:rPr>
          <w:rFonts w:ascii="Times New Roman" w:eastAsia="Times New Roman" w:hAnsi="Times New Roman" w:cs="Times New Roman"/>
          <w:lang w:val="uk-UA" w:eastAsia="ru-RU"/>
        </w:rPr>
        <w:t xml:space="preserve">, дослівно </w:t>
      </w:r>
      <w:r w:rsidRPr="00DB18E4">
        <w:rPr>
          <w:rFonts w:ascii="Times New Roman" w:eastAsia="Times New Roman" w:hAnsi="Times New Roman" w:cs="Times New Roman"/>
          <w:iCs/>
          <w:lang w:val="uk-UA" w:eastAsia="ru-RU"/>
        </w:rPr>
        <w:t>умовне слово, пароль, девіз; засада; реєстрове слово в словнику</w:t>
      </w:r>
      <w:r w:rsidRPr="00DB18E4">
        <w:rPr>
          <w:rFonts w:ascii="Times New Roman" w:eastAsia="Times New Roman" w:hAnsi="Times New Roman" w:cs="Times New Roman"/>
          <w:lang w:val="uk-UA" w:eastAsia="ru-RU"/>
        </w:rPr>
        <w:t xml:space="preserve">) або </w:t>
      </w:r>
      <w:r w:rsidRPr="00DB18E4">
        <w:rPr>
          <w:rFonts w:ascii="Times New Roman" w:eastAsia="Times New Roman" w:hAnsi="Times New Roman" w:cs="Times New Roman"/>
          <w:b/>
          <w:bCs/>
          <w:lang w:val="uk-UA" w:eastAsia="ru-RU"/>
        </w:rPr>
        <w:t xml:space="preserve">слоган </w:t>
      </w:r>
      <w:r w:rsidRPr="00DB18E4">
        <w:rPr>
          <w:rFonts w:ascii="Times New Roman" w:eastAsia="Times New Roman" w:hAnsi="Times New Roman" w:cs="Times New Roman"/>
          <w:lang w:val="uk-UA" w:eastAsia="ru-RU"/>
        </w:rPr>
        <w:t xml:space="preserve">(запозичення з </w:t>
      </w:r>
      <w:hyperlink r:id="rId67" w:tooltip="Англійська мова" w:history="1">
        <w:proofErr w:type="spellStart"/>
        <w:r w:rsidRPr="00DB18E4">
          <w:rPr>
            <w:rFonts w:ascii="Times New Roman" w:eastAsia="Times New Roman" w:hAnsi="Times New Roman" w:cs="Times New Roman"/>
            <w:lang w:val="uk-UA" w:eastAsia="ru-RU"/>
          </w:rPr>
          <w:t>англ</w:t>
        </w:r>
        <w:proofErr w:type="spellEnd"/>
      </w:hyperlink>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iCs/>
          <w:lang w:val="uk-UA" w:eastAsia="ru-RU"/>
        </w:rPr>
        <w:t>slogan</w:t>
      </w:r>
      <w:proofErr w:type="spellEnd"/>
      <w:r w:rsidRPr="00DB18E4">
        <w:rPr>
          <w:rFonts w:ascii="Times New Roman" w:eastAsia="Times New Roman" w:hAnsi="Times New Roman" w:cs="Times New Roman"/>
          <w:lang w:val="uk-UA" w:eastAsia="ru-RU"/>
        </w:rPr>
        <w:t xml:space="preserve">, дослівно </w:t>
      </w:r>
      <w:r w:rsidRPr="00DB18E4">
        <w:rPr>
          <w:rFonts w:ascii="Times New Roman" w:eastAsia="Times New Roman" w:hAnsi="Times New Roman" w:cs="Times New Roman"/>
          <w:iCs/>
          <w:lang w:val="uk-UA" w:eastAsia="ru-RU"/>
        </w:rPr>
        <w:t>гасло, лозунг; заклик; девіз</w:t>
      </w:r>
      <w:r w:rsidRPr="00DB18E4">
        <w:rPr>
          <w:rFonts w:ascii="Times New Roman" w:eastAsia="Times New Roman" w:hAnsi="Times New Roman" w:cs="Times New Roman"/>
          <w:lang w:val="uk-UA" w:eastAsia="ru-RU"/>
        </w:rPr>
        <w:t xml:space="preserve">) – висловлена у стислій формі </w:t>
      </w:r>
      <w:hyperlink r:id="rId68" w:tooltip="Ідея" w:history="1">
        <w:r w:rsidRPr="00DB18E4">
          <w:rPr>
            <w:rFonts w:ascii="Times New Roman" w:eastAsia="Times New Roman" w:hAnsi="Times New Roman" w:cs="Times New Roman"/>
            <w:lang w:val="uk-UA" w:eastAsia="ru-RU"/>
          </w:rPr>
          <w:t>ідея</w:t>
        </w:r>
      </w:hyperlink>
      <w:r w:rsidRPr="00DB18E4">
        <w:rPr>
          <w:rFonts w:ascii="Times New Roman" w:eastAsia="Times New Roman" w:hAnsi="Times New Roman" w:cs="Times New Roman"/>
          <w:lang w:val="uk-UA" w:eastAsia="ru-RU"/>
        </w:rPr>
        <w:t>, політична вимога, завдання; заклик; умовний знак для дії; попередження, сигнал.</w:t>
      </w:r>
    </w:p>
    <w:p w14:paraId="385FC21E"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lastRenderedPageBreak/>
        <w:t>Гофропалета</w:t>
      </w:r>
      <w:proofErr w:type="spellEnd"/>
      <w:r w:rsidRPr="00DB18E4">
        <w:rPr>
          <w:rFonts w:ascii="Times New Roman" w:eastAsia="Times New Roman" w:hAnsi="Times New Roman" w:cs="Times New Roman"/>
          <w:b/>
          <w:bCs/>
          <w:lang w:val="uk-UA" w:eastAsia="uk-UA"/>
        </w:rPr>
        <w:t xml:space="preserve"> (постамент)</w:t>
      </w:r>
      <w:r w:rsidRPr="00DB18E4">
        <w:rPr>
          <w:rFonts w:ascii="Times New Roman" w:eastAsia="Times New Roman" w:hAnsi="Times New Roman" w:cs="Times New Roman"/>
          <w:lang w:val="uk-UA" w:eastAsia="uk-UA"/>
        </w:rPr>
        <w:t xml:space="preserve"> – використовують як постамент для викладення товару в торговому залі. Зазвичай розміри постаменту рівні 1/4 </w:t>
      </w:r>
      <w:proofErr w:type="spellStart"/>
      <w:r w:rsidRPr="00DB18E4">
        <w:rPr>
          <w:rFonts w:ascii="Times New Roman" w:eastAsia="Times New Roman" w:hAnsi="Times New Roman" w:cs="Times New Roman"/>
          <w:lang w:val="uk-UA" w:eastAsia="uk-UA"/>
        </w:rPr>
        <w:t>палети</w:t>
      </w:r>
      <w:proofErr w:type="spellEnd"/>
      <w:r w:rsidRPr="00DB18E4">
        <w:rPr>
          <w:rFonts w:ascii="Times New Roman" w:eastAsia="Times New Roman" w:hAnsi="Times New Roman" w:cs="Times New Roman"/>
          <w:lang w:val="uk-UA" w:eastAsia="uk-UA"/>
        </w:rPr>
        <w:t xml:space="preserve">. </w:t>
      </w:r>
      <w:proofErr w:type="spellStart"/>
      <w:r w:rsidRPr="00DB18E4">
        <w:rPr>
          <w:rFonts w:ascii="Times New Roman" w:eastAsia="Times New Roman" w:hAnsi="Times New Roman" w:cs="Times New Roman"/>
          <w:lang w:val="uk-UA" w:eastAsia="uk-UA"/>
        </w:rPr>
        <w:t>Гофропалета</w:t>
      </w:r>
      <w:proofErr w:type="spellEnd"/>
      <w:r w:rsidRPr="00DB18E4">
        <w:rPr>
          <w:rFonts w:ascii="Times New Roman" w:eastAsia="Times New Roman" w:hAnsi="Times New Roman" w:cs="Times New Roman"/>
          <w:lang w:val="uk-UA" w:eastAsia="uk-UA"/>
        </w:rPr>
        <w:t xml:space="preserve"> також використовується для групової </w:t>
      </w:r>
      <w:proofErr w:type="spellStart"/>
      <w:r w:rsidRPr="00DB18E4">
        <w:rPr>
          <w:rFonts w:ascii="Times New Roman" w:eastAsia="Times New Roman" w:hAnsi="Times New Roman" w:cs="Times New Roman"/>
          <w:lang w:val="uk-UA" w:eastAsia="uk-UA"/>
        </w:rPr>
        <w:t>палетної</w:t>
      </w:r>
      <w:proofErr w:type="spellEnd"/>
      <w:r w:rsidRPr="00DB18E4">
        <w:rPr>
          <w:rFonts w:ascii="Times New Roman" w:eastAsia="Times New Roman" w:hAnsi="Times New Roman" w:cs="Times New Roman"/>
          <w:lang w:val="uk-UA" w:eastAsia="uk-UA"/>
        </w:rPr>
        <w:t xml:space="preserve"> викладки в торговому залі.</w:t>
      </w:r>
    </w:p>
    <w:p w14:paraId="4CA6D7D5" w14:textId="77777777" w:rsidR="00F314F0" w:rsidRPr="00DB18E4" w:rsidRDefault="00F314F0" w:rsidP="00406DBF">
      <w:pPr>
        <w:spacing w:after="0" w:line="240" w:lineRule="auto"/>
        <w:ind w:firstLine="567"/>
        <w:jc w:val="both"/>
        <w:rPr>
          <w:rFonts w:ascii="Times New Roman" w:eastAsia="Times New Roman" w:hAnsi="Times New Roman" w:cs="Times New Roman"/>
          <w:lang w:val="uk-UA" w:eastAsia="ru-RU"/>
        </w:rPr>
      </w:pPr>
      <w:proofErr w:type="spellStart"/>
      <w:r w:rsidRPr="00DB18E4">
        <w:rPr>
          <w:rFonts w:ascii="Times New Roman" w:eastAsia="Times New Roman" w:hAnsi="Times New Roman" w:cs="Times New Roman"/>
          <w:b/>
          <w:bCs/>
          <w:lang w:val="uk-UA" w:eastAsia="ru-RU"/>
        </w:rPr>
        <w:t>Деві́з</w:t>
      </w:r>
      <w:proofErr w:type="spellEnd"/>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lang w:val="uk-UA" w:eastAsia="ru-RU"/>
        </w:rPr>
        <w:t>франц</w:t>
      </w:r>
      <w:proofErr w:type="spellEnd"/>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lang w:val="uk-UA" w:eastAsia="ru-RU"/>
        </w:rPr>
        <w:t>devise</w:t>
      </w:r>
      <w:proofErr w:type="spellEnd"/>
      <w:r w:rsidRPr="00DB18E4">
        <w:rPr>
          <w:rFonts w:ascii="Times New Roman" w:eastAsia="Times New Roman" w:hAnsi="Times New Roman" w:cs="Times New Roman"/>
          <w:lang w:val="uk-UA" w:eastAsia="ru-RU"/>
        </w:rPr>
        <w:t xml:space="preserve">, від лат. </w:t>
      </w:r>
      <w:proofErr w:type="spellStart"/>
      <w:r w:rsidRPr="00DB18E4">
        <w:rPr>
          <w:rFonts w:ascii="Times New Roman" w:eastAsia="Times New Roman" w:hAnsi="Times New Roman" w:cs="Times New Roman"/>
          <w:lang w:val="uk-UA" w:eastAsia="ru-RU"/>
        </w:rPr>
        <w:t>devidere</w:t>
      </w:r>
      <w:proofErr w:type="spellEnd"/>
      <w:r w:rsidRPr="00DB18E4">
        <w:rPr>
          <w:rFonts w:ascii="Times New Roman" w:eastAsia="Times New Roman" w:hAnsi="Times New Roman" w:cs="Times New Roman"/>
          <w:lang w:val="uk-UA" w:eastAsia="ru-RU"/>
        </w:rPr>
        <w:t xml:space="preserve"> – розділяти, в значенні виокремлювати «осібне») – фігурне, словесне або фігурно-словесне формулювання провідної ідеї чи програми дій окремої особи, роду, ордену, установи, партії, держави, в </w:t>
      </w:r>
      <w:hyperlink r:id="rId69" w:tooltip="Геральдика" w:history="1">
        <w:r w:rsidRPr="00DB18E4">
          <w:rPr>
            <w:rFonts w:ascii="Times New Roman" w:eastAsia="Times New Roman" w:hAnsi="Times New Roman" w:cs="Times New Roman"/>
            <w:lang w:val="uk-UA" w:eastAsia="ru-RU"/>
          </w:rPr>
          <w:t>геральдиці</w:t>
        </w:r>
      </w:hyperlink>
      <w:r w:rsidRPr="00DB18E4">
        <w:rPr>
          <w:rFonts w:ascii="Times New Roman" w:eastAsia="Times New Roman" w:hAnsi="Times New Roman" w:cs="Times New Roman"/>
          <w:lang w:val="uk-UA" w:eastAsia="ru-RU"/>
        </w:rPr>
        <w:t xml:space="preserve"> </w:t>
      </w:r>
      <w:hyperlink r:id="rId70" w:history="1">
        <w:r w:rsidRPr="00DB18E4">
          <w:rPr>
            <w:rFonts w:ascii="Times New Roman" w:eastAsia="Times New Roman" w:hAnsi="Times New Roman" w:cs="Times New Roman"/>
            <w:lang w:val="uk-UA" w:eastAsia="ru-RU"/>
          </w:rPr>
          <w:t>гербова фігура</w:t>
        </w:r>
      </w:hyperlink>
      <w:r w:rsidRPr="00DB18E4">
        <w:rPr>
          <w:rFonts w:ascii="Times New Roman" w:eastAsia="Times New Roman" w:hAnsi="Times New Roman" w:cs="Times New Roman"/>
          <w:lang w:val="uk-UA" w:eastAsia="ru-RU"/>
        </w:rPr>
        <w:t xml:space="preserve"> або </w:t>
      </w:r>
      <w:hyperlink r:id="rId71" w:tooltip="Вислів" w:history="1">
        <w:r w:rsidRPr="00DB18E4">
          <w:rPr>
            <w:rFonts w:ascii="Times New Roman" w:eastAsia="Times New Roman" w:hAnsi="Times New Roman" w:cs="Times New Roman"/>
            <w:lang w:val="uk-UA" w:eastAsia="ru-RU"/>
          </w:rPr>
          <w:t>вислів</w:t>
        </w:r>
      </w:hyperlink>
      <w:r w:rsidRPr="00DB18E4">
        <w:rPr>
          <w:rFonts w:ascii="Times New Roman" w:eastAsia="Times New Roman" w:hAnsi="Times New Roman" w:cs="Times New Roman"/>
          <w:lang w:val="uk-UA" w:eastAsia="ru-RU"/>
        </w:rPr>
        <w:t xml:space="preserve"> на </w:t>
      </w:r>
      <w:hyperlink r:id="rId72" w:tooltip="Герб" w:history="1">
        <w:r w:rsidRPr="00DB18E4">
          <w:rPr>
            <w:rFonts w:ascii="Times New Roman" w:eastAsia="Times New Roman" w:hAnsi="Times New Roman" w:cs="Times New Roman"/>
            <w:lang w:val="uk-UA" w:eastAsia="ru-RU"/>
          </w:rPr>
          <w:t>гербі</w:t>
        </w:r>
      </w:hyperlink>
      <w:r w:rsidRPr="00DB18E4">
        <w:rPr>
          <w:rFonts w:ascii="Times New Roman" w:eastAsia="Times New Roman" w:hAnsi="Times New Roman" w:cs="Times New Roman"/>
          <w:lang w:val="uk-UA" w:eastAsia="ru-RU"/>
        </w:rPr>
        <w:t>:</w:t>
      </w:r>
    </w:p>
    <w:p w14:paraId="37B2E58A" w14:textId="77777777" w:rsidR="00F314F0" w:rsidRPr="00DB18E4" w:rsidRDefault="00F314F0" w:rsidP="00406DBF">
      <w:pPr>
        <w:numPr>
          <w:ilvl w:val="0"/>
          <w:numId w:val="2"/>
        </w:numPr>
        <w:shd w:val="clear" w:color="auto" w:fill="FFFFFF"/>
        <w:spacing w:after="0" w:line="240" w:lineRule="auto"/>
        <w:ind w:left="0"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 xml:space="preserve">Короткий вислів, що, як правило, пояснював зміст </w:t>
      </w:r>
      <w:hyperlink r:id="rId73" w:tooltip="Герб" w:history="1">
        <w:r w:rsidRPr="00DB18E4">
          <w:rPr>
            <w:rFonts w:ascii="Times New Roman" w:eastAsia="Times New Roman" w:hAnsi="Times New Roman" w:cs="Times New Roman"/>
            <w:lang w:val="uk-UA" w:eastAsia="ru-RU"/>
          </w:rPr>
          <w:t>герба</w:t>
        </w:r>
      </w:hyperlink>
      <w:r w:rsidRPr="00DB18E4">
        <w:rPr>
          <w:rFonts w:ascii="Times New Roman" w:eastAsia="Times New Roman" w:hAnsi="Times New Roman" w:cs="Times New Roman"/>
          <w:lang w:val="uk-UA" w:eastAsia="ru-RU"/>
        </w:rPr>
        <w:t>.</w:t>
      </w:r>
    </w:p>
    <w:p w14:paraId="651CACD5" w14:textId="77777777" w:rsidR="00F314F0" w:rsidRPr="00DB18E4" w:rsidRDefault="00F314F0" w:rsidP="00406DBF">
      <w:pPr>
        <w:numPr>
          <w:ilvl w:val="0"/>
          <w:numId w:val="2"/>
        </w:numPr>
        <w:shd w:val="clear" w:color="auto" w:fill="FFFFFF"/>
        <w:spacing w:after="0" w:line="240" w:lineRule="auto"/>
        <w:ind w:left="0"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Стисле формулювання провідної ідеї, програми дій. Правило, заповідь.</w:t>
      </w:r>
    </w:p>
    <w:p w14:paraId="181F4F15" w14:textId="77777777" w:rsidR="00F314F0" w:rsidRPr="00DB18E4" w:rsidRDefault="00F314F0" w:rsidP="00406DBF">
      <w:pPr>
        <w:numPr>
          <w:ilvl w:val="0"/>
          <w:numId w:val="2"/>
        </w:numPr>
        <w:shd w:val="clear" w:color="auto" w:fill="FFFFFF"/>
        <w:spacing w:after="0" w:line="240" w:lineRule="auto"/>
        <w:ind w:left="0"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Вислів або слово, що є псевдонімом автора якоїсь роботи, проекту або твору, що розглядається на закритому конкурсі.</w:t>
      </w:r>
    </w:p>
    <w:p w14:paraId="04299B18" w14:textId="77777777" w:rsidR="00F314F0" w:rsidRPr="00DB18E4" w:rsidRDefault="00F314F0" w:rsidP="00406DBF">
      <w:pPr>
        <w:numPr>
          <w:ilvl w:val="0"/>
          <w:numId w:val="2"/>
        </w:numPr>
        <w:shd w:val="clear" w:color="auto" w:fill="FFFFFF"/>
        <w:spacing w:after="0" w:line="240" w:lineRule="auto"/>
        <w:ind w:left="0" w:firstLine="567"/>
        <w:jc w:val="both"/>
        <w:rPr>
          <w:rFonts w:ascii="Times New Roman" w:eastAsia="Times New Roman" w:hAnsi="Times New Roman" w:cs="Times New Roman"/>
          <w:lang w:val="uk-UA" w:eastAsia="ru-RU"/>
        </w:rPr>
      </w:pPr>
      <w:r w:rsidRPr="00DB18E4">
        <w:rPr>
          <w:rFonts w:ascii="Times New Roman" w:eastAsia="Times New Roman" w:hAnsi="Times New Roman" w:cs="Times New Roman"/>
          <w:lang w:val="uk-UA" w:eastAsia="ru-RU"/>
        </w:rPr>
        <w:t>Слово або вираз, який характеризує певні почуття або кодекс поведінки.</w:t>
      </w:r>
    </w:p>
    <w:p w14:paraId="4B2F9F9D"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Дизайн</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це професійний вид проектно-художньої діяльності зі створення естетично гармонійного і функціонально повноцінного предметно-інформаційного середовища, що задовольняє потреби людини. </w:t>
      </w:r>
    </w:p>
    <w:p w14:paraId="7D0B3734"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Дизайн графічний</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художньо-проектна діяльність по створенню гармонійного та ефективного візуально-комунікативного середовища. Графічний дизайн робить інноваційний внесок у розвиток соціально-економічної та культурної сфер життя, сприяючи формуванню візуального ландшафту сучасності. </w:t>
      </w:r>
    </w:p>
    <w:p w14:paraId="3251B8AF"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Дизайн комунікативний</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об’єднання візуального дизайну та інформаційного розвитку. </w:t>
      </w:r>
    </w:p>
    <w:p w14:paraId="0426CF8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Дизайн організаційний</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побудова організаційної структури підприємства. </w:t>
      </w:r>
    </w:p>
    <w:p w14:paraId="5FF4C34A" w14:textId="77777777" w:rsidR="00280201" w:rsidRPr="00DB18E4" w:rsidRDefault="00280201"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Джумби</w:t>
      </w:r>
      <w:proofErr w:type="spellEnd"/>
      <w:r w:rsidRPr="00DB18E4">
        <w:rPr>
          <w:rFonts w:ascii="Times New Roman" w:eastAsia="Times New Roman" w:hAnsi="Times New Roman" w:cs="Times New Roman"/>
          <w:lang w:val="uk-UA" w:eastAsia="uk-UA"/>
        </w:rPr>
        <w:t xml:space="preserve"> – це </w:t>
      </w:r>
      <w:proofErr w:type="spellStart"/>
      <w:r w:rsidRPr="00DB18E4">
        <w:rPr>
          <w:rFonts w:ascii="Times New Roman" w:eastAsia="Times New Roman" w:hAnsi="Times New Roman" w:cs="Times New Roman"/>
          <w:lang w:val="uk-UA" w:eastAsia="uk-UA"/>
        </w:rPr>
        <w:t>пропорційно</w:t>
      </w:r>
      <w:proofErr w:type="spellEnd"/>
      <w:r w:rsidRPr="00DB18E4">
        <w:rPr>
          <w:rFonts w:ascii="Times New Roman" w:eastAsia="Times New Roman" w:hAnsi="Times New Roman" w:cs="Times New Roman"/>
          <w:lang w:val="uk-UA" w:eastAsia="uk-UA"/>
        </w:rPr>
        <w:t xml:space="preserve"> збільшена в декілька разів копія реально існуючої упаковки конкретного товару. Залежно від розміру картонного муляжу і місця продажу </w:t>
      </w:r>
      <w:proofErr w:type="spellStart"/>
      <w:r w:rsidRPr="00DB18E4">
        <w:rPr>
          <w:rFonts w:ascii="Times New Roman" w:eastAsia="Times New Roman" w:hAnsi="Times New Roman" w:cs="Times New Roman"/>
          <w:lang w:val="uk-UA" w:eastAsia="uk-UA"/>
        </w:rPr>
        <w:t>джумби</w:t>
      </w:r>
      <w:proofErr w:type="spellEnd"/>
      <w:r w:rsidRPr="00DB18E4">
        <w:rPr>
          <w:rFonts w:ascii="Times New Roman" w:eastAsia="Times New Roman" w:hAnsi="Times New Roman" w:cs="Times New Roman"/>
          <w:lang w:val="uk-UA" w:eastAsia="uk-UA"/>
        </w:rPr>
        <w:t xml:space="preserve"> можуть розміщуватися на лотках, прилавках, просто на підлозі або підвішуватися до стелі, як </w:t>
      </w:r>
      <w:proofErr w:type="spellStart"/>
      <w:r w:rsidRPr="00DB18E4">
        <w:rPr>
          <w:rFonts w:ascii="Times New Roman" w:eastAsia="Times New Roman" w:hAnsi="Times New Roman" w:cs="Times New Roman"/>
          <w:lang w:val="uk-UA" w:eastAsia="uk-UA"/>
        </w:rPr>
        <w:t>мобайли</w:t>
      </w:r>
      <w:proofErr w:type="spellEnd"/>
      <w:r w:rsidRPr="00DB18E4">
        <w:rPr>
          <w:rFonts w:ascii="Times New Roman" w:eastAsia="Times New Roman" w:hAnsi="Times New Roman" w:cs="Times New Roman"/>
          <w:lang w:val="uk-UA" w:eastAsia="uk-UA"/>
        </w:rPr>
        <w:t>. Їх головне завдання привернути увагу покупця і зафіксувати образ даного товару, що потім дозволить легше виділити його серед конкурентної продукції.</w:t>
      </w:r>
    </w:p>
    <w:p w14:paraId="4BF4C5C6" w14:textId="77777777" w:rsidR="00280201" w:rsidRPr="00DB18E4" w:rsidRDefault="00280201"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Диспенсер</w:t>
      </w:r>
      <w:proofErr w:type="spellEnd"/>
      <w:r w:rsidRPr="00DB18E4">
        <w:rPr>
          <w:rFonts w:ascii="Times New Roman" w:eastAsia="Times New Roman" w:hAnsi="Times New Roman" w:cs="Times New Roman"/>
          <w:lang w:val="uk-UA" w:eastAsia="uk-UA"/>
        </w:rPr>
        <w:t xml:space="preserve"> – це вид POS матеріалів, призначених для розміщення рекламної інформації (листівок, буклетів і т. д.). Рекламна підставка або ємність під продукцію, розроблена під конкретний вид товару, використовується для виставлення в магазині з метою збільшення продажів. Конструктивно </w:t>
      </w:r>
      <w:proofErr w:type="spellStart"/>
      <w:r w:rsidRPr="00DB18E4">
        <w:rPr>
          <w:rFonts w:ascii="Times New Roman" w:eastAsia="Times New Roman" w:hAnsi="Times New Roman" w:cs="Times New Roman"/>
          <w:lang w:val="uk-UA" w:eastAsia="uk-UA"/>
        </w:rPr>
        <w:t>диспенсер</w:t>
      </w:r>
      <w:proofErr w:type="spellEnd"/>
      <w:r w:rsidRPr="00DB18E4">
        <w:rPr>
          <w:rFonts w:ascii="Times New Roman" w:eastAsia="Times New Roman" w:hAnsi="Times New Roman" w:cs="Times New Roman"/>
          <w:lang w:val="uk-UA" w:eastAsia="uk-UA"/>
        </w:rPr>
        <w:t xml:space="preserve"> – це </w:t>
      </w:r>
      <w:proofErr w:type="spellStart"/>
      <w:r w:rsidRPr="00DB18E4">
        <w:rPr>
          <w:rFonts w:ascii="Times New Roman" w:eastAsia="Times New Roman" w:hAnsi="Times New Roman" w:cs="Times New Roman"/>
          <w:lang w:val="uk-UA" w:eastAsia="uk-UA"/>
        </w:rPr>
        <w:t>постер</w:t>
      </w:r>
      <w:proofErr w:type="spellEnd"/>
      <w:r w:rsidRPr="00DB18E4">
        <w:rPr>
          <w:rFonts w:ascii="Times New Roman" w:eastAsia="Times New Roman" w:hAnsi="Times New Roman" w:cs="Times New Roman"/>
          <w:lang w:val="uk-UA" w:eastAsia="uk-UA"/>
        </w:rPr>
        <w:t xml:space="preserve"> з кишенею для викладки матеріалів з лицьового боку і ніжкою забезпечує стійкість – зі </w:t>
      </w:r>
      <w:r w:rsidR="00FD7D5D" w:rsidRPr="00DB18E4">
        <w:rPr>
          <w:rFonts w:ascii="Times New Roman" w:eastAsia="Times New Roman" w:hAnsi="Times New Roman" w:cs="Times New Roman"/>
          <w:lang w:val="uk-UA" w:eastAsia="uk-UA"/>
        </w:rPr>
        <w:t>зворотного</w:t>
      </w:r>
      <w:r w:rsidRPr="00DB18E4">
        <w:rPr>
          <w:rFonts w:ascii="Times New Roman" w:eastAsia="Times New Roman" w:hAnsi="Times New Roman" w:cs="Times New Roman"/>
          <w:lang w:val="uk-UA" w:eastAsia="uk-UA"/>
        </w:rPr>
        <w:t xml:space="preserve">. Замість кишені </w:t>
      </w:r>
      <w:r w:rsidRPr="00DB18E4">
        <w:rPr>
          <w:rFonts w:ascii="Times New Roman" w:eastAsia="Times New Roman" w:hAnsi="Times New Roman" w:cs="Times New Roman"/>
          <w:lang w:val="uk-UA" w:eastAsia="uk-UA"/>
        </w:rPr>
        <w:lastRenderedPageBreak/>
        <w:t xml:space="preserve">іноді використовується відривний блокнот. Найбільш часто </w:t>
      </w:r>
      <w:proofErr w:type="spellStart"/>
      <w:r w:rsidRPr="00DB18E4">
        <w:rPr>
          <w:rFonts w:ascii="Times New Roman" w:eastAsia="Times New Roman" w:hAnsi="Times New Roman" w:cs="Times New Roman"/>
          <w:lang w:val="uk-UA" w:eastAsia="uk-UA"/>
        </w:rPr>
        <w:t>диспенсери</w:t>
      </w:r>
      <w:proofErr w:type="spellEnd"/>
      <w:r w:rsidRPr="00DB18E4">
        <w:rPr>
          <w:rFonts w:ascii="Times New Roman" w:eastAsia="Times New Roman" w:hAnsi="Times New Roman" w:cs="Times New Roman"/>
          <w:lang w:val="uk-UA" w:eastAsia="uk-UA"/>
        </w:rPr>
        <w:t xml:space="preserve"> виготовляються з картону і можуть бути як </w:t>
      </w:r>
      <w:r w:rsidR="00FD7D5D" w:rsidRPr="00DB18E4">
        <w:rPr>
          <w:rFonts w:ascii="Times New Roman" w:eastAsia="Times New Roman" w:hAnsi="Times New Roman" w:cs="Times New Roman"/>
          <w:lang w:val="uk-UA" w:eastAsia="uk-UA"/>
        </w:rPr>
        <w:t>суцільно кроєними</w:t>
      </w:r>
      <w:r w:rsidRPr="00DB18E4">
        <w:rPr>
          <w:rFonts w:ascii="Times New Roman" w:eastAsia="Times New Roman" w:hAnsi="Times New Roman" w:cs="Times New Roman"/>
          <w:lang w:val="uk-UA" w:eastAsia="uk-UA"/>
        </w:rPr>
        <w:t xml:space="preserve">, так і збірними. Виготовляються шляхом каширування лайнера на товстий картон з лицьового і / або зворотного боку. Викарбовується таким чином, що кишеня шляхом перевороту служить ніжкою для </w:t>
      </w:r>
      <w:proofErr w:type="spellStart"/>
      <w:r w:rsidRPr="00DB18E4">
        <w:rPr>
          <w:rFonts w:ascii="Times New Roman" w:eastAsia="Times New Roman" w:hAnsi="Times New Roman" w:cs="Times New Roman"/>
          <w:lang w:val="uk-UA" w:eastAsia="uk-UA"/>
        </w:rPr>
        <w:t>диспенсера</w:t>
      </w:r>
      <w:proofErr w:type="spellEnd"/>
      <w:r w:rsidRPr="00DB18E4">
        <w:rPr>
          <w:rFonts w:ascii="Times New Roman" w:eastAsia="Times New Roman" w:hAnsi="Times New Roman" w:cs="Times New Roman"/>
          <w:lang w:val="uk-UA" w:eastAsia="uk-UA"/>
        </w:rPr>
        <w:t>.</w:t>
      </w:r>
    </w:p>
    <w:p w14:paraId="0854193F" w14:textId="77777777" w:rsidR="00280201" w:rsidRPr="00DB18E4" w:rsidRDefault="00280201"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
          <w:bCs/>
          <w:lang w:val="uk-UA" w:eastAsia="uk-UA"/>
        </w:rPr>
        <w:t>Дисплей</w:t>
      </w:r>
      <w:r w:rsidRPr="00DB18E4">
        <w:rPr>
          <w:rFonts w:ascii="Times New Roman" w:eastAsia="Times New Roman" w:hAnsi="Times New Roman" w:cs="Times New Roman"/>
          <w:lang w:val="uk-UA" w:eastAsia="uk-UA"/>
        </w:rPr>
        <w:t xml:space="preserve"> – конструкція, яка презентує товар або інформацію про товар (буклети, листівки). Дисплей може містити викладення товару, а також нести декоративну функцію. Дисплеї виготовляються для демонстрацій найостанніших новинок від компан</w:t>
      </w:r>
      <w:r w:rsidR="00FD31E7" w:rsidRPr="00DB18E4">
        <w:rPr>
          <w:rFonts w:ascii="Times New Roman" w:eastAsia="Times New Roman" w:hAnsi="Times New Roman" w:cs="Times New Roman"/>
          <w:lang w:val="uk-UA" w:eastAsia="uk-UA"/>
        </w:rPr>
        <w:t>ій-виробників в місцях продажів</w:t>
      </w:r>
      <w:r w:rsidRPr="00DB18E4">
        <w:rPr>
          <w:rFonts w:ascii="Times New Roman" w:eastAsia="Times New Roman" w:hAnsi="Times New Roman" w:cs="Times New Roman"/>
          <w:lang w:val="uk-UA" w:eastAsia="uk-UA"/>
        </w:rPr>
        <w:t>.</w:t>
      </w:r>
    </w:p>
    <w:p w14:paraId="1D5930F9" w14:textId="77777777" w:rsidR="00280201" w:rsidRPr="00DB18E4" w:rsidRDefault="00280201"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
          <w:bCs/>
          <w:lang w:val="uk-UA" w:eastAsia="uk-UA"/>
        </w:rPr>
        <w:t>Дисплей-</w:t>
      </w:r>
      <w:proofErr w:type="spellStart"/>
      <w:r w:rsidRPr="00DB18E4">
        <w:rPr>
          <w:rFonts w:ascii="Times New Roman" w:eastAsia="Times New Roman" w:hAnsi="Times New Roman" w:cs="Times New Roman"/>
          <w:b/>
          <w:bCs/>
          <w:lang w:val="uk-UA" w:eastAsia="uk-UA"/>
        </w:rPr>
        <w:t>палети</w:t>
      </w:r>
      <w:proofErr w:type="spellEnd"/>
      <w:r w:rsidRPr="00DB18E4">
        <w:rPr>
          <w:rFonts w:ascii="Times New Roman" w:eastAsia="Times New Roman" w:hAnsi="Times New Roman" w:cs="Times New Roman"/>
          <w:lang w:val="uk-UA" w:eastAsia="uk-UA"/>
        </w:rPr>
        <w:t xml:space="preserve"> (</w:t>
      </w:r>
      <w:proofErr w:type="spellStart"/>
      <w:r w:rsidRPr="00DB18E4">
        <w:rPr>
          <w:rFonts w:ascii="Times New Roman" w:eastAsia="Times New Roman" w:hAnsi="Times New Roman" w:cs="Times New Roman"/>
          <w:lang w:val="uk-UA" w:eastAsia="uk-UA"/>
        </w:rPr>
        <w:t>палетна</w:t>
      </w:r>
      <w:proofErr w:type="spellEnd"/>
      <w:r w:rsidRPr="00DB18E4">
        <w:rPr>
          <w:rFonts w:ascii="Times New Roman" w:eastAsia="Times New Roman" w:hAnsi="Times New Roman" w:cs="Times New Roman"/>
          <w:lang w:val="uk-UA" w:eastAsia="uk-UA"/>
        </w:rPr>
        <w:t xml:space="preserve"> огорожа) – це вид виробу, вироблений, в тому числі і з картону. Виріб використовуються для прикраси </w:t>
      </w:r>
      <w:proofErr w:type="spellStart"/>
      <w:r w:rsidRPr="00DB18E4">
        <w:rPr>
          <w:rFonts w:ascii="Times New Roman" w:eastAsia="Times New Roman" w:hAnsi="Times New Roman" w:cs="Times New Roman"/>
          <w:lang w:val="uk-UA" w:eastAsia="uk-UA"/>
        </w:rPr>
        <w:t>палетної</w:t>
      </w:r>
      <w:proofErr w:type="spellEnd"/>
      <w:r w:rsidRPr="00DB18E4">
        <w:rPr>
          <w:rFonts w:ascii="Times New Roman" w:eastAsia="Times New Roman" w:hAnsi="Times New Roman" w:cs="Times New Roman"/>
          <w:lang w:val="uk-UA" w:eastAsia="uk-UA"/>
        </w:rPr>
        <w:t xml:space="preserve"> підлоги викладки і як дисплей для ефективної демонстрації товару. </w:t>
      </w:r>
      <w:proofErr w:type="spellStart"/>
      <w:r w:rsidRPr="00DB18E4">
        <w:rPr>
          <w:rFonts w:ascii="Times New Roman" w:eastAsia="Times New Roman" w:hAnsi="Times New Roman" w:cs="Times New Roman"/>
          <w:lang w:val="uk-UA" w:eastAsia="uk-UA"/>
        </w:rPr>
        <w:t>Палета</w:t>
      </w:r>
      <w:proofErr w:type="spellEnd"/>
      <w:r w:rsidRPr="00DB18E4">
        <w:rPr>
          <w:rFonts w:ascii="Times New Roman" w:eastAsia="Times New Roman" w:hAnsi="Times New Roman" w:cs="Times New Roman"/>
          <w:lang w:val="uk-UA" w:eastAsia="uk-UA"/>
        </w:rPr>
        <w:t xml:space="preserve"> є незамінним інструментом представлення нової торгової марки покупцям при короткострокових рекламних кампаніях і оформленні місць продажів в гіпермаркетах</w:t>
      </w:r>
    </w:p>
    <w:p w14:paraId="01B884F2"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Експозиція</w:t>
      </w:r>
      <w:r w:rsidRPr="00DB18E4">
        <w:rPr>
          <w:rFonts w:ascii="Times New Roman" w:eastAsia="Times New Roman" w:hAnsi="Times New Roman" w:cs="Times New Roman"/>
          <w:b/>
          <w:lang w:val="uk-UA" w:eastAsia="ru-RU"/>
        </w:rPr>
        <w:t xml:space="preserve"> </w:t>
      </w:r>
      <w:r w:rsidRPr="00DB18E4">
        <w:rPr>
          <w:rFonts w:ascii="Times New Roman" w:eastAsia="Times New Roman" w:hAnsi="Times New Roman" w:cs="Times New Roman"/>
          <w:lang w:val="uk-UA" w:eastAsia="ru-RU"/>
        </w:rPr>
        <w:t xml:space="preserve">– </w:t>
      </w:r>
      <w:r w:rsidRPr="00DB18E4">
        <w:rPr>
          <w:rFonts w:ascii="Times New Roman" w:hAnsi="Times New Roman" w:cs="Times New Roman"/>
          <w:lang w:val="uk-UA"/>
        </w:rPr>
        <w:t xml:space="preserve">систематизоване за відповідним принципом розміщення експонатів (речей, предметів дизайну, художніх творів) для забезпечення їх цілісного та послідовного сприйняття з метою вирішення поставленого творчого завдання (словник). </w:t>
      </w:r>
    </w:p>
    <w:p w14:paraId="1ED0EC24"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Імідж</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це образ, який установа хоче створити у цільової аудиторії, громадськості, партнерів, конкурентів і т. д. Він виникає внаслідок сприйняття громадськістю комплексу повідомлень, що генеруються установою, і стає зрозумілим і ефективним, якщо відповідає очікуванням і перевагам публіки. </w:t>
      </w:r>
    </w:p>
    <w:p w14:paraId="4FFFEBB5" w14:textId="77777777" w:rsidR="00F314F0" w:rsidRPr="00DB18E4" w:rsidRDefault="00F314F0" w:rsidP="00406DBF">
      <w:pPr>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b/>
          <w:lang w:val="uk-UA"/>
        </w:rPr>
        <w:t>Інвайронмент</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англ</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environment</w:t>
      </w:r>
      <w:proofErr w:type="spellEnd"/>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середовище)</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вид мистецтва, одна з міждисциплінарних форм постмодернізму, що займає проміжне положення між скульптурою і архітектурою малих форм. Різновиди </w:t>
      </w:r>
      <w:proofErr w:type="spellStart"/>
      <w:r w:rsidRPr="00DB18E4">
        <w:rPr>
          <w:rFonts w:ascii="Times New Roman" w:hAnsi="Times New Roman" w:cs="Times New Roman"/>
          <w:lang w:val="uk-UA"/>
        </w:rPr>
        <w:t>інвайронменту</w:t>
      </w:r>
      <w:proofErr w:type="spellEnd"/>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екологічне мистецтво, ленд-арт, природна скульптура, інсталяція, </w:t>
      </w:r>
      <w:proofErr w:type="spellStart"/>
      <w:r w:rsidRPr="00DB18E4">
        <w:rPr>
          <w:rFonts w:ascii="Times New Roman" w:hAnsi="Times New Roman" w:cs="Times New Roman"/>
          <w:lang w:val="uk-UA"/>
        </w:rPr>
        <w:t>хепенінг</w:t>
      </w:r>
      <w:proofErr w:type="spellEnd"/>
      <w:r w:rsidRPr="00DB18E4">
        <w:rPr>
          <w:rFonts w:ascii="Times New Roman" w:hAnsi="Times New Roman" w:cs="Times New Roman"/>
          <w:lang w:val="uk-UA"/>
        </w:rPr>
        <w:t xml:space="preserve">. Мистецтво </w:t>
      </w:r>
      <w:proofErr w:type="spellStart"/>
      <w:r w:rsidRPr="00DB18E4">
        <w:rPr>
          <w:rFonts w:ascii="Times New Roman" w:hAnsi="Times New Roman" w:cs="Times New Roman"/>
          <w:lang w:val="uk-UA"/>
        </w:rPr>
        <w:t>інвайронменту</w:t>
      </w:r>
      <w:proofErr w:type="spellEnd"/>
      <w:r w:rsidRPr="00DB18E4">
        <w:rPr>
          <w:rFonts w:ascii="Times New Roman" w:hAnsi="Times New Roman" w:cs="Times New Roman"/>
          <w:lang w:val="uk-UA"/>
        </w:rPr>
        <w:t xml:space="preserve"> остаточно оформилося в ранньому авангардизмі, отримавши широке поширення в другій половині XX ст.</w:t>
      </w:r>
    </w:p>
    <w:p w14:paraId="28026C4D" w14:textId="77777777" w:rsidR="00406DBF" w:rsidRPr="00DB18E4" w:rsidRDefault="00406DBF"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hAnsi="Times New Roman" w:cs="Times New Roman"/>
          <w:b/>
          <w:lang w:val="uk-UA"/>
        </w:rPr>
        <w:t>Зовнішня реклама</w:t>
      </w:r>
      <w:r w:rsidRPr="00DB18E4">
        <w:rPr>
          <w:rFonts w:ascii="Times New Roman" w:hAnsi="Times New Roman" w:cs="Times New Roman"/>
          <w:lang w:val="uk-UA"/>
        </w:rPr>
        <w:t xml:space="preserve"> – графічна, текстова, або інша інформація рекламного характеру, яка розміщується на:</w:t>
      </w:r>
    </w:p>
    <w:p w14:paraId="00018EE2" w14:textId="77777777" w:rsidR="00406DBF" w:rsidRPr="00DB18E4" w:rsidRDefault="00406DBF" w:rsidP="00731C45">
      <w:pPr>
        <w:numPr>
          <w:ilvl w:val="0"/>
          <w:numId w:val="20"/>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lang w:val="uk-UA"/>
        </w:rPr>
        <w:t xml:space="preserve">спеціальних тимчасових або стаціонарних конструкціях на відкритій місцевості, наприклад, розміщення на </w:t>
      </w:r>
      <w:proofErr w:type="spellStart"/>
      <w:r w:rsidRPr="00DB18E4">
        <w:rPr>
          <w:rFonts w:ascii="Times New Roman" w:hAnsi="Times New Roman" w:cs="Times New Roman"/>
          <w:lang w:val="uk-UA"/>
        </w:rPr>
        <w:t>білбордах</w:t>
      </w:r>
      <w:proofErr w:type="spellEnd"/>
    </w:p>
    <w:p w14:paraId="56D31D76" w14:textId="77777777" w:rsidR="00406DBF" w:rsidRPr="00DB18E4" w:rsidRDefault="00406DBF" w:rsidP="00731C45">
      <w:pPr>
        <w:numPr>
          <w:ilvl w:val="0"/>
          <w:numId w:val="20"/>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lang w:val="uk-UA"/>
        </w:rPr>
        <w:t>на зовнішніх поверхнях будинків, споруд</w:t>
      </w:r>
    </w:p>
    <w:p w14:paraId="7C1E1BE5" w14:textId="77777777" w:rsidR="00406DBF" w:rsidRPr="00DB18E4" w:rsidRDefault="00406DBF" w:rsidP="00731C45">
      <w:pPr>
        <w:numPr>
          <w:ilvl w:val="0"/>
          <w:numId w:val="20"/>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lang w:val="uk-UA"/>
        </w:rPr>
        <w:t>на елементах вуличного обладнання</w:t>
      </w:r>
    </w:p>
    <w:p w14:paraId="2A211AB3" w14:textId="77777777" w:rsidR="00406DBF" w:rsidRPr="00DB18E4" w:rsidRDefault="00406DBF" w:rsidP="00731C45">
      <w:pPr>
        <w:numPr>
          <w:ilvl w:val="0"/>
          <w:numId w:val="20"/>
        </w:numPr>
        <w:shd w:val="clear" w:color="auto" w:fill="FFFFFF" w:themeFill="background1"/>
        <w:spacing w:after="0" w:line="240" w:lineRule="auto"/>
        <w:ind w:left="0" w:firstLine="567"/>
        <w:jc w:val="both"/>
        <w:textAlignment w:val="top"/>
        <w:rPr>
          <w:rFonts w:ascii="Times New Roman" w:hAnsi="Times New Roman" w:cs="Times New Roman"/>
          <w:lang w:val="uk-UA"/>
        </w:rPr>
      </w:pPr>
      <w:r w:rsidRPr="00DB18E4">
        <w:rPr>
          <w:rFonts w:ascii="Times New Roman" w:hAnsi="Times New Roman" w:cs="Times New Roman"/>
          <w:lang w:val="uk-UA"/>
        </w:rPr>
        <w:t>над проїжджою частиною вулиць і доріг або на них самих.</w:t>
      </w:r>
    </w:p>
    <w:p w14:paraId="530A1E44" w14:textId="77777777" w:rsidR="00F314F0" w:rsidRPr="00DB18E4" w:rsidRDefault="00F314F0" w:rsidP="00406D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lang w:val="uk-UA"/>
        </w:rPr>
      </w:pPr>
      <w:r w:rsidRPr="00DB18E4">
        <w:rPr>
          <w:rFonts w:ascii="Times New Roman" w:eastAsia="Times New Roman" w:hAnsi="Times New Roman" w:cs="Times New Roman"/>
          <w:b/>
          <w:lang w:val="uk-UA" w:eastAsia="ru-RU"/>
        </w:rPr>
        <w:t>Кат-</w:t>
      </w:r>
      <w:proofErr w:type="spellStart"/>
      <w:r w:rsidRPr="00DB18E4">
        <w:rPr>
          <w:rFonts w:ascii="Times New Roman" w:eastAsia="Times New Roman" w:hAnsi="Times New Roman" w:cs="Times New Roman"/>
          <w:b/>
          <w:lang w:val="uk-UA" w:eastAsia="ru-RU"/>
        </w:rPr>
        <w:t>гайд</w:t>
      </w:r>
      <w:proofErr w:type="spellEnd"/>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lang w:val="uk-UA" w:eastAsia="ru-RU"/>
        </w:rPr>
        <w:t>cut</w:t>
      </w:r>
      <w:proofErr w:type="spellEnd"/>
      <w:r w:rsidRPr="00DB18E4">
        <w:rPr>
          <w:rFonts w:ascii="Times New Roman" w:eastAsia="Times New Roman" w:hAnsi="Times New Roman" w:cs="Times New Roman"/>
          <w:lang w:val="uk-UA" w:eastAsia="ru-RU"/>
        </w:rPr>
        <w:t xml:space="preserve"> </w:t>
      </w:r>
      <w:proofErr w:type="spellStart"/>
      <w:r w:rsidRPr="00DB18E4">
        <w:rPr>
          <w:rFonts w:ascii="Times New Roman" w:eastAsia="Times New Roman" w:hAnsi="Times New Roman" w:cs="Times New Roman"/>
          <w:lang w:val="uk-UA" w:eastAsia="ru-RU"/>
        </w:rPr>
        <w:t>guide</w:t>
      </w:r>
      <w:proofErr w:type="spellEnd"/>
      <w:r w:rsidRPr="00DB18E4">
        <w:rPr>
          <w:rFonts w:ascii="Times New Roman" w:eastAsia="Times New Roman" w:hAnsi="Times New Roman" w:cs="Times New Roman"/>
          <w:lang w:val="uk-UA" w:eastAsia="ru-RU"/>
        </w:rPr>
        <w:t xml:space="preserve">, від </w:t>
      </w:r>
      <w:proofErr w:type="spellStart"/>
      <w:r w:rsidRPr="00DB18E4">
        <w:rPr>
          <w:rFonts w:ascii="Times New Roman" w:eastAsia="Times New Roman" w:hAnsi="Times New Roman" w:cs="Times New Roman"/>
          <w:lang w:val="uk-UA" w:eastAsia="ru-RU"/>
        </w:rPr>
        <w:t>амер</w:t>
      </w:r>
      <w:proofErr w:type="spellEnd"/>
      <w:r w:rsidRPr="00DB18E4">
        <w:rPr>
          <w:rFonts w:ascii="Times New Roman" w:eastAsia="Times New Roman" w:hAnsi="Times New Roman" w:cs="Times New Roman"/>
          <w:lang w:val="uk-UA" w:eastAsia="ru-RU"/>
        </w:rPr>
        <w:t xml:space="preserve">. СUT – монтувати) </w:t>
      </w:r>
      <w:r w:rsidRPr="00DB18E4">
        <w:rPr>
          <w:rFonts w:ascii="Times New Roman" w:hAnsi="Times New Roman" w:cs="Times New Roman"/>
          <w:lang w:val="uk-UA"/>
        </w:rPr>
        <w:t xml:space="preserve">визначають як опис складних з точки зору технології процесів зі створення фірмових </w:t>
      </w:r>
      <w:r w:rsidRPr="00DB18E4">
        <w:rPr>
          <w:rFonts w:ascii="Times New Roman" w:hAnsi="Times New Roman" w:cs="Times New Roman"/>
          <w:lang w:val="uk-UA"/>
        </w:rPr>
        <w:lastRenderedPageBreak/>
        <w:t xml:space="preserve">ідентифікаторів. Тобто, це поетапна інструкція, що містить в собі опис послідовності дій, всі матеріали та інструкції, креслення, технічні вимоги та інше. Достатньо поширеними є </w:t>
      </w:r>
      <w:proofErr w:type="spellStart"/>
      <w:r w:rsidRPr="00DB18E4">
        <w:rPr>
          <w:rFonts w:ascii="Times New Roman" w:hAnsi="Times New Roman" w:cs="Times New Roman"/>
          <w:lang w:val="uk-UA"/>
        </w:rPr>
        <w:t>катгайди</w:t>
      </w:r>
      <w:proofErr w:type="spellEnd"/>
      <w:r w:rsidRPr="00DB18E4">
        <w:rPr>
          <w:rFonts w:ascii="Times New Roman" w:hAnsi="Times New Roman" w:cs="Times New Roman"/>
          <w:lang w:val="uk-UA"/>
        </w:rPr>
        <w:t xml:space="preserve">, що описують виготовлення сайту, будівництво, оформлення інтер’єрів, мерчандайзинг і </w:t>
      </w:r>
      <w:proofErr w:type="spellStart"/>
      <w:r w:rsidRPr="00DB18E4">
        <w:rPr>
          <w:rFonts w:ascii="Times New Roman" w:hAnsi="Times New Roman" w:cs="Times New Roman"/>
          <w:lang w:val="uk-UA"/>
        </w:rPr>
        <w:t>т.д</w:t>
      </w:r>
      <w:proofErr w:type="spellEnd"/>
      <w:r w:rsidRPr="00DB18E4">
        <w:rPr>
          <w:rFonts w:ascii="Times New Roman" w:hAnsi="Times New Roman" w:cs="Times New Roman"/>
          <w:lang w:val="uk-UA"/>
        </w:rPr>
        <w:t xml:space="preserve">. Інформаційний портал adme.ru зазначає, </w:t>
      </w:r>
      <w:proofErr w:type="spellStart"/>
      <w:r w:rsidRPr="00DB18E4">
        <w:rPr>
          <w:rFonts w:ascii="Times New Roman" w:hAnsi="Times New Roman" w:cs="Times New Roman"/>
          <w:lang w:val="uk-UA"/>
        </w:rPr>
        <w:t>катгайди</w:t>
      </w:r>
      <w:proofErr w:type="spellEnd"/>
      <w:r w:rsidRPr="00DB18E4">
        <w:rPr>
          <w:rFonts w:ascii="Times New Roman" w:hAnsi="Times New Roman" w:cs="Times New Roman"/>
          <w:lang w:val="uk-UA"/>
        </w:rPr>
        <w:t xml:space="preserve"> потрібні для віддалено працюючих підрозділів та для підрядників.</w:t>
      </w:r>
    </w:p>
    <w:p w14:paraId="4637FD5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Креативність</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це знаходження незвичайного рішення для звичайного завдання, творчість, пошук звичайними засобами незвичайного результату. </w:t>
      </w:r>
    </w:p>
    <w:p w14:paraId="6CFF600D"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Культура корпоративна</w:t>
      </w:r>
      <w:r w:rsidRPr="00DB18E4">
        <w:rPr>
          <w:rFonts w:ascii="Times New Roman" w:hAnsi="Times New Roman" w:cs="Times New Roman"/>
          <w:lang w:val="uk-UA"/>
        </w:rPr>
        <w:t xml:space="preserve"> у класичному значенні</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інструмент стратегічного розвитку компанії через стимулювання інновацій та управління змінами;  сукупність цінностей, норм і традицій, які поділяє трудовий колектив, що формує у працівників відчуття особистої причетності до організації. </w:t>
      </w:r>
    </w:p>
    <w:p w14:paraId="1C14C451"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Культура художня</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це складне, багатошарове утворення, яке об’єднує всі види мистецтва, сам процес художньої творчості, його результати і систему заходів по створенню, збереженню і розповсюдженню художніх цінностей, вихованню творчих</w:t>
      </w:r>
      <w:r w:rsidR="005328B6" w:rsidRPr="00DB18E4">
        <w:rPr>
          <w:rFonts w:ascii="Times New Roman" w:hAnsi="Times New Roman" w:cs="Times New Roman"/>
          <w:lang w:val="uk-UA"/>
        </w:rPr>
        <w:t xml:space="preserve"> кадрів і глядацької аудиторії.</w:t>
      </w:r>
    </w:p>
    <w:p w14:paraId="63BC18FC" w14:textId="77777777" w:rsidR="00406DBF" w:rsidRPr="00DB18E4" w:rsidRDefault="00406DBF" w:rsidP="00406DBF">
      <w:pPr>
        <w:pStyle w:val="a3"/>
        <w:spacing w:before="0" w:beforeAutospacing="0" w:after="0" w:afterAutospacing="0"/>
        <w:ind w:firstLine="567"/>
        <w:jc w:val="both"/>
        <w:rPr>
          <w:sz w:val="22"/>
          <w:szCs w:val="22"/>
          <w:lang w:val="uk-UA"/>
        </w:rPr>
      </w:pPr>
      <w:proofErr w:type="spellStart"/>
      <w:r w:rsidRPr="00DB18E4">
        <w:rPr>
          <w:rStyle w:val="a8"/>
          <w:rFonts w:eastAsiaTheme="majorEastAsia"/>
          <w:iCs/>
          <w:sz w:val="22"/>
          <w:szCs w:val="22"/>
          <w:lang w:val="uk-UA"/>
        </w:rPr>
        <w:t>Лефлет-холдер</w:t>
      </w:r>
      <w:proofErr w:type="spellEnd"/>
      <w:r w:rsidRPr="00DB18E4">
        <w:rPr>
          <w:rStyle w:val="a8"/>
          <w:rFonts w:eastAsiaTheme="majorEastAsia"/>
          <w:i/>
          <w:iCs/>
          <w:sz w:val="22"/>
          <w:szCs w:val="22"/>
          <w:lang w:val="uk-UA"/>
        </w:rPr>
        <w:t xml:space="preserve"> </w:t>
      </w:r>
      <w:r w:rsidRPr="00DB18E4">
        <w:rPr>
          <w:rStyle w:val="a8"/>
          <w:rFonts w:eastAsiaTheme="majorEastAsia"/>
          <w:b w:val="0"/>
          <w:i/>
          <w:iCs/>
          <w:sz w:val="22"/>
          <w:szCs w:val="22"/>
          <w:lang w:val="uk-UA"/>
        </w:rPr>
        <w:t>–</w:t>
      </w:r>
      <w:r w:rsidRPr="00DB18E4">
        <w:rPr>
          <w:rStyle w:val="a8"/>
          <w:rFonts w:eastAsiaTheme="majorEastAsia"/>
          <w:i/>
          <w:iCs/>
          <w:sz w:val="22"/>
          <w:szCs w:val="22"/>
          <w:lang w:val="uk-UA"/>
        </w:rPr>
        <w:t xml:space="preserve"> </w:t>
      </w:r>
      <w:r w:rsidRPr="00DB18E4">
        <w:rPr>
          <w:sz w:val="22"/>
          <w:szCs w:val="22"/>
          <w:lang w:val="uk-UA"/>
        </w:rPr>
        <w:t>стандартний картон або стійка оригінальної конструкції з кишеньками для буклетів. Кишеньки найчастіше роблять з прозорого пластику-акрилу або полістиролу.</w:t>
      </w:r>
    </w:p>
    <w:p w14:paraId="42177947" w14:textId="77777777" w:rsidR="003B07B6" w:rsidRPr="00DB18E4" w:rsidRDefault="00F314F0" w:rsidP="00406D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lang w:val="uk-UA"/>
        </w:rPr>
      </w:pPr>
      <w:proofErr w:type="spellStart"/>
      <w:r w:rsidRPr="00DB18E4">
        <w:rPr>
          <w:rFonts w:ascii="Times New Roman" w:hAnsi="Times New Roman" w:cs="Times New Roman"/>
          <w:b/>
          <w:lang w:val="uk-UA"/>
        </w:rPr>
        <w:t>Логобук</w:t>
      </w:r>
      <w:proofErr w:type="spellEnd"/>
      <w:r w:rsidRPr="00DB18E4">
        <w:rPr>
          <w:rFonts w:ascii="Times New Roman" w:hAnsi="Times New Roman" w:cs="Times New Roman"/>
          <w:lang w:val="uk-UA"/>
        </w:rPr>
        <w:t xml:space="preserve"> є складником </w:t>
      </w:r>
      <w:proofErr w:type="spellStart"/>
      <w:r w:rsidRPr="00DB18E4">
        <w:rPr>
          <w:rFonts w:ascii="Times New Roman" w:hAnsi="Times New Roman" w:cs="Times New Roman"/>
          <w:lang w:val="uk-UA"/>
        </w:rPr>
        <w:t>гайдлайну</w:t>
      </w:r>
      <w:proofErr w:type="spellEnd"/>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тобто інструкцією зі застосування графічного знаку, поєднання товарного знаку, кольору, шрифту. Включає в себе основний варіант логотипу, допустиме розміщення логотипу, правила побудови логотипу, колірне кодування, які визначають стилістику компанії чи бренду.</w:t>
      </w:r>
    </w:p>
    <w:p w14:paraId="19946AB1" w14:textId="77777777" w:rsidR="003B07B6" w:rsidRPr="00DB18E4" w:rsidRDefault="003B07B6" w:rsidP="00406D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lang w:val="uk-UA"/>
        </w:rPr>
      </w:pPr>
      <w:r w:rsidRPr="00DB18E4">
        <w:rPr>
          <w:rFonts w:ascii="Times New Roman" w:eastAsia="Times New Roman" w:hAnsi="Times New Roman" w:cs="Times New Roman"/>
          <w:b/>
          <w:bCs/>
          <w:lang w:val="uk-UA" w:eastAsia="uk-UA"/>
        </w:rPr>
        <w:t>Лоток</w:t>
      </w:r>
      <w:r w:rsidRPr="00DB18E4">
        <w:rPr>
          <w:rFonts w:ascii="Times New Roman" w:eastAsia="Times New Roman" w:hAnsi="Times New Roman" w:cs="Times New Roman"/>
          <w:lang w:val="uk-UA" w:eastAsia="uk-UA"/>
        </w:rPr>
        <w:t xml:space="preserve"> – різновид POS-матеріалів, призначених для забезпечення зручності розміщення товару в торговому залі, розміщення товару з метою його демонстрації, а також виділення на тлі інших аналогічних товарів і забезпечення переваги вибору для кінцевого споживача. Як правило, це розбірні нескладні конструкції для зручності транспортування і установки в торговому залі.</w:t>
      </w:r>
    </w:p>
    <w:p w14:paraId="6DCDD03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Макет</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являє собою об’ємне відтворення зовнішнього вигляду об’єкта, який створюється у певному масштабі і допускає деяку умовність у показі. </w:t>
      </w:r>
    </w:p>
    <w:p w14:paraId="0BBA4FAA"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Мобайли</w:t>
      </w:r>
      <w:proofErr w:type="spellEnd"/>
      <w:r w:rsidRPr="00DB18E4">
        <w:rPr>
          <w:rFonts w:ascii="Times New Roman" w:eastAsia="Times New Roman" w:hAnsi="Times New Roman" w:cs="Times New Roman"/>
          <w:lang w:val="uk-UA" w:eastAsia="uk-UA"/>
        </w:rPr>
        <w:t xml:space="preserve"> – різновид POS-матеріалів, специфічних насамперед розташуванням – зазвичай вони підв</w:t>
      </w:r>
      <w:r w:rsidR="005328B6" w:rsidRPr="00DB18E4">
        <w:rPr>
          <w:rFonts w:ascii="Times New Roman" w:eastAsia="Times New Roman" w:hAnsi="Times New Roman" w:cs="Times New Roman"/>
          <w:lang w:val="uk-UA" w:eastAsia="uk-UA"/>
        </w:rPr>
        <w:t xml:space="preserve">ішуються під стелею. Кріплення </w:t>
      </w:r>
      <w:proofErr w:type="spellStart"/>
      <w:r w:rsidR="005328B6" w:rsidRPr="00DB18E4">
        <w:rPr>
          <w:rFonts w:ascii="Times New Roman" w:eastAsia="Times New Roman" w:hAnsi="Times New Roman" w:cs="Times New Roman"/>
          <w:lang w:val="uk-UA" w:eastAsia="uk-UA"/>
        </w:rPr>
        <w:t>м</w:t>
      </w:r>
      <w:r w:rsidRPr="00DB18E4">
        <w:rPr>
          <w:rFonts w:ascii="Times New Roman" w:eastAsia="Times New Roman" w:hAnsi="Times New Roman" w:cs="Times New Roman"/>
          <w:lang w:val="uk-UA" w:eastAsia="uk-UA"/>
        </w:rPr>
        <w:t>обайл</w:t>
      </w:r>
      <w:r w:rsidR="005328B6" w:rsidRPr="00DB18E4">
        <w:rPr>
          <w:rFonts w:ascii="Times New Roman" w:eastAsia="Times New Roman" w:hAnsi="Times New Roman" w:cs="Times New Roman"/>
          <w:lang w:val="uk-UA" w:eastAsia="uk-UA"/>
        </w:rPr>
        <w:t>у</w:t>
      </w:r>
      <w:proofErr w:type="spellEnd"/>
      <w:r w:rsidRPr="00DB18E4">
        <w:rPr>
          <w:rFonts w:ascii="Times New Roman" w:eastAsia="Times New Roman" w:hAnsi="Times New Roman" w:cs="Times New Roman"/>
          <w:lang w:val="uk-UA" w:eastAsia="uk-UA"/>
        </w:rPr>
        <w:t xml:space="preserve"> до стелі здійснюється за допомогою </w:t>
      </w:r>
      <w:proofErr w:type="spellStart"/>
      <w:r w:rsidRPr="00DB18E4">
        <w:rPr>
          <w:rFonts w:ascii="Times New Roman" w:eastAsia="Times New Roman" w:hAnsi="Times New Roman" w:cs="Times New Roman"/>
          <w:lang w:val="uk-UA" w:eastAsia="uk-UA"/>
        </w:rPr>
        <w:t>лески</w:t>
      </w:r>
      <w:proofErr w:type="spellEnd"/>
      <w:r w:rsidRPr="00DB18E4">
        <w:rPr>
          <w:rFonts w:ascii="Times New Roman" w:eastAsia="Times New Roman" w:hAnsi="Times New Roman" w:cs="Times New Roman"/>
          <w:lang w:val="uk-UA" w:eastAsia="uk-UA"/>
        </w:rPr>
        <w:t xml:space="preserve"> або пружинки з гачками на кінцях. Одним кінцем пружина протягується в вирубаний отвір в </w:t>
      </w:r>
      <w:proofErr w:type="spellStart"/>
      <w:r w:rsidR="005328B6" w:rsidRPr="00DB18E4">
        <w:rPr>
          <w:rFonts w:ascii="Times New Roman" w:eastAsia="Times New Roman" w:hAnsi="Times New Roman" w:cs="Times New Roman"/>
          <w:lang w:val="uk-UA" w:eastAsia="uk-UA"/>
        </w:rPr>
        <w:t>м</w:t>
      </w:r>
      <w:r w:rsidRPr="00DB18E4">
        <w:rPr>
          <w:rFonts w:ascii="Times New Roman" w:eastAsia="Times New Roman" w:hAnsi="Times New Roman" w:cs="Times New Roman"/>
          <w:lang w:val="uk-UA" w:eastAsia="uk-UA"/>
        </w:rPr>
        <w:t>обайлі</w:t>
      </w:r>
      <w:proofErr w:type="spellEnd"/>
      <w:r w:rsidRPr="00DB18E4">
        <w:rPr>
          <w:rFonts w:ascii="Times New Roman" w:eastAsia="Times New Roman" w:hAnsi="Times New Roman" w:cs="Times New Roman"/>
          <w:lang w:val="uk-UA" w:eastAsia="uk-UA"/>
        </w:rPr>
        <w:t>, іншим – в стельовий тримач.</w:t>
      </w:r>
    </w:p>
    <w:p w14:paraId="058ED35A"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lang w:val="uk-UA" w:eastAsia="uk-UA"/>
        </w:rPr>
        <w:lastRenderedPageBreak/>
        <w:t>Мобайли</w:t>
      </w:r>
      <w:proofErr w:type="spellEnd"/>
      <w:r w:rsidRPr="00DB18E4">
        <w:rPr>
          <w:rFonts w:ascii="Times New Roman" w:eastAsia="Times New Roman" w:hAnsi="Times New Roman" w:cs="Times New Roman"/>
          <w:lang w:val="uk-UA" w:eastAsia="uk-UA"/>
        </w:rPr>
        <w:t xml:space="preserve"> бувають плоскими, складовими і об’ємними. Плоский </w:t>
      </w:r>
      <w:proofErr w:type="spellStart"/>
      <w:r w:rsidRPr="00DB18E4">
        <w:rPr>
          <w:rFonts w:ascii="Times New Roman" w:eastAsia="Times New Roman" w:hAnsi="Times New Roman" w:cs="Times New Roman"/>
          <w:lang w:val="uk-UA" w:eastAsia="uk-UA"/>
        </w:rPr>
        <w:t>мобайл</w:t>
      </w:r>
      <w:proofErr w:type="spellEnd"/>
      <w:r w:rsidRPr="00DB18E4">
        <w:rPr>
          <w:rFonts w:ascii="Times New Roman" w:eastAsia="Times New Roman" w:hAnsi="Times New Roman" w:cs="Times New Roman"/>
          <w:lang w:val="uk-UA" w:eastAsia="uk-UA"/>
        </w:rPr>
        <w:t xml:space="preserve"> – двосторонній «жорсткий плакат». Скл</w:t>
      </w:r>
      <w:r w:rsidR="005328B6" w:rsidRPr="00DB18E4">
        <w:rPr>
          <w:rFonts w:ascii="Times New Roman" w:eastAsia="Times New Roman" w:hAnsi="Times New Roman" w:cs="Times New Roman"/>
          <w:lang w:val="uk-UA" w:eastAsia="uk-UA"/>
        </w:rPr>
        <w:t xml:space="preserve">адові </w:t>
      </w:r>
      <w:proofErr w:type="spellStart"/>
      <w:r w:rsidR="005328B6" w:rsidRPr="00DB18E4">
        <w:rPr>
          <w:rFonts w:ascii="Times New Roman" w:eastAsia="Times New Roman" w:hAnsi="Times New Roman" w:cs="Times New Roman"/>
          <w:lang w:val="uk-UA" w:eastAsia="uk-UA"/>
        </w:rPr>
        <w:t>мобайли</w:t>
      </w:r>
      <w:proofErr w:type="spellEnd"/>
      <w:r w:rsidR="005328B6" w:rsidRPr="00DB18E4">
        <w:rPr>
          <w:rFonts w:ascii="Times New Roman" w:eastAsia="Times New Roman" w:hAnsi="Times New Roman" w:cs="Times New Roman"/>
          <w:lang w:val="uk-UA" w:eastAsia="uk-UA"/>
        </w:rPr>
        <w:t xml:space="preserve"> – кілька плоских </w:t>
      </w:r>
      <w:proofErr w:type="spellStart"/>
      <w:r w:rsidR="005328B6" w:rsidRPr="00DB18E4">
        <w:rPr>
          <w:rFonts w:ascii="Times New Roman" w:eastAsia="Times New Roman" w:hAnsi="Times New Roman" w:cs="Times New Roman"/>
          <w:lang w:val="uk-UA" w:eastAsia="uk-UA"/>
        </w:rPr>
        <w:t>м</w:t>
      </w:r>
      <w:r w:rsidRPr="00DB18E4">
        <w:rPr>
          <w:rFonts w:ascii="Times New Roman" w:eastAsia="Times New Roman" w:hAnsi="Times New Roman" w:cs="Times New Roman"/>
          <w:lang w:val="uk-UA" w:eastAsia="uk-UA"/>
        </w:rPr>
        <w:t>обайлів</w:t>
      </w:r>
      <w:proofErr w:type="spellEnd"/>
      <w:r w:rsidRPr="00DB18E4">
        <w:rPr>
          <w:rFonts w:ascii="Times New Roman" w:eastAsia="Times New Roman" w:hAnsi="Times New Roman" w:cs="Times New Roman"/>
          <w:lang w:val="uk-UA" w:eastAsia="uk-UA"/>
        </w:rPr>
        <w:t xml:space="preserve">, з’єднаних між собою. Об’ємні </w:t>
      </w:r>
      <w:proofErr w:type="spellStart"/>
      <w:r w:rsidRPr="00DB18E4">
        <w:rPr>
          <w:rFonts w:ascii="Times New Roman" w:eastAsia="Times New Roman" w:hAnsi="Times New Roman" w:cs="Times New Roman"/>
          <w:lang w:val="uk-UA" w:eastAsia="uk-UA"/>
        </w:rPr>
        <w:t>мобайли</w:t>
      </w:r>
      <w:proofErr w:type="spellEnd"/>
      <w:r w:rsidRPr="00DB18E4">
        <w:rPr>
          <w:rFonts w:ascii="Times New Roman" w:eastAsia="Times New Roman" w:hAnsi="Times New Roman" w:cs="Times New Roman"/>
          <w:lang w:val="uk-UA" w:eastAsia="uk-UA"/>
        </w:rPr>
        <w:t xml:space="preserve"> – це тривимірні конструкції</w:t>
      </w:r>
      <w:r w:rsidR="005328B6" w:rsidRPr="00DB18E4">
        <w:rPr>
          <w:rFonts w:ascii="Times New Roman" w:eastAsia="Times New Roman" w:hAnsi="Times New Roman" w:cs="Times New Roman"/>
          <w:lang w:val="uk-UA" w:eastAsia="uk-UA"/>
        </w:rPr>
        <w:t>,</w:t>
      </w:r>
      <w:r w:rsidRPr="00DB18E4">
        <w:rPr>
          <w:rFonts w:ascii="Times New Roman" w:eastAsia="Times New Roman" w:hAnsi="Times New Roman" w:cs="Times New Roman"/>
          <w:lang w:val="uk-UA" w:eastAsia="uk-UA"/>
        </w:rPr>
        <w:t xml:space="preserve"> зібрані у вигляді коробок або складені з плоских частин.</w:t>
      </w:r>
    </w:p>
    <w:p w14:paraId="534EC5B6" w14:textId="77777777" w:rsidR="003B07B6"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Модель</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відтворення предмета, що зберігає конструктивні принципи і фактуру оригіналу, створюється в тих випадках, коли потрібно змінити масштаб предмету. </w:t>
      </w:r>
    </w:p>
    <w:p w14:paraId="1003C2CB"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
          <w:bCs/>
          <w:lang w:val="uk-UA" w:eastAsia="uk-UA"/>
        </w:rPr>
        <w:t>Навігаційні інформаційні засоби</w:t>
      </w:r>
      <w:r w:rsidRPr="00DB18E4">
        <w:rPr>
          <w:rFonts w:ascii="Times New Roman" w:eastAsia="Times New Roman" w:hAnsi="Times New Roman" w:cs="Times New Roman"/>
          <w:lang w:val="uk-UA" w:eastAsia="uk-UA"/>
        </w:rPr>
        <w:t xml:space="preserve"> – інформаційні засоби, призначені для орієнтації відвідувачів у будинках і торгових площах. Виконуються у вигляді табличок, покажчиків, стендів.</w:t>
      </w:r>
    </w:p>
    <w:p w14:paraId="7B5499E5"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Навігація</w:t>
      </w:r>
      <w:r w:rsidRPr="00DB18E4">
        <w:rPr>
          <w:rFonts w:ascii="Times New Roman" w:hAnsi="Times New Roman" w:cs="Times New Roman"/>
          <w:lang w:val="uk-UA"/>
        </w:rPr>
        <w:t xml:space="preserve"> (загальне поняття)</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процес направлення та ведення людини (клієнта) за допомогою </w:t>
      </w:r>
      <w:proofErr w:type="spellStart"/>
      <w:r w:rsidRPr="00DB18E4">
        <w:rPr>
          <w:rFonts w:ascii="Times New Roman" w:hAnsi="Times New Roman" w:cs="Times New Roman"/>
          <w:lang w:val="uk-UA"/>
        </w:rPr>
        <w:t>логічно</w:t>
      </w:r>
      <w:proofErr w:type="spellEnd"/>
      <w:r w:rsidRPr="00DB18E4">
        <w:rPr>
          <w:rFonts w:ascii="Times New Roman" w:hAnsi="Times New Roman" w:cs="Times New Roman"/>
          <w:lang w:val="uk-UA"/>
        </w:rPr>
        <w:t xml:space="preserve"> побудованої системи знаків до певної мети. </w:t>
      </w:r>
    </w:p>
    <w:p w14:paraId="77A0D036"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Обладнання експозиційне</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комплекс елементів і пристосувань, які здійснюють </w:t>
      </w:r>
      <w:proofErr w:type="spellStart"/>
      <w:r w:rsidRPr="00DB18E4">
        <w:rPr>
          <w:rFonts w:ascii="Times New Roman" w:hAnsi="Times New Roman" w:cs="Times New Roman"/>
          <w:lang w:val="uk-UA"/>
        </w:rPr>
        <w:t>конструктивно</w:t>
      </w:r>
      <w:proofErr w:type="spellEnd"/>
      <w:r w:rsidRPr="00DB18E4">
        <w:rPr>
          <w:rFonts w:ascii="Times New Roman" w:hAnsi="Times New Roman" w:cs="Times New Roman"/>
          <w:lang w:val="uk-UA"/>
        </w:rPr>
        <w:t xml:space="preserve">-просторову організацію експозиції, забезпечують збереження і фіксацію експонатів в будь-якій точці експозиційного простору, що виконують певні художні, символічні функції. </w:t>
      </w:r>
    </w:p>
    <w:p w14:paraId="6F60A8B7"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Образ художній</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це специфічна для мистецтва форма освоєння, тлумачення і перетворення дійсності, яка здійснює естетичний і виховний вплив на людину.</w:t>
      </w:r>
    </w:p>
    <w:p w14:paraId="6A35737B"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Палетні</w:t>
      </w:r>
      <w:proofErr w:type="spellEnd"/>
      <w:r w:rsidRPr="00DB18E4">
        <w:rPr>
          <w:rFonts w:ascii="Times New Roman" w:eastAsia="Times New Roman" w:hAnsi="Times New Roman" w:cs="Times New Roman"/>
          <w:b/>
          <w:bCs/>
          <w:lang w:val="uk-UA" w:eastAsia="uk-UA"/>
        </w:rPr>
        <w:t xml:space="preserve"> щити</w:t>
      </w:r>
      <w:r w:rsidRPr="00DB18E4">
        <w:rPr>
          <w:rFonts w:ascii="Times New Roman" w:eastAsia="Times New Roman" w:hAnsi="Times New Roman" w:cs="Times New Roman"/>
          <w:lang w:val="uk-UA" w:eastAsia="uk-UA"/>
        </w:rPr>
        <w:t xml:space="preserve"> – являють собою листи з </w:t>
      </w:r>
      <w:proofErr w:type="spellStart"/>
      <w:r w:rsidRPr="00DB18E4">
        <w:rPr>
          <w:rFonts w:ascii="Times New Roman" w:eastAsia="Times New Roman" w:hAnsi="Times New Roman" w:cs="Times New Roman"/>
          <w:lang w:val="uk-UA" w:eastAsia="uk-UA"/>
        </w:rPr>
        <w:t>гофрокартону</w:t>
      </w:r>
      <w:proofErr w:type="spellEnd"/>
      <w:r w:rsidRPr="00DB18E4">
        <w:rPr>
          <w:rFonts w:ascii="Times New Roman" w:eastAsia="Times New Roman" w:hAnsi="Times New Roman" w:cs="Times New Roman"/>
          <w:lang w:val="uk-UA" w:eastAsia="uk-UA"/>
        </w:rPr>
        <w:t xml:space="preserve"> або ПВХ з рекламним зображенням і використовуються навколо </w:t>
      </w:r>
      <w:proofErr w:type="spellStart"/>
      <w:r w:rsidRPr="00DB18E4">
        <w:rPr>
          <w:rFonts w:ascii="Times New Roman" w:eastAsia="Times New Roman" w:hAnsi="Times New Roman" w:cs="Times New Roman"/>
          <w:lang w:val="uk-UA" w:eastAsia="uk-UA"/>
        </w:rPr>
        <w:t>палети</w:t>
      </w:r>
      <w:proofErr w:type="spellEnd"/>
      <w:r w:rsidRPr="00DB18E4">
        <w:rPr>
          <w:rFonts w:ascii="Times New Roman" w:eastAsia="Times New Roman" w:hAnsi="Times New Roman" w:cs="Times New Roman"/>
          <w:lang w:val="uk-UA" w:eastAsia="uk-UA"/>
        </w:rPr>
        <w:t xml:space="preserve"> з ящиками продукції в торговому залі. Можливо виробництво з обтягнутого паперовим лайнером </w:t>
      </w:r>
      <w:proofErr w:type="spellStart"/>
      <w:r w:rsidRPr="00DB18E4">
        <w:rPr>
          <w:rFonts w:ascii="Times New Roman" w:eastAsia="Times New Roman" w:hAnsi="Times New Roman" w:cs="Times New Roman"/>
          <w:lang w:val="uk-UA" w:eastAsia="uk-UA"/>
        </w:rPr>
        <w:t>гофрокартону</w:t>
      </w:r>
      <w:proofErr w:type="spellEnd"/>
      <w:r w:rsidRPr="00DB18E4">
        <w:rPr>
          <w:rFonts w:ascii="Times New Roman" w:eastAsia="Times New Roman" w:hAnsi="Times New Roman" w:cs="Times New Roman"/>
          <w:lang w:val="uk-UA" w:eastAsia="uk-UA"/>
        </w:rPr>
        <w:t xml:space="preserve">, </w:t>
      </w:r>
      <w:proofErr w:type="spellStart"/>
      <w:r w:rsidRPr="00DB18E4">
        <w:rPr>
          <w:rFonts w:ascii="Times New Roman" w:eastAsia="Times New Roman" w:hAnsi="Times New Roman" w:cs="Times New Roman"/>
          <w:lang w:val="uk-UA" w:eastAsia="uk-UA"/>
        </w:rPr>
        <w:t>кашированого</w:t>
      </w:r>
      <w:proofErr w:type="spellEnd"/>
      <w:r w:rsidRPr="00DB18E4">
        <w:rPr>
          <w:rFonts w:ascii="Times New Roman" w:eastAsia="Times New Roman" w:hAnsi="Times New Roman" w:cs="Times New Roman"/>
          <w:lang w:val="uk-UA" w:eastAsia="uk-UA"/>
        </w:rPr>
        <w:t xml:space="preserve"> картону (тиражного варіанту) або пластику ПВХ з плівковою аплікацією. По кутах з’єднується прозорим або кольоровим пластиковим куточком.</w:t>
      </w:r>
    </w:p>
    <w:p w14:paraId="1F9C3164" w14:textId="77777777" w:rsidR="00406DBF" w:rsidRPr="00DB18E4" w:rsidRDefault="00406DBF" w:rsidP="00406DBF">
      <w:pPr>
        <w:pStyle w:val="a3"/>
        <w:spacing w:before="0" w:beforeAutospacing="0" w:after="0" w:afterAutospacing="0"/>
        <w:ind w:firstLine="567"/>
        <w:jc w:val="both"/>
        <w:rPr>
          <w:sz w:val="22"/>
          <w:szCs w:val="22"/>
          <w:lang w:val="uk-UA"/>
        </w:rPr>
      </w:pPr>
      <w:r w:rsidRPr="00DB18E4">
        <w:rPr>
          <w:rStyle w:val="a8"/>
          <w:rFonts w:eastAsiaTheme="majorEastAsia"/>
          <w:iCs/>
          <w:sz w:val="22"/>
          <w:szCs w:val="22"/>
          <w:lang w:val="uk-UA"/>
        </w:rPr>
        <w:t>Панель-кронштейни</w:t>
      </w:r>
      <w:r w:rsidRPr="00DB18E4">
        <w:rPr>
          <w:rStyle w:val="a8"/>
          <w:rFonts w:eastAsiaTheme="majorEastAsia"/>
          <w:i/>
          <w:iCs/>
          <w:sz w:val="22"/>
          <w:szCs w:val="22"/>
          <w:lang w:val="uk-UA"/>
        </w:rPr>
        <w:t xml:space="preserve"> – </w:t>
      </w:r>
      <w:r w:rsidRPr="00DB18E4">
        <w:rPr>
          <w:sz w:val="22"/>
          <w:szCs w:val="22"/>
          <w:lang w:val="uk-UA"/>
        </w:rPr>
        <w:t xml:space="preserve">це конструкції, які прикріплюють до торця будинків. Крім стандартних, панелі-кронштейни можуть бути ще світловими й динамічними (зазвичай конструкція обертається навколо осі, причому </w:t>
      </w:r>
      <w:proofErr w:type="spellStart"/>
      <w:r w:rsidRPr="00DB18E4">
        <w:rPr>
          <w:sz w:val="22"/>
          <w:szCs w:val="22"/>
          <w:lang w:val="uk-UA"/>
        </w:rPr>
        <w:t>задіює</w:t>
      </w:r>
      <w:proofErr w:type="spellEnd"/>
      <w:r w:rsidRPr="00DB18E4">
        <w:rPr>
          <w:sz w:val="22"/>
          <w:szCs w:val="22"/>
          <w:lang w:val="uk-UA"/>
        </w:rPr>
        <w:t xml:space="preserve"> її електродвигун або вітер).</w:t>
      </w:r>
    </w:p>
    <w:p w14:paraId="461F9EE5"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Ранер</w:t>
      </w:r>
      <w:proofErr w:type="spellEnd"/>
      <w:r w:rsidRPr="00DB18E4">
        <w:rPr>
          <w:rFonts w:ascii="Times New Roman" w:eastAsia="Times New Roman" w:hAnsi="Times New Roman" w:cs="Times New Roman"/>
          <w:b/>
          <w:bCs/>
          <w:lang w:val="uk-UA" w:eastAsia="uk-UA"/>
        </w:rPr>
        <w:t xml:space="preserve"> (</w:t>
      </w:r>
      <w:proofErr w:type="spellStart"/>
      <w:r w:rsidRPr="00DB18E4">
        <w:rPr>
          <w:rFonts w:ascii="Times New Roman" w:eastAsia="Times New Roman" w:hAnsi="Times New Roman" w:cs="Times New Roman"/>
          <w:b/>
          <w:bCs/>
          <w:lang w:val="uk-UA" w:eastAsia="uk-UA"/>
        </w:rPr>
        <w:t>Гофрострічка</w:t>
      </w:r>
      <w:proofErr w:type="spellEnd"/>
      <w:r w:rsidRPr="00DB18E4">
        <w:rPr>
          <w:rFonts w:ascii="Times New Roman" w:eastAsia="Times New Roman" w:hAnsi="Times New Roman" w:cs="Times New Roman"/>
          <w:b/>
          <w:bCs/>
          <w:lang w:val="uk-UA" w:eastAsia="uk-UA"/>
        </w:rPr>
        <w:t>)</w:t>
      </w:r>
      <w:r w:rsidRPr="00DB18E4">
        <w:rPr>
          <w:rFonts w:ascii="Times New Roman" w:eastAsia="Times New Roman" w:hAnsi="Times New Roman" w:cs="Times New Roman"/>
          <w:lang w:val="uk-UA" w:eastAsia="uk-UA"/>
        </w:rPr>
        <w:t xml:space="preserve"> являє собою стрічку з 2-х шарового гофрованого паперу з повторюваним зображенням, нанесеним на плоский шар або на хвилю. В основному застосовується для обгортання </w:t>
      </w:r>
      <w:proofErr w:type="spellStart"/>
      <w:r w:rsidRPr="00DB18E4">
        <w:rPr>
          <w:rFonts w:ascii="Times New Roman" w:eastAsia="Times New Roman" w:hAnsi="Times New Roman" w:cs="Times New Roman"/>
          <w:lang w:val="uk-UA" w:eastAsia="uk-UA"/>
        </w:rPr>
        <w:t>палетів</w:t>
      </w:r>
      <w:proofErr w:type="spellEnd"/>
      <w:r w:rsidRPr="00DB18E4">
        <w:rPr>
          <w:rFonts w:ascii="Times New Roman" w:eastAsia="Times New Roman" w:hAnsi="Times New Roman" w:cs="Times New Roman"/>
          <w:lang w:val="uk-UA" w:eastAsia="uk-UA"/>
        </w:rPr>
        <w:t xml:space="preserve"> з продукцією, що стоять в центрі торгового залу. Також можна обернути </w:t>
      </w:r>
      <w:proofErr w:type="spellStart"/>
      <w:r w:rsidRPr="00DB18E4">
        <w:rPr>
          <w:rFonts w:ascii="Times New Roman" w:eastAsia="Times New Roman" w:hAnsi="Times New Roman" w:cs="Times New Roman"/>
          <w:lang w:val="uk-UA" w:eastAsia="uk-UA"/>
        </w:rPr>
        <w:t>гофрострічкою</w:t>
      </w:r>
      <w:proofErr w:type="spellEnd"/>
      <w:r w:rsidRPr="00DB18E4">
        <w:rPr>
          <w:rFonts w:ascii="Times New Roman" w:eastAsia="Times New Roman" w:hAnsi="Times New Roman" w:cs="Times New Roman"/>
          <w:lang w:val="uk-UA" w:eastAsia="uk-UA"/>
        </w:rPr>
        <w:t xml:space="preserve"> прилавки, підвісити до стелі, прикріпити до стіни, оформити вітрини або закрити звичайні торгові </w:t>
      </w:r>
      <w:proofErr w:type="spellStart"/>
      <w:r w:rsidRPr="00DB18E4">
        <w:rPr>
          <w:rFonts w:ascii="Times New Roman" w:eastAsia="Times New Roman" w:hAnsi="Times New Roman" w:cs="Times New Roman"/>
          <w:lang w:val="uk-UA" w:eastAsia="uk-UA"/>
        </w:rPr>
        <w:t>стійки</w:t>
      </w:r>
      <w:proofErr w:type="spellEnd"/>
      <w:r w:rsidRPr="00DB18E4">
        <w:rPr>
          <w:rFonts w:ascii="Times New Roman" w:eastAsia="Times New Roman" w:hAnsi="Times New Roman" w:cs="Times New Roman"/>
          <w:lang w:val="uk-UA" w:eastAsia="uk-UA"/>
        </w:rPr>
        <w:t xml:space="preserve"> або стелажі барвистою рекламою.</w:t>
      </w:r>
    </w:p>
    <w:p w14:paraId="461FA1AA"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
          <w:bCs/>
          <w:lang w:val="uk-UA" w:eastAsia="uk-UA"/>
        </w:rPr>
        <w:t>Ростова фігура</w:t>
      </w:r>
      <w:r w:rsidRPr="00DB18E4">
        <w:rPr>
          <w:rFonts w:ascii="Times New Roman" w:eastAsia="Times New Roman" w:hAnsi="Times New Roman" w:cs="Times New Roman"/>
          <w:lang w:val="uk-UA" w:eastAsia="uk-UA"/>
        </w:rPr>
        <w:t xml:space="preserve"> – різновид </w:t>
      </w:r>
      <w:proofErr w:type="spellStart"/>
      <w:r w:rsidRPr="00DB18E4">
        <w:rPr>
          <w:rFonts w:ascii="Times New Roman" w:eastAsia="Times New Roman" w:hAnsi="Times New Roman" w:cs="Times New Roman"/>
          <w:lang w:val="uk-UA" w:eastAsia="uk-UA"/>
        </w:rPr>
        <w:t>хардпостера</w:t>
      </w:r>
      <w:proofErr w:type="spellEnd"/>
      <w:r w:rsidRPr="00DB18E4">
        <w:rPr>
          <w:rFonts w:ascii="Times New Roman" w:eastAsia="Times New Roman" w:hAnsi="Times New Roman" w:cs="Times New Roman"/>
          <w:lang w:val="uk-UA" w:eastAsia="uk-UA"/>
        </w:rPr>
        <w:t xml:space="preserve">, рекламна конструкція, що розміщується в місцях продажів, що складається з </w:t>
      </w:r>
      <w:proofErr w:type="spellStart"/>
      <w:r w:rsidRPr="00DB18E4">
        <w:rPr>
          <w:rFonts w:ascii="Times New Roman" w:eastAsia="Times New Roman" w:hAnsi="Times New Roman" w:cs="Times New Roman"/>
          <w:lang w:val="uk-UA" w:eastAsia="uk-UA"/>
        </w:rPr>
        <w:t>повнокольорового</w:t>
      </w:r>
      <w:proofErr w:type="spellEnd"/>
      <w:r w:rsidRPr="00DB18E4">
        <w:rPr>
          <w:rFonts w:ascii="Times New Roman" w:eastAsia="Times New Roman" w:hAnsi="Times New Roman" w:cs="Times New Roman"/>
          <w:lang w:val="uk-UA" w:eastAsia="uk-UA"/>
        </w:rPr>
        <w:t xml:space="preserve"> плаката, наклеєного на тверду основу з щільного пластику. Ростова </w:t>
      </w:r>
      <w:r w:rsidRPr="00DB18E4">
        <w:rPr>
          <w:rFonts w:ascii="Times New Roman" w:eastAsia="Times New Roman" w:hAnsi="Times New Roman" w:cs="Times New Roman"/>
          <w:shd w:val="clear" w:color="auto" w:fill="FFFFFF"/>
          <w:lang w:val="uk-UA" w:eastAsia="uk-UA"/>
        </w:rPr>
        <w:t xml:space="preserve">фігура може бути </w:t>
      </w:r>
      <w:r w:rsidRPr="00DB18E4">
        <w:rPr>
          <w:rFonts w:ascii="Times New Roman" w:eastAsia="Times New Roman" w:hAnsi="Times New Roman" w:cs="Times New Roman"/>
          <w:shd w:val="clear" w:color="auto" w:fill="FFFFFF"/>
          <w:lang w:val="uk-UA" w:eastAsia="uk-UA"/>
        </w:rPr>
        <w:lastRenderedPageBreak/>
        <w:t>різних розмірів, навіть в людський зріст, і бути фігурою людини, персонажа, товару.</w:t>
      </w:r>
    </w:p>
    <w:p w14:paraId="4689D4DE"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Слівси</w:t>
      </w:r>
      <w:proofErr w:type="spellEnd"/>
      <w:r w:rsidRPr="00DB18E4">
        <w:rPr>
          <w:rFonts w:ascii="Times New Roman" w:eastAsia="Times New Roman" w:hAnsi="Times New Roman" w:cs="Times New Roman"/>
          <w:lang w:val="uk-UA" w:eastAsia="uk-UA"/>
        </w:rPr>
        <w:t xml:space="preserve"> – </w:t>
      </w:r>
      <w:proofErr w:type="spellStart"/>
      <w:r w:rsidRPr="00DB18E4">
        <w:rPr>
          <w:rFonts w:ascii="Times New Roman" w:eastAsia="Times New Roman" w:hAnsi="Times New Roman" w:cs="Times New Roman"/>
          <w:lang w:val="uk-UA" w:eastAsia="uk-UA"/>
        </w:rPr>
        <w:t>чекпойнти</w:t>
      </w:r>
      <w:proofErr w:type="spellEnd"/>
      <w:r w:rsidRPr="00DB18E4">
        <w:rPr>
          <w:rFonts w:ascii="Times New Roman" w:eastAsia="Times New Roman" w:hAnsi="Times New Roman" w:cs="Times New Roman"/>
          <w:lang w:val="uk-UA" w:eastAsia="uk-UA"/>
        </w:rPr>
        <w:t xml:space="preserve"> – це вид </w:t>
      </w:r>
      <w:proofErr w:type="spellStart"/>
      <w:r w:rsidRPr="00DB18E4">
        <w:rPr>
          <w:rFonts w:ascii="Times New Roman" w:eastAsia="Times New Roman" w:hAnsi="Times New Roman" w:cs="Times New Roman"/>
          <w:lang w:val="uk-UA" w:eastAsia="uk-UA"/>
        </w:rPr>
        <w:t>хард-постера</w:t>
      </w:r>
      <w:proofErr w:type="spellEnd"/>
      <w:r w:rsidRPr="00DB18E4">
        <w:rPr>
          <w:rFonts w:ascii="Times New Roman" w:eastAsia="Times New Roman" w:hAnsi="Times New Roman" w:cs="Times New Roman"/>
          <w:lang w:val="uk-UA" w:eastAsia="uk-UA"/>
        </w:rPr>
        <w:t>, що розміщується на воротах безпеки в торгових залах в зонах входу і виходу відвідувачів. Цей вид POS-матеріалів розташовується у вхідній групі і не тільки приваблює покупців, але і приховує металеві рамки системи проти крадіжок.</w:t>
      </w:r>
    </w:p>
    <w:p w14:paraId="30B827E2"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b/>
          <w:bCs/>
          <w:lang w:val="uk-UA" w:eastAsia="uk-UA"/>
        </w:rPr>
        <w:t>Стікери</w:t>
      </w:r>
      <w:r w:rsidRPr="00DB18E4">
        <w:rPr>
          <w:rFonts w:ascii="Times New Roman" w:eastAsia="Times New Roman" w:hAnsi="Times New Roman" w:cs="Times New Roman"/>
          <w:lang w:val="uk-UA" w:eastAsia="uk-UA"/>
        </w:rPr>
        <w:t xml:space="preserve"> – це самоклеючі зображення на вініловій основі. До них відносять як великі плакати, так і невеликі наклейки. Стікери призначені для використання в місцях, де немає можливості закріпити іншу рекламну продукцію.</w:t>
      </w:r>
    </w:p>
    <w:p w14:paraId="23DEDDC6" w14:textId="77777777" w:rsidR="003B07B6" w:rsidRPr="00DB18E4" w:rsidRDefault="003B07B6" w:rsidP="00406DBF">
      <w:pPr>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shd w:val="clear" w:color="auto" w:fill="FFFFFF"/>
          <w:lang w:val="uk-UA" w:eastAsia="uk-UA"/>
        </w:rPr>
        <w:t xml:space="preserve">Завдяки основі, що </w:t>
      </w:r>
      <w:proofErr w:type="spellStart"/>
      <w:r w:rsidRPr="00DB18E4">
        <w:rPr>
          <w:rFonts w:ascii="Times New Roman" w:eastAsia="Times New Roman" w:hAnsi="Times New Roman" w:cs="Times New Roman"/>
          <w:shd w:val="clear" w:color="auto" w:fill="FFFFFF"/>
          <w:lang w:val="uk-UA" w:eastAsia="uk-UA"/>
        </w:rPr>
        <w:t>самоклеїться</w:t>
      </w:r>
      <w:proofErr w:type="spellEnd"/>
      <w:r w:rsidRPr="00DB18E4">
        <w:rPr>
          <w:rFonts w:ascii="Times New Roman" w:eastAsia="Times New Roman" w:hAnsi="Times New Roman" w:cs="Times New Roman"/>
          <w:shd w:val="clear" w:color="auto" w:fill="FFFFFF"/>
          <w:lang w:val="uk-UA" w:eastAsia="uk-UA"/>
        </w:rPr>
        <w:t xml:space="preserve"> вони дуже зручні і застосовуються всюди.</w:t>
      </w:r>
    </w:p>
    <w:p w14:paraId="37EEB226"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Стійки</w:t>
      </w:r>
      <w:proofErr w:type="spellEnd"/>
      <w:r w:rsidRPr="00DB18E4">
        <w:rPr>
          <w:rFonts w:ascii="Times New Roman" w:eastAsia="Times New Roman" w:hAnsi="Times New Roman" w:cs="Times New Roman"/>
          <w:lang w:val="uk-UA" w:eastAsia="uk-UA"/>
        </w:rPr>
        <w:t xml:space="preserve"> – одно-багатостороння вертикальна конструкція з кишенями (лотками) для розміщення продукції. Можлива наявність вільної поверхні для розміщення реклами та іншої інформації.</w:t>
      </w:r>
    </w:p>
    <w:p w14:paraId="5B351EA4"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Призначені для розміщення інформаційних листівок, буклетів, каталогів, журналів та іншої друкованої продукції для поширення на виставках, презентаціях, в торгових залах, офісах.</w:t>
      </w:r>
    </w:p>
    <w:p w14:paraId="1FE55452"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Стійки</w:t>
      </w:r>
      <w:proofErr w:type="spellEnd"/>
      <w:r w:rsidRPr="00DB18E4">
        <w:rPr>
          <w:rFonts w:ascii="Times New Roman" w:eastAsia="Times New Roman" w:hAnsi="Times New Roman" w:cs="Times New Roman"/>
          <w:b/>
          <w:bCs/>
          <w:lang w:val="uk-UA" w:eastAsia="uk-UA"/>
        </w:rPr>
        <w:t xml:space="preserve"> для проведення </w:t>
      </w:r>
      <w:proofErr w:type="spellStart"/>
      <w:r w:rsidRPr="00DB18E4">
        <w:rPr>
          <w:rFonts w:ascii="Times New Roman" w:eastAsia="Times New Roman" w:hAnsi="Times New Roman" w:cs="Times New Roman"/>
          <w:b/>
          <w:bCs/>
          <w:lang w:val="uk-UA" w:eastAsia="uk-UA"/>
        </w:rPr>
        <w:t>промоушн</w:t>
      </w:r>
      <w:proofErr w:type="spellEnd"/>
      <w:r w:rsidRPr="00DB18E4">
        <w:rPr>
          <w:rFonts w:ascii="Times New Roman" w:eastAsia="Times New Roman" w:hAnsi="Times New Roman" w:cs="Times New Roman"/>
          <w:b/>
          <w:bCs/>
          <w:lang w:val="uk-UA" w:eastAsia="uk-UA"/>
        </w:rPr>
        <w:t xml:space="preserve"> акцій</w:t>
      </w:r>
      <w:r w:rsidRPr="00DB18E4">
        <w:rPr>
          <w:rFonts w:ascii="Times New Roman" w:eastAsia="Times New Roman" w:hAnsi="Times New Roman" w:cs="Times New Roman"/>
          <w:lang w:val="uk-UA" w:eastAsia="uk-UA"/>
        </w:rPr>
        <w:t>, за участю навченого персоналу. Встановлюються в місцях проведення акцій. Виготовляються із сучасних пластиків (стільниця-формований полістирол 3 мм.).</w:t>
      </w:r>
    </w:p>
    <w:p w14:paraId="3BE07FFE" w14:textId="77777777" w:rsidR="003B07B6" w:rsidRPr="00DB18E4" w:rsidRDefault="003B07B6" w:rsidP="00406DBF">
      <w:pPr>
        <w:shd w:val="clear" w:color="auto" w:fill="FFFFFF"/>
        <w:spacing w:after="0" w:line="240" w:lineRule="auto"/>
        <w:ind w:firstLine="567"/>
        <w:jc w:val="both"/>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t xml:space="preserve">Використовуються для презентації товару та пов’язаних з цим акцій (демонстрація, дегустація, роздача зразків, знижки, подарунки). </w:t>
      </w:r>
      <w:proofErr w:type="spellStart"/>
      <w:r w:rsidRPr="00DB18E4">
        <w:rPr>
          <w:rFonts w:ascii="Times New Roman" w:eastAsia="Times New Roman" w:hAnsi="Times New Roman" w:cs="Times New Roman"/>
          <w:lang w:val="uk-UA" w:eastAsia="uk-UA"/>
        </w:rPr>
        <w:t>Компактно</w:t>
      </w:r>
      <w:proofErr w:type="spellEnd"/>
      <w:r w:rsidRPr="00DB18E4">
        <w:rPr>
          <w:rFonts w:ascii="Times New Roman" w:eastAsia="Times New Roman" w:hAnsi="Times New Roman" w:cs="Times New Roman"/>
          <w:lang w:val="uk-UA" w:eastAsia="uk-UA"/>
        </w:rPr>
        <w:t xml:space="preserve"> і швидко збирається-розбирається</w:t>
      </w:r>
    </w:p>
    <w:p w14:paraId="2E9B0193" w14:textId="77777777" w:rsidR="00406DBF" w:rsidRPr="00DB18E4" w:rsidRDefault="00406DBF" w:rsidP="00406DBF">
      <w:pPr>
        <w:pStyle w:val="a3"/>
        <w:spacing w:before="0" w:beforeAutospacing="0" w:after="0" w:afterAutospacing="0"/>
        <w:ind w:firstLine="567"/>
        <w:jc w:val="both"/>
        <w:rPr>
          <w:sz w:val="22"/>
          <w:szCs w:val="22"/>
          <w:lang w:val="uk-UA"/>
        </w:rPr>
      </w:pPr>
      <w:r w:rsidRPr="00DB18E4">
        <w:rPr>
          <w:rStyle w:val="a8"/>
          <w:rFonts w:eastAsiaTheme="majorEastAsia"/>
          <w:iCs/>
          <w:sz w:val="22"/>
          <w:szCs w:val="22"/>
          <w:lang w:val="uk-UA"/>
        </w:rPr>
        <w:t>Стікери (наклейки)</w:t>
      </w:r>
      <w:r w:rsidRPr="00DB18E4">
        <w:rPr>
          <w:sz w:val="22"/>
          <w:szCs w:val="22"/>
          <w:lang w:val="uk-UA"/>
        </w:rPr>
        <w:t xml:space="preserve"> – формат від А6 до А1 будь-якої складності виготовлення. Виготовляють із </w:t>
      </w:r>
      <w:proofErr w:type="spellStart"/>
      <w:r w:rsidRPr="00DB18E4">
        <w:rPr>
          <w:sz w:val="22"/>
          <w:szCs w:val="22"/>
          <w:lang w:val="uk-UA"/>
        </w:rPr>
        <w:t>самоклейного</w:t>
      </w:r>
      <w:proofErr w:type="spellEnd"/>
      <w:r w:rsidRPr="00DB18E4">
        <w:rPr>
          <w:sz w:val="22"/>
          <w:szCs w:val="22"/>
          <w:lang w:val="uk-UA"/>
        </w:rPr>
        <w:t xml:space="preserve"> паперу та пластика. Способи друку – традиційний, дзеркальний, можливий друк світлостійкими фарбами. З поверхні стікерів, виготовлених із пластика, легко видаляти рекламний матеріал, при цьому не залишається жодних слідів.</w:t>
      </w:r>
    </w:p>
    <w:p w14:paraId="0B983720"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Стиль корпоративний</w:t>
      </w:r>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айдентика</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англ</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corporate</w:t>
      </w:r>
      <w:proofErr w:type="spellEnd"/>
      <w:r w:rsidRPr="00DB18E4">
        <w:rPr>
          <w:rFonts w:ascii="Times New Roman" w:hAnsi="Times New Roman" w:cs="Times New Roman"/>
          <w:lang w:val="uk-UA"/>
        </w:rPr>
        <w:t xml:space="preserve"> </w:t>
      </w:r>
      <w:proofErr w:type="spellStart"/>
      <w:r w:rsidRPr="00DB18E4">
        <w:rPr>
          <w:rFonts w:ascii="Times New Roman" w:hAnsi="Times New Roman" w:cs="Times New Roman"/>
          <w:lang w:val="uk-UA"/>
        </w:rPr>
        <w:t>identity</w:t>
      </w:r>
      <w:proofErr w:type="spellEnd"/>
      <w:r w:rsidRPr="00DB18E4">
        <w:rPr>
          <w:rFonts w:ascii="Times New Roman" w:hAnsi="Times New Roman" w:cs="Times New Roman"/>
          <w:lang w:val="uk-UA"/>
        </w:rPr>
        <w:t>)</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набір графічних форм і принципів побудови візуальної комунікації, об’єднаних однією ідеєю, основне завдання яких</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виділити компанію серед подібних собі і створити впізнаваний образ в очах споживачів. Корпоративний або фірмовий стиль часто розуміють як набір словесних і візуальних констант, що забезпечують єдність сприйняття товарів, послуг, інформації, що виходять від фірми або торгової марки до споживача.</w:t>
      </w:r>
    </w:p>
    <w:p w14:paraId="69878E7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Трансформація культурних форм</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процеси їх модернізації, прогресивного розвитку або деградації, аж до зникнення з практики. </w:t>
      </w:r>
    </w:p>
    <w:p w14:paraId="1071E5F2" w14:textId="77777777" w:rsidR="00406DBF" w:rsidRPr="00DB18E4" w:rsidRDefault="00406DBF" w:rsidP="00406DBF">
      <w:pPr>
        <w:pStyle w:val="a3"/>
        <w:spacing w:before="0" w:beforeAutospacing="0" w:after="0" w:afterAutospacing="0"/>
        <w:ind w:firstLine="567"/>
        <w:jc w:val="both"/>
        <w:rPr>
          <w:sz w:val="22"/>
          <w:szCs w:val="22"/>
          <w:lang w:val="uk-UA"/>
        </w:rPr>
      </w:pPr>
      <w:r w:rsidRPr="00DB18E4">
        <w:rPr>
          <w:rStyle w:val="a8"/>
          <w:rFonts w:eastAsiaTheme="majorEastAsia"/>
          <w:iCs/>
          <w:sz w:val="22"/>
          <w:szCs w:val="22"/>
          <w:lang w:val="uk-UA"/>
        </w:rPr>
        <w:lastRenderedPageBreak/>
        <w:t>Тротуарна графіка</w:t>
      </w:r>
      <w:r w:rsidRPr="00DB18E4">
        <w:rPr>
          <w:rStyle w:val="a8"/>
          <w:rFonts w:eastAsiaTheme="majorEastAsia"/>
          <w:i/>
          <w:iCs/>
          <w:sz w:val="22"/>
          <w:szCs w:val="22"/>
          <w:lang w:val="uk-UA"/>
        </w:rPr>
        <w:t xml:space="preserve"> – </w:t>
      </w:r>
      <w:r w:rsidRPr="00DB18E4">
        <w:rPr>
          <w:sz w:val="22"/>
          <w:szCs w:val="22"/>
          <w:lang w:val="uk-UA"/>
        </w:rPr>
        <w:t>стікер із захищеною поверхнею, що наклеюється на асфальт, новий і досить ефективний елемент POS.</w:t>
      </w:r>
    </w:p>
    <w:p w14:paraId="7C8F1F8B" w14:textId="77777777" w:rsidR="00F314F0"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Форма культурна</w:t>
      </w:r>
      <w:r w:rsidRPr="00DB18E4">
        <w:rPr>
          <w:rFonts w:ascii="Times New Roman" w:eastAsia="Times New Roman" w:hAnsi="Times New Roman" w:cs="Times New Roman"/>
          <w:lang w:val="uk-UA" w:eastAsia="ru-RU"/>
        </w:rPr>
        <w:t xml:space="preserve"> – </w:t>
      </w:r>
      <w:r w:rsidRPr="00DB18E4">
        <w:rPr>
          <w:rFonts w:ascii="Times New Roman" w:hAnsi="Times New Roman" w:cs="Times New Roman"/>
          <w:lang w:val="uk-UA"/>
        </w:rPr>
        <w:t xml:space="preserve">сукупність спостережуваних ознак і рис будь-якого культурного об’єкта (явища), що відображають його утилітарні й символічні функції, на підставі яких здійснюється його ідентифікація і атрибуція; форма, в якій створюється, зберігається та передається з покоління в покоління інформаційно-знаковий зміст суспільного життя (знання, цінності і </w:t>
      </w:r>
      <w:proofErr w:type="spellStart"/>
      <w:r w:rsidRPr="00DB18E4">
        <w:rPr>
          <w:rFonts w:ascii="Times New Roman" w:hAnsi="Times New Roman" w:cs="Times New Roman"/>
          <w:lang w:val="uk-UA"/>
        </w:rPr>
        <w:t>регулятиви</w:t>
      </w:r>
      <w:proofErr w:type="spellEnd"/>
      <w:r w:rsidRPr="00DB18E4">
        <w:rPr>
          <w:rFonts w:ascii="Times New Roman" w:hAnsi="Times New Roman" w:cs="Times New Roman"/>
          <w:lang w:val="uk-UA"/>
        </w:rPr>
        <w:t xml:space="preserve">). </w:t>
      </w:r>
    </w:p>
    <w:p w14:paraId="19BA2543" w14:textId="77777777" w:rsidR="003B07B6" w:rsidRPr="00DB18E4" w:rsidRDefault="003B07B6" w:rsidP="006E5545">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Шелфтокер</w:t>
      </w:r>
      <w:proofErr w:type="spellEnd"/>
      <w:r w:rsidRPr="00DB18E4">
        <w:rPr>
          <w:rFonts w:ascii="Times New Roman" w:eastAsia="Times New Roman" w:hAnsi="Times New Roman" w:cs="Times New Roman"/>
          <w:b/>
          <w:bCs/>
          <w:lang w:val="uk-UA" w:eastAsia="uk-UA"/>
        </w:rPr>
        <w:t xml:space="preserve">, </w:t>
      </w:r>
      <w:proofErr w:type="spellStart"/>
      <w:r w:rsidRPr="00DB18E4">
        <w:rPr>
          <w:rFonts w:ascii="Times New Roman" w:eastAsia="Times New Roman" w:hAnsi="Times New Roman" w:cs="Times New Roman"/>
          <w:b/>
          <w:bCs/>
          <w:lang w:val="uk-UA" w:eastAsia="uk-UA"/>
        </w:rPr>
        <w:t>шелфстоппери</w:t>
      </w:r>
      <w:proofErr w:type="spellEnd"/>
      <w:r w:rsidRPr="00DB18E4">
        <w:rPr>
          <w:rFonts w:ascii="Times New Roman" w:eastAsia="Times New Roman" w:hAnsi="Times New Roman" w:cs="Times New Roman"/>
          <w:b/>
          <w:bCs/>
          <w:lang w:val="uk-UA" w:eastAsia="uk-UA"/>
        </w:rPr>
        <w:t xml:space="preserve">, </w:t>
      </w:r>
      <w:proofErr w:type="spellStart"/>
      <w:r w:rsidRPr="00DB18E4">
        <w:rPr>
          <w:rFonts w:ascii="Times New Roman" w:eastAsia="Times New Roman" w:hAnsi="Times New Roman" w:cs="Times New Roman"/>
          <w:b/>
          <w:bCs/>
          <w:lang w:val="uk-UA" w:eastAsia="uk-UA"/>
        </w:rPr>
        <w:t>шелфорганайзери</w:t>
      </w:r>
      <w:proofErr w:type="spellEnd"/>
      <w:r w:rsidRPr="00DB18E4">
        <w:rPr>
          <w:rFonts w:ascii="Times New Roman" w:eastAsia="Times New Roman" w:hAnsi="Times New Roman" w:cs="Times New Roman"/>
          <w:lang w:val="uk-UA" w:eastAsia="uk-UA"/>
        </w:rPr>
        <w:t xml:space="preserve"> – являють собою рекламний елемент, призначений для візуального об’єднання і виділення на загальній полиці продукції однієї торгової марки. Розміщені на полицях в місцях продажів, </w:t>
      </w:r>
      <w:proofErr w:type="spellStart"/>
      <w:r w:rsidRPr="00DB18E4">
        <w:rPr>
          <w:rFonts w:ascii="Times New Roman" w:eastAsia="Times New Roman" w:hAnsi="Times New Roman" w:cs="Times New Roman"/>
          <w:lang w:val="uk-UA" w:eastAsia="uk-UA"/>
        </w:rPr>
        <w:t>шелфтокери</w:t>
      </w:r>
      <w:proofErr w:type="spellEnd"/>
      <w:r w:rsidRPr="00DB18E4">
        <w:rPr>
          <w:rFonts w:ascii="Times New Roman" w:eastAsia="Times New Roman" w:hAnsi="Times New Roman" w:cs="Times New Roman"/>
          <w:lang w:val="uk-UA" w:eastAsia="uk-UA"/>
        </w:rPr>
        <w:t xml:space="preserve"> виділяють позицію товару, привертають до </w:t>
      </w:r>
      <w:r w:rsidR="006E5545" w:rsidRPr="00DB18E4">
        <w:rPr>
          <w:rFonts w:ascii="Times New Roman" w:eastAsia="Times New Roman" w:hAnsi="Times New Roman" w:cs="Times New Roman"/>
          <w:lang w:val="uk-UA" w:eastAsia="uk-UA"/>
        </w:rPr>
        <w:t xml:space="preserve">нього додаткову увагу покупців. </w:t>
      </w:r>
      <w:r w:rsidRPr="00DB18E4">
        <w:rPr>
          <w:rFonts w:ascii="Times New Roman" w:eastAsia="Times New Roman" w:hAnsi="Times New Roman" w:cs="Times New Roman"/>
          <w:lang w:val="uk-UA" w:eastAsia="uk-UA"/>
        </w:rPr>
        <w:t xml:space="preserve">Нанесення рекламного зображення виконуються різними методами: шляхом кольорових аплікацій з плівок, </w:t>
      </w:r>
      <w:proofErr w:type="spellStart"/>
      <w:r w:rsidRPr="00DB18E4">
        <w:rPr>
          <w:rFonts w:ascii="Times New Roman" w:eastAsia="Times New Roman" w:hAnsi="Times New Roman" w:cs="Times New Roman"/>
          <w:lang w:val="uk-UA" w:eastAsia="uk-UA"/>
        </w:rPr>
        <w:t>повнокольоровим</w:t>
      </w:r>
      <w:proofErr w:type="spellEnd"/>
      <w:r w:rsidRPr="00DB18E4">
        <w:rPr>
          <w:rFonts w:ascii="Times New Roman" w:eastAsia="Times New Roman" w:hAnsi="Times New Roman" w:cs="Times New Roman"/>
          <w:lang w:val="uk-UA" w:eastAsia="uk-UA"/>
        </w:rPr>
        <w:t xml:space="preserve"> друком та </w:t>
      </w:r>
      <w:proofErr w:type="spellStart"/>
      <w:r w:rsidRPr="00DB18E4">
        <w:rPr>
          <w:rFonts w:ascii="Times New Roman" w:eastAsia="Times New Roman" w:hAnsi="Times New Roman" w:cs="Times New Roman"/>
          <w:lang w:val="uk-UA" w:eastAsia="uk-UA"/>
        </w:rPr>
        <w:t>шовкографії</w:t>
      </w:r>
      <w:proofErr w:type="spellEnd"/>
      <w:r w:rsidRPr="00DB18E4">
        <w:rPr>
          <w:rFonts w:ascii="Times New Roman" w:eastAsia="Times New Roman" w:hAnsi="Times New Roman" w:cs="Times New Roman"/>
          <w:lang w:val="uk-UA" w:eastAsia="uk-UA"/>
        </w:rPr>
        <w:t>.</w:t>
      </w:r>
    </w:p>
    <w:p w14:paraId="1534484B" w14:textId="77777777" w:rsidR="00406DBF" w:rsidRPr="00DB18E4" w:rsidRDefault="00406DBF" w:rsidP="00406DBF">
      <w:pPr>
        <w:pStyle w:val="a3"/>
        <w:spacing w:before="0" w:beforeAutospacing="0" w:after="0" w:afterAutospacing="0"/>
        <w:ind w:firstLine="567"/>
        <w:jc w:val="both"/>
        <w:rPr>
          <w:sz w:val="22"/>
          <w:szCs w:val="22"/>
          <w:lang w:val="uk-UA"/>
        </w:rPr>
      </w:pPr>
      <w:r w:rsidRPr="00DB18E4">
        <w:rPr>
          <w:rStyle w:val="a8"/>
          <w:rFonts w:eastAsiaTheme="majorEastAsia"/>
          <w:iCs/>
          <w:sz w:val="22"/>
          <w:szCs w:val="22"/>
          <w:lang w:val="uk-UA"/>
        </w:rPr>
        <w:t xml:space="preserve">Шоу-кард </w:t>
      </w:r>
      <w:r w:rsidRPr="00DB18E4">
        <w:rPr>
          <w:sz w:val="22"/>
          <w:szCs w:val="22"/>
          <w:lang w:val="uk-UA"/>
        </w:rPr>
        <w:t xml:space="preserve">– жорсткий </w:t>
      </w:r>
      <w:proofErr w:type="spellStart"/>
      <w:r w:rsidRPr="00DB18E4">
        <w:rPr>
          <w:sz w:val="22"/>
          <w:szCs w:val="22"/>
          <w:lang w:val="uk-UA"/>
        </w:rPr>
        <w:t>постер</w:t>
      </w:r>
      <w:proofErr w:type="spellEnd"/>
      <w:r w:rsidRPr="00DB18E4">
        <w:rPr>
          <w:sz w:val="22"/>
          <w:szCs w:val="22"/>
          <w:lang w:val="uk-UA"/>
        </w:rPr>
        <w:t xml:space="preserve"> з товстого картону, на якому розміщена інформація про продукт, інколи – інструкція щодо його використання. Не має жодних додаткових кишеньок.</w:t>
      </w:r>
    </w:p>
    <w:p w14:paraId="11C62DA1" w14:textId="77777777" w:rsidR="00406DBF" w:rsidRPr="00DB18E4" w:rsidRDefault="00406DBF" w:rsidP="00406DBF">
      <w:pPr>
        <w:pStyle w:val="a3"/>
        <w:spacing w:before="0" w:beforeAutospacing="0" w:after="0" w:afterAutospacing="0"/>
        <w:ind w:firstLine="567"/>
        <w:jc w:val="both"/>
        <w:rPr>
          <w:sz w:val="22"/>
          <w:szCs w:val="22"/>
          <w:lang w:val="uk-UA"/>
        </w:rPr>
      </w:pPr>
      <w:proofErr w:type="spellStart"/>
      <w:r w:rsidRPr="00DB18E4">
        <w:rPr>
          <w:rStyle w:val="a8"/>
          <w:rFonts w:eastAsiaTheme="majorEastAsia"/>
          <w:iCs/>
          <w:sz w:val="22"/>
          <w:szCs w:val="22"/>
          <w:lang w:val="uk-UA"/>
        </w:rPr>
        <w:t>Штендер</w:t>
      </w:r>
      <w:proofErr w:type="spellEnd"/>
      <w:r w:rsidRPr="00DB18E4">
        <w:rPr>
          <w:rStyle w:val="a8"/>
          <w:rFonts w:eastAsiaTheme="majorEastAsia"/>
          <w:iCs/>
          <w:sz w:val="22"/>
          <w:szCs w:val="22"/>
          <w:lang w:val="uk-UA"/>
        </w:rPr>
        <w:t xml:space="preserve"> </w:t>
      </w:r>
      <w:r w:rsidRPr="00DB18E4">
        <w:rPr>
          <w:rStyle w:val="a8"/>
          <w:rFonts w:eastAsiaTheme="majorEastAsia"/>
          <w:i/>
          <w:iCs/>
          <w:sz w:val="22"/>
          <w:szCs w:val="22"/>
          <w:lang w:val="uk-UA"/>
        </w:rPr>
        <w:t xml:space="preserve">– </w:t>
      </w:r>
      <w:r w:rsidRPr="00DB18E4">
        <w:rPr>
          <w:sz w:val="22"/>
          <w:szCs w:val="22"/>
          <w:lang w:val="uk-UA"/>
        </w:rPr>
        <w:t>підлогова конструкція, яку встановлюють безпосередньо перед входом у місце продажу, або вказує напрямок до нього. Найчастіше – двосторонній.</w:t>
      </w:r>
      <w:r w:rsidR="006E5545" w:rsidRPr="00DB18E4">
        <w:rPr>
          <w:sz w:val="22"/>
          <w:szCs w:val="22"/>
          <w:lang w:val="uk-UA"/>
        </w:rPr>
        <w:t xml:space="preserve"> </w:t>
      </w:r>
      <w:proofErr w:type="spellStart"/>
      <w:r w:rsidRPr="00DB18E4">
        <w:rPr>
          <w:sz w:val="22"/>
          <w:szCs w:val="22"/>
          <w:lang w:val="uk-UA"/>
        </w:rPr>
        <w:t>Штендер</w:t>
      </w:r>
      <w:proofErr w:type="spellEnd"/>
      <w:r w:rsidRPr="00DB18E4">
        <w:rPr>
          <w:sz w:val="22"/>
          <w:szCs w:val="22"/>
          <w:lang w:val="uk-UA"/>
        </w:rPr>
        <w:t xml:space="preserve"> зручний тим, що може бути легко прибраний або переміщений. Функціонально </w:t>
      </w:r>
      <w:proofErr w:type="spellStart"/>
      <w:r w:rsidRPr="00DB18E4">
        <w:rPr>
          <w:sz w:val="22"/>
          <w:szCs w:val="22"/>
          <w:lang w:val="uk-UA"/>
        </w:rPr>
        <w:t>штендери</w:t>
      </w:r>
      <w:proofErr w:type="spellEnd"/>
      <w:r w:rsidRPr="00DB18E4">
        <w:rPr>
          <w:sz w:val="22"/>
          <w:szCs w:val="22"/>
          <w:lang w:val="uk-UA"/>
        </w:rPr>
        <w:t xml:space="preserve"> різняться кількістю робочих поверхонь (одна або дві) та можливістю легко й швидко змінювати інформацію на ньому. Крім </w:t>
      </w:r>
      <w:proofErr w:type="spellStart"/>
      <w:r w:rsidRPr="00DB18E4">
        <w:rPr>
          <w:sz w:val="22"/>
          <w:szCs w:val="22"/>
          <w:lang w:val="uk-UA"/>
        </w:rPr>
        <w:t>штендерів</w:t>
      </w:r>
      <w:proofErr w:type="spellEnd"/>
      <w:r w:rsidRPr="00DB18E4">
        <w:rPr>
          <w:sz w:val="22"/>
          <w:szCs w:val="22"/>
          <w:lang w:val="uk-UA"/>
        </w:rPr>
        <w:t>, до виносних конструкцій відносять урни й підлогові попільниці – ці конструкції, приміром, можуть сприяти посиленню іміджу торговельної марки як борця за чистоту й екологію.</w:t>
      </w:r>
    </w:p>
    <w:p w14:paraId="7AD13ECB" w14:textId="77777777" w:rsidR="00451FEF" w:rsidRPr="00DB18E4" w:rsidRDefault="00F314F0" w:rsidP="00406DBF">
      <w:pPr>
        <w:spacing w:after="0" w:line="240" w:lineRule="auto"/>
        <w:ind w:firstLine="567"/>
        <w:jc w:val="both"/>
        <w:rPr>
          <w:rFonts w:ascii="Times New Roman" w:hAnsi="Times New Roman" w:cs="Times New Roman"/>
          <w:lang w:val="uk-UA"/>
        </w:rPr>
      </w:pPr>
      <w:r w:rsidRPr="00DB18E4">
        <w:rPr>
          <w:rFonts w:ascii="Times New Roman" w:hAnsi="Times New Roman" w:cs="Times New Roman"/>
          <w:b/>
          <w:lang w:val="uk-UA"/>
        </w:rPr>
        <w:t>PR-кампанія</w:t>
      </w:r>
      <w:r w:rsidRPr="00DB18E4">
        <w:rPr>
          <w:rFonts w:ascii="Times New Roman" w:eastAsia="Times New Roman" w:hAnsi="Times New Roman" w:cs="Times New Roman"/>
          <w:b/>
          <w:lang w:val="uk-UA" w:eastAsia="ru-RU"/>
        </w:rPr>
        <w:t xml:space="preserve"> </w:t>
      </w:r>
      <w:r w:rsidRPr="00DB18E4">
        <w:rPr>
          <w:rFonts w:ascii="Times New Roman" w:eastAsia="Times New Roman" w:hAnsi="Times New Roman" w:cs="Times New Roman"/>
          <w:lang w:val="uk-UA" w:eastAsia="ru-RU"/>
        </w:rPr>
        <w:t xml:space="preserve">– </w:t>
      </w:r>
      <w:r w:rsidRPr="00DB18E4">
        <w:rPr>
          <w:rFonts w:ascii="Times New Roman" w:hAnsi="Times New Roman" w:cs="Times New Roman"/>
          <w:lang w:val="uk-UA"/>
        </w:rPr>
        <w:t>кілька PR-заходів, об’єднаних однією метою, що охоплюють певний період часу і розподілених у часі так, що один захід доповнює інший.</w:t>
      </w:r>
    </w:p>
    <w:p w14:paraId="4862F29F" w14:textId="77777777" w:rsidR="00280201" w:rsidRPr="00DB18E4" w:rsidRDefault="00280201" w:rsidP="00406DBF">
      <w:pPr>
        <w:shd w:val="clear" w:color="auto" w:fill="FFFFFF"/>
        <w:spacing w:after="0" w:line="240" w:lineRule="auto"/>
        <w:ind w:firstLine="567"/>
        <w:jc w:val="both"/>
        <w:rPr>
          <w:rFonts w:ascii="Times New Roman" w:eastAsia="Times New Roman" w:hAnsi="Times New Roman" w:cs="Times New Roman"/>
          <w:lang w:val="uk-UA" w:eastAsia="uk-UA"/>
        </w:rPr>
      </w:pPr>
      <w:proofErr w:type="spellStart"/>
      <w:r w:rsidRPr="00DB18E4">
        <w:rPr>
          <w:rFonts w:ascii="Times New Roman" w:eastAsia="Times New Roman" w:hAnsi="Times New Roman" w:cs="Times New Roman"/>
          <w:b/>
          <w:bCs/>
          <w:lang w:val="uk-UA" w:eastAsia="uk-UA"/>
        </w:rPr>
        <w:t>Хард-постер</w:t>
      </w:r>
      <w:proofErr w:type="spellEnd"/>
      <w:r w:rsidRPr="00DB18E4">
        <w:rPr>
          <w:rFonts w:ascii="Times New Roman" w:eastAsia="Times New Roman" w:hAnsi="Times New Roman" w:cs="Times New Roman"/>
          <w:lang w:val="uk-UA" w:eastAsia="uk-UA"/>
        </w:rPr>
        <w:t xml:space="preserve"> – (</w:t>
      </w:r>
      <w:proofErr w:type="spellStart"/>
      <w:r w:rsidRPr="00DB18E4">
        <w:rPr>
          <w:rFonts w:ascii="Times New Roman" w:eastAsia="Times New Roman" w:hAnsi="Times New Roman" w:cs="Times New Roman"/>
          <w:lang w:val="uk-UA" w:eastAsia="uk-UA"/>
        </w:rPr>
        <w:t>hard</w:t>
      </w:r>
      <w:proofErr w:type="spellEnd"/>
      <w:r w:rsidRPr="00DB18E4">
        <w:rPr>
          <w:rFonts w:ascii="Times New Roman" w:eastAsia="Times New Roman" w:hAnsi="Times New Roman" w:cs="Times New Roman"/>
          <w:lang w:val="uk-UA" w:eastAsia="uk-UA"/>
        </w:rPr>
        <w:t xml:space="preserve"> </w:t>
      </w:r>
      <w:proofErr w:type="spellStart"/>
      <w:r w:rsidRPr="00DB18E4">
        <w:rPr>
          <w:rFonts w:ascii="Times New Roman" w:eastAsia="Times New Roman" w:hAnsi="Times New Roman" w:cs="Times New Roman"/>
          <w:lang w:val="uk-UA" w:eastAsia="uk-UA"/>
        </w:rPr>
        <w:t>poster</w:t>
      </w:r>
      <w:proofErr w:type="spellEnd"/>
      <w:r w:rsidRPr="00DB18E4">
        <w:rPr>
          <w:rFonts w:ascii="Times New Roman" w:eastAsia="Times New Roman" w:hAnsi="Times New Roman" w:cs="Times New Roman"/>
          <w:lang w:val="uk-UA" w:eastAsia="uk-UA"/>
        </w:rPr>
        <w:t xml:space="preserve"> – жорсткий плакат) це рекламний носій у вигляді плаката, будь-якої фігури з контуром, багатопланової конструкції на жорсткій основі або ніжці. </w:t>
      </w:r>
      <w:proofErr w:type="spellStart"/>
      <w:r w:rsidRPr="00DB18E4">
        <w:rPr>
          <w:rFonts w:ascii="Times New Roman" w:eastAsia="Times New Roman" w:hAnsi="Times New Roman" w:cs="Times New Roman"/>
          <w:lang w:val="uk-UA" w:eastAsia="uk-UA"/>
        </w:rPr>
        <w:t>Хард-постер</w:t>
      </w:r>
      <w:proofErr w:type="spellEnd"/>
      <w:r w:rsidRPr="00DB18E4">
        <w:rPr>
          <w:rFonts w:ascii="Times New Roman" w:eastAsia="Times New Roman" w:hAnsi="Times New Roman" w:cs="Times New Roman"/>
          <w:lang w:val="uk-UA" w:eastAsia="uk-UA"/>
        </w:rPr>
        <w:t xml:space="preserve"> встановлюється на підлозі або на полицях в місцях продажів і відомий як ефективний засіб просування товарів від світових виробників продуктів харчування, косметики та електропобутової техніки, а так само послуг компаній, що працюють на ринку кіноіндустрії.</w:t>
      </w:r>
    </w:p>
    <w:p w14:paraId="1702A7CA" w14:textId="77777777" w:rsidR="00226F85" w:rsidRPr="00DB18E4" w:rsidRDefault="00226F85">
      <w:pPr>
        <w:rPr>
          <w:rFonts w:ascii="Times New Roman" w:eastAsia="Times New Roman" w:hAnsi="Times New Roman" w:cs="Times New Roman"/>
          <w:lang w:val="uk-UA" w:eastAsia="uk-UA"/>
        </w:rPr>
      </w:pPr>
      <w:r w:rsidRPr="00DB18E4">
        <w:rPr>
          <w:rFonts w:ascii="Times New Roman" w:eastAsia="Times New Roman" w:hAnsi="Times New Roman" w:cs="Times New Roman"/>
          <w:lang w:val="uk-UA" w:eastAsia="uk-UA"/>
        </w:rPr>
        <w:br w:type="page"/>
      </w:r>
    </w:p>
    <w:tbl>
      <w:tblPr>
        <w:tblW w:w="0" w:type="auto"/>
        <w:tblLook w:val="04A0" w:firstRow="1" w:lastRow="0" w:firstColumn="1" w:lastColumn="0" w:noHBand="0" w:noVBand="1"/>
      </w:tblPr>
      <w:tblGrid>
        <w:gridCol w:w="784"/>
        <w:gridCol w:w="6274"/>
      </w:tblGrid>
      <w:tr w:rsidR="00347F2E" w:rsidRPr="00921C88" w14:paraId="4D0BDA5E" w14:textId="77777777" w:rsidTr="00303A9D">
        <w:tc>
          <w:tcPr>
            <w:tcW w:w="784" w:type="dxa"/>
            <w:shd w:val="clear" w:color="auto" w:fill="auto"/>
          </w:tcPr>
          <w:p w14:paraId="5BEBA4AE" w14:textId="77777777" w:rsidR="00347F2E" w:rsidRPr="00DB18E4" w:rsidRDefault="00347F2E" w:rsidP="00303A9D">
            <w:pPr>
              <w:spacing w:after="0"/>
              <w:ind w:firstLine="567"/>
              <w:jc w:val="both"/>
              <w:rPr>
                <w:rFonts w:ascii="Times New Roman" w:hAnsi="Times New Roman"/>
                <w:spacing w:val="-20"/>
                <w:sz w:val="18"/>
                <w:szCs w:val="18"/>
                <w:lang w:val="uk-UA"/>
              </w:rPr>
            </w:pPr>
          </w:p>
          <w:p w14:paraId="7A199F2B" w14:textId="77777777" w:rsidR="00347F2E" w:rsidRPr="00DB18E4" w:rsidRDefault="00347F2E" w:rsidP="00303A9D">
            <w:pPr>
              <w:spacing w:after="0"/>
              <w:jc w:val="both"/>
              <w:rPr>
                <w:rFonts w:ascii="Times New Roman" w:hAnsi="Times New Roman"/>
                <w:spacing w:val="-20"/>
                <w:sz w:val="18"/>
                <w:szCs w:val="18"/>
                <w:lang w:val="uk-UA"/>
              </w:rPr>
            </w:pPr>
            <w:r w:rsidRPr="00DB18E4">
              <w:rPr>
                <w:rFonts w:ascii="Times New Roman" w:hAnsi="Times New Roman"/>
                <w:spacing w:val="-20"/>
                <w:sz w:val="18"/>
                <w:szCs w:val="18"/>
                <w:lang w:val="uk-UA"/>
              </w:rPr>
              <w:t>П-78</w:t>
            </w:r>
          </w:p>
          <w:p w14:paraId="43FC2D68" w14:textId="77777777" w:rsidR="00347F2E" w:rsidRPr="00DB18E4" w:rsidRDefault="00347F2E" w:rsidP="00303A9D">
            <w:pPr>
              <w:spacing w:after="0"/>
              <w:ind w:firstLine="567"/>
              <w:jc w:val="both"/>
              <w:rPr>
                <w:rFonts w:ascii="Times New Roman" w:hAnsi="Times New Roman"/>
                <w:spacing w:val="-20"/>
                <w:sz w:val="18"/>
                <w:szCs w:val="18"/>
                <w:lang w:val="uk-UA"/>
              </w:rPr>
            </w:pPr>
          </w:p>
        </w:tc>
        <w:tc>
          <w:tcPr>
            <w:tcW w:w="6274" w:type="dxa"/>
            <w:shd w:val="clear" w:color="auto" w:fill="auto"/>
          </w:tcPr>
          <w:p w14:paraId="3C66C121" w14:textId="73557B24" w:rsidR="00347F2E" w:rsidRPr="00DB18E4" w:rsidRDefault="00347F2E" w:rsidP="00ED460A">
            <w:pPr>
              <w:spacing w:after="0" w:line="240" w:lineRule="auto"/>
              <w:jc w:val="both"/>
              <w:rPr>
                <w:rFonts w:ascii="Times New Roman" w:hAnsi="Times New Roman"/>
                <w:sz w:val="20"/>
                <w:szCs w:val="20"/>
                <w:lang w:val="uk-UA"/>
              </w:rPr>
            </w:pPr>
            <w:proofErr w:type="spellStart"/>
            <w:r w:rsidRPr="00DB18E4">
              <w:rPr>
                <w:rFonts w:ascii="Times New Roman" w:hAnsi="Times New Roman"/>
                <w:b/>
                <w:sz w:val="20"/>
                <w:szCs w:val="20"/>
                <w:lang w:val="uk-UA"/>
              </w:rPr>
              <w:t>Проєктування</w:t>
            </w:r>
            <w:proofErr w:type="spellEnd"/>
            <w:r w:rsidRPr="00DB18E4">
              <w:rPr>
                <w:rFonts w:ascii="Times New Roman" w:hAnsi="Times New Roman"/>
                <w:b/>
                <w:sz w:val="20"/>
                <w:szCs w:val="20"/>
                <w:lang w:val="uk-UA"/>
              </w:rPr>
              <w:t xml:space="preserve"> об’єктів графічного дизайну.</w:t>
            </w:r>
            <w:r w:rsidRPr="00DB18E4">
              <w:rPr>
                <w:rFonts w:ascii="Times New Roman" w:hAnsi="Times New Roman"/>
                <w:sz w:val="20"/>
                <w:szCs w:val="20"/>
                <w:lang w:val="uk-UA"/>
              </w:rPr>
              <w:t xml:space="preserve"> Конспект лекцій для здобувачів першого (бакалаврського) рівня вищої освіти освітньої програми «Дизайн» галузі знань 02 Культура і мистецтво спеціальності 022 Дизайн денної та заочної форми навчання /уклад. О.В. </w:t>
            </w:r>
            <w:proofErr w:type="spellStart"/>
            <w:r w:rsidRPr="00DB18E4">
              <w:rPr>
                <w:rFonts w:ascii="Times New Roman" w:hAnsi="Times New Roman"/>
                <w:sz w:val="20"/>
                <w:szCs w:val="20"/>
                <w:lang w:val="uk-UA"/>
              </w:rPr>
              <w:t>Приступа</w:t>
            </w:r>
            <w:proofErr w:type="spellEnd"/>
            <w:r w:rsidRPr="00DB18E4">
              <w:rPr>
                <w:rFonts w:ascii="Times New Roman" w:hAnsi="Times New Roman"/>
                <w:sz w:val="20"/>
                <w:szCs w:val="20"/>
                <w:lang w:val="uk-UA"/>
              </w:rPr>
              <w:t>. Луцьк: ЛНТУ, 202</w:t>
            </w:r>
            <w:r w:rsidR="00921C88">
              <w:rPr>
                <w:rFonts w:ascii="Times New Roman" w:hAnsi="Times New Roman"/>
                <w:sz w:val="20"/>
                <w:szCs w:val="20"/>
                <w:lang w:val="uk-UA"/>
              </w:rPr>
              <w:t>4</w:t>
            </w:r>
            <w:r w:rsidRPr="00DB18E4">
              <w:rPr>
                <w:rFonts w:ascii="Times New Roman" w:hAnsi="Times New Roman"/>
                <w:sz w:val="20"/>
                <w:szCs w:val="20"/>
                <w:lang w:val="uk-UA"/>
              </w:rPr>
              <w:t xml:space="preserve">. </w:t>
            </w:r>
            <w:r w:rsidR="0045277E">
              <w:rPr>
                <w:rFonts w:ascii="Times New Roman" w:hAnsi="Times New Roman"/>
                <w:sz w:val="20"/>
                <w:szCs w:val="20"/>
                <w:lang w:val="uk-UA"/>
              </w:rPr>
              <w:t>88</w:t>
            </w:r>
            <w:r w:rsidRPr="00DB18E4">
              <w:rPr>
                <w:rFonts w:ascii="Times New Roman" w:hAnsi="Times New Roman"/>
                <w:sz w:val="20"/>
                <w:szCs w:val="20"/>
                <w:lang w:val="uk-UA"/>
              </w:rPr>
              <w:t xml:space="preserve"> с.</w:t>
            </w:r>
          </w:p>
        </w:tc>
      </w:tr>
    </w:tbl>
    <w:p w14:paraId="5AC517A5" w14:textId="77777777" w:rsidR="00347F2E" w:rsidRPr="00DB18E4" w:rsidRDefault="00347F2E" w:rsidP="00347F2E">
      <w:pPr>
        <w:spacing w:after="0"/>
        <w:ind w:firstLine="540"/>
        <w:jc w:val="both"/>
        <w:rPr>
          <w:rFonts w:ascii="Times New Roman" w:hAnsi="Times New Roman"/>
          <w:sz w:val="20"/>
          <w:szCs w:val="20"/>
          <w:lang w:val="uk-UA"/>
        </w:rPr>
      </w:pPr>
    </w:p>
    <w:p w14:paraId="56290A6E" w14:textId="77777777" w:rsidR="00347F2E" w:rsidRPr="00DB18E4" w:rsidRDefault="00347F2E" w:rsidP="00347F2E">
      <w:pPr>
        <w:spacing w:after="0"/>
        <w:ind w:firstLine="540"/>
        <w:jc w:val="both"/>
        <w:rPr>
          <w:rFonts w:ascii="Times New Roman" w:hAnsi="Times New Roman"/>
          <w:sz w:val="20"/>
          <w:szCs w:val="20"/>
          <w:lang w:val="uk-UA"/>
        </w:rPr>
      </w:pPr>
    </w:p>
    <w:p w14:paraId="7F81F09A" w14:textId="77777777" w:rsidR="00347F2E" w:rsidRPr="00DB18E4" w:rsidRDefault="00347F2E" w:rsidP="00347F2E">
      <w:pPr>
        <w:spacing w:after="0"/>
        <w:ind w:firstLine="540"/>
        <w:jc w:val="both"/>
        <w:rPr>
          <w:rFonts w:ascii="Times New Roman" w:hAnsi="Times New Roman"/>
          <w:sz w:val="20"/>
          <w:szCs w:val="20"/>
          <w:lang w:val="uk-UA"/>
        </w:rPr>
      </w:pPr>
    </w:p>
    <w:p w14:paraId="36F85190" w14:textId="77777777" w:rsidR="00347F2E" w:rsidRPr="00DB18E4" w:rsidRDefault="00347F2E" w:rsidP="00347F2E">
      <w:pPr>
        <w:spacing w:after="0"/>
        <w:ind w:firstLine="540"/>
        <w:jc w:val="both"/>
        <w:rPr>
          <w:rFonts w:ascii="Times New Roman" w:hAnsi="Times New Roman"/>
          <w:sz w:val="20"/>
          <w:szCs w:val="20"/>
          <w:lang w:val="uk-UA"/>
        </w:rPr>
      </w:pPr>
    </w:p>
    <w:p w14:paraId="14651EE8" w14:textId="77777777" w:rsidR="00347F2E" w:rsidRPr="00DB18E4" w:rsidRDefault="00347F2E" w:rsidP="00347F2E">
      <w:pPr>
        <w:spacing w:after="0"/>
        <w:ind w:firstLine="540"/>
        <w:jc w:val="both"/>
        <w:rPr>
          <w:rFonts w:ascii="Times New Roman" w:hAnsi="Times New Roman"/>
          <w:sz w:val="20"/>
          <w:szCs w:val="20"/>
          <w:lang w:val="uk-UA"/>
        </w:rPr>
      </w:pPr>
    </w:p>
    <w:p w14:paraId="065F5B97" w14:textId="77777777" w:rsidR="00347F2E" w:rsidRPr="00DB18E4" w:rsidRDefault="00347F2E" w:rsidP="00347F2E">
      <w:pPr>
        <w:spacing w:after="0"/>
        <w:ind w:firstLine="540"/>
        <w:jc w:val="both"/>
        <w:rPr>
          <w:rFonts w:ascii="Times New Roman" w:hAnsi="Times New Roman"/>
          <w:sz w:val="20"/>
          <w:szCs w:val="20"/>
          <w:lang w:val="uk-UA"/>
        </w:rPr>
      </w:pPr>
    </w:p>
    <w:p w14:paraId="134950E7" w14:textId="77777777" w:rsidR="00347F2E" w:rsidRPr="00DB18E4" w:rsidRDefault="00347F2E" w:rsidP="00347F2E">
      <w:pPr>
        <w:spacing w:after="0"/>
        <w:ind w:firstLine="540"/>
        <w:jc w:val="both"/>
        <w:rPr>
          <w:rFonts w:ascii="Times New Roman" w:hAnsi="Times New Roman"/>
          <w:sz w:val="20"/>
          <w:szCs w:val="20"/>
          <w:lang w:val="uk-UA"/>
        </w:rPr>
      </w:pPr>
    </w:p>
    <w:p w14:paraId="7EB1655D" w14:textId="77777777" w:rsidR="00347F2E" w:rsidRPr="00DB18E4" w:rsidRDefault="00347F2E" w:rsidP="00347F2E">
      <w:pPr>
        <w:spacing w:after="0"/>
        <w:ind w:firstLine="708"/>
        <w:jc w:val="center"/>
        <w:rPr>
          <w:rFonts w:ascii="Times New Roman" w:hAnsi="Times New Roman"/>
          <w:sz w:val="20"/>
          <w:szCs w:val="20"/>
          <w:lang w:val="uk-UA"/>
        </w:rPr>
      </w:pPr>
      <w:r w:rsidRPr="00DB18E4">
        <w:rPr>
          <w:rFonts w:ascii="Times New Roman" w:hAnsi="Times New Roman"/>
          <w:sz w:val="20"/>
          <w:szCs w:val="20"/>
          <w:lang w:val="uk-UA"/>
        </w:rPr>
        <w:t>Комп’ютерний набір і верстка</w:t>
      </w:r>
      <w:r w:rsidRPr="00DB18E4">
        <w:rPr>
          <w:rFonts w:ascii="Times New Roman" w:hAnsi="Times New Roman"/>
          <w:sz w:val="20"/>
          <w:szCs w:val="20"/>
          <w:lang w:val="uk-UA"/>
        </w:rPr>
        <w:tab/>
      </w:r>
      <w:r w:rsidRPr="00DB18E4">
        <w:rPr>
          <w:rFonts w:ascii="Times New Roman" w:hAnsi="Times New Roman"/>
          <w:sz w:val="20"/>
          <w:szCs w:val="20"/>
          <w:lang w:val="uk-UA"/>
        </w:rPr>
        <w:tab/>
        <w:t xml:space="preserve">О.В. </w:t>
      </w:r>
      <w:proofErr w:type="spellStart"/>
      <w:r w:rsidRPr="00DB18E4">
        <w:rPr>
          <w:rFonts w:ascii="Times New Roman" w:hAnsi="Times New Roman"/>
          <w:sz w:val="20"/>
          <w:szCs w:val="20"/>
          <w:lang w:val="uk-UA"/>
        </w:rPr>
        <w:t>Приступа</w:t>
      </w:r>
      <w:proofErr w:type="spellEnd"/>
    </w:p>
    <w:p w14:paraId="768A8A82" w14:textId="77777777" w:rsidR="00347F2E" w:rsidRPr="00DB18E4" w:rsidRDefault="00347F2E" w:rsidP="00347F2E">
      <w:pPr>
        <w:spacing w:after="0"/>
        <w:ind w:firstLine="708"/>
        <w:jc w:val="center"/>
        <w:rPr>
          <w:rFonts w:ascii="Times New Roman" w:hAnsi="Times New Roman"/>
          <w:sz w:val="20"/>
          <w:szCs w:val="20"/>
          <w:lang w:val="uk-UA"/>
        </w:rPr>
      </w:pPr>
      <w:r w:rsidRPr="00DB18E4">
        <w:rPr>
          <w:rFonts w:ascii="Times New Roman" w:hAnsi="Times New Roman"/>
          <w:sz w:val="20"/>
          <w:szCs w:val="20"/>
          <w:lang w:val="uk-UA"/>
        </w:rPr>
        <w:t>Редактор</w:t>
      </w:r>
      <w:r w:rsidRPr="00DB18E4">
        <w:rPr>
          <w:rFonts w:ascii="Times New Roman" w:hAnsi="Times New Roman"/>
          <w:sz w:val="20"/>
          <w:szCs w:val="20"/>
          <w:lang w:val="uk-UA"/>
        </w:rPr>
        <w:tab/>
      </w:r>
      <w:r w:rsidRPr="00DB18E4">
        <w:rPr>
          <w:rFonts w:ascii="Times New Roman" w:hAnsi="Times New Roman"/>
          <w:sz w:val="20"/>
          <w:szCs w:val="20"/>
          <w:lang w:val="uk-UA"/>
        </w:rPr>
        <w:tab/>
      </w:r>
      <w:r w:rsidRPr="00DB18E4">
        <w:rPr>
          <w:rFonts w:ascii="Times New Roman" w:hAnsi="Times New Roman"/>
          <w:sz w:val="20"/>
          <w:szCs w:val="20"/>
          <w:lang w:val="uk-UA"/>
        </w:rPr>
        <w:tab/>
      </w:r>
      <w:r w:rsidRPr="00DB18E4">
        <w:rPr>
          <w:rFonts w:ascii="Times New Roman" w:hAnsi="Times New Roman"/>
          <w:sz w:val="20"/>
          <w:szCs w:val="20"/>
          <w:lang w:val="uk-UA"/>
        </w:rPr>
        <w:tab/>
        <w:t xml:space="preserve">О.В. </w:t>
      </w:r>
      <w:proofErr w:type="spellStart"/>
      <w:r w:rsidRPr="00DB18E4">
        <w:rPr>
          <w:rFonts w:ascii="Times New Roman" w:hAnsi="Times New Roman"/>
          <w:sz w:val="20"/>
          <w:szCs w:val="20"/>
          <w:lang w:val="uk-UA"/>
        </w:rPr>
        <w:t>Приступа</w:t>
      </w:r>
      <w:proofErr w:type="spellEnd"/>
    </w:p>
    <w:p w14:paraId="3BF08275" w14:textId="77777777" w:rsidR="00347F2E" w:rsidRPr="00DB18E4" w:rsidRDefault="00347F2E" w:rsidP="00347F2E">
      <w:pPr>
        <w:spacing w:after="0"/>
        <w:jc w:val="center"/>
        <w:rPr>
          <w:rFonts w:ascii="Times New Roman" w:hAnsi="Times New Roman"/>
          <w:sz w:val="20"/>
          <w:szCs w:val="20"/>
          <w:lang w:val="uk-UA"/>
        </w:rPr>
      </w:pPr>
    </w:p>
    <w:p w14:paraId="14C98545" w14:textId="77777777" w:rsidR="00347F2E" w:rsidRPr="00DB18E4" w:rsidRDefault="00347F2E" w:rsidP="00347F2E">
      <w:pPr>
        <w:spacing w:after="0"/>
        <w:rPr>
          <w:rFonts w:ascii="Times New Roman" w:hAnsi="Times New Roman"/>
          <w:sz w:val="20"/>
          <w:szCs w:val="20"/>
          <w:lang w:val="uk-UA"/>
        </w:rPr>
      </w:pPr>
    </w:p>
    <w:p w14:paraId="120A557A" w14:textId="77777777" w:rsidR="00347F2E" w:rsidRPr="00DB18E4" w:rsidRDefault="00347F2E" w:rsidP="00347F2E">
      <w:pPr>
        <w:spacing w:after="0"/>
        <w:rPr>
          <w:rFonts w:ascii="Times New Roman" w:hAnsi="Times New Roman"/>
          <w:sz w:val="20"/>
          <w:szCs w:val="20"/>
          <w:lang w:val="uk-UA"/>
        </w:rPr>
      </w:pPr>
    </w:p>
    <w:p w14:paraId="317DDFA5" w14:textId="77777777" w:rsidR="00347F2E" w:rsidRPr="00921C88" w:rsidRDefault="00347F2E" w:rsidP="00921C88">
      <w:pPr>
        <w:spacing w:after="0"/>
        <w:jc w:val="center"/>
        <w:rPr>
          <w:rFonts w:ascii="Times New Roman" w:hAnsi="Times New Roman" w:cs="Times New Roman"/>
          <w:sz w:val="20"/>
          <w:szCs w:val="20"/>
          <w:lang w:val="uk-UA"/>
        </w:rPr>
      </w:pPr>
    </w:p>
    <w:p w14:paraId="44F98ADE" w14:textId="77777777" w:rsidR="00347F2E" w:rsidRPr="00921C88" w:rsidRDefault="00347F2E" w:rsidP="00921C88">
      <w:pPr>
        <w:spacing w:after="0"/>
        <w:jc w:val="center"/>
        <w:rPr>
          <w:rFonts w:ascii="Times New Roman" w:hAnsi="Times New Roman" w:cs="Times New Roman"/>
          <w:sz w:val="20"/>
          <w:szCs w:val="20"/>
          <w:lang w:val="uk-UA"/>
        </w:rPr>
      </w:pPr>
    </w:p>
    <w:p w14:paraId="34513CE4" w14:textId="77777777" w:rsidR="00347F2E" w:rsidRPr="00921C88" w:rsidRDefault="00347F2E" w:rsidP="00921C88">
      <w:pPr>
        <w:spacing w:after="0"/>
        <w:jc w:val="center"/>
        <w:rPr>
          <w:rFonts w:ascii="Times New Roman" w:hAnsi="Times New Roman" w:cs="Times New Roman"/>
          <w:sz w:val="20"/>
          <w:szCs w:val="20"/>
          <w:lang w:val="uk-UA"/>
        </w:rPr>
      </w:pPr>
    </w:p>
    <w:p w14:paraId="7640D9D6"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30F1CC0C"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472DB204" w14:textId="77777777" w:rsidR="00921C88" w:rsidRPr="00921C88" w:rsidRDefault="00921C88" w:rsidP="00921C88">
      <w:pPr>
        <w:spacing w:after="0" w:line="240" w:lineRule="auto"/>
        <w:ind w:firstLine="567"/>
        <w:jc w:val="center"/>
        <w:rPr>
          <w:rFonts w:ascii="Times New Roman" w:hAnsi="Times New Roman" w:cs="Times New Roman"/>
          <w:lang w:val="uk-UA"/>
        </w:rPr>
      </w:pPr>
      <w:proofErr w:type="spellStart"/>
      <w:r w:rsidRPr="00921C88">
        <w:rPr>
          <w:rFonts w:ascii="Times New Roman" w:hAnsi="Times New Roman" w:cs="Times New Roman"/>
          <w:lang w:val="uk-UA"/>
        </w:rPr>
        <w:t>Підп</w:t>
      </w:r>
      <w:proofErr w:type="spellEnd"/>
      <w:r w:rsidRPr="00921C88">
        <w:rPr>
          <w:rFonts w:ascii="Times New Roman" w:hAnsi="Times New Roman" w:cs="Times New Roman"/>
          <w:lang w:val="uk-UA"/>
        </w:rPr>
        <w:t>. до друку _______. Формат 60х84/16.</w:t>
      </w:r>
    </w:p>
    <w:p w14:paraId="3F130C22" w14:textId="463293E3"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 xml:space="preserve">Папір </w:t>
      </w:r>
      <w:proofErr w:type="spellStart"/>
      <w:r w:rsidRPr="00921C88">
        <w:rPr>
          <w:rFonts w:ascii="Times New Roman" w:hAnsi="Times New Roman" w:cs="Times New Roman"/>
          <w:lang w:val="uk-UA"/>
        </w:rPr>
        <w:t>офс</w:t>
      </w:r>
      <w:proofErr w:type="spellEnd"/>
      <w:r w:rsidRPr="00921C88">
        <w:rPr>
          <w:rFonts w:ascii="Times New Roman" w:hAnsi="Times New Roman" w:cs="Times New Roman"/>
          <w:lang w:val="uk-UA"/>
        </w:rPr>
        <w:t xml:space="preserve">. Гарнітура </w:t>
      </w:r>
      <w:proofErr w:type="spellStart"/>
      <w:r w:rsidRPr="00921C88">
        <w:rPr>
          <w:rFonts w:ascii="Times New Roman" w:hAnsi="Times New Roman" w:cs="Times New Roman"/>
          <w:lang w:val="uk-UA"/>
        </w:rPr>
        <w:t>Таймс</w:t>
      </w:r>
      <w:proofErr w:type="spellEnd"/>
      <w:r w:rsidRPr="00921C88">
        <w:rPr>
          <w:rFonts w:ascii="Times New Roman" w:hAnsi="Times New Roman" w:cs="Times New Roman"/>
          <w:lang w:val="uk-UA"/>
        </w:rPr>
        <w:t>.</w:t>
      </w:r>
    </w:p>
    <w:p w14:paraId="58C55588" w14:textId="77777777"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 xml:space="preserve">Ум. друк. </w:t>
      </w:r>
      <w:proofErr w:type="spellStart"/>
      <w:r w:rsidRPr="00921C88">
        <w:rPr>
          <w:rFonts w:ascii="Times New Roman" w:hAnsi="Times New Roman" w:cs="Times New Roman"/>
          <w:lang w:val="uk-UA"/>
        </w:rPr>
        <w:t>арк</w:t>
      </w:r>
      <w:proofErr w:type="spellEnd"/>
      <w:r w:rsidRPr="00921C88">
        <w:rPr>
          <w:rFonts w:ascii="Times New Roman" w:hAnsi="Times New Roman" w:cs="Times New Roman"/>
          <w:lang w:val="uk-UA"/>
        </w:rPr>
        <w:t xml:space="preserve">. ___.Обл.-вид. </w:t>
      </w:r>
      <w:proofErr w:type="spellStart"/>
      <w:r w:rsidRPr="00921C88">
        <w:rPr>
          <w:rFonts w:ascii="Times New Roman" w:hAnsi="Times New Roman" w:cs="Times New Roman"/>
          <w:lang w:val="uk-UA"/>
        </w:rPr>
        <w:t>арк</w:t>
      </w:r>
      <w:proofErr w:type="spellEnd"/>
      <w:r w:rsidRPr="00921C88">
        <w:rPr>
          <w:rFonts w:ascii="Times New Roman" w:hAnsi="Times New Roman" w:cs="Times New Roman"/>
          <w:lang w:val="uk-UA"/>
        </w:rPr>
        <w:t>. ____.</w:t>
      </w:r>
    </w:p>
    <w:p w14:paraId="256F32CD" w14:textId="77777777"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Тираж ___ прим. Зам. ____.</w:t>
      </w:r>
    </w:p>
    <w:p w14:paraId="35FCA7A2"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38B7BE6E"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7C114DDC"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3EE4F133"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70060A2A"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32C0E8E4" w14:textId="77777777" w:rsidR="00921C88" w:rsidRPr="00921C88" w:rsidRDefault="00921C88" w:rsidP="00921C88">
      <w:pPr>
        <w:spacing w:after="0" w:line="240" w:lineRule="auto"/>
        <w:ind w:firstLine="567"/>
        <w:jc w:val="center"/>
        <w:rPr>
          <w:rFonts w:ascii="Times New Roman" w:hAnsi="Times New Roman" w:cs="Times New Roman"/>
          <w:lang w:val="uk-UA"/>
        </w:rPr>
      </w:pPr>
    </w:p>
    <w:p w14:paraId="2DB34194" w14:textId="77777777"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Відділ іміджу та промоцій</w:t>
      </w:r>
    </w:p>
    <w:p w14:paraId="50E7A0EF" w14:textId="77777777"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Луцького національного технічного університету</w:t>
      </w:r>
    </w:p>
    <w:p w14:paraId="6115C651" w14:textId="77777777" w:rsidR="00921C88" w:rsidRPr="00921C88" w:rsidRDefault="00921C88" w:rsidP="00921C88">
      <w:pPr>
        <w:spacing w:after="0" w:line="240" w:lineRule="auto"/>
        <w:ind w:firstLine="567"/>
        <w:jc w:val="center"/>
        <w:rPr>
          <w:rFonts w:ascii="Times New Roman" w:hAnsi="Times New Roman" w:cs="Times New Roman"/>
          <w:lang w:val="uk-UA"/>
        </w:rPr>
      </w:pPr>
      <w:r w:rsidRPr="00921C88">
        <w:rPr>
          <w:rFonts w:ascii="Times New Roman" w:hAnsi="Times New Roman" w:cs="Times New Roman"/>
          <w:lang w:val="uk-UA"/>
        </w:rPr>
        <w:t>43018,  м. Луцьк, вул. Львівська, 75</w:t>
      </w:r>
    </w:p>
    <w:p w14:paraId="37F1ADB9" w14:textId="71010C46" w:rsidR="00347F2E" w:rsidRPr="00921C88" w:rsidRDefault="00921C88" w:rsidP="00921C88">
      <w:pPr>
        <w:spacing w:after="0" w:line="240" w:lineRule="auto"/>
        <w:ind w:firstLine="567"/>
        <w:jc w:val="center"/>
        <w:rPr>
          <w:rFonts w:ascii="Times New Roman" w:hAnsi="Times New Roman" w:cs="Times New Roman"/>
          <w:lang w:val="uk-UA"/>
        </w:rPr>
      </w:pPr>
      <w:r>
        <w:rPr>
          <w:rFonts w:ascii="Times New Roman" w:hAnsi="Times New Roman" w:cs="Times New Roman"/>
          <w:noProof/>
          <w:lang w:val="uk-UA"/>
        </w:rPr>
        <mc:AlternateContent>
          <mc:Choice Requires="wps">
            <w:drawing>
              <wp:anchor distT="0" distB="0" distL="114300" distR="114300" simplePos="0" relativeHeight="251682816" behindDoc="0" locked="0" layoutInCell="1" allowOverlap="1" wp14:anchorId="6201A523" wp14:editId="24116E8D">
                <wp:simplePos x="0" y="0"/>
                <wp:positionH relativeFrom="column">
                  <wp:posOffset>1905173</wp:posOffset>
                </wp:positionH>
                <wp:positionV relativeFrom="paragraph">
                  <wp:posOffset>658206</wp:posOffset>
                </wp:positionV>
                <wp:extent cx="1039091" cy="696191"/>
                <wp:effectExtent l="0" t="0" r="27940" b="27940"/>
                <wp:wrapNone/>
                <wp:docPr id="9" name="Прямокутник 9"/>
                <wp:cNvGraphicFramePr/>
                <a:graphic xmlns:a="http://schemas.openxmlformats.org/drawingml/2006/main">
                  <a:graphicData uri="http://schemas.microsoft.com/office/word/2010/wordprocessingShape">
                    <wps:wsp>
                      <wps:cNvSpPr/>
                      <wps:spPr>
                        <a:xfrm>
                          <a:off x="0" y="0"/>
                          <a:ext cx="1039091" cy="69619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BAA447" id="Прямокутник 9" o:spid="_x0000_s1026" style="position:absolute;margin-left:150pt;margin-top:51.85pt;width:81.8pt;height:54.8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" fillcolor="white [3212]" strokecolor="white [3212]" strokeweight="1pt"/>
            </w:pict>
          </mc:Fallback>
        </mc:AlternateContent>
      </w:r>
      <w:r w:rsidRPr="00921C88">
        <w:rPr>
          <w:rFonts w:ascii="Times New Roman" w:hAnsi="Times New Roman" w:cs="Times New Roman"/>
          <w:noProof/>
          <w:lang w:val="uk-UA"/>
        </w:rPr>
        <mc:AlternateContent>
          <mc:Choice Requires="wps">
            <w:drawing>
              <wp:anchor distT="0" distB="0" distL="114300" distR="114300" simplePos="0" relativeHeight="251681792" behindDoc="0" locked="0" layoutInCell="1" allowOverlap="1" wp14:anchorId="55CEB69F" wp14:editId="17B715D0">
                <wp:simplePos x="0" y="0"/>
                <wp:positionH relativeFrom="column">
                  <wp:posOffset>1957705</wp:posOffset>
                </wp:positionH>
                <wp:positionV relativeFrom="paragraph">
                  <wp:posOffset>523240</wp:posOffset>
                </wp:positionV>
                <wp:extent cx="441960" cy="236220"/>
                <wp:effectExtent l="5080" t="8890" r="10160" b="12065"/>
                <wp:wrapNone/>
                <wp:docPr id="5" name="Прямокут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960" cy="2362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ED10DC" id="Прямокутник 5" o:spid="_x0000_s1026" style="position:absolute;margin-left:154.15pt;margin-top:41.2pt;width:34.8pt;height:18.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" strokecolor="white"/>
            </w:pict>
          </mc:Fallback>
        </mc:AlternateContent>
      </w:r>
      <w:bookmarkStart w:id="0" w:name="_GoBack"/>
      <w:bookmarkEnd w:id="0"/>
    </w:p>
    <w:sectPr w:rsidR="00347F2E" w:rsidRPr="00921C88" w:rsidSect="0060036E">
      <w:footerReference w:type="default" r:id="rId74"/>
      <w:pgSz w:w="8419" w:h="11906" w:orient="landscape" w:code="9"/>
      <w:pgMar w:top="851" w:right="567" w:bottom="851" w:left="56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7F05F" w14:textId="77777777" w:rsidR="00454897" w:rsidRDefault="00454897">
      <w:pPr>
        <w:spacing w:after="0" w:line="240" w:lineRule="auto"/>
      </w:pPr>
      <w:r>
        <w:separator/>
      </w:r>
    </w:p>
  </w:endnote>
  <w:endnote w:type="continuationSeparator" w:id="0">
    <w:p w14:paraId="75813EE5" w14:textId="77777777" w:rsidR="00454897" w:rsidRDefault="00454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2829489"/>
      <w:docPartObj>
        <w:docPartGallery w:val="Page Numbers (Bottom of Page)"/>
        <w:docPartUnique/>
      </w:docPartObj>
    </w:sdtPr>
    <w:sdtEndPr>
      <w:rPr>
        <w:rFonts w:ascii="Times New Roman" w:hAnsi="Times New Roman"/>
      </w:rPr>
    </w:sdtEndPr>
    <w:sdtContent>
      <w:p w14:paraId="0A78E4CC" w14:textId="77777777" w:rsidR="00667DDD" w:rsidRPr="00303A9D" w:rsidRDefault="00667DDD" w:rsidP="00303A9D">
        <w:pPr>
          <w:pStyle w:val="a5"/>
          <w:jc w:val="center"/>
          <w:rPr>
            <w:rFonts w:ascii="Times New Roman" w:hAnsi="Times New Roman"/>
          </w:rPr>
        </w:pPr>
        <w:r w:rsidRPr="00303A9D">
          <w:rPr>
            <w:rFonts w:ascii="Times New Roman" w:hAnsi="Times New Roman"/>
          </w:rPr>
          <w:fldChar w:fldCharType="begin"/>
        </w:r>
        <w:r w:rsidRPr="00303A9D">
          <w:rPr>
            <w:rFonts w:ascii="Times New Roman" w:hAnsi="Times New Roman"/>
          </w:rPr>
          <w:instrText>PAGE   \* MERGEFORMAT</w:instrText>
        </w:r>
        <w:r w:rsidRPr="00303A9D">
          <w:rPr>
            <w:rFonts w:ascii="Times New Roman" w:hAnsi="Times New Roman"/>
          </w:rPr>
          <w:fldChar w:fldCharType="separate"/>
        </w:r>
        <w:r w:rsidRPr="00303A9D">
          <w:rPr>
            <w:rFonts w:ascii="Times New Roman" w:hAnsi="Times New Roman"/>
            <w:lang w:val="uk-UA"/>
          </w:rPr>
          <w:t>2</w:t>
        </w:r>
        <w:r w:rsidRPr="00303A9D">
          <w:rPr>
            <w:rFonts w:ascii="Times New Roman" w:hAnsi="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43D5EC" w14:textId="77777777" w:rsidR="00454897" w:rsidRDefault="00454897">
      <w:pPr>
        <w:spacing w:after="0" w:line="240" w:lineRule="auto"/>
      </w:pPr>
      <w:r>
        <w:separator/>
      </w:r>
    </w:p>
  </w:footnote>
  <w:footnote w:type="continuationSeparator" w:id="0">
    <w:p w14:paraId="513B374C" w14:textId="77777777" w:rsidR="00454897" w:rsidRDefault="004548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71C98"/>
    <w:multiLevelType w:val="multilevel"/>
    <w:tmpl w:val="6C9AB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5E3269"/>
    <w:multiLevelType w:val="hybridMultilevel"/>
    <w:tmpl w:val="C330826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5F5D4A"/>
    <w:multiLevelType w:val="hybridMultilevel"/>
    <w:tmpl w:val="D5A8219E"/>
    <w:lvl w:ilvl="0" w:tplc="6A467E8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04A605D9"/>
    <w:multiLevelType w:val="hybridMultilevel"/>
    <w:tmpl w:val="04F2343E"/>
    <w:lvl w:ilvl="0" w:tplc="A6C435F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0723099D"/>
    <w:multiLevelType w:val="hybridMultilevel"/>
    <w:tmpl w:val="D7A0D818"/>
    <w:lvl w:ilvl="0" w:tplc="0422000F">
      <w:start w:val="1"/>
      <w:numFmt w:val="decimal"/>
      <w:lvlText w:val="%1."/>
      <w:lvlJc w:val="left"/>
      <w:pPr>
        <w:ind w:left="1643" w:hanging="360"/>
      </w:pPr>
    </w:lvl>
    <w:lvl w:ilvl="1" w:tplc="04220019" w:tentative="1">
      <w:start w:val="1"/>
      <w:numFmt w:val="lowerLetter"/>
      <w:lvlText w:val="%2."/>
      <w:lvlJc w:val="left"/>
      <w:pPr>
        <w:ind w:left="2363" w:hanging="360"/>
      </w:pPr>
    </w:lvl>
    <w:lvl w:ilvl="2" w:tplc="0422001B" w:tentative="1">
      <w:start w:val="1"/>
      <w:numFmt w:val="lowerRoman"/>
      <w:lvlText w:val="%3."/>
      <w:lvlJc w:val="right"/>
      <w:pPr>
        <w:ind w:left="3083" w:hanging="180"/>
      </w:pPr>
    </w:lvl>
    <w:lvl w:ilvl="3" w:tplc="0422000F" w:tentative="1">
      <w:start w:val="1"/>
      <w:numFmt w:val="decimal"/>
      <w:lvlText w:val="%4."/>
      <w:lvlJc w:val="left"/>
      <w:pPr>
        <w:ind w:left="3803" w:hanging="360"/>
      </w:pPr>
    </w:lvl>
    <w:lvl w:ilvl="4" w:tplc="04220019" w:tentative="1">
      <w:start w:val="1"/>
      <w:numFmt w:val="lowerLetter"/>
      <w:lvlText w:val="%5."/>
      <w:lvlJc w:val="left"/>
      <w:pPr>
        <w:ind w:left="4523" w:hanging="360"/>
      </w:pPr>
    </w:lvl>
    <w:lvl w:ilvl="5" w:tplc="0422001B" w:tentative="1">
      <w:start w:val="1"/>
      <w:numFmt w:val="lowerRoman"/>
      <w:lvlText w:val="%6."/>
      <w:lvlJc w:val="right"/>
      <w:pPr>
        <w:ind w:left="5243" w:hanging="180"/>
      </w:pPr>
    </w:lvl>
    <w:lvl w:ilvl="6" w:tplc="0422000F" w:tentative="1">
      <w:start w:val="1"/>
      <w:numFmt w:val="decimal"/>
      <w:lvlText w:val="%7."/>
      <w:lvlJc w:val="left"/>
      <w:pPr>
        <w:ind w:left="5963" w:hanging="360"/>
      </w:pPr>
    </w:lvl>
    <w:lvl w:ilvl="7" w:tplc="04220019" w:tentative="1">
      <w:start w:val="1"/>
      <w:numFmt w:val="lowerLetter"/>
      <w:lvlText w:val="%8."/>
      <w:lvlJc w:val="left"/>
      <w:pPr>
        <w:ind w:left="6683" w:hanging="360"/>
      </w:pPr>
    </w:lvl>
    <w:lvl w:ilvl="8" w:tplc="0422001B" w:tentative="1">
      <w:start w:val="1"/>
      <w:numFmt w:val="lowerRoman"/>
      <w:lvlText w:val="%9."/>
      <w:lvlJc w:val="right"/>
      <w:pPr>
        <w:ind w:left="7403" w:hanging="180"/>
      </w:pPr>
    </w:lvl>
  </w:abstractNum>
  <w:abstractNum w:abstractNumId="5" w15:restartNumberingAfterBreak="0">
    <w:nsid w:val="080F5524"/>
    <w:multiLevelType w:val="hybridMultilevel"/>
    <w:tmpl w:val="008668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8136CDB"/>
    <w:multiLevelType w:val="multilevel"/>
    <w:tmpl w:val="61FC961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C444D9E"/>
    <w:multiLevelType w:val="hybridMultilevel"/>
    <w:tmpl w:val="F63C1D92"/>
    <w:lvl w:ilvl="0" w:tplc="A6C435FE">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15:restartNumberingAfterBreak="0">
    <w:nsid w:val="0D3C6CE5"/>
    <w:multiLevelType w:val="multilevel"/>
    <w:tmpl w:val="985C7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410DBF"/>
    <w:multiLevelType w:val="hybridMultilevel"/>
    <w:tmpl w:val="878443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1A35558"/>
    <w:multiLevelType w:val="hybridMultilevel"/>
    <w:tmpl w:val="3B1AA6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75B28C1"/>
    <w:multiLevelType w:val="hybridMultilevel"/>
    <w:tmpl w:val="C4B8844C"/>
    <w:lvl w:ilvl="0" w:tplc="3FB20D8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17C75BCA"/>
    <w:multiLevelType w:val="hybridMultilevel"/>
    <w:tmpl w:val="D1AE8DA8"/>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89E2C45"/>
    <w:multiLevelType w:val="hybridMultilevel"/>
    <w:tmpl w:val="3B1AA6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99D45C6"/>
    <w:multiLevelType w:val="hybridMultilevel"/>
    <w:tmpl w:val="81286CCE"/>
    <w:lvl w:ilvl="0" w:tplc="2CC6F01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19CC4ADD"/>
    <w:multiLevelType w:val="hybridMultilevel"/>
    <w:tmpl w:val="A3CC3AAC"/>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DA44606"/>
    <w:multiLevelType w:val="hybridMultilevel"/>
    <w:tmpl w:val="3B1AA6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0632AE4"/>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2A95C6C"/>
    <w:multiLevelType w:val="multilevel"/>
    <w:tmpl w:val="4030DE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02295C"/>
    <w:multiLevelType w:val="multilevel"/>
    <w:tmpl w:val="E2487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75D6140"/>
    <w:multiLevelType w:val="hybridMultilevel"/>
    <w:tmpl w:val="66C04F4E"/>
    <w:lvl w:ilvl="0" w:tplc="9348BF2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15:restartNumberingAfterBreak="0">
    <w:nsid w:val="2EDE45C1"/>
    <w:multiLevelType w:val="hybridMultilevel"/>
    <w:tmpl w:val="3B1AA6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2F050840"/>
    <w:multiLevelType w:val="hybridMultilevel"/>
    <w:tmpl w:val="9110C082"/>
    <w:lvl w:ilvl="0" w:tplc="88C0C50A">
      <w:start w:val="2"/>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3" w15:restartNumberingAfterBreak="0">
    <w:nsid w:val="2F3D050A"/>
    <w:multiLevelType w:val="multilevel"/>
    <w:tmpl w:val="E542A3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1733A09"/>
    <w:multiLevelType w:val="hybridMultilevel"/>
    <w:tmpl w:val="8C309202"/>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2DD18AE"/>
    <w:multiLevelType w:val="hybridMultilevel"/>
    <w:tmpl w:val="5FB4DDC4"/>
    <w:lvl w:ilvl="0" w:tplc="D2467A6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15:restartNumberingAfterBreak="0">
    <w:nsid w:val="34FE3B70"/>
    <w:multiLevelType w:val="hybridMultilevel"/>
    <w:tmpl w:val="E68E544E"/>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35554106"/>
    <w:multiLevelType w:val="multilevel"/>
    <w:tmpl w:val="8506D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59F52B0"/>
    <w:multiLevelType w:val="hybridMultilevel"/>
    <w:tmpl w:val="C1F2DCE4"/>
    <w:lvl w:ilvl="0" w:tplc="CAFA7A7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35DF60C0"/>
    <w:multiLevelType w:val="hybridMultilevel"/>
    <w:tmpl w:val="6452325A"/>
    <w:lvl w:ilvl="0" w:tplc="6B0E770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37DE04AA"/>
    <w:multiLevelType w:val="hybridMultilevel"/>
    <w:tmpl w:val="D5780E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38961BEA"/>
    <w:multiLevelType w:val="hybridMultilevel"/>
    <w:tmpl w:val="0DACC270"/>
    <w:lvl w:ilvl="0" w:tplc="A6C435F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3E661611"/>
    <w:multiLevelType w:val="hybridMultilevel"/>
    <w:tmpl w:val="878443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3EC1448D"/>
    <w:multiLevelType w:val="multilevel"/>
    <w:tmpl w:val="454AA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34C0936"/>
    <w:multiLevelType w:val="hybridMultilevel"/>
    <w:tmpl w:val="DA023DAC"/>
    <w:lvl w:ilvl="0" w:tplc="DB805CCA">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5" w15:restartNumberingAfterBreak="0">
    <w:nsid w:val="44535E95"/>
    <w:multiLevelType w:val="hybridMultilevel"/>
    <w:tmpl w:val="8BA493F8"/>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4B7B62A6"/>
    <w:multiLevelType w:val="hybridMultilevel"/>
    <w:tmpl w:val="8870B39C"/>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4CAD47F1"/>
    <w:multiLevelType w:val="multilevel"/>
    <w:tmpl w:val="6BB8F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36A5179"/>
    <w:multiLevelType w:val="hybridMultilevel"/>
    <w:tmpl w:val="D15C3D00"/>
    <w:lvl w:ilvl="0" w:tplc="A6C435F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9" w15:restartNumberingAfterBreak="0">
    <w:nsid w:val="55E34076"/>
    <w:multiLevelType w:val="multilevel"/>
    <w:tmpl w:val="5FB64166"/>
    <w:lvl w:ilvl="0">
      <w:start w:val="1"/>
      <w:numFmt w:val="bullet"/>
      <w:lvlText w:val="-"/>
      <w:lvlJc w:val="left"/>
      <w:pPr>
        <w:tabs>
          <w:tab w:val="num" w:pos="720"/>
        </w:tabs>
        <w:ind w:left="720" w:hanging="360"/>
      </w:pPr>
      <w:rPr>
        <w:rFonts w:ascii="Verdana" w:eastAsia="Times New Roman" w:hAnsi="Verdana"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85F7619"/>
    <w:multiLevelType w:val="hybridMultilevel"/>
    <w:tmpl w:val="F6941736"/>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95B495C"/>
    <w:multiLevelType w:val="hybridMultilevel"/>
    <w:tmpl w:val="3B46709E"/>
    <w:lvl w:ilvl="0" w:tplc="A6C435F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2" w15:restartNumberingAfterBreak="0">
    <w:nsid w:val="598A40D4"/>
    <w:multiLevelType w:val="hybridMultilevel"/>
    <w:tmpl w:val="DBA856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5BCE2706"/>
    <w:multiLevelType w:val="multilevel"/>
    <w:tmpl w:val="A30E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CA43BDC"/>
    <w:multiLevelType w:val="hybridMultilevel"/>
    <w:tmpl w:val="672A36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5FAB798B"/>
    <w:multiLevelType w:val="multilevel"/>
    <w:tmpl w:val="23A85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1FE292E"/>
    <w:multiLevelType w:val="hybridMultilevel"/>
    <w:tmpl w:val="4C98CC2C"/>
    <w:lvl w:ilvl="0" w:tplc="DB805CCA">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7" w15:restartNumberingAfterBreak="0">
    <w:nsid w:val="64A729FC"/>
    <w:multiLevelType w:val="hybridMultilevel"/>
    <w:tmpl w:val="88E8B866"/>
    <w:lvl w:ilvl="0" w:tplc="CFE8B57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8" w15:restartNumberingAfterBreak="0">
    <w:nsid w:val="64FF5E80"/>
    <w:multiLevelType w:val="multilevel"/>
    <w:tmpl w:val="250EF3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15:restartNumberingAfterBreak="0">
    <w:nsid w:val="66243B49"/>
    <w:multiLevelType w:val="hybridMultilevel"/>
    <w:tmpl w:val="49E2B22E"/>
    <w:lvl w:ilvl="0" w:tplc="A6C435FE">
      <w:start w:val="1"/>
      <w:numFmt w:val="decimal"/>
      <w:lvlText w:val="%1."/>
      <w:lvlJc w:val="left"/>
      <w:pPr>
        <w:ind w:left="2727" w:hanging="18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0" w15:restartNumberingAfterBreak="0">
    <w:nsid w:val="6A866FBC"/>
    <w:multiLevelType w:val="hybridMultilevel"/>
    <w:tmpl w:val="82988C22"/>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6FF30D1E"/>
    <w:multiLevelType w:val="hybridMultilevel"/>
    <w:tmpl w:val="4C98CC2C"/>
    <w:lvl w:ilvl="0" w:tplc="DB805CCA">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2" w15:restartNumberingAfterBreak="0">
    <w:nsid w:val="70955E30"/>
    <w:multiLevelType w:val="hybridMultilevel"/>
    <w:tmpl w:val="E2CC6836"/>
    <w:lvl w:ilvl="0" w:tplc="A6C435F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3" w15:restartNumberingAfterBreak="0">
    <w:nsid w:val="77927058"/>
    <w:multiLevelType w:val="hybridMultilevel"/>
    <w:tmpl w:val="7E5047CC"/>
    <w:lvl w:ilvl="0" w:tplc="9D4E634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4" w15:restartNumberingAfterBreak="0">
    <w:nsid w:val="77E42503"/>
    <w:multiLevelType w:val="hybridMultilevel"/>
    <w:tmpl w:val="1B0868B8"/>
    <w:lvl w:ilvl="0" w:tplc="A6C435FE">
      <w:start w:val="1"/>
      <w:numFmt w:val="decimal"/>
      <w:lvlText w:val="%1."/>
      <w:lvlJc w:val="left"/>
      <w:pPr>
        <w:ind w:left="1854" w:hanging="360"/>
      </w:pPr>
      <w:rPr>
        <w:rFonts w:hint="default"/>
      </w:r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55" w15:restartNumberingAfterBreak="0">
    <w:nsid w:val="79DF39A0"/>
    <w:multiLevelType w:val="multilevel"/>
    <w:tmpl w:val="FFA64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B9D1B67"/>
    <w:multiLevelType w:val="hybridMultilevel"/>
    <w:tmpl w:val="878443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15:restartNumberingAfterBreak="0">
    <w:nsid w:val="7C84315F"/>
    <w:multiLevelType w:val="hybridMultilevel"/>
    <w:tmpl w:val="9A9CCB7C"/>
    <w:lvl w:ilvl="0" w:tplc="A6C435FE">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8" w15:restartNumberingAfterBreak="0">
    <w:nsid w:val="7E347065"/>
    <w:multiLevelType w:val="hybridMultilevel"/>
    <w:tmpl w:val="288E4218"/>
    <w:lvl w:ilvl="0" w:tplc="A6C435F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9" w15:restartNumberingAfterBreak="0">
    <w:nsid w:val="7E4F7E53"/>
    <w:multiLevelType w:val="hybridMultilevel"/>
    <w:tmpl w:val="2E84DCA6"/>
    <w:lvl w:ilvl="0" w:tplc="A6C435F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55"/>
  </w:num>
  <w:num w:numId="3">
    <w:abstractNumId w:val="43"/>
  </w:num>
  <w:num w:numId="4">
    <w:abstractNumId w:val="45"/>
  </w:num>
  <w:num w:numId="5">
    <w:abstractNumId w:val="33"/>
  </w:num>
  <w:num w:numId="6">
    <w:abstractNumId w:val="18"/>
  </w:num>
  <w:num w:numId="7">
    <w:abstractNumId w:val="1"/>
  </w:num>
  <w:num w:numId="8">
    <w:abstractNumId w:val="44"/>
  </w:num>
  <w:num w:numId="9">
    <w:abstractNumId w:val="47"/>
  </w:num>
  <w:num w:numId="10">
    <w:abstractNumId w:val="22"/>
  </w:num>
  <w:num w:numId="11">
    <w:abstractNumId w:val="46"/>
  </w:num>
  <w:num w:numId="12">
    <w:abstractNumId w:val="53"/>
  </w:num>
  <w:num w:numId="13">
    <w:abstractNumId w:val="28"/>
  </w:num>
  <w:num w:numId="14">
    <w:abstractNumId w:val="42"/>
  </w:num>
  <w:num w:numId="15">
    <w:abstractNumId w:val="8"/>
  </w:num>
  <w:num w:numId="16">
    <w:abstractNumId w:val="37"/>
  </w:num>
  <w:num w:numId="17">
    <w:abstractNumId w:val="23"/>
  </w:num>
  <w:num w:numId="18">
    <w:abstractNumId w:val="0"/>
  </w:num>
  <w:num w:numId="19">
    <w:abstractNumId w:val="19"/>
  </w:num>
  <w:num w:numId="20">
    <w:abstractNumId w:val="27"/>
  </w:num>
  <w:num w:numId="21">
    <w:abstractNumId w:val="4"/>
  </w:num>
  <w:num w:numId="22">
    <w:abstractNumId w:val="5"/>
  </w:num>
  <w:num w:numId="23">
    <w:abstractNumId w:val="29"/>
  </w:num>
  <w:num w:numId="24">
    <w:abstractNumId w:val="11"/>
  </w:num>
  <w:num w:numId="25">
    <w:abstractNumId w:val="51"/>
  </w:num>
  <w:num w:numId="26">
    <w:abstractNumId w:val="52"/>
  </w:num>
  <w:num w:numId="27">
    <w:abstractNumId w:val="14"/>
  </w:num>
  <w:num w:numId="28">
    <w:abstractNumId w:val="34"/>
  </w:num>
  <w:num w:numId="29">
    <w:abstractNumId w:val="20"/>
  </w:num>
  <w:num w:numId="30">
    <w:abstractNumId w:val="25"/>
  </w:num>
  <w:num w:numId="31">
    <w:abstractNumId w:val="2"/>
  </w:num>
  <w:num w:numId="32">
    <w:abstractNumId w:val="30"/>
  </w:num>
  <w:num w:numId="33">
    <w:abstractNumId w:val="7"/>
  </w:num>
  <w:num w:numId="34">
    <w:abstractNumId w:val="54"/>
  </w:num>
  <w:num w:numId="35">
    <w:abstractNumId w:val="57"/>
  </w:num>
  <w:num w:numId="36">
    <w:abstractNumId w:val="40"/>
  </w:num>
  <w:num w:numId="37">
    <w:abstractNumId w:val="31"/>
  </w:num>
  <w:num w:numId="38">
    <w:abstractNumId w:val="58"/>
  </w:num>
  <w:num w:numId="39">
    <w:abstractNumId w:val="50"/>
  </w:num>
  <w:num w:numId="40">
    <w:abstractNumId w:val="49"/>
  </w:num>
  <w:num w:numId="41">
    <w:abstractNumId w:val="26"/>
  </w:num>
  <w:num w:numId="42">
    <w:abstractNumId w:val="15"/>
  </w:num>
  <w:num w:numId="43">
    <w:abstractNumId w:val="39"/>
  </w:num>
  <w:num w:numId="44">
    <w:abstractNumId w:val="36"/>
  </w:num>
  <w:num w:numId="45">
    <w:abstractNumId w:val="24"/>
  </w:num>
  <w:num w:numId="46">
    <w:abstractNumId w:val="59"/>
  </w:num>
  <w:num w:numId="47">
    <w:abstractNumId w:val="35"/>
  </w:num>
  <w:num w:numId="48">
    <w:abstractNumId w:val="12"/>
  </w:num>
  <w:num w:numId="49">
    <w:abstractNumId w:val="3"/>
  </w:num>
  <w:num w:numId="50">
    <w:abstractNumId w:val="41"/>
  </w:num>
  <w:num w:numId="51">
    <w:abstractNumId w:val="38"/>
  </w:num>
  <w:num w:numId="52">
    <w:abstractNumId w:val="32"/>
  </w:num>
  <w:num w:numId="53">
    <w:abstractNumId w:val="9"/>
  </w:num>
  <w:num w:numId="54">
    <w:abstractNumId w:val="56"/>
  </w:num>
  <w:num w:numId="55">
    <w:abstractNumId w:val="16"/>
  </w:num>
  <w:num w:numId="56">
    <w:abstractNumId w:val="13"/>
  </w:num>
  <w:num w:numId="57">
    <w:abstractNumId w:val="10"/>
  </w:num>
  <w:num w:numId="58">
    <w:abstractNumId w:val="21"/>
  </w:num>
  <w:num w:numId="59">
    <w:abstractNumId w:val="17"/>
  </w:num>
  <w:num w:numId="60">
    <w:abstractNumId w:val="4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10"/>
  <w:proofState w:spelling="clean"/>
  <w:defaultTabStop w:val="709"/>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6634"/>
    <w:rsid w:val="00001BAA"/>
    <w:rsid w:val="0000531C"/>
    <w:rsid w:val="00015575"/>
    <w:rsid w:val="00022AD0"/>
    <w:rsid w:val="000274CB"/>
    <w:rsid w:val="00044455"/>
    <w:rsid w:val="000522F8"/>
    <w:rsid w:val="00052375"/>
    <w:rsid w:val="00052BB5"/>
    <w:rsid w:val="00053456"/>
    <w:rsid w:val="00055E2E"/>
    <w:rsid w:val="00057DC5"/>
    <w:rsid w:val="00060F3B"/>
    <w:rsid w:val="00062B94"/>
    <w:rsid w:val="00063724"/>
    <w:rsid w:val="00065DF6"/>
    <w:rsid w:val="0006632F"/>
    <w:rsid w:val="00067324"/>
    <w:rsid w:val="00070B5B"/>
    <w:rsid w:val="0007361D"/>
    <w:rsid w:val="00074E9F"/>
    <w:rsid w:val="000750A9"/>
    <w:rsid w:val="00081193"/>
    <w:rsid w:val="00083691"/>
    <w:rsid w:val="000843A1"/>
    <w:rsid w:val="00085CBD"/>
    <w:rsid w:val="00085E6E"/>
    <w:rsid w:val="0009375D"/>
    <w:rsid w:val="0009478F"/>
    <w:rsid w:val="0009745E"/>
    <w:rsid w:val="000A48B5"/>
    <w:rsid w:val="000A568C"/>
    <w:rsid w:val="000B0619"/>
    <w:rsid w:val="000B1826"/>
    <w:rsid w:val="000B3747"/>
    <w:rsid w:val="000B4124"/>
    <w:rsid w:val="000B4128"/>
    <w:rsid w:val="000B4257"/>
    <w:rsid w:val="000C0965"/>
    <w:rsid w:val="000C1799"/>
    <w:rsid w:val="000C4D80"/>
    <w:rsid w:val="000D181F"/>
    <w:rsid w:val="000D1DAF"/>
    <w:rsid w:val="000D23C6"/>
    <w:rsid w:val="000D3170"/>
    <w:rsid w:val="00102064"/>
    <w:rsid w:val="0010642E"/>
    <w:rsid w:val="00107BDF"/>
    <w:rsid w:val="00116A1D"/>
    <w:rsid w:val="0013452B"/>
    <w:rsid w:val="00135A14"/>
    <w:rsid w:val="001370C1"/>
    <w:rsid w:val="001377BB"/>
    <w:rsid w:val="001445EF"/>
    <w:rsid w:val="001446E3"/>
    <w:rsid w:val="00147120"/>
    <w:rsid w:val="0014763A"/>
    <w:rsid w:val="001542D3"/>
    <w:rsid w:val="00154473"/>
    <w:rsid w:val="00160E7C"/>
    <w:rsid w:val="0016285A"/>
    <w:rsid w:val="00164570"/>
    <w:rsid w:val="00165DD2"/>
    <w:rsid w:val="00167A95"/>
    <w:rsid w:val="00182EAB"/>
    <w:rsid w:val="00186588"/>
    <w:rsid w:val="00186867"/>
    <w:rsid w:val="00187F8F"/>
    <w:rsid w:val="00190DF7"/>
    <w:rsid w:val="00191081"/>
    <w:rsid w:val="00192E6E"/>
    <w:rsid w:val="00195550"/>
    <w:rsid w:val="00197A13"/>
    <w:rsid w:val="00197E38"/>
    <w:rsid w:val="00197FC2"/>
    <w:rsid w:val="001A3D7F"/>
    <w:rsid w:val="001A5E91"/>
    <w:rsid w:val="001A6DE8"/>
    <w:rsid w:val="001A79CE"/>
    <w:rsid w:val="001B2E7D"/>
    <w:rsid w:val="001B6D70"/>
    <w:rsid w:val="001C0962"/>
    <w:rsid w:val="001C1CCF"/>
    <w:rsid w:val="001D07D1"/>
    <w:rsid w:val="001E069D"/>
    <w:rsid w:val="001E1221"/>
    <w:rsid w:val="001E1C42"/>
    <w:rsid w:val="001E39D1"/>
    <w:rsid w:val="001E78B7"/>
    <w:rsid w:val="001F23C0"/>
    <w:rsid w:val="001F42BC"/>
    <w:rsid w:val="001F536E"/>
    <w:rsid w:val="001F5816"/>
    <w:rsid w:val="002000E5"/>
    <w:rsid w:val="00201188"/>
    <w:rsid w:val="00206A3C"/>
    <w:rsid w:val="0021483F"/>
    <w:rsid w:val="00216081"/>
    <w:rsid w:val="00217C6A"/>
    <w:rsid w:val="002217EB"/>
    <w:rsid w:val="00226F85"/>
    <w:rsid w:val="00227C78"/>
    <w:rsid w:val="00231386"/>
    <w:rsid w:val="00231AD7"/>
    <w:rsid w:val="00234D2C"/>
    <w:rsid w:val="0023706F"/>
    <w:rsid w:val="00237601"/>
    <w:rsid w:val="00241502"/>
    <w:rsid w:val="00241E27"/>
    <w:rsid w:val="0024265F"/>
    <w:rsid w:val="0024592A"/>
    <w:rsid w:val="00253685"/>
    <w:rsid w:val="00254D5F"/>
    <w:rsid w:val="002662E3"/>
    <w:rsid w:val="00267011"/>
    <w:rsid w:val="00274EED"/>
    <w:rsid w:val="002755BD"/>
    <w:rsid w:val="00280201"/>
    <w:rsid w:val="00280CEE"/>
    <w:rsid w:val="00292E71"/>
    <w:rsid w:val="00292FB3"/>
    <w:rsid w:val="00293099"/>
    <w:rsid w:val="002972CB"/>
    <w:rsid w:val="002A4622"/>
    <w:rsid w:val="002A4651"/>
    <w:rsid w:val="002A69E8"/>
    <w:rsid w:val="002B314D"/>
    <w:rsid w:val="002B4E60"/>
    <w:rsid w:val="002B59B7"/>
    <w:rsid w:val="002B668C"/>
    <w:rsid w:val="002B7F6D"/>
    <w:rsid w:val="002C0D4A"/>
    <w:rsid w:val="002C0D72"/>
    <w:rsid w:val="002D27B1"/>
    <w:rsid w:val="002D7949"/>
    <w:rsid w:val="002E76FB"/>
    <w:rsid w:val="002F01E5"/>
    <w:rsid w:val="002F0767"/>
    <w:rsid w:val="002F0CEC"/>
    <w:rsid w:val="002F2A53"/>
    <w:rsid w:val="002F4EE6"/>
    <w:rsid w:val="002F55F9"/>
    <w:rsid w:val="002F6E97"/>
    <w:rsid w:val="002F7C33"/>
    <w:rsid w:val="00302C26"/>
    <w:rsid w:val="00303A9D"/>
    <w:rsid w:val="00305DB1"/>
    <w:rsid w:val="00310E36"/>
    <w:rsid w:val="00314416"/>
    <w:rsid w:val="003177B0"/>
    <w:rsid w:val="00321C3F"/>
    <w:rsid w:val="0032524A"/>
    <w:rsid w:val="003257EB"/>
    <w:rsid w:val="00327101"/>
    <w:rsid w:val="00333F35"/>
    <w:rsid w:val="00334CB0"/>
    <w:rsid w:val="00335461"/>
    <w:rsid w:val="003403AF"/>
    <w:rsid w:val="0034391F"/>
    <w:rsid w:val="00347F2E"/>
    <w:rsid w:val="00351CD2"/>
    <w:rsid w:val="00352226"/>
    <w:rsid w:val="00364AF7"/>
    <w:rsid w:val="00365C50"/>
    <w:rsid w:val="00365DD2"/>
    <w:rsid w:val="003720BF"/>
    <w:rsid w:val="00373E8F"/>
    <w:rsid w:val="00377689"/>
    <w:rsid w:val="00380A54"/>
    <w:rsid w:val="00381135"/>
    <w:rsid w:val="0039248C"/>
    <w:rsid w:val="00392E93"/>
    <w:rsid w:val="00395A78"/>
    <w:rsid w:val="00395AA7"/>
    <w:rsid w:val="0039606D"/>
    <w:rsid w:val="003A1B13"/>
    <w:rsid w:val="003A25C4"/>
    <w:rsid w:val="003B07B6"/>
    <w:rsid w:val="003B09EF"/>
    <w:rsid w:val="003B4AD4"/>
    <w:rsid w:val="003C0309"/>
    <w:rsid w:val="003C497F"/>
    <w:rsid w:val="003C53CC"/>
    <w:rsid w:val="003C5CEB"/>
    <w:rsid w:val="003D2EB9"/>
    <w:rsid w:val="003D7474"/>
    <w:rsid w:val="003E10EE"/>
    <w:rsid w:val="003E4006"/>
    <w:rsid w:val="003E4441"/>
    <w:rsid w:val="003E4FEA"/>
    <w:rsid w:val="003E56C6"/>
    <w:rsid w:val="003F1BC9"/>
    <w:rsid w:val="003F444E"/>
    <w:rsid w:val="003F4961"/>
    <w:rsid w:val="003F7CF7"/>
    <w:rsid w:val="004007F8"/>
    <w:rsid w:val="00400B4C"/>
    <w:rsid w:val="00401C58"/>
    <w:rsid w:val="00404072"/>
    <w:rsid w:val="00404A1F"/>
    <w:rsid w:val="00406DBF"/>
    <w:rsid w:val="00412FD6"/>
    <w:rsid w:val="00417B4A"/>
    <w:rsid w:val="00420830"/>
    <w:rsid w:val="004208B4"/>
    <w:rsid w:val="00424797"/>
    <w:rsid w:val="0043021E"/>
    <w:rsid w:val="004322EC"/>
    <w:rsid w:val="0043373F"/>
    <w:rsid w:val="0043531B"/>
    <w:rsid w:val="0044184B"/>
    <w:rsid w:val="00443BB5"/>
    <w:rsid w:val="00443F03"/>
    <w:rsid w:val="00447F1D"/>
    <w:rsid w:val="00450541"/>
    <w:rsid w:val="004513D3"/>
    <w:rsid w:val="00451FEF"/>
    <w:rsid w:val="00452407"/>
    <w:rsid w:val="0045277E"/>
    <w:rsid w:val="00454897"/>
    <w:rsid w:val="004566CB"/>
    <w:rsid w:val="00457A91"/>
    <w:rsid w:val="00457B5D"/>
    <w:rsid w:val="00464731"/>
    <w:rsid w:val="00465C7E"/>
    <w:rsid w:val="00470468"/>
    <w:rsid w:val="004709D9"/>
    <w:rsid w:val="00475E55"/>
    <w:rsid w:val="00477797"/>
    <w:rsid w:val="00481929"/>
    <w:rsid w:val="00481DC1"/>
    <w:rsid w:val="00487E45"/>
    <w:rsid w:val="0049027F"/>
    <w:rsid w:val="00491F74"/>
    <w:rsid w:val="0049239D"/>
    <w:rsid w:val="004933E9"/>
    <w:rsid w:val="00496011"/>
    <w:rsid w:val="004A1F05"/>
    <w:rsid w:val="004A49E7"/>
    <w:rsid w:val="004A5F98"/>
    <w:rsid w:val="004B04DC"/>
    <w:rsid w:val="004B4C87"/>
    <w:rsid w:val="004C0CC7"/>
    <w:rsid w:val="004C4DFB"/>
    <w:rsid w:val="004C7B72"/>
    <w:rsid w:val="004D27C9"/>
    <w:rsid w:val="004D4D91"/>
    <w:rsid w:val="004D7539"/>
    <w:rsid w:val="004E48EC"/>
    <w:rsid w:val="004E65E1"/>
    <w:rsid w:val="004F1A9E"/>
    <w:rsid w:val="004F6680"/>
    <w:rsid w:val="005002B0"/>
    <w:rsid w:val="00500FE0"/>
    <w:rsid w:val="00501FC7"/>
    <w:rsid w:val="00510E10"/>
    <w:rsid w:val="00517549"/>
    <w:rsid w:val="00517EB3"/>
    <w:rsid w:val="005207BC"/>
    <w:rsid w:val="00520D38"/>
    <w:rsid w:val="005233E4"/>
    <w:rsid w:val="005235AA"/>
    <w:rsid w:val="00530B31"/>
    <w:rsid w:val="005319B9"/>
    <w:rsid w:val="005328B6"/>
    <w:rsid w:val="00537B69"/>
    <w:rsid w:val="00540F88"/>
    <w:rsid w:val="00542955"/>
    <w:rsid w:val="005520DE"/>
    <w:rsid w:val="00555843"/>
    <w:rsid w:val="00555A7A"/>
    <w:rsid w:val="00556AC2"/>
    <w:rsid w:val="00560597"/>
    <w:rsid w:val="0056124A"/>
    <w:rsid w:val="0056198C"/>
    <w:rsid w:val="005666B3"/>
    <w:rsid w:val="00567B36"/>
    <w:rsid w:val="00582902"/>
    <w:rsid w:val="0058291F"/>
    <w:rsid w:val="00583E01"/>
    <w:rsid w:val="00585784"/>
    <w:rsid w:val="005858BB"/>
    <w:rsid w:val="00585CD7"/>
    <w:rsid w:val="0058679B"/>
    <w:rsid w:val="00587115"/>
    <w:rsid w:val="005873D2"/>
    <w:rsid w:val="00587E58"/>
    <w:rsid w:val="0059119C"/>
    <w:rsid w:val="00597F90"/>
    <w:rsid w:val="005A18DF"/>
    <w:rsid w:val="005A23D6"/>
    <w:rsid w:val="005A4F4D"/>
    <w:rsid w:val="005B2A69"/>
    <w:rsid w:val="005B404B"/>
    <w:rsid w:val="005C0A10"/>
    <w:rsid w:val="005C102D"/>
    <w:rsid w:val="005C645B"/>
    <w:rsid w:val="005D0782"/>
    <w:rsid w:val="005E051D"/>
    <w:rsid w:val="005E1217"/>
    <w:rsid w:val="005E1DD9"/>
    <w:rsid w:val="005E1E84"/>
    <w:rsid w:val="005E6D15"/>
    <w:rsid w:val="005E783B"/>
    <w:rsid w:val="005E7EC0"/>
    <w:rsid w:val="005F05BF"/>
    <w:rsid w:val="005F4468"/>
    <w:rsid w:val="005F4B8C"/>
    <w:rsid w:val="005F51E5"/>
    <w:rsid w:val="005F7341"/>
    <w:rsid w:val="0060036E"/>
    <w:rsid w:val="00601B5A"/>
    <w:rsid w:val="00602FBB"/>
    <w:rsid w:val="00607401"/>
    <w:rsid w:val="00617077"/>
    <w:rsid w:val="00617CE6"/>
    <w:rsid w:val="006267E1"/>
    <w:rsid w:val="006349F3"/>
    <w:rsid w:val="006365EA"/>
    <w:rsid w:val="00637887"/>
    <w:rsid w:val="00640333"/>
    <w:rsid w:val="00643FCF"/>
    <w:rsid w:val="00644AC8"/>
    <w:rsid w:val="00647F7A"/>
    <w:rsid w:val="0065028A"/>
    <w:rsid w:val="00654E59"/>
    <w:rsid w:val="00655E3A"/>
    <w:rsid w:val="006560CC"/>
    <w:rsid w:val="00657FCD"/>
    <w:rsid w:val="006615EF"/>
    <w:rsid w:val="0066601F"/>
    <w:rsid w:val="00666219"/>
    <w:rsid w:val="006665FE"/>
    <w:rsid w:val="00667963"/>
    <w:rsid w:val="00667DDD"/>
    <w:rsid w:val="00670C92"/>
    <w:rsid w:val="0067322E"/>
    <w:rsid w:val="00674434"/>
    <w:rsid w:val="006818DB"/>
    <w:rsid w:val="00681BB3"/>
    <w:rsid w:val="00685283"/>
    <w:rsid w:val="00692D78"/>
    <w:rsid w:val="00695B83"/>
    <w:rsid w:val="0069780E"/>
    <w:rsid w:val="006A4BED"/>
    <w:rsid w:val="006A5A29"/>
    <w:rsid w:val="006A7344"/>
    <w:rsid w:val="006B471F"/>
    <w:rsid w:val="006C4292"/>
    <w:rsid w:val="006C4C45"/>
    <w:rsid w:val="006D179A"/>
    <w:rsid w:val="006D1BB3"/>
    <w:rsid w:val="006E0CD5"/>
    <w:rsid w:val="006E1511"/>
    <w:rsid w:val="006E266E"/>
    <w:rsid w:val="006E3750"/>
    <w:rsid w:val="006E5545"/>
    <w:rsid w:val="006E566C"/>
    <w:rsid w:val="006E6DA4"/>
    <w:rsid w:val="006E71E4"/>
    <w:rsid w:val="006F12D0"/>
    <w:rsid w:val="006F602A"/>
    <w:rsid w:val="006F7DD2"/>
    <w:rsid w:val="0070178D"/>
    <w:rsid w:val="007052CD"/>
    <w:rsid w:val="00706AFC"/>
    <w:rsid w:val="007124B9"/>
    <w:rsid w:val="007167D5"/>
    <w:rsid w:val="0072036C"/>
    <w:rsid w:val="0072587A"/>
    <w:rsid w:val="00730910"/>
    <w:rsid w:val="00731C45"/>
    <w:rsid w:val="0074781E"/>
    <w:rsid w:val="00751A7F"/>
    <w:rsid w:val="00751DF3"/>
    <w:rsid w:val="0075280F"/>
    <w:rsid w:val="007531BF"/>
    <w:rsid w:val="007539A4"/>
    <w:rsid w:val="00754255"/>
    <w:rsid w:val="00755C1B"/>
    <w:rsid w:val="00760AA2"/>
    <w:rsid w:val="00761D8D"/>
    <w:rsid w:val="00763512"/>
    <w:rsid w:val="00771A76"/>
    <w:rsid w:val="00777C16"/>
    <w:rsid w:val="0078498C"/>
    <w:rsid w:val="0078695F"/>
    <w:rsid w:val="00790CE8"/>
    <w:rsid w:val="00795E6F"/>
    <w:rsid w:val="00797B00"/>
    <w:rsid w:val="007A1ED3"/>
    <w:rsid w:val="007A2BE3"/>
    <w:rsid w:val="007A447C"/>
    <w:rsid w:val="007A4870"/>
    <w:rsid w:val="007A4D3B"/>
    <w:rsid w:val="007B54F8"/>
    <w:rsid w:val="007C3F64"/>
    <w:rsid w:val="007D2C79"/>
    <w:rsid w:val="007D2CF9"/>
    <w:rsid w:val="007D3344"/>
    <w:rsid w:val="007D4470"/>
    <w:rsid w:val="007D5221"/>
    <w:rsid w:val="007E49F3"/>
    <w:rsid w:val="007E51ED"/>
    <w:rsid w:val="007E5663"/>
    <w:rsid w:val="007F0D8A"/>
    <w:rsid w:val="007F2F11"/>
    <w:rsid w:val="007F3D21"/>
    <w:rsid w:val="00802212"/>
    <w:rsid w:val="00802ED8"/>
    <w:rsid w:val="00804C95"/>
    <w:rsid w:val="00813E8F"/>
    <w:rsid w:val="00815CFE"/>
    <w:rsid w:val="00816A6B"/>
    <w:rsid w:val="008307A0"/>
    <w:rsid w:val="008321C5"/>
    <w:rsid w:val="00833322"/>
    <w:rsid w:val="0083437C"/>
    <w:rsid w:val="00837AEE"/>
    <w:rsid w:val="008445EF"/>
    <w:rsid w:val="008502E7"/>
    <w:rsid w:val="00850369"/>
    <w:rsid w:val="00851AEA"/>
    <w:rsid w:val="008520F2"/>
    <w:rsid w:val="0085219F"/>
    <w:rsid w:val="008548B8"/>
    <w:rsid w:val="0086075A"/>
    <w:rsid w:val="00864233"/>
    <w:rsid w:val="0086703D"/>
    <w:rsid w:val="00870434"/>
    <w:rsid w:val="00871616"/>
    <w:rsid w:val="00873D76"/>
    <w:rsid w:val="00876122"/>
    <w:rsid w:val="00885609"/>
    <w:rsid w:val="008903DC"/>
    <w:rsid w:val="00893785"/>
    <w:rsid w:val="00893F35"/>
    <w:rsid w:val="008A62E4"/>
    <w:rsid w:val="008B0201"/>
    <w:rsid w:val="008B406E"/>
    <w:rsid w:val="008B6345"/>
    <w:rsid w:val="008B729C"/>
    <w:rsid w:val="008C001E"/>
    <w:rsid w:val="008C44ED"/>
    <w:rsid w:val="008D0189"/>
    <w:rsid w:val="008D0222"/>
    <w:rsid w:val="008D0B55"/>
    <w:rsid w:val="008D2E5A"/>
    <w:rsid w:val="008D3769"/>
    <w:rsid w:val="008D472B"/>
    <w:rsid w:val="008D501B"/>
    <w:rsid w:val="008D5423"/>
    <w:rsid w:val="008E014F"/>
    <w:rsid w:val="008E7702"/>
    <w:rsid w:val="008F5C31"/>
    <w:rsid w:val="009046BE"/>
    <w:rsid w:val="00904FF5"/>
    <w:rsid w:val="009066F7"/>
    <w:rsid w:val="00907796"/>
    <w:rsid w:val="00917D15"/>
    <w:rsid w:val="00920AC6"/>
    <w:rsid w:val="00921743"/>
    <w:rsid w:val="00921C88"/>
    <w:rsid w:val="00923A6C"/>
    <w:rsid w:val="00926CEE"/>
    <w:rsid w:val="0093027D"/>
    <w:rsid w:val="00930C57"/>
    <w:rsid w:val="00940429"/>
    <w:rsid w:val="00940F08"/>
    <w:rsid w:val="00941E9B"/>
    <w:rsid w:val="00942FF0"/>
    <w:rsid w:val="00943CAC"/>
    <w:rsid w:val="00944EF8"/>
    <w:rsid w:val="00947515"/>
    <w:rsid w:val="00950974"/>
    <w:rsid w:val="009510F8"/>
    <w:rsid w:val="009573DA"/>
    <w:rsid w:val="00963948"/>
    <w:rsid w:val="00970746"/>
    <w:rsid w:val="0097492D"/>
    <w:rsid w:val="00994241"/>
    <w:rsid w:val="00997C28"/>
    <w:rsid w:val="009A5EC7"/>
    <w:rsid w:val="009B1254"/>
    <w:rsid w:val="009B177D"/>
    <w:rsid w:val="009B236B"/>
    <w:rsid w:val="009B552E"/>
    <w:rsid w:val="009B57AB"/>
    <w:rsid w:val="009B59C1"/>
    <w:rsid w:val="009B6052"/>
    <w:rsid w:val="009C0E9C"/>
    <w:rsid w:val="009C7CF2"/>
    <w:rsid w:val="009D3A7C"/>
    <w:rsid w:val="009D592A"/>
    <w:rsid w:val="009D63D2"/>
    <w:rsid w:val="009D7175"/>
    <w:rsid w:val="009D79AA"/>
    <w:rsid w:val="009E01B9"/>
    <w:rsid w:val="009F266F"/>
    <w:rsid w:val="009F30EF"/>
    <w:rsid w:val="009F51EC"/>
    <w:rsid w:val="009F7775"/>
    <w:rsid w:val="00A00A58"/>
    <w:rsid w:val="00A02D0D"/>
    <w:rsid w:val="00A10B37"/>
    <w:rsid w:val="00A157B0"/>
    <w:rsid w:val="00A2303C"/>
    <w:rsid w:val="00A245C9"/>
    <w:rsid w:val="00A3737B"/>
    <w:rsid w:val="00A405AB"/>
    <w:rsid w:val="00A436DA"/>
    <w:rsid w:val="00A4383C"/>
    <w:rsid w:val="00A44AD3"/>
    <w:rsid w:val="00A44DDC"/>
    <w:rsid w:val="00A46FD6"/>
    <w:rsid w:val="00A57226"/>
    <w:rsid w:val="00A6021B"/>
    <w:rsid w:val="00A64C44"/>
    <w:rsid w:val="00A65C4B"/>
    <w:rsid w:val="00A70AEE"/>
    <w:rsid w:val="00A76509"/>
    <w:rsid w:val="00A8625E"/>
    <w:rsid w:val="00A87B87"/>
    <w:rsid w:val="00A913BB"/>
    <w:rsid w:val="00A9387C"/>
    <w:rsid w:val="00A93E75"/>
    <w:rsid w:val="00AA05A3"/>
    <w:rsid w:val="00AA14AE"/>
    <w:rsid w:val="00AA5A10"/>
    <w:rsid w:val="00AA5F33"/>
    <w:rsid w:val="00AA608A"/>
    <w:rsid w:val="00AB1D36"/>
    <w:rsid w:val="00AB4CAC"/>
    <w:rsid w:val="00AB67B8"/>
    <w:rsid w:val="00AB7B4A"/>
    <w:rsid w:val="00AC4E2A"/>
    <w:rsid w:val="00AC5479"/>
    <w:rsid w:val="00AD2F50"/>
    <w:rsid w:val="00AE0163"/>
    <w:rsid w:val="00AE1F3B"/>
    <w:rsid w:val="00AE36C2"/>
    <w:rsid w:val="00AE617D"/>
    <w:rsid w:val="00AE7AA8"/>
    <w:rsid w:val="00AF0418"/>
    <w:rsid w:val="00AF478E"/>
    <w:rsid w:val="00B012F6"/>
    <w:rsid w:val="00B013B4"/>
    <w:rsid w:val="00B02E98"/>
    <w:rsid w:val="00B03AC1"/>
    <w:rsid w:val="00B0515E"/>
    <w:rsid w:val="00B05324"/>
    <w:rsid w:val="00B05F1F"/>
    <w:rsid w:val="00B068DE"/>
    <w:rsid w:val="00B071A2"/>
    <w:rsid w:val="00B074B4"/>
    <w:rsid w:val="00B13959"/>
    <w:rsid w:val="00B14F33"/>
    <w:rsid w:val="00B1502A"/>
    <w:rsid w:val="00B15977"/>
    <w:rsid w:val="00B16A72"/>
    <w:rsid w:val="00B20ED6"/>
    <w:rsid w:val="00B237CA"/>
    <w:rsid w:val="00B23DFD"/>
    <w:rsid w:val="00B24955"/>
    <w:rsid w:val="00B257EE"/>
    <w:rsid w:val="00B25AB1"/>
    <w:rsid w:val="00B40F33"/>
    <w:rsid w:val="00B43781"/>
    <w:rsid w:val="00B50CBB"/>
    <w:rsid w:val="00B529F3"/>
    <w:rsid w:val="00B54AD2"/>
    <w:rsid w:val="00B55970"/>
    <w:rsid w:val="00B60677"/>
    <w:rsid w:val="00B611EA"/>
    <w:rsid w:val="00B61B4B"/>
    <w:rsid w:val="00B63856"/>
    <w:rsid w:val="00B66341"/>
    <w:rsid w:val="00B7070A"/>
    <w:rsid w:val="00B713EA"/>
    <w:rsid w:val="00B76E4B"/>
    <w:rsid w:val="00B82654"/>
    <w:rsid w:val="00B8293C"/>
    <w:rsid w:val="00B8640A"/>
    <w:rsid w:val="00B86964"/>
    <w:rsid w:val="00B92822"/>
    <w:rsid w:val="00B964C3"/>
    <w:rsid w:val="00B97227"/>
    <w:rsid w:val="00BA2033"/>
    <w:rsid w:val="00BA5EFE"/>
    <w:rsid w:val="00BB3DB3"/>
    <w:rsid w:val="00BB45BB"/>
    <w:rsid w:val="00BB4684"/>
    <w:rsid w:val="00BB4A7F"/>
    <w:rsid w:val="00BB6594"/>
    <w:rsid w:val="00BB6A39"/>
    <w:rsid w:val="00BC09F5"/>
    <w:rsid w:val="00BC1111"/>
    <w:rsid w:val="00BC2204"/>
    <w:rsid w:val="00BC2CD3"/>
    <w:rsid w:val="00BC2D6E"/>
    <w:rsid w:val="00BC6343"/>
    <w:rsid w:val="00BC77B0"/>
    <w:rsid w:val="00BD37D4"/>
    <w:rsid w:val="00BD5198"/>
    <w:rsid w:val="00BD7E2C"/>
    <w:rsid w:val="00BE0A8A"/>
    <w:rsid w:val="00BE1FDB"/>
    <w:rsid w:val="00BF0688"/>
    <w:rsid w:val="00BF1E5B"/>
    <w:rsid w:val="00BF1FA1"/>
    <w:rsid w:val="00BF2B78"/>
    <w:rsid w:val="00BF4258"/>
    <w:rsid w:val="00BF5559"/>
    <w:rsid w:val="00C00573"/>
    <w:rsid w:val="00C00BD6"/>
    <w:rsid w:val="00C04AE0"/>
    <w:rsid w:val="00C05169"/>
    <w:rsid w:val="00C05682"/>
    <w:rsid w:val="00C115F9"/>
    <w:rsid w:val="00C128A9"/>
    <w:rsid w:val="00C130D0"/>
    <w:rsid w:val="00C13D78"/>
    <w:rsid w:val="00C146F1"/>
    <w:rsid w:val="00C214F6"/>
    <w:rsid w:val="00C21C9B"/>
    <w:rsid w:val="00C25197"/>
    <w:rsid w:val="00C27625"/>
    <w:rsid w:val="00C2767B"/>
    <w:rsid w:val="00C311A8"/>
    <w:rsid w:val="00C356CA"/>
    <w:rsid w:val="00C35CCC"/>
    <w:rsid w:val="00C41155"/>
    <w:rsid w:val="00C42019"/>
    <w:rsid w:val="00C45526"/>
    <w:rsid w:val="00C501F2"/>
    <w:rsid w:val="00C509AC"/>
    <w:rsid w:val="00C510D5"/>
    <w:rsid w:val="00C516F3"/>
    <w:rsid w:val="00C63689"/>
    <w:rsid w:val="00C65D9D"/>
    <w:rsid w:val="00C77CA6"/>
    <w:rsid w:val="00C81253"/>
    <w:rsid w:val="00C81712"/>
    <w:rsid w:val="00C87827"/>
    <w:rsid w:val="00C878BF"/>
    <w:rsid w:val="00C93851"/>
    <w:rsid w:val="00C94074"/>
    <w:rsid w:val="00CA30A6"/>
    <w:rsid w:val="00CA75EE"/>
    <w:rsid w:val="00CA7E3E"/>
    <w:rsid w:val="00CB019C"/>
    <w:rsid w:val="00CB282B"/>
    <w:rsid w:val="00CB3E44"/>
    <w:rsid w:val="00CB5961"/>
    <w:rsid w:val="00CC4C6C"/>
    <w:rsid w:val="00CC636A"/>
    <w:rsid w:val="00CC66B5"/>
    <w:rsid w:val="00CD06E0"/>
    <w:rsid w:val="00CD2508"/>
    <w:rsid w:val="00CD3670"/>
    <w:rsid w:val="00CD4F78"/>
    <w:rsid w:val="00CD56F4"/>
    <w:rsid w:val="00CD7A41"/>
    <w:rsid w:val="00CE1789"/>
    <w:rsid w:val="00CE2F03"/>
    <w:rsid w:val="00CE3A81"/>
    <w:rsid w:val="00CE47FB"/>
    <w:rsid w:val="00CE4919"/>
    <w:rsid w:val="00CE4A13"/>
    <w:rsid w:val="00CE5C55"/>
    <w:rsid w:val="00CE6575"/>
    <w:rsid w:val="00CF2DED"/>
    <w:rsid w:val="00CF47C9"/>
    <w:rsid w:val="00D02ACA"/>
    <w:rsid w:val="00D063F0"/>
    <w:rsid w:val="00D07E9C"/>
    <w:rsid w:val="00D13617"/>
    <w:rsid w:val="00D13AC8"/>
    <w:rsid w:val="00D15147"/>
    <w:rsid w:val="00D1629F"/>
    <w:rsid w:val="00D211F0"/>
    <w:rsid w:val="00D24D8A"/>
    <w:rsid w:val="00D26050"/>
    <w:rsid w:val="00D26C48"/>
    <w:rsid w:val="00D26DF3"/>
    <w:rsid w:val="00D27B32"/>
    <w:rsid w:val="00D27FBE"/>
    <w:rsid w:val="00D342A8"/>
    <w:rsid w:val="00D352AD"/>
    <w:rsid w:val="00D37B4D"/>
    <w:rsid w:val="00D4068F"/>
    <w:rsid w:val="00D421D0"/>
    <w:rsid w:val="00D42322"/>
    <w:rsid w:val="00D435A4"/>
    <w:rsid w:val="00D51F8F"/>
    <w:rsid w:val="00D54BC7"/>
    <w:rsid w:val="00D602F2"/>
    <w:rsid w:val="00D62CD1"/>
    <w:rsid w:val="00D66C99"/>
    <w:rsid w:val="00D67B7E"/>
    <w:rsid w:val="00D7066C"/>
    <w:rsid w:val="00D75382"/>
    <w:rsid w:val="00D83978"/>
    <w:rsid w:val="00D83CC0"/>
    <w:rsid w:val="00D83D08"/>
    <w:rsid w:val="00D8413E"/>
    <w:rsid w:val="00D8587B"/>
    <w:rsid w:val="00D86C4E"/>
    <w:rsid w:val="00D876D9"/>
    <w:rsid w:val="00D96949"/>
    <w:rsid w:val="00D9765B"/>
    <w:rsid w:val="00DA19E2"/>
    <w:rsid w:val="00DA24E1"/>
    <w:rsid w:val="00DA3C12"/>
    <w:rsid w:val="00DA4879"/>
    <w:rsid w:val="00DA4AE9"/>
    <w:rsid w:val="00DA64DF"/>
    <w:rsid w:val="00DA6AFC"/>
    <w:rsid w:val="00DA7017"/>
    <w:rsid w:val="00DB0DA5"/>
    <w:rsid w:val="00DB18E4"/>
    <w:rsid w:val="00DB4E18"/>
    <w:rsid w:val="00DC23EF"/>
    <w:rsid w:val="00DC32EE"/>
    <w:rsid w:val="00DC447F"/>
    <w:rsid w:val="00DC4F31"/>
    <w:rsid w:val="00DC6EEE"/>
    <w:rsid w:val="00DC78F2"/>
    <w:rsid w:val="00DD0EB1"/>
    <w:rsid w:val="00DD19F7"/>
    <w:rsid w:val="00DD61B3"/>
    <w:rsid w:val="00DD648D"/>
    <w:rsid w:val="00DD76D7"/>
    <w:rsid w:val="00DE21FF"/>
    <w:rsid w:val="00DE460F"/>
    <w:rsid w:val="00DE5E10"/>
    <w:rsid w:val="00DF53A5"/>
    <w:rsid w:val="00E02CD7"/>
    <w:rsid w:val="00E13029"/>
    <w:rsid w:val="00E13474"/>
    <w:rsid w:val="00E17D71"/>
    <w:rsid w:val="00E22CA7"/>
    <w:rsid w:val="00E23D71"/>
    <w:rsid w:val="00E2522F"/>
    <w:rsid w:val="00E254D0"/>
    <w:rsid w:val="00E25AAB"/>
    <w:rsid w:val="00E269BE"/>
    <w:rsid w:val="00E27C79"/>
    <w:rsid w:val="00E35DF1"/>
    <w:rsid w:val="00E36241"/>
    <w:rsid w:val="00E37C55"/>
    <w:rsid w:val="00E43193"/>
    <w:rsid w:val="00E454C6"/>
    <w:rsid w:val="00E455F8"/>
    <w:rsid w:val="00E51FFE"/>
    <w:rsid w:val="00E5746F"/>
    <w:rsid w:val="00E63A47"/>
    <w:rsid w:val="00E6592D"/>
    <w:rsid w:val="00E66F3D"/>
    <w:rsid w:val="00E67F46"/>
    <w:rsid w:val="00E72512"/>
    <w:rsid w:val="00E73D9A"/>
    <w:rsid w:val="00E75552"/>
    <w:rsid w:val="00E9090F"/>
    <w:rsid w:val="00E912F1"/>
    <w:rsid w:val="00E953D3"/>
    <w:rsid w:val="00E97060"/>
    <w:rsid w:val="00E97B93"/>
    <w:rsid w:val="00EA11EA"/>
    <w:rsid w:val="00EA3624"/>
    <w:rsid w:val="00EA4250"/>
    <w:rsid w:val="00EA59D9"/>
    <w:rsid w:val="00EA6A1B"/>
    <w:rsid w:val="00EB0396"/>
    <w:rsid w:val="00EB0643"/>
    <w:rsid w:val="00EB6FF8"/>
    <w:rsid w:val="00EC070B"/>
    <w:rsid w:val="00EC1D97"/>
    <w:rsid w:val="00EC2344"/>
    <w:rsid w:val="00EC48E1"/>
    <w:rsid w:val="00ED460A"/>
    <w:rsid w:val="00ED6B0F"/>
    <w:rsid w:val="00ED7BAC"/>
    <w:rsid w:val="00EE03A3"/>
    <w:rsid w:val="00EE52AA"/>
    <w:rsid w:val="00EE591B"/>
    <w:rsid w:val="00EE6634"/>
    <w:rsid w:val="00EE6E00"/>
    <w:rsid w:val="00EF528E"/>
    <w:rsid w:val="00EF70FC"/>
    <w:rsid w:val="00F05B8B"/>
    <w:rsid w:val="00F108B2"/>
    <w:rsid w:val="00F10E6A"/>
    <w:rsid w:val="00F11780"/>
    <w:rsid w:val="00F17294"/>
    <w:rsid w:val="00F209A2"/>
    <w:rsid w:val="00F2143D"/>
    <w:rsid w:val="00F229BB"/>
    <w:rsid w:val="00F314F0"/>
    <w:rsid w:val="00F31876"/>
    <w:rsid w:val="00F33F0C"/>
    <w:rsid w:val="00F358AA"/>
    <w:rsid w:val="00F4056D"/>
    <w:rsid w:val="00F41214"/>
    <w:rsid w:val="00F43AEE"/>
    <w:rsid w:val="00F5755D"/>
    <w:rsid w:val="00F60FAF"/>
    <w:rsid w:val="00F62259"/>
    <w:rsid w:val="00F6419A"/>
    <w:rsid w:val="00F659E8"/>
    <w:rsid w:val="00F75190"/>
    <w:rsid w:val="00F769D1"/>
    <w:rsid w:val="00F81419"/>
    <w:rsid w:val="00F82BDA"/>
    <w:rsid w:val="00F82C3D"/>
    <w:rsid w:val="00F82CCD"/>
    <w:rsid w:val="00F84B68"/>
    <w:rsid w:val="00F84FA2"/>
    <w:rsid w:val="00FA1820"/>
    <w:rsid w:val="00FA1A54"/>
    <w:rsid w:val="00FA27A3"/>
    <w:rsid w:val="00FA5E23"/>
    <w:rsid w:val="00FA68B0"/>
    <w:rsid w:val="00FB2687"/>
    <w:rsid w:val="00FB26EB"/>
    <w:rsid w:val="00FB4B2F"/>
    <w:rsid w:val="00FB51E9"/>
    <w:rsid w:val="00FC0276"/>
    <w:rsid w:val="00FC4059"/>
    <w:rsid w:val="00FC4EB6"/>
    <w:rsid w:val="00FC54F6"/>
    <w:rsid w:val="00FC6005"/>
    <w:rsid w:val="00FD02F8"/>
    <w:rsid w:val="00FD184F"/>
    <w:rsid w:val="00FD29EE"/>
    <w:rsid w:val="00FD31D6"/>
    <w:rsid w:val="00FD31E7"/>
    <w:rsid w:val="00FD44CA"/>
    <w:rsid w:val="00FD560B"/>
    <w:rsid w:val="00FD688F"/>
    <w:rsid w:val="00FD7D5D"/>
    <w:rsid w:val="00FF1BED"/>
    <w:rsid w:val="00FF1FB4"/>
    <w:rsid w:val="00FF38A2"/>
    <w:rsid w:val="00FF491B"/>
    <w:rsid w:val="00FF66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B48BE"/>
  <w15:docId w15:val="{013CB3C7-17E4-4489-8E92-686669B9B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E6634"/>
  </w:style>
  <w:style w:type="paragraph" w:styleId="1">
    <w:name w:val="heading 1"/>
    <w:basedOn w:val="a"/>
    <w:next w:val="a"/>
    <w:link w:val="10"/>
    <w:uiPriority w:val="9"/>
    <w:qFormat/>
    <w:rsid w:val="00EE663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E66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E66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EE663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E6634"/>
    <w:pPr>
      <w:spacing w:before="240" w:after="60" w:line="276" w:lineRule="auto"/>
      <w:outlineLvl w:val="4"/>
    </w:pPr>
    <w:rPr>
      <w:rFonts w:ascii="Calibri" w:eastAsia="Times New Roman" w:hAnsi="Calibri" w:cs="Times New Roman"/>
      <w:b/>
      <w:bCs/>
      <w:i/>
      <w:iCs/>
      <w:sz w:val="26"/>
      <w:szCs w:val="26"/>
    </w:rPr>
  </w:style>
  <w:style w:type="paragraph" w:styleId="7">
    <w:name w:val="heading 7"/>
    <w:basedOn w:val="a"/>
    <w:next w:val="a"/>
    <w:link w:val="70"/>
    <w:qFormat/>
    <w:rsid w:val="00EE6634"/>
    <w:pPr>
      <w:spacing w:before="240" w:after="60" w:line="240" w:lineRule="auto"/>
      <w:outlineLvl w:val="6"/>
    </w:pPr>
    <w:rPr>
      <w:rFonts w:ascii="Calibri" w:eastAsia="Times New Roman" w:hAnsi="Calibri"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663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EE663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EE6634"/>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EE6634"/>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EE6634"/>
    <w:rPr>
      <w:rFonts w:ascii="Calibri" w:eastAsia="Times New Roman" w:hAnsi="Calibri" w:cs="Times New Roman"/>
      <w:b/>
      <w:bCs/>
      <w:i/>
      <w:iCs/>
      <w:sz w:val="26"/>
      <w:szCs w:val="26"/>
    </w:rPr>
  </w:style>
  <w:style w:type="character" w:customStyle="1" w:styleId="70">
    <w:name w:val="Заголовок 7 Знак"/>
    <w:basedOn w:val="a0"/>
    <w:link w:val="7"/>
    <w:rsid w:val="00EE6634"/>
    <w:rPr>
      <w:rFonts w:ascii="Calibri" w:eastAsia="Times New Roman" w:hAnsi="Calibri" w:cs="Times New Roman"/>
      <w:sz w:val="24"/>
      <w:szCs w:val="24"/>
      <w:lang w:eastAsia="ru-RU"/>
    </w:rPr>
  </w:style>
  <w:style w:type="paragraph" w:styleId="a3">
    <w:name w:val="Normal (Web)"/>
    <w:basedOn w:val="a"/>
    <w:uiPriority w:val="99"/>
    <w:unhideWhenUsed/>
    <w:rsid w:val="00EE66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EE6634"/>
    <w:pPr>
      <w:widowControl w:val="0"/>
      <w:autoSpaceDE w:val="0"/>
      <w:autoSpaceDN w:val="0"/>
      <w:adjustRightInd w:val="0"/>
      <w:spacing w:after="0" w:line="254" w:lineRule="exact"/>
      <w:ind w:firstLine="269"/>
      <w:jc w:val="both"/>
    </w:pPr>
    <w:rPr>
      <w:rFonts w:ascii="Arial" w:eastAsia="Times New Roman" w:hAnsi="Arial" w:cs="Times New Roman"/>
      <w:sz w:val="24"/>
      <w:szCs w:val="24"/>
      <w:lang w:eastAsia="ru-RU"/>
    </w:rPr>
  </w:style>
  <w:style w:type="character" w:customStyle="1" w:styleId="FontStyle12">
    <w:name w:val="Font Style12"/>
    <w:basedOn w:val="a0"/>
    <w:rsid w:val="00EE6634"/>
    <w:rPr>
      <w:rFonts w:ascii="Times New Roman" w:hAnsi="Times New Roman" w:cs="Times New Roman"/>
      <w:b/>
      <w:bCs/>
      <w:sz w:val="20"/>
      <w:szCs w:val="20"/>
    </w:rPr>
  </w:style>
  <w:style w:type="character" w:customStyle="1" w:styleId="FontStyle13">
    <w:name w:val="Font Style13"/>
    <w:basedOn w:val="a0"/>
    <w:rsid w:val="00EE6634"/>
    <w:rPr>
      <w:rFonts w:ascii="Times New Roman" w:hAnsi="Times New Roman" w:cs="Times New Roman"/>
      <w:sz w:val="20"/>
      <w:szCs w:val="20"/>
    </w:rPr>
  </w:style>
  <w:style w:type="paragraph" w:styleId="a4">
    <w:name w:val="List Paragraph"/>
    <w:basedOn w:val="a"/>
    <w:uiPriority w:val="34"/>
    <w:qFormat/>
    <w:rsid w:val="00EE6634"/>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1">
    <w:name w:val="Style1"/>
    <w:basedOn w:val="a"/>
    <w:rsid w:val="00EE6634"/>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3">
    <w:name w:val="Style3"/>
    <w:basedOn w:val="a"/>
    <w:rsid w:val="00EE6634"/>
    <w:pPr>
      <w:widowControl w:val="0"/>
      <w:autoSpaceDE w:val="0"/>
      <w:autoSpaceDN w:val="0"/>
      <w:adjustRightInd w:val="0"/>
      <w:spacing w:after="0" w:line="262" w:lineRule="exact"/>
      <w:jc w:val="both"/>
    </w:pPr>
    <w:rPr>
      <w:rFonts w:ascii="Arial" w:eastAsia="Times New Roman" w:hAnsi="Arial" w:cs="Times New Roman"/>
      <w:sz w:val="24"/>
      <w:szCs w:val="24"/>
      <w:lang w:eastAsia="ru-RU"/>
    </w:rPr>
  </w:style>
  <w:style w:type="character" w:customStyle="1" w:styleId="FontStyle11">
    <w:name w:val="Font Style11"/>
    <w:basedOn w:val="a0"/>
    <w:rsid w:val="00EE6634"/>
    <w:rPr>
      <w:rFonts w:ascii="Times New Roman" w:hAnsi="Times New Roman" w:cs="Times New Roman"/>
      <w:b/>
      <w:bCs/>
      <w:i/>
      <w:iCs/>
      <w:sz w:val="20"/>
      <w:szCs w:val="20"/>
    </w:rPr>
  </w:style>
  <w:style w:type="character" w:customStyle="1" w:styleId="longtext">
    <w:name w:val="long_text"/>
    <w:basedOn w:val="a0"/>
    <w:rsid w:val="00EE6634"/>
  </w:style>
  <w:style w:type="paragraph" w:styleId="a5">
    <w:name w:val="footer"/>
    <w:basedOn w:val="a"/>
    <w:link w:val="a6"/>
    <w:uiPriority w:val="99"/>
    <w:unhideWhenUsed/>
    <w:rsid w:val="00EE6634"/>
    <w:pPr>
      <w:tabs>
        <w:tab w:val="center" w:pos="4677"/>
        <w:tab w:val="right" w:pos="9355"/>
      </w:tabs>
      <w:spacing w:after="200" w:line="276" w:lineRule="auto"/>
    </w:pPr>
    <w:rPr>
      <w:rFonts w:ascii="Calibri" w:eastAsia="Calibri" w:hAnsi="Calibri" w:cs="Times New Roman"/>
    </w:rPr>
  </w:style>
  <w:style w:type="character" w:customStyle="1" w:styleId="a6">
    <w:name w:val="Нижній колонтитул Знак"/>
    <w:basedOn w:val="a0"/>
    <w:link w:val="a5"/>
    <w:uiPriority w:val="99"/>
    <w:rsid w:val="00EE6634"/>
    <w:rPr>
      <w:rFonts w:ascii="Calibri" w:eastAsia="Calibri" w:hAnsi="Calibri" w:cs="Times New Roman"/>
    </w:rPr>
  </w:style>
  <w:style w:type="character" w:styleId="a7">
    <w:name w:val="Hyperlink"/>
    <w:basedOn w:val="a0"/>
    <w:uiPriority w:val="99"/>
    <w:rsid w:val="00EE6634"/>
    <w:rPr>
      <w:color w:val="0000FF"/>
      <w:u w:val="single"/>
    </w:rPr>
  </w:style>
  <w:style w:type="character" w:styleId="a8">
    <w:name w:val="Strong"/>
    <w:basedOn w:val="a0"/>
    <w:uiPriority w:val="22"/>
    <w:qFormat/>
    <w:rsid w:val="00EE6634"/>
    <w:rPr>
      <w:b/>
      <w:bCs/>
    </w:rPr>
  </w:style>
  <w:style w:type="character" w:customStyle="1" w:styleId="apple-converted-space">
    <w:name w:val="apple-converted-space"/>
    <w:basedOn w:val="a0"/>
    <w:rsid w:val="00EE6634"/>
  </w:style>
  <w:style w:type="paragraph" w:customStyle="1" w:styleId="a9">
    <w:name w:val="Стиль на ДИПЛОМ"/>
    <w:basedOn w:val="a"/>
    <w:qFormat/>
    <w:rsid w:val="00EE6634"/>
    <w:pPr>
      <w:spacing w:after="0" w:line="360" w:lineRule="auto"/>
      <w:ind w:firstLine="567"/>
      <w:jc w:val="both"/>
    </w:pPr>
    <w:rPr>
      <w:rFonts w:ascii="Times New Roman" w:eastAsia="Calibri" w:hAnsi="Times New Roman" w:cs="Times New Roman"/>
      <w:sz w:val="28"/>
      <w:szCs w:val="28"/>
    </w:rPr>
  </w:style>
  <w:style w:type="table" w:styleId="aa">
    <w:name w:val="Table Grid"/>
    <w:basedOn w:val="a1"/>
    <w:uiPriority w:val="39"/>
    <w:rsid w:val="00EE66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E6634"/>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HTML">
    <w:name w:val="HTML Preformatted"/>
    <w:basedOn w:val="a"/>
    <w:link w:val="HTML0"/>
    <w:uiPriority w:val="99"/>
    <w:unhideWhenUsed/>
    <w:rsid w:val="00EE6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EE6634"/>
    <w:rPr>
      <w:rFonts w:ascii="Courier New" w:eastAsia="Times New Roman" w:hAnsi="Courier New" w:cs="Courier New"/>
      <w:sz w:val="20"/>
      <w:szCs w:val="20"/>
      <w:lang w:eastAsia="ru-RU"/>
    </w:rPr>
  </w:style>
  <w:style w:type="character" w:customStyle="1" w:styleId="lang">
    <w:name w:val="lang"/>
    <w:basedOn w:val="a0"/>
    <w:rsid w:val="00EE6634"/>
  </w:style>
  <w:style w:type="paragraph" w:styleId="ab">
    <w:name w:val="header"/>
    <w:basedOn w:val="a"/>
    <w:link w:val="ac"/>
    <w:unhideWhenUsed/>
    <w:rsid w:val="00EE6634"/>
    <w:pPr>
      <w:tabs>
        <w:tab w:val="center" w:pos="4677"/>
        <w:tab w:val="right" w:pos="9355"/>
      </w:tabs>
      <w:spacing w:after="0" w:line="240" w:lineRule="auto"/>
    </w:pPr>
  </w:style>
  <w:style w:type="character" w:customStyle="1" w:styleId="ac">
    <w:name w:val="Верхній колонтитул Знак"/>
    <w:basedOn w:val="a0"/>
    <w:link w:val="ab"/>
    <w:rsid w:val="00EE6634"/>
  </w:style>
  <w:style w:type="character" w:styleId="ad">
    <w:name w:val="Emphasis"/>
    <w:basedOn w:val="a0"/>
    <w:uiPriority w:val="20"/>
    <w:qFormat/>
    <w:rsid w:val="00EE6634"/>
    <w:rPr>
      <w:i/>
      <w:iCs/>
    </w:rPr>
  </w:style>
  <w:style w:type="character" w:customStyle="1" w:styleId="sub-title">
    <w:name w:val="sub-title"/>
    <w:basedOn w:val="a0"/>
    <w:rsid w:val="00EE6634"/>
  </w:style>
  <w:style w:type="paragraph" w:customStyle="1" w:styleId="b-bodytext">
    <w:name w:val="b-body__text"/>
    <w:basedOn w:val="a"/>
    <w:rsid w:val="00EE66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1b">
    <w:name w:val="21b"/>
    <w:basedOn w:val="a"/>
    <w:rsid w:val="00EE66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ustifyfull">
    <w:name w:val="justifyfull"/>
    <w:basedOn w:val="a"/>
    <w:rsid w:val="00EE66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headline">
    <w:name w:val="mw-headline"/>
    <w:basedOn w:val="a0"/>
    <w:rsid w:val="00EE6634"/>
  </w:style>
  <w:style w:type="character" w:customStyle="1" w:styleId="mw-editsection">
    <w:name w:val="mw-editsection"/>
    <w:basedOn w:val="a0"/>
    <w:rsid w:val="00EE6634"/>
  </w:style>
  <w:style w:type="character" w:customStyle="1" w:styleId="mw-editsection-bracket">
    <w:name w:val="mw-editsection-bracket"/>
    <w:basedOn w:val="a0"/>
    <w:rsid w:val="00EE6634"/>
  </w:style>
  <w:style w:type="character" w:customStyle="1" w:styleId="mw-editsection-divider">
    <w:name w:val="mw-editsection-divider"/>
    <w:basedOn w:val="a0"/>
    <w:rsid w:val="00EE6634"/>
  </w:style>
  <w:style w:type="paragraph" w:styleId="ae">
    <w:name w:val="Balloon Text"/>
    <w:basedOn w:val="a"/>
    <w:link w:val="af"/>
    <w:uiPriority w:val="99"/>
    <w:semiHidden/>
    <w:unhideWhenUsed/>
    <w:rsid w:val="00EE6634"/>
    <w:pPr>
      <w:spacing w:after="0" w:line="240" w:lineRule="auto"/>
    </w:pPr>
    <w:rPr>
      <w:rFonts w:ascii="Segoe UI" w:hAnsi="Segoe UI" w:cs="Segoe UI"/>
      <w:sz w:val="18"/>
      <w:szCs w:val="18"/>
    </w:rPr>
  </w:style>
  <w:style w:type="character" w:customStyle="1" w:styleId="af">
    <w:name w:val="Текст у виносці Знак"/>
    <w:basedOn w:val="a0"/>
    <w:link w:val="ae"/>
    <w:uiPriority w:val="99"/>
    <w:semiHidden/>
    <w:rsid w:val="00EE6634"/>
    <w:rPr>
      <w:rFonts w:ascii="Segoe UI" w:hAnsi="Segoe UI" w:cs="Segoe UI"/>
      <w:sz w:val="18"/>
      <w:szCs w:val="18"/>
    </w:rPr>
  </w:style>
  <w:style w:type="paragraph" w:styleId="af0">
    <w:name w:val="Body Text Indent"/>
    <w:basedOn w:val="a"/>
    <w:link w:val="af1"/>
    <w:rsid w:val="00C93851"/>
    <w:pPr>
      <w:shd w:val="clear" w:color="auto" w:fill="FFFFFF"/>
      <w:spacing w:after="0" w:line="360" w:lineRule="auto"/>
      <w:ind w:firstLine="709"/>
      <w:jc w:val="both"/>
    </w:pPr>
    <w:rPr>
      <w:rFonts w:ascii="Times New Roman" w:eastAsia="Times New Roman" w:hAnsi="Times New Roman" w:cs="Times New Roman"/>
      <w:color w:val="000000"/>
      <w:sz w:val="28"/>
      <w:szCs w:val="21"/>
      <w:lang w:val="uk-UA" w:eastAsia="ru-RU"/>
    </w:rPr>
  </w:style>
  <w:style w:type="character" w:customStyle="1" w:styleId="af1">
    <w:name w:val="Основний текст з відступом Знак"/>
    <w:basedOn w:val="a0"/>
    <w:link w:val="af0"/>
    <w:rsid w:val="00C93851"/>
    <w:rPr>
      <w:rFonts w:ascii="Times New Roman" w:eastAsia="Times New Roman" w:hAnsi="Times New Roman" w:cs="Times New Roman"/>
      <w:color w:val="000000"/>
      <w:sz w:val="28"/>
      <w:szCs w:val="21"/>
      <w:shd w:val="clear" w:color="auto" w:fill="FFFFFF"/>
      <w:lang w:val="uk-UA" w:eastAsia="ru-RU"/>
    </w:rPr>
  </w:style>
  <w:style w:type="paragraph" w:styleId="af2">
    <w:name w:val="Body Text"/>
    <w:basedOn w:val="a"/>
    <w:link w:val="af3"/>
    <w:uiPriority w:val="99"/>
    <w:unhideWhenUsed/>
    <w:rsid w:val="009B59C1"/>
    <w:pPr>
      <w:spacing w:after="120" w:line="276" w:lineRule="auto"/>
    </w:pPr>
    <w:rPr>
      <w:rFonts w:ascii="Calibri" w:eastAsia="Calibri" w:hAnsi="Calibri" w:cs="Times New Roman"/>
    </w:rPr>
  </w:style>
  <w:style w:type="character" w:customStyle="1" w:styleId="af3">
    <w:name w:val="Основний текст Знак"/>
    <w:basedOn w:val="a0"/>
    <w:link w:val="af2"/>
    <w:uiPriority w:val="99"/>
    <w:rsid w:val="009B59C1"/>
    <w:rPr>
      <w:rFonts w:ascii="Calibri" w:eastAsia="Calibri" w:hAnsi="Calibri" w:cs="Times New Roman"/>
    </w:rPr>
  </w:style>
  <w:style w:type="paragraph" w:styleId="af4">
    <w:name w:val="Title"/>
    <w:basedOn w:val="a"/>
    <w:link w:val="af5"/>
    <w:qFormat/>
    <w:rsid w:val="00303A9D"/>
    <w:pPr>
      <w:spacing w:before="240" w:after="60" w:line="240" w:lineRule="auto"/>
      <w:jc w:val="center"/>
      <w:outlineLvl w:val="0"/>
    </w:pPr>
    <w:rPr>
      <w:rFonts w:ascii="Arial" w:eastAsia="Times New Roman" w:hAnsi="Arial" w:cs="Arial"/>
      <w:b/>
      <w:bCs/>
      <w:kern w:val="28"/>
      <w:sz w:val="32"/>
      <w:szCs w:val="32"/>
      <w:lang w:eastAsia="ru-RU"/>
    </w:rPr>
  </w:style>
  <w:style w:type="character" w:customStyle="1" w:styleId="af5">
    <w:name w:val="Назва Знак"/>
    <w:basedOn w:val="a0"/>
    <w:link w:val="af4"/>
    <w:rsid w:val="00303A9D"/>
    <w:rPr>
      <w:rFonts w:ascii="Arial" w:eastAsia="Times New Roman" w:hAnsi="Arial" w:cs="Arial"/>
      <w:b/>
      <w:bCs/>
      <w:kern w:val="28"/>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904722">
      <w:bodyDiv w:val="1"/>
      <w:marLeft w:val="0"/>
      <w:marRight w:val="0"/>
      <w:marTop w:val="0"/>
      <w:marBottom w:val="0"/>
      <w:divBdr>
        <w:top w:val="none" w:sz="0" w:space="0" w:color="auto"/>
        <w:left w:val="none" w:sz="0" w:space="0" w:color="auto"/>
        <w:bottom w:val="none" w:sz="0" w:space="0" w:color="auto"/>
        <w:right w:val="none" w:sz="0" w:space="0" w:color="auto"/>
      </w:divBdr>
    </w:div>
    <w:div w:id="322241375">
      <w:bodyDiv w:val="1"/>
      <w:marLeft w:val="0"/>
      <w:marRight w:val="0"/>
      <w:marTop w:val="0"/>
      <w:marBottom w:val="0"/>
      <w:divBdr>
        <w:top w:val="none" w:sz="0" w:space="0" w:color="auto"/>
        <w:left w:val="none" w:sz="0" w:space="0" w:color="auto"/>
        <w:bottom w:val="none" w:sz="0" w:space="0" w:color="auto"/>
        <w:right w:val="none" w:sz="0" w:space="0" w:color="auto"/>
      </w:divBdr>
    </w:div>
    <w:div w:id="1038701281">
      <w:bodyDiv w:val="1"/>
      <w:marLeft w:val="0"/>
      <w:marRight w:val="0"/>
      <w:marTop w:val="0"/>
      <w:marBottom w:val="0"/>
      <w:divBdr>
        <w:top w:val="none" w:sz="0" w:space="0" w:color="auto"/>
        <w:left w:val="none" w:sz="0" w:space="0" w:color="auto"/>
        <w:bottom w:val="none" w:sz="0" w:space="0" w:color="auto"/>
        <w:right w:val="none" w:sz="0" w:space="0" w:color="auto"/>
      </w:divBdr>
      <w:divsChild>
        <w:div w:id="1239250302">
          <w:marLeft w:val="0"/>
          <w:marRight w:val="0"/>
          <w:marTop w:val="0"/>
          <w:marBottom w:val="0"/>
          <w:divBdr>
            <w:top w:val="none" w:sz="0" w:space="0" w:color="auto"/>
            <w:left w:val="none" w:sz="0" w:space="0" w:color="auto"/>
            <w:bottom w:val="none" w:sz="0" w:space="0" w:color="auto"/>
            <w:right w:val="none" w:sz="0" w:space="0" w:color="auto"/>
          </w:divBdr>
          <w:divsChild>
            <w:div w:id="1699505004">
              <w:marLeft w:val="58"/>
              <w:marRight w:val="58"/>
              <w:marTop w:val="0"/>
              <w:marBottom w:val="0"/>
              <w:divBdr>
                <w:top w:val="none" w:sz="0" w:space="0" w:color="auto"/>
                <w:left w:val="none" w:sz="0" w:space="0" w:color="auto"/>
                <w:bottom w:val="none" w:sz="0" w:space="0" w:color="auto"/>
                <w:right w:val="none" w:sz="0" w:space="0" w:color="auto"/>
              </w:divBdr>
              <w:divsChild>
                <w:div w:id="1144469053">
                  <w:marLeft w:val="58"/>
                  <w:marRight w:val="0"/>
                  <w:marTop w:val="0"/>
                  <w:marBottom w:val="0"/>
                  <w:divBdr>
                    <w:top w:val="none" w:sz="0" w:space="0" w:color="auto"/>
                    <w:left w:val="none" w:sz="0" w:space="0" w:color="auto"/>
                    <w:bottom w:val="none" w:sz="0" w:space="0" w:color="auto"/>
                    <w:right w:val="none" w:sz="0" w:space="0" w:color="auto"/>
                  </w:divBdr>
                  <w:divsChild>
                    <w:div w:id="1530022321">
                      <w:marLeft w:val="0"/>
                      <w:marRight w:val="58"/>
                      <w:marTop w:val="0"/>
                      <w:marBottom w:val="0"/>
                      <w:divBdr>
                        <w:top w:val="none" w:sz="0" w:space="0" w:color="auto"/>
                        <w:left w:val="none" w:sz="0" w:space="0" w:color="auto"/>
                        <w:bottom w:val="none" w:sz="0" w:space="0" w:color="auto"/>
                        <w:right w:val="none" w:sz="0" w:space="0" w:color="auto"/>
                      </w:divBdr>
                    </w:div>
                    <w:div w:id="664744198">
                      <w:marLeft w:val="5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690939">
      <w:bodyDiv w:val="1"/>
      <w:marLeft w:val="0"/>
      <w:marRight w:val="0"/>
      <w:marTop w:val="0"/>
      <w:marBottom w:val="0"/>
      <w:divBdr>
        <w:top w:val="none" w:sz="0" w:space="0" w:color="auto"/>
        <w:left w:val="none" w:sz="0" w:space="0" w:color="auto"/>
        <w:bottom w:val="none" w:sz="0" w:space="0" w:color="auto"/>
        <w:right w:val="none" w:sz="0" w:space="0" w:color="auto"/>
      </w:divBdr>
    </w:div>
    <w:div w:id="1238901268">
      <w:bodyDiv w:val="1"/>
      <w:marLeft w:val="0"/>
      <w:marRight w:val="0"/>
      <w:marTop w:val="0"/>
      <w:marBottom w:val="0"/>
      <w:divBdr>
        <w:top w:val="none" w:sz="0" w:space="0" w:color="auto"/>
        <w:left w:val="none" w:sz="0" w:space="0" w:color="auto"/>
        <w:bottom w:val="none" w:sz="0" w:space="0" w:color="auto"/>
        <w:right w:val="none" w:sz="0" w:space="0" w:color="auto"/>
      </w:divBdr>
    </w:div>
    <w:div w:id="1270969455">
      <w:bodyDiv w:val="1"/>
      <w:marLeft w:val="0"/>
      <w:marRight w:val="0"/>
      <w:marTop w:val="0"/>
      <w:marBottom w:val="0"/>
      <w:divBdr>
        <w:top w:val="none" w:sz="0" w:space="0" w:color="auto"/>
        <w:left w:val="none" w:sz="0" w:space="0" w:color="auto"/>
        <w:bottom w:val="none" w:sz="0" w:space="0" w:color="auto"/>
        <w:right w:val="none" w:sz="0" w:space="0" w:color="auto"/>
      </w:divBdr>
    </w:div>
    <w:div w:id="1524637413">
      <w:bodyDiv w:val="1"/>
      <w:marLeft w:val="0"/>
      <w:marRight w:val="0"/>
      <w:marTop w:val="0"/>
      <w:marBottom w:val="0"/>
      <w:divBdr>
        <w:top w:val="none" w:sz="0" w:space="0" w:color="auto"/>
        <w:left w:val="none" w:sz="0" w:space="0" w:color="auto"/>
        <w:bottom w:val="none" w:sz="0" w:space="0" w:color="auto"/>
        <w:right w:val="none" w:sz="0" w:space="0" w:color="auto"/>
      </w:divBdr>
    </w:div>
    <w:div w:id="1681658542">
      <w:bodyDiv w:val="1"/>
      <w:marLeft w:val="0"/>
      <w:marRight w:val="0"/>
      <w:marTop w:val="0"/>
      <w:marBottom w:val="0"/>
      <w:divBdr>
        <w:top w:val="none" w:sz="0" w:space="0" w:color="auto"/>
        <w:left w:val="none" w:sz="0" w:space="0" w:color="auto"/>
        <w:bottom w:val="none" w:sz="0" w:space="0" w:color="auto"/>
        <w:right w:val="none" w:sz="0" w:space="0" w:color="auto"/>
      </w:divBdr>
    </w:div>
    <w:div w:id="1801992105">
      <w:bodyDiv w:val="1"/>
      <w:marLeft w:val="0"/>
      <w:marRight w:val="0"/>
      <w:marTop w:val="0"/>
      <w:marBottom w:val="0"/>
      <w:divBdr>
        <w:top w:val="none" w:sz="0" w:space="0" w:color="auto"/>
        <w:left w:val="none" w:sz="0" w:space="0" w:color="auto"/>
        <w:bottom w:val="none" w:sz="0" w:space="0" w:color="auto"/>
        <w:right w:val="none" w:sz="0" w:space="0" w:color="auto"/>
      </w:divBdr>
      <w:divsChild>
        <w:div w:id="1175614074">
          <w:marLeft w:val="0"/>
          <w:marRight w:val="0"/>
          <w:marTop w:val="0"/>
          <w:marBottom w:val="0"/>
          <w:divBdr>
            <w:top w:val="none" w:sz="0" w:space="0" w:color="auto"/>
            <w:left w:val="none" w:sz="0" w:space="0" w:color="auto"/>
            <w:bottom w:val="none" w:sz="0" w:space="0" w:color="auto"/>
            <w:right w:val="none" w:sz="0" w:space="0" w:color="auto"/>
          </w:divBdr>
        </w:div>
        <w:div w:id="1485439100">
          <w:marLeft w:val="0"/>
          <w:marRight w:val="0"/>
          <w:marTop w:val="0"/>
          <w:marBottom w:val="0"/>
          <w:divBdr>
            <w:top w:val="none" w:sz="0" w:space="0" w:color="auto"/>
            <w:left w:val="none" w:sz="0" w:space="0" w:color="auto"/>
            <w:bottom w:val="none" w:sz="0" w:space="0" w:color="auto"/>
            <w:right w:val="none" w:sz="0" w:space="0" w:color="auto"/>
          </w:divBdr>
        </w:div>
        <w:div w:id="337083474">
          <w:marLeft w:val="0"/>
          <w:marRight w:val="0"/>
          <w:marTop w:val="0"/>
          <w:marBottom w:val="0"/>
          <w:divBdr>
            <w:top w:val="none" w:sz="0" w:space="0" w:color="auto"/>
            <w:left w:val="none" w:sz="0" w:space="0" w:color="auto"/>
            <w:bottom w:val="none" w:sz="0" w:space="0" w:color="auto"/>
            <w:right w:val="none" w:sz="0" w:space="0" w:color="auto"/>
          </w:divBdr>
        </w:div>
        <w:div w:id="191961462">
          <w:marLeft w:val="0"/>
          <w:marRight w:val="0"/>
          <w:marTop w:val="0"/>
          <w:marBottom w:val="0"/>
          <w:divBdr>
            <w:top w:val="none" w:sz="0" w:space="0" w:color="auto"/>
            <w:left w:val="none" w:sz="0" w:space="0" w:color="auto"/>
            <w:bottom w:val="none" w:sz="0" w:space="0" w:color="auto"/>
            <w:right w:val="none" w:sz="0" w:space="0" w:color="auto"/>
          </w:divBdr>
        </w:div>
        <w:div w:id="1294094499">
          <w:marLeft w:val="0"/>
          <w:marRight w:val="0"/>
          <w:marTop w:val="0"/>
          <w:marBottom w:val="0"/>
          <w:divBdr>
            <w:top w:val="none" w:sz="0" w:space="0" w:color="auto"/>
            <w:left w:val="none" w:sz="0" w:space="0" w:color="auto"/>
            <w:bottom w:val="none" w:sz="0" w:space="0" w:color="auto"/>
            <w:right w:val="none" w:sz="0" w:space="0" w:color="auto"/>
          </w:divBdr>
        </w:div>
        <w:div w:id="448476736">
          <w:marLeft w:val="0"/>
          <w:marRight w:val="0"/>
          <w:marTop w:val="0"/>
          <w:marBottom w:val="0"/>
          <w:divBdr>
            <w:top w:val="none" w:sz="0" w:space="0" w:color="auto"/>
            <w:left w:val="none" w:sz="0" w:space="0" w:color="auto"/>
            <w:bottom w:val="none" w:sz="0" w:space="0" w:color="auto"/>
            <w:right w:val="none" w:sz="0" w:space="0" w:color="auto"/>
          </w:divBdr>
        </w:div>
        <w:div w:id="1539049652">
          <w:marLeft w:val="0"/>
          <w:marRight w:val="0"/>
          <w:marTop w:val="0"/>
          <w:marBottom w:val="0"/>
          <w:divBdr>
            <w:top w:val="none" w:sz="0" w:space="0" w:color="auto"/>
            <w:left w:val="none" w:sz="0" w:space="0" w:color="auto"/>
            <w:bottom w:val="none" w:sz="0" w:space="0" w:color="auto"/>
            <w:right w:val="none" w:sz="0" w:space="0" w:color="auto"/>
          </w:divBdr>
        </w:div>
        <w:div w:id="1755735989">
          <w:marLeft w:val="0"/>
          <w:marRight w:val="0"/>
          <w:marTop w:val="0"/>
          <w:marBottom w:val="0"/>
          <w:divBdr>
            <w:top w:val="none" w:sz="0" w:space="0" w:color="auto"/>
            <w:left w:val="none" w:sz="0" w:space="0" w:color="auto"/>
            <w:bottom w:val="none" w:sz="0" w:space="0" w:color="auto"/>
            <w:right w:val="none" w:sz="0" w:space="0" w:color="auto"/>
          </w:divBdr>
        </w:div>
        <w:div w:id="937099780">
          <w:marLeft w:val="0"/>
          <w:marRight w:val="0"/>
          <w:marTop w:val="0"/>
          <w:marBottom w:val="0"/>
          <w:divBdr>
            <w:top w:val="none" w:sz="0" w:space="0" w:color="auto"/>
            <w:left w:val="none" w:sz="0" w:space="0" w:color="auto"/>
            <w:bottom w:val="none" w:sz="0" w:space="0" w:color="auto"/>
            <w:right w:val="none" w:sz="0" w:space="0" w:color="auto"/>
          </w:divBdr>
        </w:div>
        <w:div w:id="1355496461">
          <w:marLeft w:val="0"/>
          <w:marRight w:val="0"/>
          <w:marTop w:val="0"/>
          <w:marBottom w:val="0"/>
          <w:divBdr>
            <w:top w:val="none" w:sz="0" w:space="0" w:color="auto"/>
            <w:left w:val="none" w:sz="0" w:space="0" w:color="auto"/>
            <w:bottom w:val="none" w:sz="0" w:space="0" w:color="auto"/>
            <w:right w:val="none" w:sz="0" w:space="0" w:color="auto"/>
          </w:divBdr>
        </w:div>
        <w:div w:id="1655523245">
          <w:marLeft w:val="0"/>
          <w:marRight w:val="0"/>
          <w:marTop w:val="0"/>
          <w:marBottom w:val="0"/>
          <w:divBdr>
            <w:top w:val="none" w:sz="0" w:space="0" w:color="auto"/>
            <w:left w:val="none" w:sz="0" w:space="0" w:color="auto"/>
            <w:bottom w:val="none" w:sz="0" w:space="0" w:color="auto"/>
            <w:right w:val="none" w:sz="0" w:space="0" w:color="auto"/>
          </w:divBdr>
        </w:div>
        <w:div w:id="1467897928">
          <w:marLeft w:val="0"/>
          <w:marRight w:val="0"/>
          <w:marTop w:val="0"/>
          <w:marBottom w:val="0"/>
          <w:divBdr>
            <w:top w:val="none" w:sz="0" w:space="0" w:color="auto"/>
            <w:left w:val="none" w:sz="0" w:space="0" w:color="auto"/>
            <w:bottom w:val="none" w:sz="0" w:space="0" w:color="auto"/>
            <w:right w:val="none" w:sz="0" w:space="0" w:color="auto"/>
          </w:divBdr>
        </w:div>
        <w:div w:id="1848400868">
          <w:marLeft w:val="0"/>
          <w:marRight w:val="0"/>
          <w:marTop w:val="0"/>
          <w:marBottom w:val="0"/>
          <w:divBdr>
            <w:top w:val="none" w:sz="0" w:space="0" w:color="auto"/>
            <w:left w:val="none" w:sz="0" w:space="0" w:color="auto"/>
            <w:bottom w:val="none" w:sz="0" w:space="0" w:color="auto"/>
            <w:right w:val="none" w:sz="0" w:space="0" w:color="auto"/>
          </w:divBdr>
        </w:div>
        <w:div w:id="947395408">
          <w:marLeft w:val="0"/>
          <w:marRight w:val="0"/>
          <w:marTop w:val="0"/>
          <w:marBottom w:val="0"/>
          <w:divBdr>
            <w:top w:val="none" w:sz="0" w:space="0" w:color="auto"/>
            <w:left w:val="none" w:sz="0" w:space="0" w:color="auto"/>
            <w:bottom w:val="none" w:sz="0" w:space="0" w:color="auto"/>
            <w:right w:val="none" w:sz="0" w:space="0" w:color="auto"/>
          </w:divBdr>
        </w:div>
      </w:divsChild>
    </w:div>
    <w:div w:id="1939172041">
      <w:bodyDiv w:val="1"/>
      <w:marLeft w:val="0"/>
      <w:marRight w:val="0"/>
      <w:marTop w:val="0"/>
      <w:marBottom w:val="0"/>
      <w:divBdr>
        <w:top w:val="none" w:sz="0" w:space="0" w:color="auto"/>
        <w:left w:val="none" w:sz="0" w:space="0" w:color="auto"/>
        <w:bottom w:val="none" w:sz="0" w:space="0" w:color="auto"/>
        <w:right w:val="none" w:sz="0" w:space="0" w:color="auto"/>
      </w:divBdr>
    </w:div>
    <w:div w:id="2098861458">
      <w:bodyDiv w:val="1"/>
      <w:marLeft w:val="0"/>
      <w:marRight w:val="0"/>
      <w:marTop w:val="0"/>
      <w:marBottom w:val="0"/>
      <w:divBdr>
        <w:top w:val="none" w:sz="0" w:space="0" w:color="auto"/>
        <w:left w:val="none" w:sz="0" w:space="0" w:color="auto"/>
        <w:bottom w:val="none" w:sz="0" w:space="0" w:color="auto"/>
        <w:right w:val="none" w:sz="0" w:space="0" w:color="auto"/>
      </w:divBdr>
    </w:div>
    <w:div w:id="214191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A%D0%B5%D0%BC%D0%B1%D1%80%D0%B8%D0%B4%D0%B6" TargetMode="External"/><Relationship Id="rId21" Type="http://schemas.openxmlformats.org/officeDocument/2006/relationships/hyperlink" Target="https://www.timeshighereducation.com/world-university-rankings/imperial-college-london" TargetMode="External"/><Relationship Id="rId42" Type="http://schemas.openxmlformats.org/officeDocument/2006/relationships/hyperlink" Target="https://prodesign.in.ua/wp-content/uploads/black-logo-examples.png" TargetMode="External"/><Relationship Id="rId47" Type="http://schemas.openxmlformats.org/officeDocument/2006/relationships/image" Target="media/image5.png"/><Relationship Id="rId63" Type="http://schemas.openxmlformats.org/officeDocument/2006/relationships/hyperlink" Target="https://telegraf.design/konspekt-dizajnera-yaponiya-v-dizajne/" TargetMode="External"/><Relationship Id="rId68" Type="http://schemas.openxmlformats.org/officeDocument/2006/relationships/hyperlink" Target="https://uk.wikipedia.org/wiki/%D0%86%D0%B4%D0%B5%D1%8F" TargetMode="External"/><Relationship Id="rId2" Type="http://schemas.openxmlformats.org/officeDocument/2006/relationships/numbering" Target="numbering.xml"/><Relationship Id="rId16" Type="http://schemas.openxmlformats.org/officeDocument/2006/relationships/hyperlink" Target="https://uk.wikipedia.org/wiki/Cisco_Systems" TargetMode="External"/><Relationship Id="rId29" Type="http://schemas.openxmlformats.org/officeDocument/2006/relationships/hyperlink" Target="https://www.timeshighereducation.com/world-university-rankings/massachusetts-institute-technology" TargetMode="External"/><Relationship Id="rId11" Type="http://schemas.openxmlformats.org/officeDocument/2006/relationships/hyperlink" Target="https://uk.wikipedia.org/wiki/Nike" TargetMode="External"/><Relationship Id="rId24" Type="http://schemas.openxmlformats.org/officeDocument/2006/relationships/hyperlink" Target="https://uk.wikipedia.org/wiki/%D0%9B%D1%96%D1%82%D0%B5%D1%80%D0%B0%D1%82%D1%83%D1%80%D0%BD%D0%B0_%D0%BC%D0%BE%D0%B2%D0%B0" TargetMode="External"/><Relationship Id="rId32" Type="http://schemas.openxmlformats.org/officeDocument/2006/relationships/hyperlink" Target="https://uk.wikipedia.org/wiki/%D0%90%D0%BA%D1%86%D1%96%D0%BE%D0%BD%D0%B5%D1%80%D0%BD%D0%B5_%D1%82%D0%BE%D0%B2%D0%B0%D1%80%D0%B8%D1%81%D1%82%D0%B2%D0%BE" TargetMode="External"/><Relationship Id="rId37" Type="http://schemas.openxmlformats.org/officeDocument/2006/relationships/hyperlink" Target="http://brandcolors/" TargetMode="External"/><Relationship Id="rId40" Type="http://schemas.openxmlformats.org/officeDocument/2006/relationships/hyperlink" Target="https://prodesign.in.ua/wp-content/uploads/blue-logos.png" TargetMode="External"/><Relationship Id="rId45" Type="http://schemas.openxmlformats.org/officeDocument/2006/relationships/image" Target="media/image4.png"/><Relationship Id="rId53" Type="http://schemas.openxmlformats.org/officeDocument/2006/relationships/image" Target="media/image8.png"/><Relationship Id="rId58" Type="http://schemas.openxmlformats.org/officeDocument/2006/relationships/image" Target="media/image10.jpeg"/><Relationship Id="rId66" Type="http://schemas.openxmlformats.org/officeDocument/2006/relationships/hyperlink" Target="https://uk.wikipedia.org/wiki/%D0%9F%D0%BE%D0%BB%D1%8C%D1%81%D1%8C%D0%BA%D0%B0_%D0%BC%D0%BE%D0%B2%D0%B0"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11.png"/><Relationship Id="rId19" Type="http://schemas.openxmlformats.org/officeDocument/2006/relationships/hyperlink" Target="https://www.timeshighereducation.com/world-university-rankings/university-oxford" TargetMode="External"/><Relationship Id="rId14" Type="http://schemas.openxmlformats.org/officeDocument/2006/relationships/hyperlink" Target="https://uk.wikipedia.org/wiki/Nvidia" TargetMode="External"/><Relationship Id="rId22" Type="http://schemas.openxmlformats.org/officeDocument/2006/relationships/hyperlink" Target="https://www.timeshighereducation.com/world-university-rankings/university-edinburgh" TargetMode="External"/><Relationship Id="rId27" Type="http://schemas.openxmlformats.org/officeDocument/2006/relationships/hyperlink" Target="https://uk.wikipedia.org/wiki/1449" TargetMode="External"/><Relationship Id="rId30" Type="http://schemas.openxmlformats.org/officeDocument/2006/relationships/hyperlink" Target="https://uk.wikipedia.org/wiki/%D0%91%D0%B0%D1%80%D0%BE%D0%BA%D0%BE" TargetMode="External"/><Relationship Id="rId35" Type="http://schemas.openxmlformats.org/officeDocument/2006/relationships/hyperlink" Target="https://uk.wikipedia.org/wiki/%D0%9C%D0%B0%D1%81%D1%81%D0%B0%D1%87%D1%83%D1%81%D0%B5%D1%82%D1%81" TargetMode="External"/><Relationship Id="rId43" Type="http://schemas.openxmlformats.org/officeDocument/2006/relationships/image" Target="media/image3.png"/><Relationship Id="rId48" Type="http://schemas.openxmlformats.org/officeDocument/2006/relationships/hyperlink" Target="https://prodesign.in.ua/wp-content/uploads/orange-logos.png" TargetMode="External"/><Relationship Id="rId56" Type="http://schemas.openxmlformats.org/officeDocument/2006/relationships/hyperlink" Target="https://color.adobe.com/create/color-wheel/" TargetMode="External"/><Relationship Id="rId64" Type="http://schemas.openxmlformats.org/officeDocument/2006/relationships/hyperlink" Target="https://www.arthuss.com.ua/shop/workflow" TargetMode="External"/><Relationship Id="rId69" Type="http://schemas.openxmlformats.org/officeDocument/2006/relationships/hyperlink" Target="https://uk.wikipedia.org/wiki/%D0%93%D0%B5%D1%80%D0%B0%D0%BB%D1%8C%D0%B4%D0%B8%D0%BA%D0%B0" TargetMode="External"/><Relationship Id="rId8" Type="http://schemas.openxmlformats.org/officeDocument/2006/relationships/image" Target="media/image1.png"/><Relationship Id="rId51" Type="http://schemas.openxmlformats.org/officeDocument/2006/relationships/image" Target="media/image7.png"/><Relationship Id="rId72" Type="http://schemas.openxmlformats.org/officeDocument/2006/relationships/hyperlink" Target="https://uk.wikipedia.org/wiki/%D0%93%D0%B5%D1%80%D0%B1" TargetMode="External"/><Relationship Id="rId3" Type="http://schemas.openxmlformats.org/officeDocument/2006/relationships/styles" Target="styles.xml"/><Relationship Id="rId12" Type="http://schemas.openxmlformats.org/officeDocument/2006/relationships/hyperlink" Target="https://uk.wikipedia.org/wiki/Hewlett-Packard" TargetMode="External"/><Relationship Id="rId17" Type="http://schemas.openxmlformats.org/officeDocument/2006/relationships/hyperlink" Target="https://uk.wikipedia.org/wiki/Silicon_Graphics" TargetMode="External"/><Relationship Id="rId25" Type="http://schemas.openxmlformats.org/officeDocument/2006/relationships/hyperlink" Target="https://www.timeshighereducation.com/world-university-rankings/university-oxford" TargetMode="External"/><Relationship Id="rId33" Type="http://schemas.openxmlformats.org/officeDocument/2006/relationships/hyperlink" Target="https://uk.wikipedia.org/wiki/%D0%A3%D0%BD%D1%96%D0%B2%D0%B5%D1%80%D1%81%D0%B8%D1%82%D0%B5%D1%82" TargetMode="External"/><Relationship Id="rId38" Type="http://schemas.openxmlformats.org/officeDocument/2006/relationships/hyperlink" Target="https://color.adobe.com/create/color-wheel/" TargetMode="External"/><Relationship Id="rId46" Type="http://schemas.openxmlformats.org/officeDocument/2006/relationships/hyperlink" Target="https://prodesign.in.ua/wp-content/uploads/yellow-logos.png" TargetMode="External"/><Relationship Id="rId59" Type="http://schemas.openxmlformats.org/officeDocument/2006/relationships/hyperlink" Target="http://mudcu.be/sphere/" TargetMode="External"/><Relationship Id="rId67" Type="http://schemas.openxmlformats.org/officeDocument/2006/relationships/hyperlink" Target="https://uk.wikipedia.org/wiki/%D0%90%D0%BD%D0%B3%D0%BB%D1%96%D0%B9%D1%81%D1%8C%D0%BA%D0%B0_%D0%BC%D0%BE%D0%B2%D0%B0" TargetMode="External"/><Relationship Id="rId20" Type="http://schemas.openxmlformats.org/officeDocument/2006/relationships/hyperlink" Target="https://www.timeshighereducation.com/world-university-rankings/university-cambridge" TargetMode="External"/><Relationship Id="rId41" Type="http://schemas.openxmlformats.org/officeDocument/2006/relationships/image" Target="media/image2.png"/><Relationship Id="rId54" Type="http://schemas.openxmlformats.org/officeDocument/2006/relationships/hyperlink" Target="https://prodesign.in.ua/wp-content/uploads/adobe-culer.png" TargetMode="External"/><Relationship Id="rId62" Type="http://schemas.openxmlformats.org/officeDocument/2006/relationships/hyperlink" Target="https://kids-book.com.ua/isearch?s=%D0%A8%D0%BE%D0%BD+%D0%90%D0%B4%D0%B0%D0%BC%D1%81%2C+%D0%A2%D0%B5%D1%80%D1%80%D1%96+%D0%9B%D1%96+%D0%A1%D1%82%D0%BE%D1%83%D0%BD" TargetMode="External"/><Relationship Id="rId70" Type="http://schemas.openxmlformats.org/officeDocument/2006/relationships/hyperlink" Target="https://uk.wikipedia.org/wiki/%D0%93%D0%B5%D1%80%D0%B1%D0%BE%D0%B2%D1%96_%D1%84%D1%96%D0%B3%D1%83%D1%80%D0%B8"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Yahoo!" TargetMode="External"/><Relationship Id="rId23" Type="http://schemas.openxmlformats.org/officeDocument/2006/relationships/hyperlink" Target="https://www.timeshighereducation.com/world-university-rankings/princeton-university" TargetMode="External"/><Relationship Id="rId28" Type="http://schemas.openxmlformats.org/officeDocument/2006/relationships/hyperlink" Target="https://uk.wikipedia.org/wiki/%D0%93%D0%B5%D0%BD%D1%80%D1%96%D1%85_VI_(%D0%BA%D0%BE%D1%80%D0%BE%D0%BB%D1%8C_%D0%90%D0%BD%D0%B3%D0%BB%D1%96%D1%97)" TargetMode="External"/><Relationship Id="rId36" Type="http://schemas.openxmlformats.org/officeDocument/2006/relationships/hyperlink" Target="https://uk.wikipedia.org/wiki/%D0%A1%D0%A8%D0%90" TargetMode="External"/><Relationship Id="rId49" Type="http://schemas.openxmlformats.org/officeDocument/2006/relationships/image" Target="media/image6.png"/><Relationship Id="rId57" Type="http://schemas.openxmlformats.org/officeDocument/2006/relationships/hyperlink" Target="https://prodesign.in.ua/wp-content/uploads/mudcubee.jpg" TargetMode="External"/><Relationship Id="rId10" Type="http://schemas.openxmlformats.org/officeDocument/2006/relationships/hyperlink" Target="http://www.euroosvita.net/index.php/?category=1&amp;id=5404" TargetMode="External"/><Relationship Id="rId31" Type="http://schemas.openxmlformats.org/officeDocument/2006/relationships/hyperlink" Target="https://uk.wikipedia.org/wiki/1861" TargetMode="External"/><Relationship Id="rId44" Type="http://schemas.openxmlformats.org/officeDocument/2006/relationships/hyperlink" Target="https://prodesign.in.ua/wp-content/uploads/red-logos.png" TargetMode="External"/><Relationship Id="rId52" Type="http://schemas.openxmlformats.org/officeDocument/2006/relationships/hyperlink" Target="https://prodesign.in.ua/wp-content/uploads/purple-logos.png" TargetMode="External"/><Relationship Id="rId60" Type="http://schemas.openxmlformats.org/officeDocument/2006/relationships/hyperlink" Target="https://prodesign.in.ua/wp-content/uploads/brand-color-stats-logos.png" TargetMode="External"/><Relationship Id="rId65" Type="http://schemas.openxmlformats.org/officeDocument/2006/relationships/hyperlink" Target="https://effect-m.com/uk/firmovij-stil" TargetMode="External"/><Relationship Id="rId73" Type="http://schemas.openxmlformats.org/officeDocument/2006/relationships/hyperlink" Target="https://uk.wikipedia.org/wiki/%D0%93%D0%B5%D1%80%D0%B1" TargetMode="External"/><Relationship Id="rId4" Type="http://schemas.openxmlformats.org/officeDocument/2006/relationships/settings" Target="settings.xml"/><Relationship Id="rId9" Type="http://schemas.openxmlformats.org/officeDocument/2006/relationships/image" Target="../../user/Downloads/&#1083;&#1086;&#1075;&#1086;%20&#1051;&#1091;&#1094;&#1100;&#1082;&#1080;&#1081;%20&#1053;&#1058;&#1059;%202021%20(ENG)%20&#1089;&#1082;&#1086;&#1088;&#1086;&#1095;&#1077;&#1085;&#1072;%20&#1085;&#1072;&#1079;&#1074;&#1072;.png" TargetMode="External"/><Relationship Id="rId13" Type="http://schemas.openxmlformats.org/officeDocument/2006/relationships/hyperlink" Target="https://uk.wikipedia.org/wiki/Sun_Microsystems" TargetMode="External"/><Relationship Id="rId18" Type="http://schemas.openxmlformats.org/officeDocument/2006/relationships/hyperlink" Target="https://uk.wikipedia.org/wiki/Google" TargetMode="External"/><Relationship Id="rId39" Type="http://schemas.openxmlformats.org/officeDocument/2006/relationships/hyperlink" Target="http://mudcu.be/sphere/" TargetMode="External"/><Relationship Id="rId34" Type="http://schemas.openxmlformats.org/officeDocument/2006/relationships/hyperlink" Target="https://uk.wikipedia.org/wiki/%D0%9A%D0%B5%D0%BC%D0%B1%D1%80%D0%B8%D0%B4%D0%B6_(%D0%9C%D0%B0%D1%81%D1%81%D0%B0%D1%87%D1%83%D1%81%D0%B5%D1%82%D1%81)" TargetMode="External"/><Relationship Id="rId50" Type="http://schemas.openxmlformats.org/officeDocument/2006/relationships/hyperlink" Target="https://prodesign.in.ua/wp-content/uploads/green-logos.png" TargetMode="External"/><Relationship Id="rId55" Type="http://schemas.openxmlformats.org/officeDocument/2006/relationships/image" Target="media/image9.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uk.wikipedia.org/wiki/%D0%92%D0%B8%D1%81%D0%BB%D1%96%D0%B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EB0E7-2457-48A4-BFF6-7A31A1BAF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88</Pages>
  <Words>116977</Words>
  <Characters>66677</Characters>
  <Application>Microsoft Office Word</Application>
  <DocSecurity>0</DocSecurity>
  <Lines>555</Lines>
  <Paragraphs>366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183288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Olga Prystupa</cp:lastModifiedBy>
  <cp:revision>10</cp:revision>
  <cp:lastPrinted>2026-03-19T08:30:00Z</cp:lastPrinted>
  <dcterms:created xsi:type="dcterms:W3CDTF">2026-06-23T11:47:00Z</dcterms:created>
  <dcterms:modified xsi:type="dcterms:W3CDTF">2026-06-23T19:29:00Z</dcterms:modified>
</cp:coreProperties>
</file>