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BD5B60" w14:textId="77777777" w:rsidR="00291499" w:rsidRPr="00D22EE9" w:rsidRDefault="00291499" w:rsidP="00291499">
      <w:pPr>
        <w:pStyle w:val="af1"/>
        <w:ind w:firstLine="567"/>
        <w:contextualSpacing/>
        <w:rPr>
          <w:rFonts w:ascii="Times New Roman" w:eastAsia="Calibri" w:hAnsi="Times New Roman"/>
          <w:b w:val="0"/>
          <w:iCs/>
          <w:color w:val="000000"/>
          <w:sz w:val="22"/>
          <w:szCs w:val="22"/>
          <w:lang w:val="uk-UA"/>
        </w:rPr>
      </w:pPr>
      <w:r w:rsidRPr="00D22EE9">
        <w:rPr>
          <w:rFonts w:ascii="Times New Roman" w:eastAsia="Calibri" w:hAnsi="Times New Roman"/>
          <w:b w:val="0"/>
          <w:iCs/>
          <w:color w:val="000000"/>
          <w:sz w:val="22"/>
          <w:szCs w:val="22"/>
          <w:lang w:val="uk-UA"/>
        </w:rPr>
        <w:t>МІНІСТЕРСТВО ОСВІТИ І НАУКИ УКРАЇНИ</w:t>
      </w:r>
    </w:p>
    <w:p w14:paraId="5167589A" w14:textId="77777777" w:rsidR="00291499" w:rsidRPr="00D22EE9" w:rsidRDefault="00291499" w:rsidP="00291499">
      <w:pPr>
        <w:widowControl w:val="0"/>
        <w:autoSpaceDE w:val="0"/>
        <w:autoSpaceDN w:val="0"/>
        <w:adjustRightInd w:val="0"/>
        <w:spacing w:after="0"/>
        <w:ind w:firstLine="567"/>
        <w:contextualSpacing/>
        <w:jc w:val="center"/>
        <w:rPr>
          <w:rFonts w:ascii="Times New Roman" w:hAnsi="Times New Roman"/>
          <w:caps/>
          <w:color w:val="000000"/>
          <w:sz w:val="28"/>
          <w:lang w:eastAsia="ar-SA"/>
        </w:rPr>
      </w:pPr>
    </w:p>
    <w:p w14:paraId="04BEE6EA" w14:textId="77777777" w:rsidR="00291499" w:rsidRPr="00D22EE9" w:rsidRDefault="00291499" w:rsidP="00291499">
      <w:pPr>
        <w:pStyle w:val="a6"/>
        <w:spacing w:before="0" w:beforeAutospacing="0" w:after="0" w:afterAutospacing="0"/>
        <w:ind w:firstLine="567"/>
        <w:jc w:val="center"/>
      </w:pPr>
      <w:r w:rsidRPr="00D22EE9">
        <w:fldChar w:fldCharType="begin"/>
      </w:r>
      <w:r w:rsidRPr="00D22EE9">
        <w:instrText xml:space="preserve"> INCLUDEPICTURE  "D:\\user\\Downloads\\лого Луцький НТУ 2021 (ENG) скорочена назва.png" \* MERGEFORMATINET </w:instrText>
      </w:r>
      <w:r w:rsidRPr="00D22EE9">
        <w:fldChar w:fldCharType="separate"/>
      </w:r>
      <w:r w:rsidRPr="00D22EE9">
        <w:fldChar w:fldCharType="begin"/>
      </w:r>
      <w:r w:rsidRPr="00D22EE9">
        <w:instrText xml:space="preserve"> INCLUDEPICTURE  "D:\\user\\Downloads\\лого Луцький НТУ 2021 (ENG) скорочена назва.png" \* MERGEFORMATINET </w:instrText>
      </w:r>
      <w:r w:rsidRPr="00D22EE9">
        <w:fldChar w:fldCharType="separate"/>
      </w:r>
      <w:r w:rsidRPr="00D22EE9">
        <w:fldChar w:fldCharType="begin"/>
      </w:r>
      <w:r w:rsidRPr="00D22EE9">
        <w:instrText xml:space="preserve"> INCLUDEPICTURE  "D:\\user\\Downloads\\лого Луцький НТУ 2021 (ENG) скорочена назва.png" \* MERGEFORMATINET </w:instrText>
      </w:r>
      <w:r w:rsidRPr="00D22EE9">
        <w:fldChar w:fldCharType="separate"/>
      </w:r>
      <w:r>
        <w:fldChar w:fldCharType="begin"/>
      </w:r>
      <w:r>
        <w:instrText xml:space="preserve"> INCLUDEPICTURE  "D:\\user\\Downloads\\лого Луцький НТУ 2021 (ENG) скорочена назва.png" \* MERGEFORMATINET </w:instrText>
      </w:r>
      <w:r>
        <w:fldChar w:fldCharType="separate"/>
      </w:r>
      <w:r>
        <w:pict w14:anchorId="3805062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06.35pt;height:119.45pt">
            <v:imagedata r:id="rId8" r:href="rId9" cropright="44274f"/>
          </v:shape>
        </w:pict>
      </w:r>
      <w:r>
        <w:fldChar w:fldCharType="end"/>
      </w:r>
      <w:r w:rsidRPr="00D22EE9">
        <w:fldChar w:fldCharType="end"/>
      </w:r>
      <w:r w:rsidRPr="00D22EE9">
        <w:fldChar w:fldCharType="end"/>
      </w:r>
      <w:r w:rsidRPr="00D22EE9">
        <w:fldChar w:fldCharType="end"/>
      </w:r>
    </w:p>
    <w:p w14:paraId="2AAD3FC1" w14:textId="77777777" w:rsidR="00291499" w:rsidRPr="00D22EE9" w:rsidRDefault="00291499" w:rsidP="00291499">
      <w:pPr>
        <w:widowControl w:val="0"/>
        <w:autoSpaceDE w:val="0"/>
        <w:autoSpaceDN w:val="0"/>
        <w:adjustRightInd w:val="0"/>
        <w:spacing w:after="0"/>
        <w:ind w:firstLine="567"/>
        <w:contextualSpacing/>
        <w:jc w:val="center"/>
        <w:rPr>
          <w:rFonts w:ascii="Times New Roman" w:hAnsi="Times New Roman"/>
          <w:b/>
          <w:color w:val="000000"/>
          <w:lang w:eastAsia="uk-UA"/>
        </w:rPr>
      </w:pPr>
    </w:p>
    <w:p w14:paraId="5373910D" w14:textId="77777777" w:rsidR="00291499" w:rsidRPr="00D22EE9" w:rsidRDefault="00291499" w:rsidP="00291499">
      <w:pPr>
        <w:widowControl w:val="0"/>
        <w:autoSpaceDE w:val="0"/>
        <w:autoSpaceDN w:val="0"/>
        <w:adjustRightInd w:val="0"/>
        <w:ind w:firstLine="567"/>
        <w:contextualSpacing/>
        <w:jc w:val="center"/>
        <w:rPr>
          <w:rFonts w:ascii="Times New Roman" w:hAnsi="Times New Roman"/>
          <w:b/>
          <w:color w:val="000000"/>
          <w:lang w:eastAsia="uk-UA"/>
        </w:rPr>
      </w:pPr>
    </w:p>
    <w:p w14:paraId="13907392" w14:textId="77777777" w:rsidR="00291499" w:rsidRPr="00D22EE9" w:rsidRDefault="00291499" w:rsidP="00291499">
      <w:pPr>
        <w:widowControl w:val="0"/>
        <w:autoSpaceDE w:val="0"/>
        <w:autoSpaceDN w:val="0"/>
        <w:adjustRightInd w:val="0"/>
        <w:ind w:firstLine="567"/>
        <w:contextualSpacing/>
        <w:jc w:val="center"/>
        <w:rPr>
          <w:rFonts w:ascii="Times New Roman" w:hAnsi="Times New Roman"/>
          <w:b/>
          <w:caps/>
          <w:sz w:val="28"/>
          <w:lang w:eastAsia="uk-UA"/>
        </w:rPr>
      </w:pPr>
      <w:r>
        <w:rPr>
          <w:rFonts w:ascii="Times New Roman" w:hAnsi="Times New Roman"/>
          <w:b/>
          <w:caps/>
          <w:sz w:val="28"/>
          <w:lang w:eastAsia="uk-UA"/>
        </w:rPr>
        <w:t xml:space="preserve">ОСНОВИ КОНСТРУЮВАННЯ І </w:t>
      </w:r>
      <w:r w:rsidRPr="00D22EE9">
        <w:rPr>
          <w:rFonts w:ascii="Times New Roman" w:hAnsi="Times New Roman"/>
          <w:b/>
          <w:caps/>
          <w:sz w:val="28"/>
          <w:lang w:eastAsia="uk-UA"/>
        </w:rPr>
        <w:t>дизайн</w:t>
      </w:r>
      <w:r>
        <w:rPr>
          <w:rFonts w:ascii="Times New Roman" w:hAnsi="Times New Roman"/>
          <w:b/>
          <w:caps/>
          <w:sz w:val="28"/>
          <w:lang w:eastAsia="uk-UA"/>
        </w:rPr>
        <w:t xml:space="preserve"> упаковки</w:t>
      </w:r>
    </w:p>
    <w:p w14:paraId="27AE6555" w14:textId="77777777" w:rsidR="00291499" w:rsidRPr="00D22EE9" w:rsidRDefault="00291499" w:rsidP="00291499">
      <w:pPr>
        <w:widowControl w:val="0"/>
        <w:autoSpaceDE w:val="0"/>
        <w:autoSpaceDN w:val="0"/>
        <w:adjustRightInd w:val="0"/>
        <w:ind w:firstLine="567"/>
        <w:contextualSpacing/>
        <w:jc w:val="center"/>
        <w:rPr>
          <w:rFonts w:ascii="Times New Roman" w:hAnsi="Times New Roman"/>
          <w:b/>
          <w:caps/>
          <w:lang w:eastAsia="uk-UA"/>
        </w:rPr>
      </w:pPr>
    </w:p>
    <w:p w14:paraId="687237AE" w14:textId="77777777" w:rsidR="00291499" w:rsidRPr="00D22EE9" w:rsidRDefault="00291499" w:rsidP="00291499">
      <w:pPr>
        <w:widowControl w:val="0"/>
        <w:autoSpaceDE w:val="0"/>
        <w:autoSpaceDN w:val="0"/>
        <w:adjustRightInd w:val="0"/>
        <w:ind w:firstLine="567"/>
        <w:contextualSpacing/>
        <w:jc w:val="center"/>
        <w:rPr>
          <w:rFonts w:ascii="Times New Roman" w:hAnsi="Times New Roman"/>
          <w:color w:val="000000"/>
          <w:lang w:eastAsia="uk-UA"/>
        </w:rPr>
      </w:pPr>
      <w:r w:rsidRPr="00D22EE9">
        <w:rPr>
          <w:rFonts w:ascii="Times New Roman" w:hAnsi="Times New Roman"/>
          <w:color w:val="000000"/>
          <w:lang w:eastAsia="uk-UA"/>
        </w:rPr>
        <w:t>Конспект лекцій</w:t>
      </w:r>
    </w:p>
    <w:p w14:paraId="00CF0B32" w14:textId="77777777" w:rsidR="00291499" w:rsidRPr="00D22EE9" w:rsidRDefault="00291499" w:rsidP="00291499">
      <w:pPr>
        <w:widowControl w:val="0"/>
        <w:autoSpaceDE w:val="0"/>
        <w:autoSpaceDN w:val="0"/>
        <w:adjustRightInd w:val="0"/>
        <w:ind w:firstLine="567"/>
        <w:contextualSpacing/>
        <w:jc w:val="center"/>
        <w:rPr>
          <w:rFonts w:ascii="Times New Roman" w:hAnsi="Times New Roman"/>
          <w:color w:val="000000"/>
          <w:lang w:eastAsia="uk-UA"/>
        </w:rPr>
      </w:pPr>
      <w:r w:rsidRPr="00D22EE9">
        <w:rPr>
          <w:rFonts w:ascii="Times New Roman" w:hAnsi="Times New Roman"/>
          <w:color w:val="000000"/>
          <w:lang w:eastAsia="uk-UA"/>
        </w:rPr>
        <w:t>для здобувачів першого (бакалаврського) рівня вищої освіти освітньої програми «Дизайн»</w:t>
      </w:r>
    </w:p>
    <w:p w14:paraId="21ED2FBE" w14:textId="77777777" w:rsidR="00291499" w:rsidRPr="00D22EE9" w:rsidRDefault="00291499" w:rsidP="00291499">
      <w:pPr>
        <w:widowControl w:val="0"/>
        <w:autoSpaceDE w:val="0"/>
        <w:autoSpaceDN w:val="0"/>
        <w:adjustRightInd w:val="0"/>
        <w:ind w:firstLine="567"/>
        <w:contextualSpacing/>
        <w:jc w:val="center"/>
        <w:rPr>
          <w:rFonts w:ascii="Times New Roman" w:hAnsi="Times New Roman"/>
          <w:color w:val="000000"/>
          <w:lang w:eastAsia="uk-UA"/>
        </w:rPr>
      </w:pPr>
      <w:r w:rsidRPr="00D22EE9">
        <w:rPr>
          <w:rFonts w:ascii="Times New Roman" w:hAnsi="Times New Roman"/>
          <w:color w:val="000000"/>
          <w:lang w:eastAsia="uk-UA"/>
        </w:rPr>
        <w:t>галузі знань 02 Культура та мистецтво</w:t>
      </w:r>
    </w:p>
    <w:p w14:paraId="234D56CE" w14:textId="77777777" w:rsidR="00291499" w:rsidRPr="00D22EE9" w:rsidRDefault="00291499" w:rsidP="00291499">
      <w:pPr>
        <w:widowControl w:val="0"/>
        <w:autoSpaceDE w:val="0"/>
        <w:autoSpaceDN w:val="0"/>
        <w:adjustRightInd w:val="0"/>
        <w:ind w:firstLine="567"/>
        <w:contextualSpacing/>
        <w:jc w:val="center"/>
        <w:rPr>
          <w:rFonts w:ascii="Times New Roman" w:hAnsi="Times New Roman"/>
          <w:color w:val="000000"/>
          <w:lang w:eastAsia="uk-UA"/>
        </w:rPr>
      </w:pPr>
      <w:r w:rsidRPr="00D22EE9">
        <w:rPr>
          <w:rFonts w:ascii="Times New Roman" w:hAnsi="Times New Roman"/>
          <w:color w:val="000000"/>
          <w:lang w:eastAsia="uk-UA"/>
        </w:rPr>
        <w:t>спеціальності 022 Дизайн</w:t>
      </w:r>
    </w:p>
    <w:p w14:paraId="6907E673" w14:textId="77777777" w:rsidR="00291499" w:rsidRPr="00D22EE9" w:rsidRDefault="00291499" w:rsidP="00291499">
      <w:pPr>
        <w:widowControl w:val="0"/>
        <w:autoSpaceDE w:val="0"/>
        <w:autoSpaceDN w:val="0"/>
        <w:adjustRightInd w:val="0"/>
        <w:ind w:firstLine="567"/>
        <w:contextualSpacing/>
        <w:jc w:val="center"/>
        <w:rPr>
          <w:rFonts w:ascii="Times New Roman" w:hAnsi="Times New Roman"/>
          <w:color w:val="000000"/>
          <w:lang w:eastAsia="uk-UA"/>
        </w:rPr>
      </w:pPr>
      <w:r w:rsidRPr="00D22EE9">
        <w:rPr>
          <w:rFonts w:ascii="Times New Roman" w:hAnsi="Times New Roman"/>
          <w:color w:val="000000"/>
          <w:lang w:eastAsia="uk-UA"/>
        </w:rPr>
        <w:t>денної та заочної форм навчання</w:t>
      </w:r>
    </w:p>
    <w:p w14:paraId="6F20C884" w14:textId="77777777" w:rsidR="00291499" w:rsidRPr="00D22EE9" w:rsidRDefault="00291499" w:rsidP="00291499">
      <w:pPr>
        <w:widowControl w:val="0"/>
        <w:autoSpaceDE w:val="0"/>
        <w:autoSpaceDN w:val="0"/>
        <w:adjustRightInd w:val="0"/>
        <w:ind w:firstLine="567"/>
        <w:contextualSpacing/>
        <w:jc w:val="center"/>
        <w:rPr>
          <w:rFonts w:ascii="Times New Roman" w:hAnsi="Times New Roman"/>
          <w:b/>
          <w:color w:val="000000"/>
          <w:sz w:val="28"/>
          <w:lang w:eastAsia="uk-UA"/>
        </w:rPr>
      </w:pPr>
    </w:p>
    <w:p w14:paraId="57B96657" w14:textId="77777777" w:rsidR="00291499" w:rsidRPr="00D22EE9" w:rsidRDefault="00291499" w:rsidP="00291499">
      <w:pPr>
        <w:widowControl w:val="0"/>
        <w:autoSpaceDE w:val="0"/>
        <w:autoSpaceDN w:val="0"/>
        <w:adjustRightInd w:val="0"/>
        <w:ind w:firstLine="567"/>
        <w:contextualSpacing/>
        <w:jc w:val="center"/>
        <w:rPr>
          <w:rFonts w:ascii="Times New Roman" w:hAnsi="Times New Roman"/>
          <w:b/>
          <w:color w:val="000000"/>
          <w:lang w:eastAsia="uk-UA"/>
        </w:rPr>
      </w:pPr>
    </w:p>
    <w:p w14:paraId="7E97F124" w14:textId="77777777" w:rsidR="00291499" w:rsidRPr="00D22EE9" w:rsidRDefault="00291499" w:rsidP="00291499">
      <w:pPr>
        <w:widowControl w:val="0"/>
        <w:autoSpaceDE w:val="0"/>
        <w:autoSpaceDN w:val="0"/>
        <w:adjustRightInd w:val="0"/>
        <w:ind w:firstLine="567"/>
        <w:contextualSpacing/>
        <w:jc w:val="center"/>
        <w:rPr>
          <w:rFonts w:ascii="Times New Roman" w:hAnsi="Times New Roman"/>
          <w:b/>
          <w:color w:val="000000"/>
          <w:lang w:eastAsia="uk-UA"/>
        </w:rPr>
      </w:pPr>
    </w:p>
    <w:p w14:paraId="260AF49B" w14:textId="77777777" w:rsidR="00291499" w:rsidRPr="00D22EE9" w:rsidRDefault="00291499" w:rsidP="00291499">
      <w:pPr>
        <w:widowControl w:val="0"/>
        <w:autoSpaceDE w:val="0"/>
        <w:autoSpaceDN w:val="0"/>
        <w:adjustRightInd w:val="0"/>
        <w:ind w:firstLine="567"/>
        <w:contextualSpacing/>
        <w:jc w:val="center"/>
        <w:rPr>
          <w:rFonts w:ascii="Times New Roman" w:hAnsi="Times New Roman"/>
          <w:b/>
          <w:color w:val="000000"/>
          <w:lang w:eastAsia="uk-UA"/>
        </w:rPr>
      </w:pPr>
    </w:p>
    <w:p w14:paraId="0D56A1F9" w14:textId="77777777" w:rsidR="00291499" w:rsidRPr="00D22EE9" w:rsidRDefault="00291499" w:rsidP="00291499">
      <w:pPr>
        <w:widowControl w:val="0"/>
        <w:autoSpaceDE w:val="0"/>
        <w:autoSpaceDN w:val="0"/>
        <w:adjustRightInd w:val="0"/>
        <w:ind w:firstLine="567"/>
        <w:contextualSpacing/>
        <w:jc w:val="center"/>
        <w:rPr>
          <w:rFonts w:ascii="Times New Roman" w:hAnsi="Times New Roman"/>
          <w:b/>
          <w:color w:val="000000"/>
          <w:lang w:eastAsia="uk-UA"/>
        </w:rPr>
      </w:pPr>
    </w:p>
    <w:p w14:paraId="4F9081C2" w14:textId="77777777" w:rsidR="00291499" w:rsidRPr="00D22EE9" w:rsidRDefault="00291499" w:rsidP="00291499">
      <w:pPr>
        <w:widowControl w:val="0"/>
        <w:autoSpaceDE w:val="0"/>
        <w:autoSpaceDN w:val="0"/>
        <w:adjustRightInd w:val="0"/>
        <w:ind w:firstLine="567"/>
        <w:contextualSpacing/>
        <w:jc w:val="center"/>
        <w:rPr>
          <w:rFonts w:ascii="Times New Roman" w:hAnsi="Times New Roman"/>
          <w:color w:val="000000"/>
          <w:lang w:eastAsia="uk-UA"/>
        </w:rPr>
      </w:pPr>
    </w:p>
    <w:p w14:paraId="75CEC112" w14:textId="77777777" w:rsidR="00291499" w:rsidRPr="00D22EE9" w:rsidRDefault="00291499" w:rsidP="00291499">
      <w:pPr>
        <w:widowControl w:val="0"/>
        <w:autoSpaceDE w:val="0"/>
        <w:autoSpaceDN w:val="0"/>
        <w:adjustRightInd w:val="0"/>
        <w:ind w:firstLine="567"/>
        <w:contextualSpacing/>
        <w:jc w:val="center"/>
        <w:rPr>
          <w:rFonts w:ascii="Times New Roman" w:hAnsi="Times New Roman"/>
          <w:color w:val="000000"/>
          <w:lang w:eastAsia="uk-UA"/>
        </w:rPr>
      </w:pPr>
    </w:p>
    <w:p w14:paraId="17D1C854" w14:textId="77777777" w:rsidR="00291499" w:rsidRPr="00D22EE9" w:rsidRDefault="00291499" w:rsidP="00291499">
      <w:pPr>
        <w:widowControl w:val="0"/>
        <w:autoSpaceDE w:val="0"/>
        <w:autoSpaceDN w:val="0"/>
        <w:adjustRightInd w:val="0"/>
        <w:ind w:firstLine="567"/>
        <w:contextualSpacing/>
        <w:jc w:val="center"/>
        <w:rPr>
          <w:rFonts w:ascii="Times New Roman" w:hAnsi="Times New Roman"/>
          <w:color w:val="000000"/>
          <w:lang w:eastAsia="uk-UA"/>
        </w:rPr>
      </w:pPr>
    </w:p>
    <w:p w14:paraId="65FEEA7F" w14:textId="77777777" w:rsidR="00291499" w:rsidRPr="00D22EE9" w:rsidRDefault="00291499" w:rsidP="00291499">
      <w:pPr>
        <w:widowControl w:val="0"/>
        <w:autoSpaceDE w:val="0"/>
        <w:autoSpaceDN w:val="0"/>
        <w:adjustRightInd w:val="0"/>
        <w:ind w:firstLine="567"/>
        <w:contextualSpacing/>
        <w:jc w:val="center"/>
        <w:rPr>
          <w:rFonts w:ascii="Times New Roman" w:hAnsi="Times New Roman"/>
          <w:color w:val="000000"/>
          <w:lang w:eastAsia="uk-UA"/>
        </w:rPr>
      </w:pPr>
    </w:p>
    <w:p w14:paraId="7F76FBE0" w14:textId="77777777" w:rsidR="00291499" w:rsidRPr="00D22EE9" w:rsidRDefault="00291499" w:rsidP="00291499">
      <w:pPr>
        <w:widowControl w:val="0"/>
        <w:autoSpaceDE w:val="0"/>
        <w:autoSpaceDN w:val="0"/>
        <w:adjustRightInd w:val="0"/>
        <w:ind w:firstLine="567"/>
        <w:contextualSpacing/>
        <w:jc w:val="center"/>
        <w:rPr>
          <w:rFonts w:ascii="Times New Roman" w:hAnsi="Times New Roman"/>
          <w:color w:val="000000"/>
          <w:lang w:eastAsia="uk-UA"/>
        </w:rPr>
      </w:pPr>
    </w:p>
    <w:p w14:paraId="12A9B63E" w14:textId="77777777" w:rsidR="00291499" w:rsidRPr="00D22EE9" w:rsidRDefault="00291499" w:rsidP="00291499">
      <w:pPr>
        <w:widowControl w:val="0"/>
        <w:autoSpaceDE w:val="0"/>
        <w:autoSpaceDN w:val="0"/>
        <w:adjustRightInd w:val="0"/>
        <w:ind w:firstLine="567"/>
        <w:contextualSpacing/>
        <w:jc w:val="center"/>
        <w:rPr>
          <w:rFonts w:ascii="Times New Roman" w:hAnsi="Times New Roman"/>
          <w:color w:val="000000"/>
          <w:lang w:eastAsia="uk-UA"/>
        </w:rPr>
      </w:pPr>
      <w:r w:rsidRPr="00D22EE9">
        <w:rPr>
          <w:rFonts w:ascii="Times New Roman" w:hAnsi="Times New Roman"/>
          <w:color w:val="000000"/>
          <w:lang w:eastAsia="uk-UA"/>
        </w:rPr>
        <w:t>Луцьк</w:t>
      </w:r>
      <w:r w:rsidRPr="00D22EE9">
        <w:rPr>
          <w:rFonts w:ascii="Times New Roman" w:hAnsi="Times New Roman"/>
          <w:noProof/>
        </w:rPr>
        <mc:AlternateContent>
          <mc:Choice Requires="wps">
            <w:drawing>
              <wp:anchor distT="0" distB="0" distL="114300" distR="114300" simplePos="0" relativeHeight="251688960" behindDoc="0" locked="0" layoutInCell="1" allowOverlap="1" wp14:anchorId="5B7857A5" wp14:editId="32C74C61">
                <wp:simplePos x="0" y="0"/>
                <wp:positionH relativeFrom="column">
                  <wp:posOffset>2747010</wp:posOffset>
                </wp:positionH>
                <wp:positionV relativeFrom="paragraph">
                  <wp:posOffset>216535</wp:posOffset>
                </wp:positionV>
                <wp:extent cx="533400" cy="219075"/>
                <wp:effectExtent l="0" t="0" r="0" b="9525"/>
                <wp:wrapNone/>
                <wp:docPr id="200" name="Поле 20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400" cy="2190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3CA319B" w14:textId="77777777" w:rsidR="00291499" w:rsidRDefault="00291499" w:rsidP="00291499">
                            <w:pPr>
                              <w:ind w:left="-5040" w:right="-4377" w:firstLine="5040"/>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B7857A5" id="_x0000_t202" coordsize="21600,21600" o:spt="202" path="m,l,21600r21600,l21600,xe">
                <v:stroke joinstyle="miter"/>
                <v:path gradientshapeok="t" o:connecttype="rect"/>
              </v:shapetype>
              <v:shape id="Поле 200" o:spid="_x0000_s1026" type="#_x0000_t202" style="position:absolute;left:0;text-align:left;margin-left:216.3pt;margin-top:17.05pt;width:42pt;height:17.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" stroked="f">
                <v:textbox>
                  <w:txbxContent>
                    <w:p w14:paraId="33CA319B" w14:textId="77777777" w:rsidR="00291499" w:rsidRDefault="00291499" w:rsidP="00291499">
                      <w:pPr>
                        <w:ind w:left="-5040" w:right="-4377" w:firstLine="5040"/>
                      </w:pPr>
                    </w:p>
                  </w:txbxContent>
                </v:textbox>
              </v:shape>
            </w:pict>
          </mc:Fallback>
        </mc:AlternateContent>
      </w:r>
      <w:r w:rsidRPr="00D22EE9">
        <w:rPr>
          <w:rFonts w:ascii="Times New Roman" w:hAnsi="Times New Roman"/>
          <w:color w:val="000000"/>
          <w:lang w:eastAsia="uk-UA"/>
        </w:rPr>
        <w:t xml:space="preserve"> 202</w:t>
      </w:r>
      <w:r>
        <w:rPr>
          <w:rFonts w:ascii="Times New Roman" w:hAnsi="Times New Roman"/>
          <w:color w:val="000000"/>
          <w:lang w:eastAsia="uk-UA"/>
        </w:rPr>
        <w:t>6</w:t>
      </w:r>
    </w:p>
    <w:p w14:paraId="13C1115D" w14:textId="77777777" w:rsidR="00291499" w:rsidRPr="00D22EE9" w:rsidRDefault="00291499" w:rsidP="00291499">
      <w:pPr>
        <w:pStyle w:val="af1"/>
        <w:ind w:firstLine="567"/>
        <w:contextualSpacing/>
        <w:jc w:val="left"/>
        <w:rPr>
          <w:rFonts w:ascii="Times New Roman" w:hAnsi="Times New Roman"/>
          <w:b w:val="0"/>
          <w:color w:val="000000"/>
          <w:sz w:val="20"/>
          <w:szCs w:val="20"/>
          <w:lang w:val="uk-UA"/>
        </w:rPr>
      </w:pPr>
      <w:r w:rsidRPr="00D22EE9">
        <w:rPr>
          <w:rFonts w:ascii="Times New Roman" w:hAnsi="Times New Roman"/>
          <w:noProof/>
          <w:color w:val="000000"/>
          <w:sz w:val="20"/>
          <w:szCs w:val="20"/>
          <w:lang w:val="uk-UA" w:eastAsia="uk-UA"/>
        </w:rPr>
        <mc:AlternateContent>
          <mc:Choice Requires="wps">
            <w:drawing>
              <wp:anchor distT="0" distB="0" distL="114300" distR="114300" simplePos="0" relativeHeight="251693056" behindDoc="0" locked="0" layoutInCell="1" allowOverlap="1" wp14:anchorId="22C9ED3F" wp14:editId="379F52B8">
                <wp:simplePos x="0" y="0"/>
                <wp:positionH relativeFrom="column">
                  <wp:posOffset>1945005</wp:posOffset>
                </wp:positionH>
                <wp:positionV relativeFrom="paragraph">
                  <wp:posOffset>315595</wp:posOffset>
                </wp:positionV>
                <wp:extent cx="865505" cy="495935"/>
                <wp:effectExtent l="0" t="0" r="10795" b="18415"/>
                <wp:wrapNone/>
                <wp:docPr id="6" name="Прямокутник 6"/>
                <wp:cNvGraphicFramePr/>
                <a:graphic xmlns:a="http://schemas.openxmlformats.org/drawingml/2006/main">
                  <a:graphicData uri="http://schemas.microsoft.com/office/word/2010/wordprocessingShape">
                    <wps:wsp>
                      <wps:cNvSpPr/>
                      <wps:spPr>
                        <a:xfrm>
                          <a:off x="0" y="0"/>
                          <a:ext cx="865505" cy="495935"/>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3B2FCEC" id="Прямокутник 6" o:spid="_x0000_s1026" style="position:absolute;margin-left:153.15pt;margin-top:24.85pt;width:68.15pt;height:39.05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" fillcolor="white [3212]" strokecolor="white [3212]" strokeweight="1pt"/>
            </w:pict>
          </mc:Fallback>
        </mc:AlternateContent>
      </w:r>
      <w:r w:rsidRPr="00D22EE9">
        <w:rPr>
          <w:rFonts w:ascii="Times New Roman" w:hAnsi="Times New Roman"/>
          <w:color w:val="000000"/>
          <w:lang w:val="uk-UA" w:eastAsia="uk-UA"/>
        </w:rPr>
        <w:br w:type="page"/>
      </w:r>
      <w:r w:rsidRPr="00D22EE9">
        <w:rPr>
          <w:rFonts w:ascii="Times New Roman" w:hAnsi="Times New Roman"/>
          <w:b w:val="0"/>
          <w:color w:val="000000"/>
          <w:sz w:val="20"/>
          <w:szCs w:val="20"/>
          <w:lang w:val="uk-UA"/>
        </w:rPr>
        <w:lastRenderedPageBreak/>
        <w:t>УДК 678.74 (07)</w:t>
      </w:r>
    </w:p>
    <w:p w14:paraId="70C3D009" w14:textId="77777777" w:rsidR="00291499" w:rsidRPr="00D22EE9" w:rsidRDefault="00291499" w:rsidP="00291499">
      <w:pPr>
        <w:widowControl w:val="0"/>
        <w:autoSpaceDE w:val="0"/>
        <w:autoSpaceDN w:val="0"/>
        <w:adjustRightInd w:val="0"/>
        <w:ind w:firstLine="567"/>
        <w:contextualSpacing/>
        <w:jc w:val="both"/>
        <w:rPr>
          <w:rFonts w:ascii="Times New Roman" w:hAnsi="Times New Roman"/>
          <w:color w:val="000000"/>
          <w:sz w:val="20"/>
          <w:szCs w:val="20"/>
        </w:rPr>
      </w:pPr>
      <w:r w:rsidRPr="00D22EE9">
        <w:rPr>
          <w:rFonts w:ascii="Times New Roman" w:hAnsi="Times New Roman"/>
          <w:color w:val="000000"/>
          <w:sz w:val="20"/>
          <w:szCs w:val="20"/>
        </w:rPr>
        <w:t xml:space="preserve">П76 </w:t>
      </w:r>
    </w:p>
    <w:p w14:paraId="2310CC67" w14:textId="77777777" w:rsidR="00291499" w:rsidRPr="00D22EE9" w:rsidRDefault="00291499" w:rsidP="00291499">
      <w:pPr>
        <w:widowControl w:val="0"/>
        <w:autoSpaceDE w:val="0"/>
        <w:autoSpaceDN w:val="0"/>
        <w:adjustRightInd w:val="0"/>
        <w:ind w:firstLine="567"/>
        <w:contextualSpacing/>
        <w:jc w:val="both"/>
        <w:rPr>
          <w:rFonts w:ascii="Times New Roman" w:hAnsi="Times New Roman"/>
          <w:color w:val="000000"/>
          <w:sz w:val="20"/>
          <w:szCs w:val="20"/>
        </w:rPr>
      </w:pPr>
    </w:p>
    <w:p w14:paraId="567E4AE2" w14:textId="77777777" w:rsidR="00291499" w:rsidRPr="00D22EE9" w:rsidRDefault="00291499" w:rsidP="00291499">
      <w:pPr>
        <w:widowControl w:val="0"/>
        <w:autoSpaceDE w:val="0"/>
        <w:autoSpaceDN w:val="0"/>
        <w:adjustRightInd w:val="0"/>
        <w:spacing w:after="0"/>
        <w:contextualSpacing/>
        <w:jc w:val="both"/>
        <w:rPr>
          <w:rFonts w:ascii="Times New Roman" w:hAnsi="Times New Roman"/>
          <w:color w:val="000000"/>
          <w:szCs w:val="20"/>
          <w:lang w:eastAsia="ar-SA"/>
        </w:rPr>
      </w:pPr>
      <w:r w:rsidRPr="00D22EE9">
        <w:rPr>
          <w:rFonts w:ascii="Times New Roman" w:hAnsi="Times New Roman"/>
          <w:szCs w:val="20"/>
        </w:rPr>
        <w:t>Голова вченої ради факультету архітектури, будівництва та дизайну _______________О. АНДРІЙЧУК</w:t>
      </w:r>
    </w:p>
    <w:p w14:paraId="460B942C" w14:textId="77777777" w:rsidR="00291499" w:rsidRPr="00D22EE9" w:rsidRDefault="00291499" w:rsidP="00291499">
      <w:pPr>
        <w:spacing w:after="0"/>
        <w:contextualSpacing/>
        <w:jc w:val="both"/>
        <w:rPr>
          <w:rFonts w:ascii="Times New Roman" w:hAnsi="Times New Roman"/>
          <w:color w:val="000000"/>
          <w:szCs w:val="20"/>
          <w:lang w:eastAsia="ar-SA"/>
        </w:rPr>
      </w:pPr>
      <w:r w:rsidRPr="00D22EE9">
        <w:rPr>
          <w:rFonts w:ascii="Times New Roman" w:hAnsi="Times New Roman"/>
          <w:color w:val="000000"/>
          <w:szCs w:val="20"/>
          <w:lang w:eastAsia="ar-SA"/>
        </w:rPr>
        <w:t xml:space="preserve">Електронна копія друкованого видання передана для внесення в </w:t>
      </w:r>
      <w:proofErr w:type="spellStart"/>
      <w:r w:rsidRPr="00D22EE9">
        <w:rPr>
          <w:rFonts w:ascii="Times New Roman" w:hAnsi="Times New Roman"/>
          <w:color w:val="000000"/>
          <w:szCs w:val="20"/>
          <w:lang w:eastAsia="ar-SA"/>
        </w:rPr>
        <w:t>репозитарій</w:t>
      </w:r>
      <w:proofErr w:type="spellEnd"/>
      <w:r w:rsidRPr="00D22EE9">
        <w:rPr>
          <w:rFonts w:ascii="Times New Roman" w:hAnsi="Times New Roman"/>
          <w:color w:val="000000"/>
          <w:szCs w:val="20"/>
          <w:lang w:eastAsia="ar-SA"/>
        </w:rPr>
        <w:t xml:space="preserve"> ЛНТУ</w:t>
      </w:r>
    </w:p>
    <w:p w14:paraId="45402E2E" w14:textId="77777777" w:rsidR="00291499" w:rsidRPr="00D22EE9" w:rsidRDefault="00291499" w:rsidP="00291499">
      <w:pPr>
        <w:spacing w:after="0"/>
        <w:contextualSpacing/>
        <w:jc w:val="both"/>
        <w:rPr>
          <w:rFonts w:ascii="Times New Roman" w:hAnsi="Times New Roman"/>
          <w:szCs w:val="20"/>
        </w:rPr>
      </w:pPr>
      <w:r w:rsidRPr="00D22EE9">
        <w:rPr>
          <w:rFonts w:ascii="Times New Roman" w:hAnsi="Times New Roman"/>
          <w:szCs w:val="20"/>
        </w:rPr>
        <w:t xml:space="preserve">Директор бібліотеки _________ </w:t>
      </w:r>
      <w:r>
        <w:rPr>
          <w:rFonts w:ascii="Times New Roman" w:hAnsi="Times New Roman"/>
          <w:szCs w:val="20"/>
        </w:rPr>
        <w:t>Н</w:t>
      </w:r>
      <w:r w:rsidRPr="00D22EE9">
        <w:rPr>
          <w:rFonts w:ascii="Times New Roman" w:hAnsi="Times New Roman"/>
          <w:szCs w:val="20"/>
        </w:rPr>
        <w:t xml:space="preserve">. </w:t>
      </w:r>
      <w:r>
        <w:rPr>
          <w:rFonts w:ascii="Times New Roman" w:hAnsi="Times New Roman"/>
          <w:szCs w:val="20"/>
        </w:rPr>
        <w:t>ПОЛІЩУК</w:t>
      </w:r>
    </w:p>
    <w:p w14:paraId="4A387E84" w14:textId="77777777" w:rsidR="00291499" w:rsidRPr="00D22EE9" w:rsidRDefault="00291499" w:rsidP="00291499">
      <w:pPr>
        <w:spacing w:after="0"/>
        <w:contextualSpacing/>
        <w:jc w:val="both"/>
        <w:rPr>
          <w:rFonts w:ascii="Times New Roman" w:hAnsi="Times New Roman"/>
          <w:color w:val="000000"/>
          <w:sz w:val="10"/>
          <w:szCs w:val="20"/>
          <w:lang w:eastAsia="ar-SA"/>
        </w:rPr>
      </w:pPr>
    </w:p>
    <w:p w14:paraId="745A65B1" w14:textId="77777777" w:rsidR="00291499" w:rsidRPr="00D22EE9" w:rsidRDefault="00291499" w:rsidP="00291499">
      <w:pPr>
        <w:widowControl w:val="0"/>
        <w:autoSpaceDE w:val="0"/>
        <w:autoSpaceDN w:val="0"/>
        <w:adjustRightInd w:val="0"/>
        <w:spacing w:after="0"/>
        <w:contextualSpacing/>
        <w:jc w:val="both"/>
        <w:rPr>
          <w:rFonts w:ascii="Times New Roman" w:hAnsi="Times New Roman"/>
          <w:szCs w:val="20"/>
        </w:rPr>
      </w:pPr>
      <w:r w:rsidRPr="00D22EE9">
        <w:rPr>
          <w:rFonts w:ascii="Times New Roman" w:hAnsi="Times New Roman"/>
          <w:szCs w:val="20"/>
        </w:rPr>
        <w:t>Рекомендовано до видання вченою радою факультету архітектури, будівництва та дизайну ЛНТУ,</w:t>
      </w:r>
    </w:p>
    <w:p w14:paraId="4AFC2C0A" w14:textId="77777777" w:rsidR="00291499" w:rsidRPr="00D22EE9" w:rsidRDefault="00291499" w:rsidP="00291499">
      <w:pPr>
        <w:widowControl w:val="0"/>
        <w:autoSpaceDE w:val="0"/>
        <w:autoSpaceDN w:val="0"/>
        <w:adjustRightInd w:val="0"/>
        <w:spacing w:after="0"/>
        <w:contextualSpacing/>
        <w:jc w:val="both"/>
        <w:rPr>
          <w:rFonts w:ascii="Times New Roman" w:hAnsi="Times New Roman"/>
          <w:szCs w:val="20"/>
        </w:rPr>
      </w:pPr>
      <w:r w:rsidRPr="00D22EE9">
        <w:rPr>
          <w:rFonts w:ascii="Times New Roman" w:hAnsi="Times New Roman"/>
          <w:szCs w:val="20"/>
        </w:rPr>
        <w:t>протокол № ____ від «___ » _____________ 202</w:t>
      </w:r>
      <w:r>
        <w:rPr>
          <w:rFonts w:ascii="Times New Roman" w:hAnsi="Times New Roman"/>
          <w:szCs w:val="20"/>
        </w:rPr>
        <w:t>6</w:t>
      </w:r>
      <w:r w:rsidRPr="00D22EE9">
        <w:rPr>
          <w:rFonts w:ascii="Times New Roman" w:hAnsi="Times New Roman"/>
          <w:szCs w:val="20"/>
        </w:rPr>
        <w:t xml:space="preserve"> року. </w:t>
      </w:r>
    </w:p>
    <w:p w14:paraId="47325579" w14:textId="77777777" w:rsidR="00291499" w:rsidRPr="00D22EE9" w:rsidRDefault="00291499" w:rsidP="00291499">
      <w:pPr>
        <w:widowControl w:val="0"/>
        <w:autoSpaceDE w:val="0"/>
        <w:autoSpaceDN w:val="0"/>
        <w:adjustRightInd w:val="0"/>
        <w:spacing w:after="0"/>
        <w:contextualSpacing/>
        <w:jc w:val="both"/>
        <w:rPr>
          <w:rFonts w:ascii="Times New Roman" w:hAnsi="Times New Roman"/>
          <w:sz w:val="10"/>
          <w:szCs w:val="20"/>
        </w:rPr>
      </w:pPr>
    </w:p>
    <w:p w14:paraId="7105D4A0" w14:textId="77777777" w:rsidR="00291499" w:rsidRPr="00D22EE9" w:rsidRDefault="00291499" w:rsidP="00291499">
      <w:pPr>
        <w:widowControl w:val="0"/>
        <w:autoSpaceDE w:val="0"/>
        <w:autoSpaceDN w:val="0"/>
        <w:adjustRightInd w:val="0"/>
        <w:spacing w:after="0"/>
        <w:contextualSpacing/>
        <w:jc w:val="both"/>
        <w:rPr>
          <w:rFonts w:ascii="Times New Roman" w:hAnsi="Times New Roman"/>
          <w:szCs w:val="20"/>
        </w:rPr>
      </w:pPr>
      <w:r w:rsidRPr="00D22EE9">
        <w:rPr>
          <w:rFonts w:ascii="Times New Roman" w:hAnsi="Times New Roman"/>
          <w:szCs w:val="20"/>
        </w:rPr>
        <w:t>Розглянуто і схвалено на засіданні кафедри архітектури та дизайну ЛНТУ, протокол № ___ від «___» ___________ 202</w:t>
      </w:r>
      <w:r>
        <w:rPr>
          <w:rFonts w:ascii="Times New Roman" w:hAnsi="Times New Roman"/>
          <w:szCs w:val="20"/>
        </w:rPr>
        <w:t>6</w:t>
      </w:r>
      <w:r w:rsidRPr="00D22EE9">
        <w:rPr>
          <w:rFonts w:ascii="Times New Roman" w:hAnsi="Times New Roman"/>
          <w:szCs w:val="20"/>
        </w:rPr>
        <w:t xml:space="preserve"> року.</w:t>
      </w:r>
    </w:p>
    <w:p w14:paraId="07BAFDE2" w14:textId="77777777" w:rsidR="00291499" w:rsidRPr="00D22EE9" w:rsidRDefault="00291499" w:rsidP="00291499">
      <w:pPr>
        <w:widowControl w:val="0"/>
        <w:autoSpaceDE w:val="0"/>
        <w:autoSpaceDN w:val="0"/>
        <w:adjustRightInd w:val="0"/>
        <w:spacing w:after="0"/>
        <w:contextualSpacing/>
        <w:jc w:val="both"/>
        <w:rPr>
          <w:rFonts w:ascii="Times New Roman" w:hAnsi="Times New Roman"/>
          <w:szCs w:val="20"/>
        </w:rPr>
      </w:pPr>
      <w:r w:rsidRPr="00D22EE9">
        <w:rPr>
          <w:rFonts w:ascii="Times New Roman" w:hAnsi="Times New Roman"/>
          <w:szCs w:val="20"/>
        </w:rPr>
        <w:t xml:space="preserve">Завідувач кафедри АД _________О. ПАСІЧНИК </w:t>
      </w:r>
    </w:p>
    <w:p w14:paraId="2BAA6F0A" w14:textId="77777777" w:rsidR="00291499" w:rsidRPr="00D22EE9" w:rsidRDefault="00291499" w:rsidP="00291499">
      <w:pPr>
        <w:widowControl w:val="0"/>
        <w:autoSpaceDE w:val="0"/>
        <w:autoSpaceDN w:val="0"/>
        <w:adjustRightInd w:val="0"/>
        <w:spacing w:after="0"/>
        <w:contextualSpacing/>
        <w:jc w:val="both"/>
        <w:rPr>
          <w:rFonts w:ascii="Times New Roman" w:hAnsi="Times New Roman"/>
          <w:sz w:val="10"/>
          <w:szCs w:val="20"/>
        </w:rPr>
      </w:pPr>
    </w:p>
    <w:p w14:paraId="4472A55B" w14:textId="77777777" w:rsidR="00291499" w:rsidRPr="00D22EE9" w:rsidRDefault="00291499" w:rsidP="00291499">
      <w:pPr>
        <w:widowControl w:val="0"/>
        <w:autoSpaceDE w:val="0"/>
        <w:autoSpaceDN w:val="0"/>
        <w:adjustRightInd w:val="0"/>
        <w:spacing w:after="0"/>
        <w:contextualSpacing/>
        <w:jc w:val="both"/>
        <w:rPr>
          <w:rFonts w:ascii="Times New Roman" w:hAnsi="Times New Roman"/>
          <w:szCs w:val="20"/>
        </w:rPr>
      </w:pPr>
      <w:r w:rsidRPr="00D22EE9">
        <w:rPr>
          <w:rFonts w:ascii="Times New Roman" w:hAnsi="Times New Roman"/>
          <w:szCs w:val="20"/>
        </w:rPr>
        <w:t xml:space="preserve">Укладач: _________ О. ПРИСТУПА, старший викладач кафедри архітектури та дизайну ЛНТУ. </w:t>
      </w:r>
    </w:p>
    <w:p w14:paraId="7D3E5BE9" w14:textId="77777777" w:rsidR="00291499" w:rsidRPr="00D22EE9" w:rsidRDefault="00291499" w:rsidP="00291499">
      <w:pPr>
        <w:widowControl w:val="0"/>
        <w:autoSpaceDE w:val="0"/>
        <w:autoSpaceDN w:val="0"/>
        <w:adjustRightInd w:val="0"/>
        <w:spacing w:after="0"/>
        <w:contextualSpacing/>
        <w:jc w:val="both"/>
        <w:rPr>
          <w:rFonts w:ascii="Times New Roman" w:hAnsi="Times New Roman"/>
          <w:sz w:val="10"/>
          <w:szCs w:val="20"/>
        </w:rPr>
      </w:pPr>
    </w:p>
    <w:p w14:paraId="5C590143" w14:textId="77777777" w:rsidR="00291499" w:rsidRPr="00D22EE9" w:rsidRDefault="00291499" w:rsidP="00291499">
      <w:pPr>
        <w:widowControl w:val="0"/>
        <w:autoSpaceDE w:val="0"/>
        <w:autoSpaceDN w:val="0"/>
        <w:adjustRightInd w:val="0"/>
        <w:spacing w:after="0"/>
        <w:contextualSpacing/>
        <w:jc w:val="both"/>
        <w:rPr>
          <w:rFonts w:ascii="Times New Roman" w:hAnsi="Times New Roman"/>
          <w:szCs w:val="20"/>
        </w:rPr>
      </w:pPr>
      <w:r w:rsidRPr="00D22EE9">
        <w:rPr>
          <w:rFonts w:ascii="Times New Roman" w:hAnsi="Times New Roman"/>
          <w:szCs w:val="20"/>
        </w:rPr>
        <w:t xml:space="preserve">Рецензент: _________ Ю. БОНДАРЧУК, </w:t>
      </w:r>
      <w:proofErr w:type="spellStart"/>
      <w:r w:rsidRPr="00D22EE9">
        <w:rPr>
          <w:rFonts w:ascii="Times New Roman" w:hAnsi="Times New Roman"/>
          <w:szCs w:val="20"/>
        </w:rPr>
        <w:t>канд</w:t>
      </w:r>
      <w:proofErr w:type="spellEnd"/>
      <w:r w:rsidRPr="00D22EE9">
        <w:rPr>
          <w:rFonts w:ascii="Times New Roman" w:hAnsi="Times New Roman"/>
          <w:szCs w:val="20"/>
        </w:rPr>
        <w:t xml:space="preserve">. мистецтвознавства, доцент кафедри архітектури та дизайну ЛНТУ. </w:t>
      </w:r>
    </w:p>
    <w:p w14:paraId="5D925ED9" w14:textId="77777777" w:rsidR="00291499" w:rsidRPr="00D22EE9" w:rsidRDefault="00291499" w:rsidP="00291499">
      <w:pPr>
        <w:widowControl w:val="0"/>
        <w:autoSpaceDE w:val="0"/>
        <w:autoSpaceDN w:val="0"/>
        <w:adjustRightInd w:val="0"/>
        <w:spacing w:after="0"/>
        <w:contextualSpacing/>
        <w:jc w:val="both"/>
        <w:rPr>
          <w:rFonts w:ascii="Times New Roman" w:hAnsi="Times New Roman"/>
          <w:sz w:val="10"/>
          <w:szCs w:val="20"/>
        </w:rPr>
      </w:pPr>
    </w:p>
    <w:p w14:paraId="534DA02B" w14:textId="77777777" w:rsidR="00291499" w:rsidRPr="00D22EE9" w:rsidRDefault="00291499" w:rsidP="00291499">
      <w:pPr>
        <w:widowControl w:val="0"/>
        <w:autoSpaceDE w:val="0"/>
        <w:autoSpaceDN w:val="0"/>
        <w:adjustRightInd w:val="0"/>
        <w:spacing w:after="0"/>
        <w:contextualSpacing/>
        <w:jc w:val="both"/>
        <w:rPr>
          <w:rFonts w:ascii="Times New Roman" w:hAnsi="Times New Roman"/>
          <w:color w:val="000000"/>
          <w:szCs w:val="20"/>
          <w:lang w:eastAsia="ar-SA"/>
        </w:rPr>
      </w:pPr>
      <w:r w:rsidRPr="00D22EE9">
        <w:rPr>
          <w:rFonts w:ascii="Times New Roman" w:hAnsi="Times New Roman"/>
          <w:szCs w:val="20"/>
        </w:rPr>
        <w:t xml:space="preserve">Відповідальний за випуск: _________ О.ПАСІЧНИК, завідувач кафедри архітектури та дизайну ЛНТУ. </w:t>
      </w:r>
    </w:p>
    <w:p w14:paraId="64067CB1" w14:textId="77777777" w:rsidR="00291499" w:rsidRPr="00D22EE9" w:rsidRDefault="00291499" w:rsidP="00291499">
      <w:pPr>
        <w:widowControl w:val="0"/>
        <w:autoSpaceDE w:val="0"/>
        <w:autoSpaceDN w:val="0"/>
        <w:adjustRightInd w:val="0"/>
        <w:spacing w:after="0"/>
        <w:contextualSpacing/>
        <w:jc w:val="both"/>
        <w:rPr>
          <w:rFonts w:ascii="Times New Roman" w:hAnsi="Times New Roman"/>
          <w:color w:val="000000"/>
          <w:szCs w:val="20"/>
          <w:lang w:eastAsia="ar-SA"/>
        </w:rPr>
      </w:pPr>
    </w:p>
    <w:p w14:paraId="67EA81CB" w14:textId="77777777" w:rsidR="00291499" w:rsidRPr="00D22EE9" w:rsidRDefault="00291499" w:rsidP="00291499">
      <w:pPr>
        <w:widowControl w:val="0"/>
        <w:autoSpaceDE w:val="0"/>
        <w:autoSpaceDN w:val="0"/>
        <w:adjustRightInd w:val="0"/>
        <w:spacing w:after="0"/>
        <w:contextualSpacing/>
        <w:jc w:val="both"/>
        <w:rPr>
          <w:rFonts w:ascii="Times New Roman" w:hAnsi="Times New Roman"/>
          <w:color w:val="000000"/>
          <w:szCs w:val="20"/>
          <w:lang w:eastAsia="ar-SA"/>
        </w:rPr>
      </w:pPr>
    </w:p>
    <w:tbl>
      <w:tblPr>
        <w:tblW w:w="0" w:type="auto"/>
        <w:tblLook w:val="04A0" w:firstRow="1" w:lastRow="0" w:firstColumn="1" w:lastColumn="0" w:noHBand="0" w:noVBand="1"/>
      </w:tblPr>
      <w:tblGrid>
        <w:gridCol w:w="1494"/>
        <w:gridCol w:w="5439"/>
      </w:tblGrid>
      <w:tr w:rsidR="00291499" w:rsidRPr="00D22EE9" w14:paraId="0D1002E8" w14:textId="77777777" w:rsidTr="0053302D">
        <w:tc>
          <w:tcPr>
            <w:tcW w:w="1494" w:type="dxa"/>
            <w:shd w:val="clear" w:color="auto" w:fill="auto"/>
          </w:tcPr>
          <w:p w14:paraId="2A822D60" w14:textId="77777777" w:rsidR="00291499" w:rsidRPr="00D22EE9" w:rsidRDefault="00291499" w:rsidP="0053302D">
            <w:pPr>
              <w:widowControl w:val="0"/>
              <w:autoSpaceDE w:val="0"/>
              <w:autoSpaceDN w:val="0"/>
              <w:adjustRightInd w:val="0"/>
              <w:spacing w:after="0" w:line="240" w:lineRule="auto"/>
              <w:contextualSpacing/>
              <w:jc w:val="center"/>
              <w:rPr>
                <w:rFonts w:ascii="Times New Roman" w:hAnsi="Times New Roman"/>
                <w:color w:val="000000"/>
                <w:sz w:val="20"/>
                <w:szCs w:val="20"/>
                <w:lang w:eastAsia="ar-SA"/>
              </w:rPr>
            </w:pPr>
            <w:r w:rsidRPr="00D22EE9">
              <w:rPr>
                <w:rFonts w:ascii="Times New Roman" w:hAnsi="Times New Roman"/>
                <w:color w:val="000000"/>
                <w:sz w:val="20"/>
                <w:szCs w:val="20"/>
                <w:lang w:eastAsia="uk-UA"/>
              </w:rPr>
              <w:t>П 76</w:t>
            </w:r>
          </w:p>
        </w:tc>
        <w:tc>
          <w:tcPr>
            <w:tcW w:w="5439" w:type="dxa"/>
            <w:shd w:val="clear" w:color="auto" w:fill="auto"/>
          </w:tcPr>
          <w:p w14:paraId="5F13938A" w14:textId="77777777" w:rsidR="00291499" w:rsidRPr="00D22EE9" w:rsidRDefault="00291499" w:rsidP="0053302D">
            <w:pPr>
              <w:widowControl w:val="0"/>
              <w:autoSpaceDE w:val="0"/>
              <w:autoSpaceDN w:val="0"/>
              <w:adjustRightInd w:val="0"/>
              <w:spacing w:after="0" w:line="240" w:lineRule="auto"/>
              <w:contextualSpacing/>
              <w:jc w:val="both"/>
              <w:rPr>
                <w:rFonts w:ascii="Times New Roman" w:hAnsi="Times New Roman"/>
                <w:color w:val="000000"/>
                <w:sz w:val="20"/>
                <w:szCs w:val="20"/>
                <w:lang w:eastAsia="uk-UA"/>
              </w:rPr>
            </w:pPr>
            <w:r>
              <w:rPr>
                <w:rFonts w:ascii="Times New Roman" w:hAnsi="Times New Roman"/>
                <w:color w:val="000000"/>
                <w:sz w:val="20"/>
                <w:szCs w:val="20"/>
                <w:lang w:eastAsia="uk-UA"/>
              </w:rPr>
              <w:t>Основи конструювання і д</w:t>
            </w:r>
            <w:r w:rsidRPr="00D22EE9">
              <w:rPr>
                <w:rFonts w:ascii="Times New Roman" w:hAnsi="Times New Roman"/>
                <w:color w:val="000000"/>
                <w:sz w:val="20"/>
                <w:szCs w:val="20"/>
                <w:lang w:eastAsia="uk-UA"/>
              </w:rPr>
              <w:t>изайн</w:t>
            </w:r>
            <w:r>
              <w:rPr>
                <w:rFonts w:ascii="Times New Roman" w:hAnsi="Times New Roman"/>
                <w:color w:val="000000"/>
                <w:sz w:val="20"/>
                <w:szCs w:val="20"/>
                <w:lang w:eastAsia="uk-UA"/>
              </w:rPr>
              <w:t xml:space="preserve"> упаковки</w:t>
            </w:r>
            <w:r w:rsidRPr="00D22EE9">
              <w:rPr>
                <w:rFonts w:ascii="Times New Roman" w:hAnsi="Times New Roman"/>
                <w:color w:val="000000"/>
                <w:sz w:val="20"/>
                <w:szCs w:val="20"/>
                <w:lang w:eastAsia="uk-UA"/>
              </w:rPr>
              <w:t xml:space="preserve">: Конспект лекцій для здобувачів першого (бакалаврського) рівня </w:t>
            </w:r>
            <w:r w:rsidRPr="00D22EE9">
              <w:rPr>
                <w:rFonts w:ascii="Times New Roman" w:hAnsi="Times New Roman"/>
                <w:sz w:val="20"/>
                <w:szCs w:val="20"/>
              </w:rPr>
              <w:t xml:space="preserve">освітньої програми «Дизайн» галузь знань 02 Культура та мистецтво спеціальності 022 Дизайн денної та заочної форм навчання/ О. В. </w:t>
            </w:r>
            <w:proofErr w:type="spellStart"/>
            <w:r w:rsidRPr="00D22EE9">
              <w:rPr>
                <w:rFonts w:ascii="Times New Roman" w:hAnsi="Times New Roman"/>
                <w:sz w:val="20"/>
                <w:szCs w:val="20"/>
              </w:rPr>
              <w:t>Приступа</w:t>
            </w:r>
            <w:proofErr w:type="spellEnd"/>
            <w:r w:rsidRPr="00D22EE9">
              <w:rPr>
                <w:rFonts w:ascii="Times New Roman" w:hAnsi="Times New Roman"/>
                <w:sz w:val="20"/>
                <w:szCs w:val="20"/>
              </w:rPr>
              <w:t>. Луцьк: ЛНТУ, 202</w:t>
            </w:r>
            <w:r>
              <w:rPr>
                <w:rFonts w:ascii="Times New Roman" w:hAnsi="Times New Roman"/>
                <w:sz w:val="20"/>
                <w:szCs w:val="20"/>
              </w:rPr>
              <w:t>6</w:t>
            </w:r>
            <w:r w:rsidRPr="00D22EE9">
              <w:rPr>
                <w:rFonts w:ascii="Times New Roman" w:hAnsi="Times New Roman"/>
                <w:sz w:val="20"/>
                <w:szCs w:val="20"/>
              </w:rPr>
              <w:t xml:space="preserve">. </w:t>
            </w:r>
            <w:r>
              <w:rPr>
                <w:rFonts w:ascii="Times New Roman" w:hAnsi="Times New Roman"/>
                <w:sz w:val="20"/>
                <w:szCs w:val="20"/>
              </w:rPr>
              <w:t>48</w:t>
            </w:r>
            <w:r w:rsidRPr="00D22EE9">
              <w:rPr>
                <w:rFonts w:ascii="Times New Roman" w:hAnsi="Times New Roman"/>
                <w:sz w:val="20"/>
                <w:szCs w:val="20"/>
              </w:rPr>
              <w:t xml:space="preserve"> с.</w:t>
            </w:r>
          </w:p>
        </w:tc>
      </w:tr>
    </w:tbl>
    <w:p w14:paraId="3A4C35BB" w14:textId="77777777" w:rsidR="00291499" w:rsidRPr="00D22EE9" w:rsidRDefault="00291499" w:rsidP="00291499">
      <w:pPr>
        <w:pStyle w:val="a9"/>
        <w:spacing w:after="0"/>
        <w:ind w:firstLine="567"/>
        <w:jc w:val="both"/>
        <w:rPr>
          <w:rFonts w:ascii="Times New Roman" w:hAnsi="Times New Roman"/>
          <w:color w:val="000000"/>
          <w:sz w:val="20"/>
          <w:szCs w:val="20"/>
          <w:lang w:val="uk-UA" w:eastAsia="ar-SA"/>
        </w:rPr>
      </w:pPr>
    </w:p>
    <w:p w14:paraId="18B60A4C" w14:textId="77777777" w:rsidR="00291499" w:rsidRPr="00D22EE9" w:rsidRDefault="00291499" w:rsidP="00291499">
      <w:pPr>
        <w:pStyle w:val="a9"/>
        <w:spacing w:after="0"/>
        <w:ind w:firstLine="567"/>
        <w:jc w:val="both"/>
        <w:rPr>
          <w:rFonts w:ascii="Times New Roman" w:hAnsi="Times New Roman"/>
          <w:i/>
          <w:sz w:val="20"/>
          <w:szCs w:val="20"/>
          <w:lang w:val="uk-UA"/>
        </w:rPr>
      </w:pPr>
      <w:r w:rsidRPr="00D22EE9">
        <w:rPr>
          <w:rFonts w:ascii="Times New Roman" w:hAnsi="Times New Roman"/>
          <w:i/>
          <w:color w:val="000000"/>
          <w:sz w:val="20"/>
          <w:szCs w:val="20"/>
          <w:lang w:val="uk-UA" w:eastAsia="ar-SA"/>
        </w:rPr>
        <w:t>Методичне видання складене відповідно до діючої програми курсу «</w:t>
      </w:r>
      <w:r>
        <w:rPr>
          <w:rFonts w:ascii="Times New Roman" w:hAnsi="Times New Roman"/>
          <w:i/>
          <w:color w:val="000000"/>
          <w:sz w:val="20"/>
          <w:szCs w:val="20"/>
          <w:lang w:val="uk-UA" w:eastAsia="ar-SA"/>
        </w:rPr>
        <w:t>Основи конструювання і ди</w:t>
      </w:r>
      <w:r w:rsidRPr="00D22EE9">
        <w:rPr>
          <w:rFonts w:ascii="Times New Roman" w:hAnsi="Times New Roman"/>
          <w:i/>
          <w:color w:val="000000"/>
          <w:sz w:val="20"/>
          <w:szCs w:val="20"/>
          <w:lang w:val="uk-UA" w:eastAsia="ar-SA"/>
        </w:rPr>
        <w:t>зайн</w:t>
      </w:r>
      <w:r>
        <w:rPr>
          <w:rFonts w:ascii="Times New Roman" w:hAnsi="Times New Roman"/>
          <w:i/>
          <w:color w:val="000000"/>
          <w:sz w:val="20"/>
          <w:szCs w:val="20"/>
          <w:lang w:val="uk-UA" w:eastAsia="ar-SA"/>
        </w:rPr>
        <w:t xml:space="preserve"> упаковки</w:t>
      </w:r>
      <w:r w:rsidRPr="00D22EE9">
        <w:rPr>
          <w:rFonts w:ascii="Times New Roman" w:hAnsi="Times New Roman"/>
          <w:i/>
          <w:color w:val="000000"/>
          <w:sz w:val="20"/>
          <w:szCs w:val="20"/>
          <w:lang w:val="uk-UA" w:eastAsia="ar-SA"/>
        </w:rPr>
        <w:t>», містить</w:t>
      </w:r>
      <w:r w:rsidRPr="00D22EE9">
        <w:rPr>
          <w:rFonts w:ascii="Times New Roman" w:hAnsi="Times New Roman"/>
          <w:i/>
          <w:color w:val="000000"/>
          <w:sz w:val="20"/>
          <w:szCs w:val="20"/>
          <w:lang w:val="uk-UA"/>
        </w:rPr>
        <w:t xml:space="preserve"> конспек</w:t>
      </w:r>
      <w:r w:rsidRPr="00D22EE9">
        <w:rPr>
          <w:rFonts w:ascii="Times New Roman" w:hAnsi="Times New Roman"/>
          <w:i/>
          <w:sz w:val="20"/>
          <w:szCs w:val="20"/>
          <w:lang w:val="uk-UA"/>
        </w:rPr>
        <w:t>т лекцій згідно тематичного планування курсу, перелік контрольних запитань та літературних джерел.</w:t>
      </w:r>
    </w:p>
    <w:p w14:paraId="1AB5C467" w14:textId="77777777" w:rsidR="00291499" w:rsidRPr="00D22EE9" w:rsidRDefault="00291499" w:rsidP="00291499">
      <w:pPr>
        <w:widowControl w:val="0"/>
        <w:autoSpaceDE w:val="0"/>
        <w:autoSpaceDN w:val="0"/>
        <w:adjustRightInd w:val="0"/>
        <w:ind w:firstLine="567"/>
        <w:contextualSpacing/>
        <w:jc w:val="right"/>
        <w:rPr>
          <w:rFonts w:ascii="Times New Roman" w:hAnsi="Times New Roman"/>
          <w:color w:val="000000"/>
          <w:sz w:val="20"/>
          <w:szCs w:val="20"/>
          <w:lang w:eastAsia="ar-SA"/>
        </w:rPr>
      </w:pPr>
    </w:p>
    <w:p w14:paraId="4A3C5F23" w14:textId="77777777" w:rsidR="00291499" w:rsidRPr="00D22EE9" w:rsidRDefault="00291499" w:rsidP="00291499">
      <w:pPr>
        <w:widowControl w:val="0"/>
        <w:autoSpaceDE w:val="0"/>
        <w:autoSpaceDN w:val="0"/>
        <w:adjustRightInd w:val="0"/>
        <w:ind w:firstLine="567"/>
        <w:contextualSpacing/>
        <w:jc w:val="right"/>
        <w:rPr>
          <w:rFonts w:ascii="Times New Roman" w:hAnsi="Times New Roman"/>
          <w:color w:val="000000"/>
          <w:sz w:val="20"/>
          <w:szCs w:val="20"/>
          <w:lang w:eastAsia="ar-SA"/>
        </w:rPr>
      </w:pPr>
      <w:r w:rsidRPr="00D22EE9">
        <w:rPr>
          <w:rFonts w:ascii="Times New Roman" w:hAnsi="Times New Roman"/>
          <w:noProof/>
          <w:sz w:val="20"/>
          <w:szCs w:val="20"/>
        </w:rPr>
        <mc:AlternateContent>
          <mc:Choice Requires="wps">
            <w:drawing>
              <wp:anchor distT="0" distB="0" distL="114300" distR="114300" simplePos="0" relativeHeight="251689984" behindDoc="0" locked="0" layoutInCell="1" allowOverlap="1" wp14:anchorId="76352599" wp14:editId="6FF046BB">
                <wp:simplePos x="0" y="0"/>
                <wp:positionH relativeFrom="column">
                  <wp:posOffset>2758440</wp:posOffset>
                </wp:positionH>
                <wp:positionV relativeFrom="paragraph">
                  <wp:posOffset>447040</wp:posOffset>
                </wp:positionV>
                <wp:extent cx="342900" cy="257175"/>
                <wp:effectExtent l="0" t="0" r="0" b="9525"/>
                <wp:wrapNone/>
                <wp:docPr id="15" name="Поле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571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EDDD18F" w14:textId="77777777" w:rsidR="00291499" w:rsidRDefault="00291499" w:rsidP="0029149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352599" id="Поле 15" o:spid="_x0000_s1027" type="#_x0000_t202" style="position:absolute;left:0;text-align:left;margin-left:217.2pt;margin-top:35.2pt;width:27pt;height:20.2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" stroked="f">
                <v:textbox>
                  <w:txbxContent>
                    <w:p w14:paraId="6EDDD18F" w14:textId="77777777" w:rsidR="00291499" w:rsidRDefault="00291499" w:rsidP="00291499"/>
                  </w:txbxContent>
                </v:textbox>
              </v:shape>
            </w:pict>
          </mc:Fallback>
        </mc:AlternateContent>
      </w:r>
      <w:r w:rsidRPr="00D22EE9">
        <w:rPr>
          <w:rFonts w:ascii="Times New Roman" w:hAnsi="Times New Roman"/>
          <w:color w:val="000000"/>
          <w:sz w:val="20"/>
          <w:szCs w:val="20"/>
          <w:lang w:eastAsia="ar-SA"/>
        </w:rPr>
        <w:t xml:space="preserve">© О.В. </w:t>
      </w:r>
      <w:proofErr w:type="spellStart"/>
      <w:r w:rsidRPr="00D22EE9">
        <w:rPr>
          <w:rFonts w:ascii="Times New Roman" w:hAnsi="Times New Roman"/>
          <w:color w:val="000000"/>
          <w:sz w:val="20"/>
          <w:szCs w:val="20"/>
          <w:lang w:eastAsia="ar-SA"/>
        </w:rPr>
        <w:t>Приступа</w:t>
      </w:r>
      <w:proofErr w:type="spellEnd"/>
      <w:r w:rsidRPr="00D22EE9">
        <w:rPr>
          <w:rFonts w:ascii="Times New Roman" w:hAnsi="Times New Roman"/>
          <w:color w:val="000000"/>
          <w:sz w:val="20"/>
          <w:szCs w:val="20"/>
          <w:lang w:eastAsia="ar-SA"/>
        </w:rPr>
        <w:t>, 202</w:t>
      </w:r>
      <w:r>
        <w:rPr>
          <w:rFonts w:ascii="Times New Roman" w:hAnsi="Times New Roman"/>
          <w:color w:val="000000"/>
          <w:sz w:val="20"/>
          <w:szCs w:val="20"/>
          <w:lang w:eastAsia="ar-SA"/>
        </w:rPr>
        <w:t>6</w:t>
      </w:r>
    </w:p>
    <w:p w14:paraId="49396EA5" w14:textId="091A92A4" w:rsidR="00403C9B" w:rsidRPr="00D22EE9" w:rsidRDefault="00291499" w:rsidP="00291499">
      <w:pPr>
        <w:jc w:val="center"/>
        <w:rPr>
          <w:rFonts w:ascii="Times New Roman" w:hAnsi="Times New Roman"/>
          <w:b/>
          <w:caps/>
          <w:sz w:val="20"/>
          <w:szCs w:val="20"/>
        </w:rPr>
      </w:pPr>
      <w:r w:rsidRPr="00D22EE9">
        <w:rPr>
          <w:rFonts w:ascii="Times New Roman" w:hAnsi="Times New Roman"/>
          <w:iCs/>
          <w:noProof/>
          <w:color w:val="000000"/>
          <w:sz w:val="20"/>
          <w:szCs w:val="20"/>
        </w:rPr>
        <mc:AlternateContent>
          <mc:Choice Requires="wps">
            <w:drawing>
              <wp:anchor distT="0" distB="0" distL="114300" distR="114300" simplePos="0" relativeHeight="251691008" behindDoc="0" locked="0" layoutInCell="1" allowOverlap="1" wp14:anchorId="6FD6605A" wp14:editId="0E3B569B">
                <wp:simplePos x="0" y="0"/>
                <wp:positionH relativeFrom="column">
                  <wp:posOffset>1854200</wp:posOffset>
                </wp:positionH>
                <wp:positionV relativeFrom="paragraph">
                  <wp:posOffset>340480</wp:posOffset>
                </wp:positionV>
                <wp:extent cx="819150" cy="326390"/>
                <wp:effectExtent l="13335" t="9525" r="5715" b="6985"/>
                <wp:wrapNone/>
                <wp:docPr id="16" name="Прямокутник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9150" cy="32639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A0A7A5A" id="Прямокутник 16" o:spid="_x0000_s1026" style="position:absolute;margin-left:146pt;margin-top:26.8pt;width:64.5pt;height:25.7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" strokecolor="white"/>
            </w:pict>
          </mc:Fallback>
        </mc:AlternateContent>
      </w:r>
      <w:r w:rsidRPr="00D22EE9">
        <w:rPr>
          <w:rFonts w:ascii="Times New Roman" w:hAnsi="Times New Roman"/>
          <w:noProof/>
          <w:color w:val="000000"/>
          <w:sz w:val="20"/>
          <w:szCs w:val="20"/>
          <w:lang w:eastAsia="uk-UA"/>
        </w:rPr>
        <mc:AlternateContent>
          <mc:Choice Requires="wps">
            <w:drawing>
              <wp:anchor distT="0" distB="0" distL="114300" distR="114300" simplePos="0" relativeHeight="251692032" behindDoc="0" locked="0" layoutInCell="1" allowOverlap="1" wp14:anchorId="1576402B" wp14:editId="74886C83">
                <wp:simplePos x="0" y="0"/>
                <wp:positionH relativeFrom="column">
                  <wp:posOffset>3827158</wp:posOffset>
                </wp:positionH>
                <wp:positionV relativeFrom="paragraph">
                  <wp:posOffset>719985</wp:posOffset>
                </wp:positionV>
                <wp:extent cx="865955" cy="496561"/>
                <wp:effectExtent l="0" t="0" r="10795" b="18415"/>
                <wp:wrapNone/>
                <wp:docPr id="18" name="Прямокутник 18"/>
                <wp:cNvGraphicFramePr/>
                <a:graphic xmlns:a="http://schemas.openxmlformats.org/drawingml/2006/main">
                  <a:graphicData uri="http://schemas.microsoft.com/office/word/2010/wordprocessingShape">
                    <wps:wsp>
                      <wps:cNvSpPr/>
                      <wps:spPr>
                        <a:xfrm>
                          <a:off x="0" y="0"/>
                          <a:ext cx="865955" cy="49656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964BEB7" id="Прямокутник 18" o:spid="_x0000_s1026" style="position:absolute;margin-left:301.35pt;margin-top:56.7pt;width:68.2pt;height:39.1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" fillcolor="white [3212]" strokecolor="white [3212]" strokeweight="1pt"/>
            </w:pict>
          </mc:Fallback>
        </mc:AlternateContent>
      </w:r>
      <w:r w:rsidRPr="00D22EE9">
        <w:rPr>
          <w:rFonts w:ascii="Times New Roman" w:hAnsi="Times New Roman"/>
          <w:iCs/>
          <w:color w:val="000000"/>
          <w:sz w:val="20"/>
          <w:szCs w:val="20"/>
        </w:rPr>
        <w:br w:type="page"/>
      </w:r>
      <w:r w:rsidR="00403C9B" w:rsidRPr="00D22EE9">
        <w:rPr>
          <w:rFonts w:ascii="Times New Roman" w:hAnsi="Times New Roman"/>
          <w:b/>
          <w:caps/>
          <w:sz w:val="20"/>
          <w:szCs w:val="20"/>
        </w:rPr>
        <w:lastRenderedPageBreak/>
        <w:t>Зміст</w:t>
      </w:r>
    </w:p>
    <w:tbl>
      <w:tblPr>
        <w:tblpPr w:leftFromText="180" w:rightFromText="180" w:vertAnchor="text" w:horzAnchor="margin" w:tblpX="534" w:tblpY="149"/>
        <w:tblW w:w="6783" w:type="dxa"/>
        <w:tblLook w:val="04A0" w:firstRow="1" w:lastRow="0" w:firstColumn="1" w:lastColumn="0" w:noHBand="0" w:noVBand="1"/>
      </w:tblPr>
      <w:tblGrid>
        <w:gridCol w:w="6327"/>
        <w:gridCol w:w="456"/>
      </w:tblGrid>
      <w:tr w:rsidR="00403C9B" w:rsidRPr="00331A22" w14:paraId="4C2537E6" w14:textId="77777777" w:rsidTr="009953E3">
        <w:tc>
          <w:tcPr>
            <w:tcW w:w="6327" w:type="dxa"/>
            <w:shd w:val="clear" w:color="auto" w:fill="auto"/>
          </w:tcPr>
          <w:p w14:paraId="3B5699D1" w14:textId="77777777" w:rsidR="00403C9B" w:rsidRPr="001E3BF7" w:rsidRDefault="00403C9B" w:rsidP="001E3BF7">
            <w:pPr>
              <w:spacing w:after="0" w:line="240" w:lineRule="auto"/>
              <w:jc w:val="both"/>
              <w:rPr>
                <w:rFonts w:ascii="Times New Roman" w:hAnsi="Times New Roman"/>
                <w:b/>
                <w:szCs w:val="24"/>
              </w:rPr>
            </w:pPr>
            <w:r w:rsidRPr="001E3BF7">
              <w:rPr>
                <w:rFonts w:ascii="Times New Roman" w:hAnsi="Times New Roman"/>
                <w:b/>
                <w:szCs w:val="24"/>
              </w:rPr>
              <w:t xml:space="preserve">ВСТУП </w:t>
            </w:r>
            <w:r w:rsidRPr="001E3BF7">
              <w:rPr>
                <w:rFonts w:ascii="Times New Roman" w:hAnsi="Times New Roman"/>
                <w:szCs w:val="24"/>
              </w:rPr>
              <w:t>................................................................................................</w:t>
            </w:r>
          </w:p>
        </w:tc>
        <w:tc>
          <w:tcPr>
            <w:tcW w:w="456" w:type="dxa"/>
            <w:shd w:val="clear" w:color="auto" w:fill="auto"/>
          </w:tcPr>
          <w:p w14:paraId="3393E782" w14:textId="77777777" w:rsidR="00403C9B" w:rsidRPr="00331A22" w:rsidRDefault="00403C9B" w:rsidP="001E3BF7">
            <w:pPr>
              <w:spacing w:after="0" w:line="240" w:lineRule="auto"/>
              <w:jc w:val="both"/>
              <w:rPr>
                <w:rFonts w:ascii="Times New Roman" w:hAnsi="Times New Roman"/>
                <w:b/>
                <w:szCs w:val="24"/>
              </w:rPr>
            </w:pPr>
            <w:r w:rsidRPr="00331A22">
              <w:rPr>
                <w:rFonts w:ascii="Times New Roman" w:hAnsi="Times New Roman"/>
                <w:b/>
                <w:szCs w:val="24"/>
              </w:rPr>
              <w:t>4</w:t>
            </w:r>
          </w:p>
        </w:tc>
      </w:tr>
      <w:tr w:rsidR="00403C9B" w:rsidRPr="00331A22" w14:paraId="17A8C05C" w14:textId="77777777" w:rsidTr="009953E3">
        <w:tc>
          <w:tcPr>
            <w:tcW w:w="6327" w:type="dxa"/>
            <w:shd w:val="clear" w:color="auto" w:fill="auto"/>
          </w:tcPr>
          <w:p w14:paraId="4ADE4BF2" w14:textId="2A3E4178" w:rsidR="00403C9B" w:rsidRPr="001E3BF7" w:rsidRDefault="009953E3" w:rsidP="001E3BF7">
            <w:pPr>
              <w:spacing w:after="0" w:line="240" w:lineRule="auto"/>
              <w:jc w:val="both"/>
              <w:rPr>
                <w:rFonts w:ascii="Times New Roman" w:hAnsi="Times New Roman"/>
                <w:szCs w:val="24"/>
              </w:rPr>
            </w:pPr>
            <w:r w:rsidRPr="001E3BF7">
              <w:rPr>
                <w:rFonts w:ascii="Times New Roman" w:hAnsi="Times New Roman"/>
                <w:b/>
                <w:szCs w:val="24"/>
              </w:rPr>
              <w:t>Змістовий модуль 1.</w:t>
            </w:r>
            <w:r w:rsidRPr="001E3BF7">
              <w:rPr>
                <w:rFonts w:ascii="Times New Roman" w:hAnsi="Times New Roman"/>
                <w:b/>
                <w:bCs/>
                <w:szCs w:val="24"/>
              </w:rPr>
              <w:t xml:space="preserve"> </w:t>
            </w:r>
            <w:r w:rsidRPr="001E3BF7">
              <w:rPr>
                <w:rFonts w:ascii="Times New Roman" w:hAnsi="Times New Roman"/>
                <w:b/>
                <w:szCs w:val="24"/>
              </w:rPr>
              <w:t>Упаковка як невід’ємний елемент товарної політики.</w:t>
            </w:r>
            <w:r w:rsidR="00F6442A" w:rsidRPr="001E3BF7">
              <w:rPr>
                <w:rFonts w:ascii="Times New Roman" w:hAnsi="Times New Roman"/>
                <w:iCs/>
                <w:szCs w:val="24"/>
              </w:rPr>
              <w:t>……………………………………</w:t>
            </w:r>
            <w:r w:rsidR="00C50BF3" w:rsidRPr="001E3BF7">
              <w:rPr>
                <w:rFonts w:ascii="Times New Roman" w:hAnsi="Times New Roman"/>
                <w:iCs/>
                <w:szCs w:val="24"/>
              </w:rPr>
              <w:t>…...</w:t>
            </w:r>
            <w:r w:rsidR="00F6442A" w:rsidRPr="001E3BF7">
              <w:rPr>
                <w:rFonts w:ascii="Times New Roman" w:hAnsi="Times New Roman"/>
                <w:iCs/>
                <w:szCs w:val="24"/>
              </w:rPr>
              <w:t>……….</w:t>
            </w:r>
          </w:p>
        </w:tc>
        <w:tc>
          <w:tcPr>
            <w:tcW w:w="456" w:type="dxa"/>
            <w:shd w:val="clear" w:color="auto" w:fill="auto"/>
          </w:tcPr>
          <w:p w14:paraId="4D145124" w14:textId="77777777" w:rsidR="0073104B" w:rsidRPr="00331A22" w:rsidRDefault="0073104B" w:rsidP="001E3BF7">
            <w:pPr>
              <w:spacing w:after="0" w:line="240" w:lineRule="auto"/>
              <w:jc w:val="both"/>
              <w:rPr>
                <w:rFonts w:ascii="Times New Roman" w:hAnsi="Times New Roman"/>
                <w:b/>
                <w:szCs w:val="24"/>
              </w:rPr>
            </w:pPr>
          </w:p>
          <w:p w14:paraId="1F799DD5" w14:textId="60065DD1" w:rsidR="00403C9B" w:rsidRPr="00331A22" w:rsidRDefault="00331A22" w:rsidP="001E3BF7">
            <w:pPr>
              <w:spacing w:after="0" w:line="240" w:lineRule="auto"/>
              <w:jc w:val="both"/>
              <w:rPr>
                <w:rFonts w:ascii="Times New Roman" w:hAnsi="Times New Roman"/>
                <w:b/>
                <w:szCs w:val="24"/>
              </w:rPr>
            </w:pPr>
            <w:r w:rsidRPr="00331A22">
              <w:rPr>
                <w:rFonts w:ascii="Times New Roman" w:hAnsi="Times New Roman"/>
                <w:b/>
                <w:szCs w:val="24"/>
              </w:rPr>
              <w:t>7</w:t>
            </w:r>
          </w:p>
        </w:tc>
      </w:tr>
      <w:tr w:rsidR="00403C9B" w:rsidRPr="00331A22" w14:paraId="63970D2E" w14:textId="77777777" w:rsidTr="009953E3">
        <w:tc>
          <w:tcPr>
            <w:tcW w:w="6327" w:type="dxa"/>
            <w:shd w:val="clear" w:color="auto" w:fill="auto"/>
          </w:tcPr>
          <w:p w14:paraId="3FE843F1" w14:textId="7992A973" w:rsidR="00403C9B" w:rsidRPr="001E3BF7" w:rsidRDefault="009953E3" w:rsidP="001E3BF7">
            <w:pPr>
              <w:spacing w:after="0" w:line="240" w:lineRule="auto"/>
              <w:ind w:firstLine="567"/>
              <w:jc w:val="both"/>
              <w:rPr>
                <w:rFonts w:ascii="Times New Roman" w:hAnsi="Times New Roman"/>
                <w:szCs w:val="24"/>
              </w:rPr>
            </w:pPr>
            <w:r w:rsidRPr="001E3BF7">
              <w:rPr>
                <w:rFonts w:ascii="Times New Roman" w:hAnsi="Times New Roman"/>
                <w:szCs w:val="24"/>
              </w:rPr>
              <w:t>Тема 1. Історія виникнення і розвитку упаковки</w:t>
            </w:r>
            <w:r w:rsidR="00403C9B" w:rsidRPr="001E3BF7">
              <w:rPr>
                <w:rFonts w:ascii="Times New Roman" w:hAnsi="Times New Roman"/>
                <w:bCs/>
                <w:szCs w:val="24"/>
              </w:rPr>
              <w:t>……</w:t>
            </w:r>
            <w:r w:rsidR="00331A22">
              <w:rPr>
                <w:rFonts w:ascii="Times New Roman" w:hAnsi="Times New Roman"/>
                <w:bCs/>
                <w:szCs w:val="24"/>
              </w:rPr>
              <w:t>…</w:t>
            </w:r>
            <w:r w:rsidR="00403C9B" w:rsidRPr="001E3BF7">
              <w:rPr>
                <w:rFonts w:ascii="Times New Roman" w:hAnsi="Times New Roman"/>
                <w:bCs/>
                <w:szCs w:val="24"/>
              </w:rPr>
              <w:t>…...</w:t>
            </w:r>
          </w:p>
        </w:tc>
        <w:tc>
          <w:tcPr>
            <w:tcW w:w="456" w:type="dxa"/>
            <w:shd w:val="clear" w:color="auto" w:fill="auto"/>
          </w:tcPr>
          <w:p w14:paraId="4C834912" w14:textId="06423238" w:rsidR="00403C9B" w:rsidRPr="00331A22" w:rsidRDefault="00331A22" w:rsidP="001E3BF7">
            <w:pPr>
              <w:spacing w:after="0" w:line="240" w:lineRule="auto"/>
              <w:jc w:val="both"/>
              <w:rPr>
                <w:rFonts w:ascii="Times New Roman" w:hAnsi="Times New Roman"/>
                <w:b/>
                <w:szCs w:val="24"/>
              </w:rPr>
            </w:pPr>
            <w:r w:rsidRPr="00331A22">
              <w:rPr>
                <w:rFonts w:ascii="Times New Roman" w:hAnsi="Times New Roman"/>
                <w:b/>
                <w:szCs w:val="24"/>
              </w:rPr>
              <w:t>7</w:t>
            </w:r>
          </w:p>
        </w:tc>
      </w:tr>
      <w:tr w:rsidR="00EB2C2E" w:rsidRPr="00331A22" w14:paraId="3818693A" w14:textId="77777777" w:rsidTr="009953E3">
        <w:tc>
          <w:tcPr>
            <w:tcW w:w="6327" w:type="dxa"/>
            <w:shd w:val="clear" w:color="auto" w:fill="auto"/>
          </w:tcPr>
          <w:p w14:paraId="34E18F27" w14:textId="429F5D28" w:rsidR="00EB2C2E" w:rsidRPr="001E3BF7" w:rsidRDefault="009953E3" w:rsidP="001E3BF7">
            <w:pPr>
              <w:spacing w:after="0" w:line="240" w:lineRule="auto"/>
              <w:ind w:firstLine="567"/>
              <w:jc w:val="both"/>
              <w:rPr>
                <w:rFonts w:ascii="Times New Roman" w:hAnsi="Times New Roman"/>
                <w:szCs w:val="24"/>
              </w:rPr>
            </w:pPr>
            <w:r w:rsidRPr="001E3BF7">
              <w:rPr>
                <w:rFonts w:ascii="Times New Roman" w:hAnsi="Times New Roman"/>
                <w:szCs w:val="24"/>
              </w:rPr>
              <w:t>Тема 2. Класифікація та функції упаковки.</w:t>
            </w:r>
            <w:r w:rsidR="00F6442A" w:rsidRPr="001E3BF7">
              <w:rPr>
                <w:rStyle w:val="ad"/>
                <w:rFonts w:ascii="Times New Roman" w:hAnsi="Times New Roman"/>
                <w:szCs w:val="24"/>
              </w:rPr>
              <w:t>…</w:t>
            </w:r>
            <w:r w:rsidR="001E3BF7">
              <w:rPr>
                <w:rStyle w:val="ad"/>
                <w:rFonts w:ascii="Times New Roman" w:hAnsi="Times New Roman"/>
                <w:szCs w:val="24"/>
              </w:rPr>
              <w:t>.</w:t>
            </w:r>
            <w:r w:rsidR="00F6442A" w:rsidRPr="001E3BF7">
              <w:rPr>
                <w:rStyle w:val="ad"/>
                <w:rFonts w:ascii="Times New Roman" w:hAnsi="Times New Roman"/>
                <w:szCs w:val="24"/>
              </w:rPr>
              <w:t>…………</w:t>
            </w:r>
            <w:r w:rsidR="00331A22">
              <w:rPr>
                <w:rStyle w:val="ad"/>
                <w:rFonts w:ascii="Times New Roman" w:hAnsi="Times New Roman"/>
                <w:szCs w:val="24"/>
              </w:rPr>
              <w:t>.</w:t>
            </w:r>
            <w:r w:rsidR="00331A22">
              <w:rPr>
                <w:rStyle w:val="ad"/>
                <w:rFonts w:ascii="Times New Roman" w:hAnsi="Times New Roman"/>
              </w:rPr>
              <w:t>.</w:t>
            </w:r>
            <w:r w:rsidR="00F6442A" w:rsidRPr="001E3BF7">
              <w:rPr>
                <w:rStyle w:val="ad"/>
                <w:rFonts w:ascii="Times New Roman" w:hAnsi="Times New Roman"/>
                <w:szCs w:val="24"/>
              </w:rPr>
              <w:t>….</w:t>
            </w:r>
          </w:p>
        </w:tc>
        <w:tc>
          <w:tcPr>
            <w:tcW w:w="456" w:type="dxa"/>
            <w:shd w:val="clear" w:color="auto" w:fill="auto"/>
          </w:tcPr>
          <w:p w14:paraId="73F5CF23" w14:textId="2B4DD983" w:rsidR="0073104B" w:rsidRPr="00331A22" w:rsidRDefault="00331A22" w:rsidP="001E3BF7">
            <w:pPr>
              <w:spacing w:after="0" w:line="240" w:lineRule="auto"/>
              <w:jc w:val="both"/>
              <w:rPr>
                <w:rFonts w:ascii="Times New Roman" w:hAnsi="Times New Roman"/>
                <w:b/>
                <w:szCs w:val="24"/>
              </w:rPr>
            </w:pPr>
            <w:r w:rsidRPr="00331A22">
              <w:rPr>
                <w:rFonts w:ascii="Times New Roman" w:hAnsi="Times New Roman"/>
                <w:b/>
                <w:szCs w:val="24"/>
              </w:rPr>
              <w:t>9</w:t>
            </w:r>
          </w:p>
        </w:tc>
      </w:tr>
      <w:tr w:rsidR="00403C9B" w:rsidRPr="00331A22" w14:paraId="600A1F8F" w14:textId="77777777" w:rsidTr="009953E3">
        <w:tc>
          <w:tcPr>
            <w:tcW w:w="6327" w:type="dxa"/>
            <w:shd w:val="clear" w:color="auto" w:fill="auto"/>
          </w:tcPr>
          <w:p w14:paraId="1B89A51F" w14:textId="15048C84" w:rsidR="00403C9B" w:rsidRPr="00331A22" w:rsidRDefault="009953E3" w:rsidP="001E3BF7">
            <w:pPr>
              <w:pStyle w:val="a7"/>
              <w:spacing w:line="240" w:lineRule="auto"/>
              <w:ind w:firstLine="0"/>
              <w:rPr>
                <w:sz w:val="22"/>
                <w:szCs w:val="24"/>
              </w:rPr>
            </w:pPr>
            <w:r w:rsidRPr="001E3BF7">
              <w:rPr>
                <w:b/>
                <w:sz w:val="22"/>
                <w:szCs w:val="24"/>
              </w:rPr>
              <w:t>Змістовий модуль 2.</w:t>
            </w:r>
            <w:r w:rsidRPr="001E3BF7">
              <w:rPr>
                <w:bCs/>
                <w:sz w:val="22"/>
                <w:szCs w:val="24"/>
              </w:rPr>
              <w:t xml:space="preserve"> </w:t>
            </w:r>
            <w:r w:rsidRPr="001E3BF7">
              <w:rPr>
                <w:b/>
                <w:sz w:val="22"/>
                <w:szCs w:val="24"/>
              </w:rPr>
              <w:t>Маркування упаковки</w:t>
            </w:r>
            <w:r w:rsidR="00331A22">
              <w:rPr>
                <w:b/>
                <w:sz w:val="22"/>
                <w:szCs w:val="24"/>
              </w:rPr>
              <w:t>…</w:t>
            </w:r>
            <w:r w:rsidR="00331A22">
              <w:rPr>
                <w:sz w:val="22"/>
                <w:szCs w:val="24"/>
              </w:rPr>
              <w:t>…………………</w:t>
            </w:r>
          </w:p>
        </w:tc>
        <w:tc>
          <w:tcPr>
            <w:tcW w:w="456" w:type="dxa"/>
            <w:shd w:val="clear" w:color="auto" w:fill="auto"/>
          </w:tcPr>
          <w:p w14:paraId="0A9061F1" w14:textId="3C6889AC" w:rsidR="00403C9B" w:rsidRPr="00331A22" w:rsidRDefault="0073104B" w:rsidP="001E3BF7">
            <w:pPr>
              <w:spacing w:after="0" w:line="240" w:lineRule="auto"/>
              <w:jc w:val="both"/>
              <w:rPr>
                <w:rFonts w:ascii="Times New Roman" w:hAnsi="Times New Roman"/>
                <w:b/>
                <w:szCs w:val="24"/>
              </w:rPr>
            </w:pPr>
            <w:r w:rsidRPr="00331A22">
              <w:rPr>
                <w:rFonts w:ascii="Times New Roman" w:hAnsi="Times New Roman"/>
                <w:b/>
                <w:szCs w:val="24"/>
              </w:rPr>
              <w:t>1</w:t>
            </w:r>
            <w:r w:rsidR="00F17A9B">
              <w:rPr>
                <w:rFonts w:ascii="Times New Roman" w:hAnsi="Times New Roman"/>
                <w:b/>
                <w:szCs w:val="24"/>
              </w:rPr>
              <w:t>3</w:t>
            </w:r>
          </w:p>
        </w:tc>
      </w:tr>
      <w:tr w:rsidR="00403C9B" w:rsidRPr="001E3BF7" w14:paraId="78DB4942" w14:textId="77777777" w:rsidTr="009953E3">
        <w:tc>
          <w:tcPr>
            <w:tcW w:w="6327" w:type="dxa"/>
            <w:shd w:val="clear" w:color="auto" w:fill="auto"/>
          </w:tcPr>
          <w:p w14:paraId="7F6995F3" w14:textId="3D9E62AE" w:rsidR="00403C9B" w:rsidRPr="001E3BF7" w:rsidRDefault="009953E3" w:rsidP="001E3BF7">
            <w:pPr>
              <w:pStyle w:val="a4"/>
              <w:spacing w:after="0" w:line="240" w:lineRule="auto"/>
              <w:ind w:firstLine="567"/>
              <w:jc w:val="both"/>
              <w:rPr>
                <w:rFonts w:ascii="Times New Roman" w:hAnsi="Times New Roman"/>
                <w:szCs w:val="24"/>
              </w:rPr>
            </w:pPr>
            <w:r w:rsidRPr="001E3BF7">
              <w:rPr>
                <w:rFonts w:ascii="Times New Roman" w:hAnsi="Times New Roman"/>
                <w:szCs w:val="24"/>
              </w:rPr>
              <w:t xml:space="preserve">Тема 3. </w:t>
            </w:r>
            <w:proofErr w:type="spellStart"/>
            <w:r w:rsidRPr="001E3BF7">
              <w:rPr>
                <w:rFonts w:ascii="Times New Roman" w:hAnsi="Times New Roman"/>
                <w:szCs w:val="24"/>
              </w:rPr>
              <w:t>Маркування</w:t>
            </w:r>
            <w:proofErr w:type="spellEnd"/>
            <w:r w:rsidRPr="001E3BF7">
              <w:rPr>
                <w:rFonts w:ascii="Times New Roman" w:hAnsi="Times New Roman"/>
                <w:szCs w:val="24"/>
              </w:rPr>
              <w:t xml:space="preserve"> упаковки та </w:t>
            </w:r>
            <w:proofErr w:type="spellStart"/>
            <w:r w:rsidRPr="001E3BF7">
              <w:rPr>
                <w:rFonts w:ascii="Times New Roman" w:hAnsi="Times New Roman"/>
                <w:szCs w:val="24"/>
              </w:rPr>
              <w:t>вимоги</w:t>
            </w:r>
            <w:proofErr w:type="spellEnd"/>
            <w:r w:rsidRPr="001E3BF7">
              <w:rPr>
                <w:rFonts w:ascii="Times New Roman" w:hAnsi="Times New Roman"/>
                <w:szCs w:val="24"/>
              </w:rPr>
              <w:t xml:space="preserve"> до </w:t>
            </w:r>
            <w:proofErr w:type="spellStart"/>
            <w:proofErr w:type="gramStart"/>
            <w:r w:rsidRPr="001E3BF7">
              <w:rPr>
                <w:rFonts w:ascii="Times New Roman" w:hAnsi="Times New Roman"/>
                <w:szCs w:val="24"/>
              </w:rPr>
              <w:t>нього</w:t>
            </w:r>
            <w:proofErr w:type="spellEnd"/>
            <w:r w:rsidRPr="001E3BF7">
              <w:rPr>
                <w:rFonts w:ascii="Times New Roman" w:hAnsi="Times New Roman"/>
                <w:szCs w:val="24"/>
              </w:rPr>
              <w:t>.</w:t>
            </w:r>
            <w:r w:rsidR="00403C9B" w:rsidRPr="001E3BF7">
              <w:rPr>
                <w:rFonts w:ascii="Times New Roman" w:hAnsi="Times New Roman"/>
                <w:szCs w:val="24"/>
              </w:rPr>
              <w:t>...</w:t>
            </w:r>
            <w:proofErr w:type="gramEnd"/>
            <w:r w:rsidR="00403C9B" w:rsidRPr="001E3BF7">
              <w:rPr>
                <w:rFonts w:ascii="Times New Roman" w:hAnsi="Times New Roman"/>
                <w:szCs w:val="24"/>
              </w:rPr>
              <w:t xml:space="preserve">…….... </w:t>
            </w:r>
          </w:p>
        </w:tc>
        <w:tc>
          <w:tcPr>
            <w:tcW w:w="456" w:type="dxa"/>
            <w:shd w:val="clear" w:color="auto" w:fill="auto"/>
          </w:tcPr>
          <w:p w14:paraId="10AA85CA" w14:textId="02B8B9C1" w:rsidR="00403C9B" w:rsidRPr="001E3BF7" w:rsidRDefault="0073104B" w:rsidP="001E3BF7">
            <w:pPr>
              <w:spacing w:after="0" w:line="240" w:lineRule="auto"/>
              <w:jc w:val="both"/>
              <w:rPr>
                <w:rFonts w:ascii="Times New Roman" w:hAnsi="Times New Roman"/>
                <w:b/>
                <w:szCs w:val="24"/>
              </w:rPr>
            </w:pPr>
            <w:r w:rsidRPr="001E3BF7">
              <w:rPr>
                <w:rFonts w:ascii="Times New Roman" w:hAnsi="Times New Roman"/>
                <w:b/>
                <w:szCs w:val="24"/>
              </w:rPr>
              <w:t>1</w:t>
            </w:r>
            <w:r w:rsidR="00F17A9B">
              <w:rPr>
                <w:rFonts w:ascii="Times New Roman" w:hAnsi="Times New Roman"/>
                <w:b/>
                <w:szCs w:val="24"/>
              </w:rPr>
              <w:t>3</w:t>
            </w:r>
          </w:p>
        </w:tc>
      </w:tr>
      <w:tr w:rsidR="00403C9B" w:rsidRPr="001E3BF7" w14:paraId="14B3B1D3" w14:textId="77777777" w:rsidTr="009953E3">
        <w:tc>
          <w:tcPr>
            <w:tcW w:w="6327" w:type="dxa"/>
            <w:shd w:val="clear" w:color="auto" w:fill="auto"/>
          </w:tcPr>
          <w:p w14:paraId="2B6F6D9E" w14:textId="5CD3E563" w:rsidR="00403C9B" w:rsidRPr="001E3BF7" w:rsidRDefault="001E3BF7" w:rsidP="001E3BF7">
            <w:pPr>
              <w:pStyle w:val="a7"/>
              <w:spacing w:line="240" w:lineRule="auto"/>
              <w:ind w:firstLine="0"/>
              <w:rPr>
                <w:iCs/>
                <w:sz w:val="22"/>
                <w:szCs w:val="24"/>
              </w:rPr>
            </w:pPr>
            <w:r w:rsidRPr="001E3BF7">
              <w:rPr>
                <w:b/>
                <w:sz w:val="22"/>
                <w:szCs w:val="24"/>
              </w:rPr>
              <w:t>Змістовий модуль 3.</w:t>
            </w:r>
            <w:r w:rsidRPr="001E3BF7">
              <w:rPr>
                <w:b/>
                <w:bCs/>
                <w:sz w:val="22"/>
                <w:szCs w:val="24"/>
              </w:rPr>
              <w:t xml:space="preserve"> </w:t>
            </w:r>
            <w:r w:rsidRPr="001E3BF7">
              <w:rPr>
                <w:b/>
                <w:sz w:val="22"/>
                <w:szCs w:val="24"/>
              </w:rPr>
              <w:t xml:space="preserve">Методи і технології захисту упаковки від підробок </w:t>
            </w:r>
            <w:r w:rsidR="00403C9B" w:rsidRPr="001E3BF7">
              <w:rPr>
                <w:iCs/>
                <w:sz w:val="22"/>
                <w:szCs w:val="24"/>
              </w:rPr>
              <w:t>….…</w:t>
            </w:r>
            <w:r>
              <w:rPr>
                <w:iCs/>
                <w:sz w:val="22"/>
                <w:szCs w:val="24"/>
              </w:rPr>
              <w:t>…</w:t>
            </w:r>
            <w:r>
              <w:rPr>
                <w:iCs/>
              </w:rPr>
              <w:t>………………………………………………..</w:t>
            </w:r>
          </w:p>
        </w:tc>
        <w:tc>
          <w:tcPr>
            <w:tcW w:w="456" w:type="dxa"/>
            <w:shd w:val="clear" w:color="auto" w:fill="auto"/>
          </w:tcPr>
          <w:p w14:paraId="371F481B" w14:textId="77777777" w:rsidR="001E3BF7" w:rsidRDefault="001E3BF7" w:rsidP="001E3BF7">
            <w:pPr>
              <w:spacing w:after="0" w:line="240" w:lineRule="auto"/>
              <w:jc w:val="both"/>
              <w:rPr>
                <w:rFonts w:ascii="Times New Roman" w:hAnsi="Times New Roman"/>
                <w:b/>
                <w:szCs w:val="24"/>
              </w:rPr>
            </w:pPr>
          </w:p>
          <w:p w14:paraId="6CCD228F" w14:textId="55844962" w:rsidR="00403C9B" w:rsidRPr="001E3BF7" w:rsidRDefault="00F17A9B" w:rsidP="001E3BF7">
            <w:pPr>
              <w:spacing w:after="0" w:line="240" w:lineRule="auto"/>
              <w:jc w:val="both"/>
              <w:rPr>
                <w:rFonts w:ascii="Times New Roman" w:hAnsi="Times New Roman"/>
                <w:b/>
                <w:szCs w:val="24"/>
              </w:rPr>
            </w:pPr>
            <w:r>
              <w:rPr>
                <w:rFonts w:ascii="Times New Roman" w:hAnsi="Times New Roman"/>
                <w:b/>
                <w:szCs w:val="24"/>
              </w:rPr>
              <w:t>16</w:t>
            </w:r>
          </w:p>
        </w:tc>
      </w:tr>
      <w:tr w:rsidR="00403C9B" w:rsidRPr="001E3BF7" w14:paraId="691403C7" w14:textId="77777777" w:rsidTr="009953E3">
        <w:tc>
          <w:tcPr>
            <w:tcW w:w="6327" w:type="dxa"/>
            <w:shd w:val="clear" w:color="auto" w:fill="auto"/>
          </w:tcPr>
          <w:p w14:paraId="4CB9B874" w14:textId="44D1A88C" w:rsidR="00403C9B" w:rsidRPr="001E3BF7" w:rsidRDefault="001E3BF7" w:rsidP="001E3BF7">
            <w:pPr>
              <w:pStyle w:val="a4"/>
              <w:spacing w:after="0" w:line="240" w:lineRule="auto"/>
              <w:ind w:firstLine="567"/>
              <w:jc w:val="both"/>
              <w:rPr>
                <w:rFonts w:ascii="Times New Roman" w:hAnsi="Times New Roman"/>
                <w:szCs w:val="24"/>
              </w:rPr>
            </w:pPr>
            <w:r w:rsidRPr="001E3BF7">
              <w:rPr>
                <w:rFonts w:ascii="Times New Roman" w:hAnsi="Times New Roman"/>
                <w:szCs w:val="24"/>
              </w:rPr>
              <w:t xml:space="preserve">Тема 4. </w:t>
            </w:r>
            <w:proofErr w:type="spellStart"/>
            <w:r w:rsidRPr="001E3BF7">
              <w:rPr>
                <w:rFonts w:ascii="Times New Roman" w:hAnsi="Times New Roman"/>
                <w:szCs w:val="24"/>
              </w:rPr>
              <w:t>Вимоги</w:t>
            </w:r>
            <w:proofErr w:type="spellEnd"/>
            <w:r w:rsidRPr="001E3BF7">
              <w:rPr>
                <w:rFonts w:ascii="Times New Roman" w:hAnsi="Times New Roman"/>
                <w:szCs w:val="24"/>
              </w:rPr>
              <w:t xml:space="preserve"> до упаковки</w:t>
            </w:r>
            <w:r w:rsidRPr="001E3BF7">
              <w:rPr>
                <w:rFonts w:ascii="Times New Roman" w:hAnsi="Times New Roman"/>
                <w:szCs w:val="24"/>
                <w:lang w:val="uk-UA"/>
              </w:rPr>
              <w:t xml:space="preserve"> </w:t>
            </w:r>
            <w:r w:rsidR="006329CC" w:rsidRPr="001E3BF7">
              <w:rPr>
                <w:rFonts w:ascii="Times New Roman" w:hAnsi="Times New Roman"/>
                <w:szCs w:val="24"/>
              </w:rPr>
              <w:t>…………………………</w:t>
            </w:r>
            <w:proofErr w:type="gramStart"/>
            <w:r w:rsidR="006329CC" w:rsidRPr="001E3BF7">
              <w:rPr>
                <w:rFonts w:ascii="Times New Roman" w:hAnsi="Times New Roman"/>
                <w:szCs w:val="24"/>
              </w:rPr>
              <w:t>…….</w:t>
            </w:r>
            <w:proofErr w:type="gramEnd"/>
            <w:r w:rsidR="006329CC" w:rsidRPr="001E3BF7">
              <w:rPr>
                <w:rFonts w:ascii="Times New Roman" w:hAnsi="Times New Roman"/>
                <w:szCs w:val="24"/>
              </w:rPr>
              <w:t>.</w:t>
            </w:r>
          </w:p>
        </w:tc>
        <w:tc>
          <w:tcPr>
            <w:tcW w:w="456" w:type="dxa"/>
            <w:shd w:val="clear" w:color="auto" w:fill="auto"/>
          </w:tcPr>
          <w:p w14:paraId="15A4A9D5" w14:textId="0A3A3ED0" w:rsidR="0073104B" w:rsidRPr="001E3BF7" w:rsidRDefault="00F17A9B" w:rsidP="001E3BF7">
            <w:pPr>
              <w:spacing w:after="0" w:line="240" w:lineRule="auto"/>
              <w:jc w:val="both"/>
              <w:rPr>
                <w:rFonts w:ascii="Times New Roman" w:hAnsi="Times New Roman"/>
                <w:b/>
                <w:szCs w:val="24"/>
              </w:rPr>
            </w:pPr>
            <w:r>
              <w:rPr>
                <w:rFonts w:ascii="Times New Roman" w:hAnsi="Times New Roman"/>
                <w:b/>
                <w:szCs w:val="24"/>
              </w:rPr>
              <w:t>16</w:t>
            </w:r>
          </w:p>
        </w:tc>
      </w:tr>
      <w:tr w:rsidR="00F6442A" w:rsidRPr="001E3BF7" w14:paraId="6177BA1F" w14:textId="77777777" w:rsidTr="009953E3">
        <w:tc>
          <w:tcPr>
            <w:tcW w:w="6327" w:type="dxa"/>
            <w:shd w:val="clear" w:color="auto" w:fill="auto"/>
          </w:tcPr>
          <w:p w14:paraId="3FE1DA5C" w14:textId="3C9FBE49" w:rsidR="00F6442A" w:rsidRPr="001E3BF7" w:rsidRDefault="001E3BF7" w:rsidP="001E3BF7">
            <w:pPr>
              <w:pStyle w:val="a4"/>
              <w:spacing w:after="0" w:line="240" w:lineRule="auto"/>
              <w:ind w:firstLine="567"/>
              <w:jc w:val="both"/>
              <w:rPr>
                <w:rFonts w:ascii="Times New Roman" w:hAnsi="Times New Roman"/>
                <w:szCs w:val="24"/>
              </w:rPr>
            </w:pPr>
            <w:r w:rsidRPr="001E3BF7">
              <w:rPr>
                <w:rFonts w:ascii="Times New Roman" w:hAnsi="Times New Roman"/>
                <w:szCs w:val="24"/>
              </w:rPr>
              <w:t xml:space="preserve">Тема 5. </w:t>
            </w:r>
            <w:proofErr w:type="spellStart"/>
            <w:r w:rsidRPr="001E3BF7">
              <w:rPr>
                <w:rFonts w:ascii="Times New Roman" w:hAnsi="Times New Roman"/>
                <w:szCs w:val="24"/>
              </w:rPr>
              <w:t>Проблеми</w:t>
            </w:r>
            <w:proofErr w:type="spellEnd"/>
            <w:r w:rsidRPr="001E3BF7">
              <w:rPr>
                <w:rFonts w:ascii="Times New Roman" w:hAnsi="Times New Roman"/>
                <w:szCs w:val="24"/>
              </w:rPr>
              <w:t xml:space="preserve"> упаковки</w:t>
            </w:r>
            <w:r w:rsidRPr="001E3BF7">
              <w:rPr>
                <w:rFonts w:ascii="Times New Roman" w:hAnsi="Times New Roman"/>
                <w:szCs w:val="24"/>
                <w:lang w:val="uk-UA"/>
              </w:rPr>
              <w:t xml:space="preserve"> </w:t>
            </w:r>
            <w:r w:rsidR="00F6442A" w:rsidRPr="00F17A9B">
              <w:rPr>
                <w:rStyle w:val="ad"/>
                <w:rFonts w:ascii="Times New Roman" w:hAnsi="Times New Roman"/>
                <w:b w:val="0"/>
                <w:szCs w:val="24"/>
              </w:rPr>
              <w:t>………………………</w:t>
            </w:r>
            <w:r w:rsidRPr="00F17A9B">
              <w:rPr>
                <w:rStyle w:val="ad"/>
                <w:rFonts w:ascii="Times New Roman" w:hAnsi="Times New Roman"/>
                <w:b w:val="0"/>
                <w:szCs w:val="24"/>
                <w:lang w:val="uk-UA"/>
              </w:rPr>
              <w:t>…</w:t>
            </w:r>
            <w:r w:rsidR="00F6442A" w:rsidRPr="00F17A9B">
              <w:rPr>
                <w:rStyle w:val="ad"/>
                <w:rFonts w:ascii="Times New Roman" w:hAnsi="Times New Roman"/>
                <w:b w:val="0"/>
                <w:szCs w:val="24"/>
              </w:rPr>
              <w:t>……...</w:t>
            </w:r>
          </w:p>
        </w:tc>
        <w:tc>
          <w:tcPr>
            <w:tcW w:w="456" w:type="dxa"/>
            <w:shd w:val="clear" w:color="auto" w:fill="auto"/>
          </w:tcPr>
          <w:p w14:paraId="74C916AC" w14:textId="761E3C6C" w:rsidR="0073104B" w:rsidRPr="001E3BF7" w:rsidRDefault="00F17A9B" w:rsidP="001E3BF7">
            <w:pPr>
              <w:spacing w:after="0" w:line="240" w:lineRule="auto"/>
              <w:jc w:val="both"/>
              <w:rPr>
                <w:rFonts w:ascii="Times New Roman" w:hAnsi="Times New Roman"/>
                <w:b/>
                <w:szCs w:val="24"/>
              </w:rPr>
            </w:pPr>
            <w:r>
              <w:rPr>
                <w:rFonts w:ascii="Times New Roman" w:hAnsi="Times New Roman"/>
                <w:b/>
                <w:szCs w:val="24"/>
              </w:rPr>
              <w:t>19</w:t>
            </w:r>
          </w:p>
        </w:tc>
      </w:tr>
      <w:tr w:rsidR="00403C9B" w:rsidRPr="001E3BF7" w14:paraId="3140B3C4" w14:textId="77777777" w:rsidTr="009953E3">
        <w:tc>
          <w:tcPr>
            <w:tcW w:w="6327" w:type="dxa"/>
            <w:shd w:val="clear" w:color="auto" w:fill="auto"/>
          </w:tcPr>
          <w:p w14:paraId="492C17FE" w14:textId="61E35567" w:rsidR="00403C9B" w:rsidRPr="00F17A9B" w:rsidRDefault="001E3BF7" w:rsidP="001E3BF7">
            <w:pPr>
              <w:pStyle w:val="a7"/>
              <w:spacing w:line="240" w:lineRule="auto"/>
              <w:ind w:firstLine="0"/>
              <w:rPr>
                <w:bCs/>
                <w:sz w:val="22"/>
                <w:szCs w:val="24"/>
              </w:rPr>
            </w:pPr>
            <w:r w:rsidRPr="001E3BF7">
              <w:rPr>
                <w:b/>
                <w:sz w:val="22"/>
                <w:szCs w:val="24"/>
              </w:rPr>
              <w:t>Змістовий модуль 4.</w:t>
            </w:r>
            <w:r w:rsidRPr="001E3BF7">
              <w:rPr>
                <w:bCs/>
                <w:sz w:val="22"/>
                <w:szCs w:val="24"/>
              </w:rPr>
              <w:t xml:space="preserve"> </w:t>
            </w:r>
            <w:r w:rsidRPr="001E3BF7">
              <w:rPr>
                <w:b/>
                <w:sz w:val="22"/>
                <w:szCs w:val="24"/>
              </w:rPr>
              <w:t>Пакувальні матеріали</w:t>
            </w:r>
            <w:r w:rsidR="00F17A9B">
              <w:rPr>
                <w:b/>
                <w:sz w:val="22"/>
                <w:szCs w:val="24"/>
              </w:rPr>
              <w:t xml:space="preserve"> </w:t>
            </w:r>
            <w:r w:rsidR="00F17A9B">
              <w:rPr>
                <w:sz w:val="22"/>
                <w:szCs w:val="24"/>
              </w:rPr>
              <w:t>……………………</w:t>
            </w:r>
          </w:p>
        </w:tc>
        <w:tc>
          <w:tcPr>
            <w:tcW w:w="456" w:type="dxa"/>
            <w:shd w:val="clear" w:color="auto" w:fill="auto"/>
          </w:tcPr>
          <w:p w14:paraId="37C23A3B" w14:textId="3903749D" w:rsidR="00403C9B" w:rsidRPr="001E3BF7" w:rsidRDefault="00B01399" w:rsidP="001E3BF7">
            <w:pPr>
              <w:spacing w:after="0" w:line="240" w:lineRule="auto"/>
              <w:jc w:val="both"/>
              <w:rPr>
                <w:rFonts w:ascii="Times New Roman" w:hAnsi="Times New Roman"/>
                <w:b/>
                <w:szCs w:val="24"/>
              </w:rPr>
            </w:pPr>
            <w:r>
              <w:rPr>
                <w:rFonts w:ascii="Times New Roman" w:hAnsi="Times New Roman"/>
                <w:b/>
                <w:szCs w:val="24"/>
              </w:rPr>
              <w:t>22</w:t>
            </w:r>
          </w:p>
        </w:tc>
      </w:tr>
      <w:tr w:rsidR="00403C9B" w:rsidRPr="001E3BF7" w14:paraId="2476BF77" w14:textId="77777777" w:rsidTr="009953E3">
        <w:tc>
          <w:tcPr>
            <w:tcW w:w="6327" w:type="dxa"/>
            <w:shd w:val="clear" w:color="auto" w:fill="auto"/>
          </w:tcPr>
          <w:p w14:paraId="1A3D20E0" w14:textId="5A57E948" w:rsidR="00403C9B" w:rsidRPr="001E3BF7" w:rsidRDefault="001E3BF7" w:rsidP="001E3BF7">
            <w:pPr>
              <w:pStyle w:val="a4"/>
              <w:spacing w:after="0" w:line="240" w:lineRule="auto"/>
              <w:ind w:firstLine="567"/>
              <w:jc w:val="both"/>
              <w:rPr>
                <w:rFonts w:ascii="Times New Roman" w:hAnsi="Times New Roman"/>
                <w:szCs w:val="24"/>
              </w:rPr>
            </w:pPr>
            <w:r w:rsidRPr="001E3BF7">
              <w:rPr>
                <w:rFonts w:ascii="Times New Roman" w:hAnsi="Times New Roman"/>
                <w:szCs w:val="24"/>
              </w:rPr>
              <w:t xml:space="preserve">Тема 6. </w:t>
            </w:r>
            <w:proofErr w:type="spellStart"/>
            <w:r w:rsidRPr="001E3BF7">
              <w:rPr>
                <w:rFonts w:ascii="Times New Roman" w:hAnsi="Times New Roman"/>
                <w:szCs w:val="24"/>
              </w:rPr>
              <w:t>Класифікація</w:t>
            </w:r>
            <w:proofErr w:type="spellEnd"/>
            <w:r w:rsidRPr="001E3BF7">
              <w:rPr>
                <w:rFonts w:ascii="Times New Roman" w:hAnsi="Times New Roman"/>
                <w:szCs w:val="24"/>
              </w:rPr>
              <w:t xml:space="preserve"> </w:t>
            </w:r>
            <w:proofErr w:type="spellStart"/>
            <w:r w:rsidRPr="001E3BF7">
              <w:rPr>
                <w:rFonts w:ascii="Times New Roman" w:hAnsi="Times New Roman"/>
                <w:szCs w:val="24"/>
              </w:rPr>
              <w:t>пакувальних</w:t>
            </w:r>
            <w:proofErr w:type="spellEnd"/>
            <w:r w:rsidRPr="001E3BF7">
              <w:rPr>
                <w:rFonts w:ascii="Times New Roman" w:hAnsi="Times New Roman"/>
                <w:szCs w:val="24"/>
              </w:rPr>
              <w:t xml:space="preserve"> </w:t>
            </w:r>
            <w:proofErr w:type="spellStart"/>
            <w:proofErr w:type="gramStart"/>
            <w:r w:rsidRPr="001E3BF7">
              <w:rPr>
                <w:rFonts w:ascii="Times New Roman" w:hAnsi="Times New Roman"/>
                <w:szCs w:val="24"/>
              </w:rPr>
              <w:t>матеріалів</w:t>
            </w:r>
            <w:proofErr w:type="spellEnd"/>
            <w:r w:rsidRPr="001E3BF7">
              <w:rPr>
                <w:rFonts w:ascii="Times New Roman" w:hAnsi="Times New Roman"/>
                <w:szCs w:val="24"/>
              </w:rPr>
              <w:t>.</w:t>
            </w:r>
            <w:r w:rsidR="00403C9B" w:rsidRPr="001E3BF7">
              <w:rPr>
                <w:rFonts w:ascii="Times New Roman" w:hAnsi="Times New Roman"/>
                <w:color w:val="000000"/>
                <w:szCs w:val="24"/>
                <w:lang w:eastAsia="uk-UA"/>
              </w:rPr>
              <w:t>…</w:t>
            </w:r>
            <w:proofErr w:type="gramEnd"/>
            <w:r w:rsidR="006329CC" w:rsidRPr="001E3BF7">
              <w:rPr>
                <w:rFonts w:ascii="Times New Roman" w:hAnsi="Times New Roman"/>
                <w:color w:val="000000"/>
                <w:szCs w:val="24"/>
                <w:lang w:eastAsia="uk-UA"/>
              </w:rPr>
              <w:t>…</w:t>
            </w:r>
            <w:r>
              <w:rPr>
                <w:rFonts w:ascii="Times New Roman" w:hAnsi="Times New Roman"/>
                <w:color w:val="000000"/>
                <w:szCs w:val="24"/>
                <w:lang w:val="uk-UA" w:eastAsia="uk-UA"/>
              </w:rPr>
              <w:t>…</w:t>
            </w:r>
            <w:r w:rsidR="006329CC" w:rsidRPr="001E3BF7">
              <w:rPr>
                <w:rFonts w:ascii="Times New Roman" w:hAnsi="Times New Roman"/>
                <w:color w:val="000000"/>
                <w:szCs w:val="24"/>
                <w:lang w:eastAsia="uk-UA"/>
              </w:rPr>
              <w:t>……</w:t>
            </w:r>
          </w:p>
        </w:tc>
        <w:tc>
          <w:tcPr>
            <w:tcW w:w="456" w:type="dxa"/>
            <w:shd w:val="clear" w:color="auto" w:fill="auto"/>
          </w:tcPr>
          <w:p w14:paraId="74FCE1FE" w14:textId="3A2D54FA" w:rsidR="00403C9B" w:rsidRPr="001E3BF7" w:rsidRDefault="0073104B" w:rsidP="001E3BF7">
            <w:pPr>
              <w:spacing w:after="0" w:line="240" w:lineRule="auto"/>
              <w:jc w:val="both"/>
              <w:rPr>
                <w:rFonts w:ascii="Times New Roman" w:hAnsi="Times New Roman"/>
                <w:b/>
                <w:szCs w:val="24"/>
              </w:rPr>
            </w:pPr>
            <w:r w:rsidRPr="001E3BF7">
              <w:rPr>
                <w:rFonts w:ascii="Times New Roman" w:hAnsi="Times New Roman"/>
                <w:b/>
                <w:szCs w:val="24"/>
              </w:rPr>
              <w:t>2</w:t>
            </w:r>
            <w:r w:rsidR="00B01399">
              <w:rPr>
                <w:rFonts w:ascii="Times New Roman" w:hAnsi="Times New Roman"/>
                <w:b/>
                <w:szCs w:val="24"/>
              </w:rPr>
              <w:t>2</w:t>
            </w:r>
          </w:p>
        </w:tc>
      </w:tr>
      <w:tr w:rsidR="00F6442A" w:rsidRPr="001E3BF7" w14:paraId="07D5F938" w14:textId="77777777" w:rsidTr="009953E3">
        <w:tc>
          <w:tcPr>
            <w:tcW w:w="6327" w:type="dxa"/>
            <w:shd w:val="clear" w:color="auto" w:fill="auto"/>
          </w:tcPr>
          <w:p w14:paraId="7A9C0B2C" w14:textId="6970531F" w:rsidR="00F6442A" w:rsidRPr="001E3BF7" w:rsidRDefault="001E3BF7" w:rsidP="001E3BF7">
            <w:pPr>
              <w:pStyle w:val="a7"/>
              <w:spacing w:line="240" w:lineRule="auto"/>
              <w:rPr>
                <w:sz w:val="22"/>
                <w:szCs w:val="24"/>
              </w:rPr>
            </w:pPr>
            <w:r w:rsidRPr="001E3BF7">
              <w:rPr>
                <w:sz w:val="22"/>
                <w:szCs w:val="24"/>
              </w:rPr>
              <w:t xml:space="preserve">Тема 7. </w:t>
            </w:r>
            <w:r w:rsidRPr="001E3BF7">
              <w:rPr>
                <w:bCs/>
                <w:sz w:val="22"/>
                <w:szCs w:val="24"/>
              </w:rPr>
              <w:t>Якість і безпека пакувальних матеріалів і тари</w:t>
            </w:r>
            <w:r w:rsidR="00564F6D" w:rsidRPr="001E3BF7">
              <w:rPr>
                <w:rStyle w:val="ad"/>
                <w:sz w:val="22"/>
                <w:szCs w:val="24"/>
              </w:rPr>
              <w:t>…</w:t>
            </w:r>
            <w:r>
              <w:rPr>
                <w:rStyle w:val="ad"/>
                <w:sz w:val="22"/>
                <w:szCs w:val="24"/>
              </w:rPr>
              <w:t>..</w:t>
            </w:r>
          </w:p>
        </w:tc>
        <w:tc>
          <w:tcPr>
            <w:tcW w:w="456" w:type="dxa"/>
            <w:shd w:val="clear" w:color="auto" w:fill="auto"/>
          </w:tcPr>
          <w:p w14:paraId="4F659A1C" w14:textId="1768A6E3" w:rsidR="00F6442A" w:rsidRPr="001E3BF7" w:rsidRDefault="00B01399" w:rsidP="001E3BF7">
            <w:pPr>
              <w:spacing w:after="0" w:line="240" w:lineRule="auto"/>
              <w:jc w:val="both"/>
              <w:rPr>
                <w:rFonts w:ascii="Times New Roman" w:hAnsi="Times New Roman"/>
                <w:b/>
                <w:szCs w:val="24"/>
              </w:rPr>
            </w:pPr>
            <w:r>
              <w:rPr>
                <w:rFonts w:ascii="Times New Roman" w:hAnsi="Times New Roman"/>
                <w:b/>
                <w:szCs w:val="24"/>
              </w:rPr>
              <w:t>26</w:t>
            </w:r>
          </w:p>
        </w:tc>
      </w:tr>
      <w:tr w:rsidR="001E3BF7" w:rsidRPr="001E3BF7" w14:paraId="25B87E0A" w14:textId="77777777" w:rsidTr="009953E3">
        <w:tc>
          <w:tcPr>
            <w:tcW w:w="6327" w:type="dxa"/>
            <w:shd w:val="clear" w:color="auto" w:fill="auto"/>
          </w:tcPr>
          <w:p w14:paraId="44E27390" w14:textId="718CCB1F" w:rsidR="001E3BF7" w:rsidRPr="00B01399" w:rsidRDefault="001E3BF7" w:rsidP="001E3BF7">
            <w:pPr>
              <w:pStyle w:val="a7"/>
              <w:spacing w:line="240" w:lineRule="auto"/>
              <w:ind w:firstLine="0"/>
              <w:rPr>
                <w:sz w:val="22"/>
                <w:szCs w:val="24"/>
              </w:rPr>
            </w:pPr>
            <w:r w:rsidRPr="001E3BF7">
              <w:rPr>
                <w:b/>
                <w:sz w:val="22"/>
                <w:szCs w:val="24"/>
              </w:rPr>
              <w:t>Змістовий модуль 5.</w:t>
            </w:r>
            <w:r w:rsidRPr="001E3BF7">
              <w:rPr>
                <w:b/>
                <w:bCs/>
                <w:sz w:val="22"/>
                <w:szCs w:val="24"/>
              </w:rPr>
              <w:t xml:space="preserve"> Формо і </w:t>
            </w:r>
            <w:proofErr w:type="spellStart"/>
            <w:r w:rsidRPr="001E3BF7">
              <w:rPr>
                <w:b/>
                <w:bCs/>
                <w:sz w:val="22"/>
                <w:szCs w:val="24"/>
              </w:rPr>
              <w:t>стилеутворення</w:t>
            </w:r>
            <w:proofErr w:type="spellEnd"/>
            <w:r w:rsidRPr="001E3BF7">
              <w:rPr>
                <w:b/>
                <w:bCs/>
                <w:sz w:val="22"/>
                <w:szCs w:val="24"/>
              </w:rPr>
              <w:t xml:space="preserve"> упаковки</w:t>
            </w:r>
            <w:r w:rsidR="00B01399">
              <w:rPr>
                <w:b/>
                <w:bCs/>
                <w:sz w:val="22"/>
                <w:szCs w:val="24"/>
              </w:rPr>
              <w:t xml:space="preserve"> </w:t>
            </w:r>
            <w:r w:rsidR="00B01399">
              <w:rPr>
                <w:bCs/>
                <w:sz w:val="22"/>
                <w:szCs w:val="24"/>
              </w:rPr>
              <w:t>……...</w:t>
            </w:r>
          </w:p>
        </w:tc>
        <w:tc>
          <w:tcPr>
            <w:tcW w:w="456" w:type="dxa"/>
            <w:shd w:val="clear" w:color="auto" w:fill="auto"/>
          </w:tcPr>
          <w:p w14:paraId="3E783C92" w14:textId="7E90CA66" w:rsidR="001E3BF7" w:rsidRPr="001E3BF7" w:rsidRDefault="00B01399" w:rsidP="001E3BF7">
            <w:pPr>
              <w:spacing w:after="0" w:line="240" w:lineRule="auto"/>
              <w:jc w:val="both"/>
              <w:rPr>
                <w:rFonts w:ascii="Times New Roman" w:hAnsi="Times New Roman"/>
                <w:b/>
                <w:szCs w:val="24"/>
              </w:rPr>
            </w:pPr>
            <w:r>
              <w:rPr>
                <w:rFonts w:ascii="Times New Roman" w:hAnsi="Times New Roman"/>
                <w:b/>
                <w:szCs w:val="24"/>
              </w:rPr>
              <w:t>30</w:t>
            </w:r>
          </w:p>
        </w:tc>
      </w:tr>
      <w:tr w:rsidR="001E3BF7" w:rsidRPr="001E3BF7" w14:paraId="19495B54" w14:textId="77777777" w:rsidTr="009953E3">
        <w:tc>
          <w:tcPr>
            <w:tcW w:w="6327" w:type="dxa"/>
            <w:shd w:val="clear" w:color="auto" w:fill="auto"/>
          </w:tcPr>
          <w:p w14:paraId="4650A033" w14:textId="4CA848E0" w:rsidR="001E3BF7" w:rsidRPr="001E3BF7" w:rsidRDefault="001E3BF7" w:rsidP="001E3BF7">
            <w:pPr>
              <w:pStyle w:val="a7"/>
              <w:spacing w:line="240" w:lineRule="auto"/>
              <w:rPr>
                <w:sz w:val="22"/>
                <w:szCs w:val="24"/>
              </w:rPr>
            </w:pPr>
            <w:r w:rsidRPr="001E3BF7">
              <w:rPr>
                <w:sz w:val="22"/>
                <w:szCs w:val="24"/>
              </w:rPr>
              <w:t>Тема 8. Етапи проектування оригінал-макету упаковки</w:t>
            </w:r>
            <w:r w:rsidR="00B01399">
              <w:rPr>
                <w:sz w:val="22"/>
                <w:szCs w:val="24"/>
              </w:rPr>
              <w:t xml:space="preserve"> …...</w:t>
            </w:r>
          </w:p>
        </w:tc>
        <w:tc>
          <w:tcPr>
            <w:tcW w:w="456" w:type="dxa"/>
            <w:shd w:val="clear" w:color="auto" w:fill="auto"/>
          </w:tcPr>
          <w:p w14:paraId="1E1EA915" w14:textId="23096908" w:rsidR="001E3BF7" w:rsidRPr="001E3BF7" w:rsidRDefault="00B01399" w:rsidP="001E3BF7">
            <w:pPr>
              <w:spacing w:after="0" w:line="240" w:lineRule="auto"/>
              <w:jc w:val="both"/>
              <w:rPr>
                <w:rFonts w:ascii="Times New Roman" w:hAnsi="Times New Roman"/>
                <w:b/>
                <w:szCs w:val="24"/>
              </w:rPr>
            </w:pPr>
            <w:r>
              <w:rPr>
                <w:rFonts w:ascii="Times New Roman" w:hAnsi="Times New Roman"/>
                <w:b/>
                <w:szCs w:val="24"/>
              </w:rPr>
              <w:t>30</w:t>
            </w:r>
          </w:p>
        </w:tc>
      </w:tr>
      <w:tr w:rsidR="001E3BF7" w:rsidRPr="001E3BF7" w14:paraId="3B09386C" w14:textId="77777777" w:rsidTr="009953E3">
        <w:tc>
          <w:tcPr>
            <w:tcW w:w="6327" w:type="dxa"/>
            <w:shd w:val="clear" w:color="auto" w:fill="auto"/>
          </w:tcPr>
          <w:p w14:paraId="6E6DAE11" w14:textId="4F64A9F7" w:rsidR="001E3BF7" w:rsidRPr="001E3BF7" w:rsidRDefault="001E3BF7" w:rsidP="001E3BF7">
            <w:pPr>
              <w:pStyle w:val="a7"/>
              <w:spacing w:line="240" w:lineRule="auto"/>
              <w:rPr>
                <w:sz w:val="22"/>
                <w:szCs w:val="24"/>
              </w:rPr>
            </w:pPr>
            <w:r w:rsidRPr="001E3BF7">
              <w:rPr>
                <w:sz w:val="22"/>
                <w:szCs w:val="24"/>
              </w:rPr>
              <w:t>Тема 9. Упаковка як унікальне втілення торгової марки</w:t>
            </w:r>
            <w:r w:rsidR="00B01399">
              <w:rPr>
                <w:sz w:val="22"/>
                <w:szCs w:val="24"/>
              </w:rPr>
              <w:t xml:space="preserve"> …..</w:t>
            </w:r>
          </w:p>
        </w:tc>
        <w:tc>
          <w:tcPr>
            <w:tcW w:w="456" w:type="dxa"/>
            <w:shd w:val="clear" w:color="auto" w:fill="auto"/>
          </w:tcPr>
          <w:p w14:paraId="00BBADDA" w14:textId="05137056" w:rsidR="001E3BF7" w:rsidRPr="001E3BF7" w:rsidRDefault="00B01399" w:rsidP="001E3BF7">
            <w:pPr>
              <w:spacing w:after="0" w:line="240" w:lineRule="auto"/>
              <w:jc w:val="both"/>
              <w:rPr>
                <w:rFonts w:ascii="Times New Roman" w:hAnsi="Times New Roman"/>
                <w:b/>
                <w:szCs w:val="24"/>
              </w:rPr>
            </w:pPr>
            <w:r>
              <w:rPr>
                <w:rFonts w:ascii="Times New Roman" w:hAnsi="Times New Roman"/>
                <w:b/>
                <w:szCs w:val="24"/>
              </w:rPr>
              <w:t>33</w:t>
            </w:r>
          </w:p>
        </w:tc>
      </w:tr>
      <w:tr w:rsidR="00564F6D" w:rsidRPr="001E3BF7" w14:paraId="59327CAE" w14:textId="77777777" w:rsidTr="009953E3">
        <w:tc>
          <w:tcPr>
            <w:tcW w:w="6327" w:type="dxa"/>
            <w:shd w:val="clear" w:color="auto" w:fill="auto"/>
          </w:tcPr>
          <w:p w14:paraId="36C6930A" w14:textId="77777777" w:rsidR="00564F6D" w:rsidRPr="001E3BF7" w:rsidRDefault="00564F6D" w:rsidP="001E3BF7">
            <w:pPr>
              <w:spacing w:after="0" w:line="240" w:lineRule="auto"/>
              <w:jc w:val="both"/>
              <w:rPr>
                <w:rFonts w:ascii="Times New Roman" w:hAnsi="Times New Roman"/>
                <w:b/>
                <w:szCs w:val="24"/>
              </w:rPr>
            </w:pPr>
            <w:r w:rsidRPr="001E3BF7">
              <w:rPr>
                <w:rFonts w:ascii="Times New Roman" w:hAnsi="Times New Roman"/>
                <w:b/>
                <w:szCs w:val="24"/>
              </w:rPr>
              <w:t>КОНТРОЛЬНІ ПИТАННЯ</w:t>
            </w:r>
            <w:r w:rsidRPr="001E3BF7">
              <w:rPr>
                <w:rFonts w:ascii="Times New Roman" w:hAnsi="Times New Roman"/>
                <w:szCs w:val="24"/>
              </w:rPr>
              <w:t xml:space="preserve"> ……………………………</w:t>
            </w:r>
            <w:r w:rsidR="00C50BF3" w:rsidRPr="001E3BF7">
              <w:rPr>
                <w:rFonts w:ascii="Times New Roman" w:hAnsi="Times New Roman"/>
                <w:szCs w:val="24"/>
              </w:rPr>
              <w:t>...</w:t>
            </w:r>
            <w:r w:rsidRPr="001E3BF7">
              <w:rPr>
                <w:rFonts w:ascii="Times New Roman" w:hAnsi="Times New Roman"/>
                <w:szCs w:val="24"/>
              </w:rPr>
              <w:t>…</w:t>
            </w:r>
          </w:p>
        </w:tc>
        <w:tc>
          <w:tcPr>
            <w:tcW w:w="456" w:type="dxa"/>
            <w:shd w:val="clear" w:color="auto" w:fill="auto"/>
          </w:tcPr>
          <w:p w14:paraId="7B03BB39" w14:textId="23189022" w:rsidR="00564F6D" w:rsidRPr="001E3BF7" w:rsidRDefault="0073104B" w:rsidP="001E3BF7">
            <w:pPr>
              <w:spacing w:after="0" w:line="240" w:lineRule="auto"/>
              <w:jc w:val="both"/>
              <w:rPr>
                <w:rFonts w:ascii="Times New Roman" w:hAnsi="Times New Roman"/>
                <w:b/>
                <w:szCs w:val="24"/>
              </w:rPr>
            </w:pPr>
            <w:r w:rsidRPr="001E3BF7">
              <w:rPr>
                <w:rFonts w:ascii="Times New Roman" w:hAnsi="Times New Roman"/>
                <w:b/>
                <w:szCs w:val="24"/>
              </w:rPr>
              <w:t>3</w:t>
            </w:r>
            <w:r w:rsidR="00B01399">
              <w:rPr>
                <w:rFonts w:ascii="Times New Roman" w:hAnsi="Times New Roman"/>
                <w:b/>
                <w:szCs w:val="24"/>
              </w:rPr>
              <w:t>7</w:t>
            </w:r>
          </w:p>
        </w:tc>
      </w:tr>
      <w:tr w:rsidR="00403C9B" w:rsidRPr="001E3BF7" w14:paraId="647A3CA7" w14:textId="77777777" w:rsidTr="009953E3">
        <w:tc>
          <w:tcPr>
            <w:tcW w:w="6327" w:type="dxa"/>
            <w:shd w:val="clear" w:color="auto" w:fill="auto"/>
          </w:tcPr>
          <w:p w14:paraId="00E60C89" w14:textId="77777777" w:rsidR="00403C9B" w:rsidRPr="001E3BF7" w:rsidRDefault="00403C9B" w:rsidP="001E3BF7">
            <w:pPr>
              <w:spacing w:after="0" w:line="240" w:lineRule="auto"/>
              <w:jc w:val="both"/>
              <w:rPr>
                <w:rFonts w:ascii="Times New Roman" w:hAnsi="Times New Roman"/>
                <w:b/>
                <w:szCs w:val="24"/>
              </w:rPr>
            </w:pPr>
            <w:r w:rsidRPr="001E3BF7">
              <w:rPr>
                <w:rFonts w:ascii="Times New Roman" w:hAnsi="Times New Roman"/>
                <w:b/>
                <w:szCs w:val="24"/>
              </w:rPr>
              <w:t xml:space="preserve">РЕКОМЕНДОВАНА ЛІТЕРАТУРА </w:t>
            </w:r>
            <w:r w:rsidRPr="001E3BF7">
              <w:rPr>
                <w:rFonts w:ascii="Times New Roman" w:hAnsi="Times New Roman"/>
                <w:szCs w:val="24"/>
              </w:rPr>
              <w:t>……………………...</w:t>
            </w:r>
          </w:p>
        </w:tc>
        <w:tc>
          <w:tcPr>
            <w:tcW w:w="456" w:type="dxa"/>
            <w:shd w:val="clear" w:color="auto" w:fill="auto"/>
          </w:tcPr>
          <w:p w14:paraId="147B97C6" w14:textId="38BF9EC3" w:rsidR="00403C9B" w:rsidRPr="001E3BF7" w:rsidRDefault="0073104B" w:rsidP="001E3BF7">
            <w:pPr>
              <w:spacing w:after="0" w:line="240" w:lineRule="auto"/>
              <w:jc w:val="both"/>
              <w:rPr>
                <w:rFonts w:ascii="Times New Roman" w:hAnsi="Times New Roman"/>
                <w:b/>
                <w:szCs w:val="24"/>
              </w:rPr>
            </w:pPr>
            <w:r w:rsidRPr="001E3BF7">
              <w:rPr>
                <w:rFonts w:ascii="Times New Roman" w:hAnsi="Times New Roman"/>
                <w:b/>
                <w:szCs w:val="24"/>
              </w:rPr>
              <w:t>4</w:t>
            </w:r>
            <w:r w:rsidR="00B01399">
              <w:rPr>
                <w:rFonts w:ascii="Times New Roman" w:hAnsi="Times New Roman"/>
                <w:b/>
                <w:szCs w:val="24"/>
              </w:rPr>
              <w:t>4</w:t>
            </w:r>
          </w:p>
        </w:tc>
      </w:tr>
    </w:tbl>
    <w:p w14:paraId="6095F4DA" w14:textId="20A24E97" w:rsidR="00403C9B" w:rsidRPr="00D22EE9" w:rsidRDefault="00403C9B" w:rsidP="006329CC">
      <w:pPr>
        <w:pStyle w:val="af1"/>
        <w:spacing w:before="0" w:after="0"/>
        <w:jc w:val="left"/>
        <w:rPr>
          <w:rFonts w:ascii="Times New Roman" w:hAnsi="Times New Roman"/>
          <w:sz w:val="20"/>
          <w:szCs w:val="20"/>
          <w:lang w:val="uk-UA"/>
        </w:rPr>
      </w:pPr>
    </w:p>
    <w:p w14:paraId="73DF44FB" w14:textId="77777777" w:rsidR="00CB561C" w:rsidRPr="00D22EE9" w:rsidRDefault="00890BDA" w:rsidP="00403C9B">
      <w:pPr>
        <w:pStyle w:val="a7"/>
        <w:spacing w:line="240" w:lineRule="auto"/>
        <w:jc w:val="center"/>
        <w:rPr>
          <w:szCs w:val="24"/>
        </w:rPr>
      </w:pPr>
      <w:r w:rsidRPr="00D22EE9">
        <w:rPr>
          <w:iCs/>
          <w:noProof/>
          <w:color w:val="000000"/>
          <w:sz w:val="20"/>
        </w:rPr>
        <mc:AlternateContent>
          <mc:Choice Requires="wps">
            <w:drawing>
              <wp:anchor distT="0" distB="0" distL="114300" distR="114300" simplePos="0" relativeHeight="251681792" behindDoc="0" locked="0" layoutInCell="1" allowOverlap="1" wp14:anchorId="7C9D455C" wp14:editId="387ACCD7">
                <wp:simplePos x="0" y="0"/>
                <wp:positionH relativeFrom="column">
                  <wp:posOffset>1708150</wp:posOffset>
                </wp:positionH>
                <wp:positionV relativeFrom="paragraph">
                  <wp:posOffset>979170</wp:posOffset>
                </wp:positionV>
                <wp:extent cx="1184564" cy="966355"/>
                <wp:effectExtent l="0" t="0" r="15875" b="24765"/>
                <wp:wrapNone/>
                <wp:docPr id="9" name="Прямокут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84564" cy="966355"/>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4DCE7E" id="Прямокутник 9" o:spid="_x0000_s1026" style="position:absolute;margin-left:134.5pt;margin-top:77.1pt;width:93.25pt;height:76.1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" strokecolor="white"/>
            </w:pict>
          </mc:Fallback>
        </mc:AlternateContent>
      </w:r>
      <w:r w:rsidR="00403C9B" w:rsidRPr="00D22EE9">
        <w:rPr>
          <w:noProof/>
          <w:color w:val="000000"/>
          <w:sz w:val="20"/>
          <w:lang w:eastAsia="uk-UA"/>
        </w:rPr>
        <mc:AlternateContent>
          <mc:Choice Requires="wps">
            <w:drawing>
              <wp:anchor distT="0" distB="0" distL="114300" distR="114300" simplePos="0" relativeHeight="251676672" behindDoc="0" locked="0" layoutInCell="1" allowOverlap="1" wp14:anchorId="28DCBC58" wp14:editId="37324E17">
                <wp:simplePos x="0" y="0"/>
                <wp:positionH relativeFrom="column">
                  <wp:posOffset>1908625</wp:posOffset>
                </wp:positionH>
                <wp:positionV relativeFrom="paragraph">
                  <wp:posOffset>2792159</wp:posOffset>
                </wp:positionV>
                <wp:extent cx="865955" cy="496561"/>
                <wp:effectExtent l="0" t="0" r="10795" b="18415"/>
                <wp:wrapNone/>
                <wp:docPr id="7" name="Прямокутник 7"/>
                <wp:cNvGraphicFramePr/>
                <a:graphic xmlns:a="http://schemas.openxmlformats.org/drawingml/2006/main">
                  <a:graphicData uri="http://schemas.microsoft.com/office/word/2010/wordprocessingShape">
                    <wps:wsp>
                      <wps:cNvSpPr/>
                      <wps:spPr>
                        <a:xfrm>
                          <a:off x="0" y="0"/>
                          <a:ext cx="865955" cy="49656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86D1537" id="Прямокутник 7" o:spid="_x0000_s1026" style="position:absolute;margin-left:150.3pt;margin-top:219.85pt;width:68.2pt;height:39.1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" fillcolor="white [3212]" strokecolor="white [3212]" strokeweight="1pt"/>
            </w:pict>
          </mc:Fallback>
        </mc:AlternateContent>
      </w:r>
      <w:r w:rsidR="00403C9B" w:rsidRPr="00D22EE9">
        <w:rPr>
          <w:noProof/>
          <w:color w:val="000000"/>
          <w:sz w:val="20"/>
          <w:lang w:eastAsia="uk-UA"/>
        </w:rPr>
        <mc:AlternateContent>
          <mc:Choice Requires="wps">
            <w:drawing>
              <wp:anchor distT="0" distB="0" distL="114300" distR="114300" simplePos="0" relativeHeight="251672576" behindDoc="0" locked="0" layoutInCell="1" allowOverlap="1" wp14:anchorId="1FEAA532" wp14:editId="07D024AB">
                <wp:simplePos x="0" y="0"/>
                <wp:positionH relativeFrom="column">
                  <wp:posOffset>3893151</wp:posOffset>
                </wp:positionH>
                <wp:positionV relativeFrom="paragraph">
                  <wp:posOffset>2875284</wp:posOffset>
                </wp:positionV>
                <wp:extent cx="865955" cy="496561"/>
                <wp:effectExtent l="0" t="0" r="10795" b="18415"/>
                <wp:wrapNone/>
                <wp:docPr id="20" name="Прямокутник 20"/>
                <wp:cNvGraphicFramePr/>
                <a:graphic xmlns:a="http://schemas.openxmlformats.org/drawingml/2006/main">
                  <a:graphicData uri="http://schemas.microsoft.com/office/word/2010/wordprocessingShape">
                    <wps:wsp>
                      <wps:cNvSpPr/>
                      <wps:spPr>
                        <a:xfrm>
                          <a:off x="0" y="0"/>
                          <a:ext cx="865955" cy="49656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A8EAB8C" id="Прямокутник 20" o:spid="_x0000_s1026" style="position:absolute;margin-left:306.55pt;margin-top:226.4pt;width:68.2pt;height:39.1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" fillcolor="white [3212]" strokecolor="white [3212]" strokeweight="1pt"/>
            </w:pict>
          </mc:Fallback>
        </mc:AlternateContent>
      </w:r>
      <w:r w:rsidR="00403C9B" w:rsidRPr="00D22EE9">
        <w:br w:type="page"/>
      </w:r>
    </w:p>
    <w:p w14:paraId="57663FB4" w14:textId="77777777" w:rsidR="0021250C" w:rsidRPr="00D22EE9" w:rsidRDefault="00ED6D7F" w:rsidP="00890BDA">
      <w:pPr>
        <w:pStyle w:val="a7"/>
        <w:spacing w:line="240" w:lineRule="auto"/>
        <w:jc w:val="center"/>
        <w:rPr>
          <w:b/>
          <w:szCs w:val="24"/>
        </w:rPr>
      </w:pPr>
      <w:r w:rsidRPr="00D22EE9">
        <w:rPr>
          <w:b/>
          <w:szCs w:val="24"/>
        </w:rPr>
        <w:lastRenderedPageBreak/>
        <w:t>ВСТУП</w:t>
      </w:r>
    </w:p>
    <w:p w14:paraId="3DE889B8" w14:textId="77777777" w:rsidR="00E81B5D" w:rsidRPr="00E81B5D" w:rsidRDefault="00E81B5D" w:rsidP="00E81B5D">
      <w:pPr>
        <w:spacing w:after="0" w:line="240" w:lineRule="auto"/>
        <w:ind w:firstLine="567"/>
        <w:jc w:val="both"/>
        <w:rPr>
          <w:rFonts w:ascii="Times New Roman" w:hAnsi="Times New Roman"/>
          <w:spacing w:val="-4"/>
          <w:sz w:val="24"/>
          <w:szCs w:val="24"/>
        </w:rPr>
      </w:pPr>
    </w:p>
    <w:p w14:paraId="65CDDE77" w14:textId="4DC35667" w:rsidR="00195D0A" w:rsidRPr="00E81B5D" w:rsidRDefault="00195D0A" w:rsidP="00E81B5D">
      <w:pPr>
        <w:spacing w:after="0" w:line="240" w:lineRule="auto"/>
        <w:ind w:firstLine="567"/>
        <w:jc w:val="both"/>
        <w:rPr>
          <w:rFonts w:ascii="Times New Roman" w:hAnsi="Times New Roman"/>
          <w:sz w:val="24"/>
          <w:szCs w:val="24"/>
        </w:rPr>
      </w:pPr>
      <w:r w:rsidRPr="00E81B5D">
        <w:rPr>
          <w:rFonts w:ascii="Times New Roman" w:hAnsi="Times New Roman"/>
          <w:sz w:val="24"/>
          <w:szCs w:val="24"/>
        </w:rPr>
        <w:t>Метою</w:t>
      </w:r>
      <w:r w:rsidRPr="00E81B5D">
        <w:rPr>
          <w:rFonts w:ascii="Times New Roman" w:hAnsi="Times New Roman"/>
          <w:b/>
          <w:sz w:val="24"/>
          <w:szCs w:val="24"/>
        </w:rPr>
        <w:t xml:space="preserve"> </w:t>
      </w:r>
      <w:r w:rsidRPr="00E81B5D">
        <w:rPr>
          <w:rFonts w:ascii="Times New Roman" w:hAnsi="Times New Roman"/>
          <w:sz w:val="24"/>
          <w:szCs w:val="24"/>
        </w:rPr>
        <w:t>навчальної дисципліни «</w:t>
      </w:r>
      <w:r w:rsidR="00291499">
        <w:rPr>
          <w:rFonts w:ascii="Times New Roman" w:hAnsi="Times New Roman"/>
          <w:sz w:val="24"/>
          <w:szCs w:val="24"/>
        </w:rPr>
        <w:t>Основи конструювання і д</w:t>
      </w:r>
      <w:r w:rsidRPr="00E81B5D">
        <w:rPr>
          <w:rFonts w:ascii="Times New Roman" w:hAnsi="Times New Roman"/>
          <w:sz w:val="24"/>
          <w:szCs w:val="24"/>
        </w:rPr>
        <w:t>изайн упаковки» є ознайомлення з історією виникнення та розвитку різноманітних форм і засобів пакування, основами психологічного впливу упаковки на споживача, функціями та класифікацією упаковки, вимогами до маркування товарів, властивостями пакувальних матеріалів, технологічними процесами виготовлення упаковки, методами її утилізації, тенденціями розвитку пакувальної галузі.</w:t>
      </w:r>
    </w:p>
    <w:p w14:paraId="11E077E5" w14:textId="5E4FF8D2" w:rsidR="00195D0A" w:rsidRPr="00E81B5D" w:rsidRDefault="00195D0A" w:rsidP="00E81B5D">
      <w:pPr>
        <w:spacing w:after="0" w:line="240" w:lineRule="auto"/>
        <w:ind w:firstLine="567"/>
        <w:jc w:val="both"/>
        <w:rPr>
          <w:rFonts w:ascii="Times New Roman" w:hAnsi="Times New Roman"/>
          <w:sz w:val="24"/>
          <w:szCs w:val="24"/>
        </w:rPr>
      </w:pPr>
      <w:r w:rsidRPr="00E81B5D">
        <w:rPr>
          <w:rFonts w:ascii="Times New Roman" w:hAnsi="Times New Roman"/>
          <w:b/>
          <w:sz w:val="24"/>
          <w:szCs w:val="24"/>
        </w:rPr>
        <w:t>Завданням навчальної дисципліни</w:t>
      </w:r>
      <w:r w:rsidRPr="00E81B5D">
        <w:rPr>
          <w:rFonts w:ascii="Times New Roman" w:hAnsi="Times New Roman"/>
          <w:sz w:val="24"/>
          <w:szCs w:val="24"/>
        </w:rPr>
        <w:t xml:space="preserve"> «</w:t>
      </w:r>
      <w:r w:rsidR="00291499">
        <w:rPr>
          <w:rFonts w:ascii="Times New Roman" w:hAnsi="Times New Roman"/>
          <w:sz w:val="24"/>
          <w:szCs w:val="24"/>
        </w:rPr>
        <w:t>Основи конструювання і д</w:t>
      </w:r>
      <w:r w:rsidRPr="00E81B5D">
        <w:rPr>
          <w:rFonts w:ascii="Times New Roman" w:hAnsi="Times New Roman"/>
          <w:sz w:val="24"/>
          <w:szCs w:val="24"/>
        </w:rPr>
        <w:t xml:space="preserve">изайн упаковки» є розвиток професійних вмінь дизайнерів, оволодіння основами проектування споживчої та транспортної тари оригінальних конструкцій, досягнення високого рівня проектно-художньої культури, втіленої у графічному рішенні упаковки та маркування, створення </w:t>
      </w:r>
      <w:proofErr w:type="spellStart"/>
      <w:r w:rsidRPr="00E81B5D">
        <w:rPr>
          <w:rFonts w:ascii="Times New Roman" w:hAnsi="Times New Roman"/>
          <w:sz w:val="24"/>
          <w:szCs w:val="24"/>
        </w:rPr>
        <w:t>конкурентноздатної</w:t>
      </w:r>
      <w:proofErr w:type="spellEnd"/>
      <w:r w:rsidRPr="00E81B5D">
        <w:rPr>
          <w:rFonts w:ascii="Times New Roman" w:hAnsi="Times New Roman"/>
          <w:sz w:val="24"/>
          <w:szCs w:val="24"/>
        </w:rPr>
        <w:t xml:space="preserve"> упаковки, що передбачає роботу в національному </w:t>
      </w:r>
      <w:proofErr w:type="spellStart"/>
      <w:r w:rsidRPr="00E81B5D">
        <w:rPr>
          <w:rFonts w:ascii="Times New Roman" w:hAnsi="Times New Roman"/>
          <w:sz w:val="24"/>
          <w:szCs w:val="24"/>
        </w:rPr>
        <w:t>стилеутворенні</w:t>
      </w:r>
      <w:proofErr w:type="spellEnd"/>
      <w:r w:rsidRPr="00E81B5D">
        <w:rPr>
          <w:rFonts w:ascii="Times New Roman" w:hAnsi="Times New Roman"/>
          <w:sz w:val="24"/>
          <w:szCs w:val="24"/>
        </w:rPr>
        <w:t>, а також створення пакувальних рішень відповідно до практичного призначення, можливостей і властивостей матеріалу з врахуванням принципів і закономірностей художнього конструювання.</w:t>
      </w:r>
    </w:p>
    <w:p w14:paraId="6A1B9B9A" w14:textId="77777777" w:rsidR="002743D1" w:rsidRPr="00E81B5D" w:rsidRDefault="002743D1" w:rsidP="002743D1">
      <w:pPr>
        <w:spacing w:after="0" w:line="240" w:lineRule="auto"/>
        <w:ind w:firstLine="567"/>
        <w:jc w:val="both"/>
        <w:rPr>
          <w:rFonts w:ascii="Times New Roman" w:hAnsi="Times New Roman"/>
          <w:sz w:val="24"/>
          <w:szCs w:val="24"/>
        </w:rPr>
      </w:pPr>
      <w:r w:rsidRPr="00E81B5D">
        <w:rPr>
          <w:rFonts w:ascii="Times New Roman" w:hAnsi="Times New Roman"/>
          <w:sz w:val="24"/>
          <w:szCs w:val="24"/>
        </w:rPr>
        <w:t xml:space="preserve">У результаті вивчення дисципліни </w:t>
      </w:r>
      <w:r w:rsidRPr="00E81B5D">
        <w:rPr>
          <w:rFonts w:ascii="Times New Roman" w:hAnsi="Times New Roman"/>
          <w:iCs/>
          <w:sz w:val="24"/>
          <w:szCs w:val="24"/>
        </w:rPr>
        <w:t>студент повинен</w:t>
      </w:r>
    </w:p>
    <w:p w14:paraId="402D5FA0" w14:textId="77777777" w:rsidR="002743D1" w:rsidRPr="00E81B5D" w:rsidRDefault="002743D1" w:rsidP="002743D1">
      <w:pPr>
        <w:spacing w:after="0" w:line="240" w:lineRule="auto"/>
        <w:ind w:firstLine="567"/>
        <w:jc w:val="both"/>
        <w:rPr>
          <w:rFonts w:ascii="Times New Roman" w:hAnsi="Times New Roman"/>
          <w:sz w:val="24"/>
          <w:szCs w:val="24"/>
        </w:rPr>
      </w:pPr>
      <w:r w:rsidRPr="00E81B5D">
        <w:rPr>
          <w:rFonts w:ascii="Times New Roman" w:hAnsi="Times New Roman"/>
          <w:b/>
          <w:iCs/>
          <w:sz w:val="24"/>
          <w:szCs w:val="24"/>
        </w:rPr>
        <w:t>знати:</w:t>
      </w:r>
    </w:p>
    <w:p w14:paraId="27BA608F" w14:textId="77777777" w:rsidR="002743D1" w:rsidRPr="00E81B5D" w:rsidRDefault="002743D1" w:rsidP="007B4898">
      <w:pPr>
        <w:numPr>
          <w:ilvl w:val="0"/>
          <w:numId w:val="2"/>
        </w:numPr>
        <w:spacing w:after="0" w:line="240" w:lineRule="auto"/>
        <w:ind w:left="0" w:firstLine="567"/>
        <w:jc w:val="both"/>
        <w:rPr>
          <w:rFonts w:ascii="Times New Roman" w:hAnsi="Times New Roman"/>
          <w:sz w:val="24"/>
          <w:szCs w:val="24"/>
        </w:rPr>
      </w:pPr>
      <w:r w:rsidRPr="00E81B5D">
        <w:rPr>
          <w:rFonts w:ascii="Times New Roman" w:hAnsi="Times New Roman"/>
          <w:sz w:val="24"/>
          <w:szCs w:val="24"/>
        </w:rPr>
        <w:t>історію виникнення і розвитку форм, способів і засобів пакування;</w:t>
      </w:r>
    </w:p>
    <w:p w14:paraId="341702DA" w14:textId="77777777" w:rsidR="002743D1" w:rsidRPr="00E81B5D" w:rsidRDefault="002743D1" w:rsidP="007B4898">
      <w:pPr>
        <w:numPr>
          <w:ilvl w:val="0"/>
          <w:numId w:val="2"/>
        </w:numPr>
        <w:spacing w:after="0" w:line="240" w:lineRule="auto"/>
        <w:ind w:left="0" w:firstLine="567"/>
        <w:jc w:val="both"/>
        <w:rPr>
          <w:rFonts w:ascii="Times New Roman" w:hAnsi="Times New Roman"/>
          <w:sz w:val="24"/>
          <w:szCs w:val="24"/>
        </w:rPr>
      </w:pPr>
      <w:r w:rsidRPr="00E81B5D">
        <w:rPr>
          <w:rFonts w:ascii="Times New Roman" w:hAnsi="Times New Roman"/>
          <w:sz w:val="24"/>
          <w:szCs w:val="24"/>
        </w:rPr>
        <w:t>поняття тари і упаковки;</w:t>
      </w:r>
    </w:p>
    <w:p w14:paraId="71D521CF" w14:textId="77777777" w:rsidR="002743D1" w:rsidRPr="00E81B5D" w:rsidRDefault="002743D1" w:rsidP="007B4898">
      <w:pPr>
        <w:numPr>
          <w:ilvl w:val="0"/>
          <w:numId w:val="2"/>
        </w:numPr>
        <w:spacing w:after="0" w:line="240" w:lineRule="auto"/>
        <w:ind w:left="0" w:firstLine="567"/>
        <w:jc w:val="both"/>
        <w:rPr>
          <w:rFonts w:ascii="Times New Roman" w:hAnsi="Times New Roman"/>
          <w:sz w:val="24"/>
          <w:szCs w:val="24"/>
        </w:rPr>
      </w:pPr>
      <w:r w:rsidRPr="00E81B5D">
        <w:rPr>
          <w:rFonts w:ascii="Times New Roman" w:hAnsi="Times New Roman"/>
          <w:sz w:val="24"/>
          <w:szCs w:val="24"/>
        </w:rPr>
        <w:t>функції упаковки та маркування товару, вимоги до них;</w:t>
      </w:r>
    </w:p>
    <w:p w14:paraId="187F0062" w14:textId="77777777" w:rsidR="002743D1" w:rsidRPr="00E81B5D" w:rsidRDefault="002743D1" w:rsidP="007B4898">
      <w:pPr>
        <w:numPr>
          <w:ilvl w:val="0"/>
          <w:numId w:val="2"/>
        </w:numPr>
        <w:spacing w:after="0" w:line="240" w:lineRule="auto"/>
        <w:ind w:left="0" w:firstLine="567"/>
        <w:jc w:val="both"/>
        <w:rPr>
          <w:rFonts w:ascii="Times New Roman" w:hAnsi="Times New Roman"/>
          <w:sz w:val="24"/>
          <w:szCs w:val="24"/>
        </w:rPr>
      </w:pPr>
      <w:r w:rsidRPr="00E81B5D">
        <w:rPr>
          <w:rFonts w:ascii="Times New Roman" w:hAnsi="Times New Roman"/>
          <w:sz w:val="24"/>
          <w:szCs w:val="24"/>
        </w:rPr>
        <w:t>класифікацію упаковки;</w:t>
      </w:r>
    </w:p>
    <w:p w14:paraId="00614A24" w14:textId="77777777" w:rsidR="002743D1" w:rsidRPr="00E81B5D" w:rsidRDefault="002743D1" w:rsidP="007B4898">
      <w:pPr>
        <w:numPr>
          <w:ilvl w:val="0"/>
          <w:numId w:val="2"/>
        </w:numPr>
        <w:spacing w:after="0" w:line="240" w:lineRule="auto"/>
        <w:ind w:left="0" w:firstLine="567"/>
        <w:jc w:val="both"/>
        <w:rPr>
          <w:rFonts w:ascii="Times New Roman" w:hAnsi="Times New Roman"/>
          <w:sz w:val="24"/>
          <w:szCs w:val="24"/>
        </w:rPr>
      </w:pPr>
      <w:r w:rsidRPr="00E81B5D">
        <w:rPr>
          <w:rFonts w:ascii="Times New Roman" w:hAnsi="Times New Roman"/>
          <w:sz w:val="24"/>
          <w:szCs w:val="24"/>
        </w:rPr>
        <w:t>сучасні методи захисту упаковки від підробок;</w:t>
      </w:r>
    </w:p>
    <w:p w14:paraId="2F65FED4" w14:textId="77777777" w:rsidR="002743D1" w:rsidRPr="00E81B5D" w:rsidRDefault="002743D1" w:rsidP="007B4898">
      <w:pPr>
        <w:numPr>
          <w:ilvl w:val="0"/>
          <w:numId w:val="2"/>
        </w:numPr>
        <w:spacing w:after="0" w:line="240" w:lineRule="auto"/>
        <w:ind w:left="0" w:firstLine="567"/>
        <w:jc w:val="both"/>
        <w:rPr>
          <w:rFonts w:ascii="Times New Roman" w:hAnsi="Times New Roman"/>
          <w:sz w:val="24"/>
          <w:szCs w:val="24"/>
        </w:rPr>
      </w:pPr>
      <w:r w:rsidRPr="00E81B5D">
        <w:rPr>
          <w:rFonts w:ascii="Times New Roman" w:hAnsi="Times New Roman"/>
          <w:sz w:val="24"/>
          <w:szCs w:val="24"/>
        </w:rPr>
        <w:t>характеристику і класифікацію пакувальних матеріалів;</w:t>
      </w:r>
    </w:p>
    <w:p w14:paraId="76EDDAE1" w14:textId="77777777" w:rsidR="002743D1" w:rsidRPr="00E81B5D" w:rsidRDefault="002743D1" w:rsidP="007B4898">
      <w:pPr>
        <w:numPr>
          <w:ilvl w:val="0"/>
          <w:numId w:val="2"/>
        </w:numPr>
        <w:spacing w:after="0" w:line="240" w:lineRule="auto"/>
        <w:ind w:left="0" w:firstLine="567"/>
        <w:jc w:val="both"/>
        <w:rPr>
          <w:rFonts w:ascii="Times New Roman" w:hAnsi="Times New Roman"/>
          <w:sz w:val="24"/>
          <w:szCs w:val="24"/>
        </w:rPr>
      </w:pPr>
      <w:r w:rsidRPr="00E81B5D">
        <w:rPr>
          <w:rFonts w:ascii="Times New Roman" w:hAnsi="Times New Roman"/>
          <w:sz w:val="24"/>
          <w:szCs w:val="24"/>
        </w:rPr>
        <w:t>методи утилізації тари та пакувальних матеріалів;</w:t>
      </w:r>
    </w:p>
    <w:p w14:paraId="1DF2F1CF" w14:textId="77777777" w:rsidR="002743D1" w:rsidRPr="00E81B5D" w:rsidRDefault="002743D1" w:rsidP="007B4898">
      <w:pPr>
        <w:numPr>
          <w:ilvl w:val="0"/>
          <w:numId w:val="2"/>
        </w:numPr>
        <w:spacing w:after="0" w:line="240" w:lineRule="auto"/>
        <w:ind w:left="0" w:firstLine="567"/>
        <w:jc w:val="both"/>
        <w:rPr>
          <w:rFonts w:ascii="Times New Roman" w:hAnsi="Times New Roman"/>
          <w:sz w:val="24"/>
          <w:szCs w:val="24"/>
        </w:rPr>
      </w:pPr>
      <w:r w:rsidRPr="00E81B5D">
        <w:rPr>
          <w:rFonts w:ascii="Times New Roman" w:hAnsi="Times New Roman"/>
          <w:sz w:val="24"/>
          <w:szCs w:val="24"/>
        </w:rPr>
        <w:t>основні принципи художнього конструювання форми;</w:t>
      </w:r>
    </w:p>
    <w:p w14:paraId="0C3366A6" w14:textId="77777777" w:rsidR="002743D1" w:rsidRPr="00E81B5D" w:rsidRDefault="002743D1" w:rsidP="007B4898">
      <w:pPr>
        <w:numPr>
          <w:ilvl w:val="0"/>
          <w:numId w:val="2"/>
        </w:numPr>
        <w:spacing w:after="0" w:line="240" w:lineRule="auto"/>
        <w:ind w:left="0" w:firstLine="567"/>
        <w:jc w:val="both"/>
        <w:rPr>
          <w:rFonts w:ascii="Times New Roman" w:hAnsi="Times New Roman"/>
          <w:sz w:val="24"/>
          <w:szCs w:val="24"/>
        </w:rPr>
      </w:pPr>
      <w:r w:rsidRPr="00E81B5D">
        <w:rPr>
          <w:rFonts w:ascii="Times New Roman" w:hAnsi="Times New Roman"/>
          <w:sz w:val="24"/>
          <w:szCs w:val="24"/>
        </w:rPr>
        <w:t>конструктивні особливості сучасних упаковок;</w:t>
      </w:r>
    </w:p>
    <w:p w14:paraId="2AF5969E" w14:textId="77777777" w:rsidR="002743D1" w:rsidRPr="00E81B5D" w:rsidRDefault="002743D1" w:rsidP="007B4898">
      <w:pPr>
        <w:numPr>
          <w:ilvl w:val="0"/>
          <w:numId w:val="2"/>
        </w:numPr>
        <w:spacing w:after="0" w:line="240" w:lineRule="auto"/>
        <w:ind w:left="0" w:firstLine="567"/>
        <w:jc w:val="both"/>
        <w:rPr>
          <w:rFonts w:ascii="Times New Roman" w:hAnsi="Times New Roman"/>
          <w:sz w:val="24"/>
          <w:szCs w:val="24"/>
        </w:rPr>
      </w:pPr>
      <w:r w:rsidRPr="00E81B5D">
        <w:rPr>
          <w:rFonts w:ascii="Times New Roman" w:hAnsi="Times New Roman"/>
          <w:sz w:val="24"/>
          <w:szCs w:val="24"/>
        </w:rPr>
        <w:t>проблеми упаковки;</w:t>
      </w:r>
    </w:p>
    <w:p w14:paraId="2A9FFA99" w14:textId="77777777" w:rsidR="002743D1" w:rsidRPr="00E81B5D" w:rsidRDefault="002743D1" w:rsidP="007B4898">
      <w:pPr>
        <w:numPr>
          <w:ilvl w:val="0"/>
          <w:numId w:val="2"/>
        </w:numPr>
        <w:spacing w:after="0" w:line="240" w:lineRule="auto"/>
        <w:ind w:left="0" w:firstLine="567"/>
        <w:jc w:val="both"/>
        <w:rPr>
          <w:rFonts w:ascii="Times New Roman" w:hAnsi="Times New Roman"/>
          <w:sz w:val="24"/>
          <w:szCs w:val="24"/>
        </w:rPr>
      </w:pPr>
      <w:r w:rsidRPr="00E81B5D">
        <w:rPr>
          <w:rFonts w:ascii="Times New Roman" w:hAnsi="Times New Roman"/>
          <w:sz w:val="24"/>
          <w:szCs w:val="24"/>
        </w:rPr>
        <w:t>тенденції розвитку пакувальної галузі.</w:t>
      </w:r>
    </w:p>
    <w:p w14:paraId="3D349120" w14:textId="77777777" w:rsidR="002743D1" w:rsidRDefault="002743D1">
      <w:pPr>
        <w:spacing w:after="160" w:line="259" w:lineRule="auto"/>
        <w:rPr>
          <w:rFonts w:ascii="Times New Roman" w:hAnsi="Times New Roman"/>
          <w:b/>
          <w:iCs/>
          <w:sz w:val="24"/>
          <w:szCs w:val="24"/>
          <w:lang w:eastAsia="ru-RU"/>
        </w:rPr>
      </w:pPr>
      <w:r>
        <w:rPr>
          <w:b/>
          <w:iCs/>
          <w:szCs w:val="24"/>
        </w:rPr>
        <w:br w:type="page"/>
      </w:r>
    </w:p>
    <w:p w14:paraId="565D9932" w14:textId="318B0466" w:rsidR="002743D1" w:rsidRPr="00E81B5D" w:rsidRDefault="002743D1" w:rsidP="002743D1">
      <w:pPr>
        <w:pStyle w:val="a7"/>
        <w:spacing w:line="240" w:lineRule="auto"/>
        <w:rPr>
          <w:b/>
          <w:iCs/>
          <w:szCs w:val="24"/>
        </w:rPr>
      </w:pPr>
      <w:r w:rsidRPr="00E81B5D">
        <w:rPr>
          <w:b/>
          <w:iCs/>
          <w:szCs w:val="24"/>
        </w:rPr>
        <w:lastRenderedPageBreak/>
        <w:t>вміти:</w:t>
      </w:r>
    </w:p>
    <w:p w14:paraId="5FCAF64B" w14:textId="77777777" w:rsidR="002743D1" w:rsidRPr="00E81B5D" w:rsidRDefault="002743D1" w:rsidP="007B4898">
      <w:pPr>
        <w:numPr>
          <w:ilvl w:val="0"/>
          <w:numId w:val="2"/>
        </w:numPr>
        <w:spacing w:after="0" w:line="240" w:lineRule="auto"/>
        <w:ind w:left="0" w:firstLine="567"/>
        <w:jc w:val="both"/>
        <w:rPr>
          <w:rFonts w:ascii="Times New Roman" w:hAnsi="Times New Roman"/>
          <w:sz w:val="24"/>
          <w:szCs w:val="24"/>
        </w:rPr>
      </w:pPr>
      <w:r w:rsidRPr="00E81B5D">
        <w:rPr>
          <w:rFonts w:ascii="Times New Roman" w:hAnsi="Times New Roman"/>
          <w:sz w:val="24"/>
          <w:szCs w:val="24"/>
        </w:rPr>
        <w:t>класифікувати споживчу і транспортну тару;</w:t>
      </w:r>
    </w:p>
    <w:p w14:paraId="08578101" w14:textId="77777777" w:rsidR="002743D1" w:rsidRPr="00E81B5D" w:rsidRDefault="002743D1" w:rsidP="007B4898">
      <w:pPr>
        <w:numPr>
          <w:ilvl w:val="0"/>
          <w:numId w:val="2"/>
        </w:numPr>
        <w:spacing w:after="0" w:line="240" w:lineRule="auto"/>
        <w:ind w:left="0" w:firstLine="567"/>
        <w:jc w:val="both"/>
        <w:rPr>
          <w:rFonts w:ascii="Times New Roman" w:hAnsi="Times New Roman"/>
          <w:sz w:val="24"/>
          <w:szCs w:val="24"/>
        </w:rPr>
      </w:pPr>
      <w:r w:rsidRPr="00E81B5D">
        <w:rPr>
          <w:rFonts w:ascii="Times New Roman" w:hAnsi="Times New Roman"/>
          <w:sz w:val="24"/>
          <w:szCs w:val="24"/>
        </w:rPr>
        <w:t>використовувати прийоми трансформації, модернізації для покращення існуючої упаковки;</w:t>
      </w:r>
    </w:p>
    <w:p w14:paraId="1FFCAA1A" w14:textId="77777777" w:rsidR="002743D1" w:rsidRPr="00E81B5D" w:rsidRDefault="002743D1" w:rsidP="007B4898">
      <w:pPr>
        <w:numPr>
          <w:ilvl w:val="0"/>
          <w:numId w:val="2"/>
        </w:numPr>
        <w:spacing w:after="0" w:line="240" w:lineRule="auto"/>
        <w:ind w:left="0" w:firstLine="567"/>
        <w:jc w:val="both"/>
        <w:rPr>
          <w:rFonts w:ascii="Times New Roman" w:hAnsi="Times New Roman"/>
          <w:sz w:val="24"/>
          <w:szCs w:val="24"/>
        </w:rPr>
      </w:pPr>
      <w:r w:rsidRPr="00E81B5D">
        <w:rPr>
          <w:rFonts w:ascii="Times New Roman" w:hAnsi="Times New Roman"/>
          <w:sz w:val="24"/>
          <w:szCs w:val="24"/>
        </w:rPr>
        <w:t>вирішувати проблеми упаковки;</w:t>
      </w:r>
    </w:p>
    <w:p w14:paraId="3B167DC3" w14:textId="77777777" w:rsidR="002743D1" w:rsidRPr="00E81B5D" w:rsidRDefault="002743D1" w:rsidP="007B4898">
      <w:pPr>
        <w:numPr>
          <w:ilvl w:val="0"/>
          <w:numId w:val="2"/>
        </w:numPr>
        <w:spacing w:after="0" w:line="240" w:lineRule="auto"/>
        <w:ind w:left="0" w:firstLine="567"/>
        <w:jc w:val="both"/>
        <w:rPr>
          <w:rFonts w:ascii="Times New Roman" w:hAnsi="Times New Roman"/>
          <w:sz w:val="24"/>
          <w:szCs w:val="24"/>
        </w:rPr>
      </w:pPr>
      <w:r w:rsidRPr="00E81B5D">
        <w:rPr>
          <w:rFonts w:ascii="Times New Roman" w:hAnsi="Times New Roman"/>
          <w:sz w:val="24"/>
          <w:szCs w:val="24"/>
        </w:rPr>
        <w:t>класифікувати пакувальні матеріали;</w:t>
      </w:r>
    </w:p>
    <w:p w14:paraId="68E38544" w14:textId="77777777" w:rsidR="002743D1" w:rsidRPr="00E81B5D" w:rsidRDefault="002743D1" w:rsidP="007B4898">
      <w:pPr>
        <w:numPr>
          <w:ilvl w:val="0"/>
          <w:numId w:val="2"/>
        </w:numPr>
        <w:spacing w:after="0" w:line="240" w:lineRule="auto"/>
        <w:ind w:left="0" w:firstLine="567"/>
        <w:jc w:val="both"/>
        <w:rPr>
          <w:rFonts w:ascii="Times New Roman" w:hAnsi="Times New Roman"/>
          <w:sz w:val="24"/>
          <w:szCs w:val="24"/>
        </w:rPr>
      </w:pPr>
      <w:r w:rsidRPr="00E81B5D">
        <w:rPr>
          <w:rFonts w:ascii="Times New Roman" w:hAnsi="Times New Roman"/>
          <w:sz w:val="24"/>
          <w:szCs w:val="24"/>
        </w:rPr>
        <w:t>вибирати оптимальні матеріали відповідно до конструкції та призначення упаковки;</w:t>
      </w:r>
    </w:p>
    <w:p w14:paraId="7B7C8353" w14:textId="77777777" w:rsidR="002743D1" w:rsidRPr="00E81B5D" w:rsidRDefault="002743D1" w:rsidP="007B4898">
      <w:pPr>
        <w:numPr>
          <w:ilvl w:val="0"/>
          <w:numId w:val="2"/>
        </w:numPr>
        <w:spacing w:after="0" w:line="240" w:lineRule="auto"/>
        <w:ind w:left="0" w:firstLine="567"/>
        <w:jc w:val="both"/>
        <w:rPr>
          <w:rFonts w:ascii="Times New Roman" w:hAnsi="Times New Roman"/>
          <w:sz w:val="24"/>
          <w:szCs w:val="24"/>
        </w:rPr>
      </w:pPr>
      <w:r w:rsidRPr="00E81B5D">
        <w:rPr>
          <w:rFonts w:ascii="Times New Roman" w:hAnsi="Times New Roman"/>
          <w:sz w:val="24"/>
          <w:szCs w:val="24"/>
        </w:rPr>
        <w:t>обґрунтувати дизайн-рішення власної розробки;</w:t>
      </w:r>
    </w:p>
    <w:p w14:paraId="72C7107E" w14:textId="77777777" w:rsidR="002743D1" w:rsidRPr="00E81B5D" w:rsidRDefault="002743D1" w:rsidP="007B4898">
      <w:pPr>
        <w:numPr>
          <w:ilvl w:val="0"/>
          <w:numId w:val="2"/>
        </w:numPr>
        <w:spacing w:after="0" w:line="240" w:lineRule="auto"/>
        <w:ind w:left="0" w:firstLine="567"/>
        <w:jc w:val="both"/>
        <w:rPr>
          <w:rFonts w:ascii="Times New Roman" w:hAnsi="Times New Roman"/>
          <w:sz w:val="24"/>
          <w:szCs w:val="24"/>
        </w:rPr>
      </w:pPr>
      <w:r w:rsidRPr="00E81B5D">
        <w:rPr>
          <w:rFonts w:ascii="Times New Roman" w:hAnsi="Times New Roman"/>
          <w:sz w:val="24"/>
          <w:szCs w:val="24"/>
        </w:rPr>
        <w:t>використовувати стилізацію для формотворення упаковки;</w:t>
      </w:r>
    </w:p>
    <w:p w14:paraId="59D0B007" w14:textId="77777777" w:rsidR="002743D1" w:rsidRPr="00E81B5D" w:rsidRDefault="002743D1" w:rsidP="007B4898">
      <w:pPr>
        <w:numPr>
          <w:ilvl w:val="0"/>
          <w:numId w:val="2"/>
        </w:numPr>
        <w:spacing w:after="0" w:line="240" w:lineRule="auto"/>
        <w:ind w:left="0" w:firstLine="567"/>
        <w:jc w:val="both"/>
        <w:rPr>
          <w:rFonts w:ascii="Times New Roman" w:hAnsi="Times New Roman"/>
          <w:sz w:val="24"/>
          <w:szCs w:val="24"/>
        </w:rPr>
      </w:pPr>
      <w:r w:rsidRPr="00E81B5D">
        <w:rPr>
          <w:rFonts w:ascii="Times New Roman" w:hAnsi="Times New Roman"/>
          <w:sz w:val="24"/>
          <w:szCs w:val="24"/>
        </w:rPr>
        <w:t xml:space="preserve">композиційно </w:t>
      </w:r>
      <w:proofErr w:type="spellStart"/>
      <w:r w:rsidRPr="00E81B5D">
        <w:rPr>
          <w:rFonts w:ascii="Times New Roman" w:hAnsi="Times New Roman"/>
          <w:sz w:val="24"/>
          <w:szCs w:val="24"/>
        </w:rPr>
        <w:t>грамотно</w:t>
      </w:r>
      <w:proofErr w:type="spellEnd"/>
      <w:r w:rsidRPr="00E81B5D">
        <w:rPr>
          <w:rFonts w:ascii="Times New Roman" w:hAnsi="Times New Roman"/>
          <w:sz w:val="24"/>
          <w:szCs w:val="24"/>
        </w:rPr>
        <w:t xml:space="preserve"> подавати візуальну інформацію;</w:t>
      </w:r>
    </w:p>
    <w:p w14:paraId="35FDD8EE" w14:textId="77777777" w:rsidR="002743D1" w:rsidRPr="00E81B5D" w:rsidRDefault="002743D1" w:rsidP="007B4898">
      <w:pPr>
        <w:numPr>
          <w:ilvl w:val="0"/>
          <w:numId w:val="2"/>
        </w:numPr>
        <w:spacing w:after="0" w:line="240" w:lineRule="auto"/>
        <w:ind w:left="0" w:firstLine="567"/>
        <w:jc w:val="both"/>
        <w:rPr>
          <w:rFonts w:ascii="Times New Roman" w:hAnsi="Times New Roman"/>
          <w:sz w:val="24"/>
          <w:szCs w:val="24"/>
        </w:rPr>
      </w:pPr>
      <w:r w:rsidRPr="00E81B5D">
        <w:rPr>
          <w:rFonts w:ascii="Times New Roman" w:hAnsi="Times New Roman"/>
          <w:sz w:val="24"/>
          <w:szCs w:val="24"/>
        </w:rPr>
        <w:t>матеріально втілювати смислові та емоційні образи.</w:t>
      </w:r>
    </w:p>
    <w:p w14:paraId="7F7B39D5" w14:textId="1B694BBB" w:rsidR="00195D0A" w:rsidRPr="00E81B5D" w:rsidRDefault="00195D0A" w:rsidP="00E81B5D">
      <w:pPr>
        <w:spacing w:after="0" w:line="240" w:lineRule="auto"/>
        <w:ind w:firstLine="567"/>
        <w:jc w:val="both"/>
        <w:rPr>
          <w:rFonts w:ascii="Times New Roman" w:hAnsi="Times New Roman"/>
          <w:sz w:val="24"/>
          <w:szCs w:val="24"/>
        </w:rPr>
      </w:pPr>
      <w:r w:rsidRPr="00E81B5D">
        <w:rPr>
          <w:rFonts w:ascii="Times New Roman" w:hAnsi="Times New Roman"/>
          <w:sz w:val="24"/>
          <w:szCs w:val="24"/>
        </w:rPr>
        <w:t xml:space="preserve">Після завершення вивчення навчальної дисципліни «Дизайн упаковки», здобувачі набувають низки професійних, технічних та творчих </w:t>
      </w:r>
      <w:proofErr w:type="spellStart"/>
      <w:r w:rsidRPr="00E81B5D">
        <w:rPr>
          <w:rFonts w:ascii="Times New Roman" w:hAnsi="Times New Roman"/>
          <w:sz w:val="24"/>
          <w:szCs w:val="24"/>
        </w:rPr>
        <w:t>компетентностей</w:t>
      </w:r>
      <w:proofErr w:type="spellEnd"/>
      <w:r w:rsidRPr="00E81B5D">
        <w:rPr>
          <w:rFonts w:ascii="Times New Roman" w:hAnsi="Times New Roman"/>
          <w:sz w:val="24"/>
          <w:szCs w:val="24"/>
        </w:rPr>
        <w:t>, необхідних для успішної роботи в галузі графічного дизайну, брендингу та пакувального виробництва:</w:t>
      </w:r>
    </w:p>
    <w:p w14:paraId="3566A77A" w14:textId="77777777" w:rsidR="00195D0A" w:rsidRPr="00E81B5D" w:rsidRDefault="00195D0A" w:rsidP="007B4898">
      <w:pPr>
        <w:pStyle w:val="a3"/>
        <w:numPr>
          <w:ilvl w:val="0"/>
          <w:numId w:val="3"/>
        </w:numPr>
        <w:spacing w:after="0" w:line="240" w:lineRule="auto"/>
        <w:ind w:left="0" w:firstLine="567"/>
        <w:jc w:val="both"/>
        <w:rPr>
          <w:rFonts w:ascii="Times New Roman" w:hAnsi="Times New Roman"/>
          <w:sz w:val="24"/>
          <w:szCs w:val="24"/>
          <w:lang w:eastAsia="ru-RU"/>
        </w:rPr>
      </w:pPr>
      <w:r w:rsidRPr="00E81B5D">
        <w:rPr>
          <w:rFonts w:ascii="Times New Roman" w:hAnsi="Times New Roman"/>
          <w:sz w:val="24"/>
          <w:szCs w:val="24"/>
          <w:lang w:eastAsia="ru-RU"/>
        </w:rPr>
        <w:t>здатність розробляти конструктивні рішення для упаковки з урахуванням типу продукції, матеріалів та способів виготовлення;</w:t>
      </w:r>
    </w:p>
    <w:p w14:paraId="3E33B9FA" w14:textId="77777777" w:rsidR="00195D0A" w:rsidRPr="00E81B5D" w:rsidRDefault="00195D0A" w:rsidP="007B4898">
      <w:pPr>
        <w:pStyle w:val="a3"/>
        <w:numPr>
          <w:ilvl w:val="0"/>
          <w:numId w:val="3"/>
        </w:numPr>
        <w:spacing w:after="0" w:line="240" w:lineRule="auto"/>
        <w:ind w:left="0" w:firstLine="567"/>
        <w:jc w:val="both"/>
        <w:rPr>
          <w:rFonts w:ascii="Times New Roman" w:hAnsi="Times New Roman"/>
          <w:sz w:val="24"/>
          <w:szCs w:val="24"/>
          <w:lang w:eastAsia="ru-RU"/>
        </w:rPr>
      </w:pPr>
      <w:r w:rsidRPr="00E81B5D">
        <w:rPr>
          <w:rFonts w:ascii="Times New Roman" w:hAnsi="Times New Roman"/>
          <w:sz w:val="24"/>
          <w:szCs w:val="24"/>
          <w:lang w:eastAsia="ru-RU"/>
        </w:rPr>
        <w:t>здатність виконувати креслення і шаблони (</w:t>
      </w:r>
      <w:proofErr w:type="spellStart"/>
      <w:r w:rsidRPr="00E81B5D">
        <w:rPr>
          <w:rFonts w:ascii="Times New Roman" w:hAnsi="Times New Roman"/>
          <w:sz w:val="24"/>
          <w:szCs w:val="24"/>
          <w:lang w:eastAsia="ru-RU"/>
        </w:rPr>
        <w:t>dieline</w:t>
      </w:r>
      <w:proofErr w:type="spellEnd"/>
      <w:r w:rsidRPr="00E81B5D">
        <w:rPr>
          <w:rFonts w:ascii="Times New Roman" w:hAnsi="Times New Roman"/>
          <w:sz w:val="24"/>
          <w:szCs w:val="24"/>
          <w:lang w:eastAsia="ru-RU"/>
        </w:rPr>
        <w:t xml:space="preserve">) для друку та </w:t>
      </w:r>
      <w:proofErr w:type="spellStart"/>
      <w:r w:rsidRPr="00E81B5D">
        <w:rPr>
          <w:rFonts w:ascii="Times New Roman" w:hAnsi="Times New Roman"/>
          <w:sz w:val="24"/>
          <w:szCs w:val="24"/>
          <w:lang w:eastAsia="ru-RU"/>
        </w:rPr>
        <w:t>післядрукарської</w:t>
      </w:r>
      <w:proofErr w:type="spellEnd"/>
      <w:r w:rsidRPr="00E81B5D">
        <w:rPr>
          <w:rFonts w:ascii="Times New Roman" w:hAnsi="Times New Roman"/>
          <w:sz w:val="24"/>
          <w:szCs w:val="24"/>
          <w:lang w:eastAsia="ru-RU"/>
        </w:rPr>
        <w:t xml:space="preserve"> обробки;</w:t>
      </w:r>
    </w:p>
    <w:p w14:paraId="617290AC" w14:textId="77777777" w:rsidR="00195D0A" w:rsidRPr="00E81B5D" w:rsidRDefault="00195D0A" w:rsidP="007B4898">
      <w:pPr>
        <w:pStyle w:val="a3"/>
        <w:numPr>
          <w:ilvl w:val="0"/>
          <w:numId w:val="3"/>
        </w:numPr>
        <w:spacing w:after="0" w:line="240" w:lineRule="auto"/>
        <w:ind w:left="0" w:firstLine="567"/>
        <w:jc w:val="both"/>
        <w:rPr>
          <w:rFonts w:ascii="Times New Roman" w:hAnsi="Times New Roman"/>
          <w:sz w:val="24"/>
          <w:szCs w:val="24"/>
          <w:lang w:eastAsia="ru-RU"/>
        </w:rPr>
      </w:pPr>
      <w:r w:rsidRPr="00E81B5D">
        <w:rPr>
          <w:rFonts w:ascii="Times New Roman" w:hAnsi="Times New Roman"/>
          <w:sz w:val="24"/>
          <w:szCs w:val="24"/>
          <w:lang w:eastAsia="ru-RU"/>
        </w:rPr>
        <w:t>здатність враховувати захисну, інформаційну, маркетингову та екологічну функції упаковки;</w:t>
      </w:r>
    </w:p>
    <w:p w14:paraId="0325030F" w14:textId="77777777" w:rsidR="00195D0A" w:rsidRPr="00E81B5D" w:rsidRDefault="00195D0A" w:rsidP="007B4898">
      <w:pPr>
        <w:pStyle w:val="a3"/>
        <w:numPr>
          <w:ilvl w:val="0"/>
          <w:numId w:val="3"/>
        </w:numPr>
        <w:spacing w:after="0" w:line="240" w:lineRule="auto"/>
        <w:ind w:left="0" w:firstLine="567"/>
        <w:jc w:val="both"/>
        <w:rPr>
          <w:rFonts w:ascii="Times New Roman" w:hAnsi="Times New Roman"/>
          <w:sz w:val="24"/>
          <w:szCs w:val="24"/>
          <w:lang w:eastAsia="ru-RU"/>
        </w:rPr>
      </w:pPr>
      <w:r w:rsidRPr="00E81B5D">
        <w:rPr>
          <w:rFonts w:ascii="Times New Roman" w:hAnsi="Times New Roman"/>
          <w:sz w:val="24"/>
          <w:szCs w:val="24"/>
          <w:lang w:eastAsia="ru-RU"/>
        </w:rPr>
        <w:t>здатність оцінювати вплив форми й матеріалу упаковки на споживче сприйняття;</w:t>
      </w:r>
    </w:p>
    <w:p w14:paraId="3DF3117E" w14:textId="77777777" w:rsidR="00195D0A" w:rsidRPr="00E81B5D" w:rsidRDefault="00195D0A" w:rsidP="007B4898">
      <w:pPr>
        <w:pStyle w:val="a3"/>
        <w:numPr>
          <w:ilvl w:val="0"/>
          <w:numId w:val="3"/>
        </w:numPr>
        <w:spacing w:after="0" w:line="240" w:lineRule="auto"/>
        <w:ind w:left="0" w:firstLine="567"/>
        <w:jc w:val="both"/>
        <w:rPr>
          <w:rFonts w:ascii="Times New Roman" w:hAnsi="Times New Roman"/>
          <w:sz w:val="24"/>
          <w:szCs w:val="24"/>
          <w:lang w:eastAsia="ru-RU"/>
        </w:rPr>
      </w:pPr>
      <w:r w:rsidRPr="00E81B5D">
        <w:rPr>
          <w:rFonts w:ascii="Times New Roman" w:hAnsi="Times New Roman"/>
          <w:sz w:val="24"/>
          <w:szCs w:val="24"/>
          <w:lang w:eastAsia="ru-RU"/>
        </w:rPr>
        <w:t>здатність розробляти дизайн упаковки та маркування відповідно до бренд-стратегії;</w:t>
      </w:r>
    </w:p>
    <w:p w14:paraId="30F2EDB6" w14:textId="77777777" w:rsidR="00195D0A" w:rsidRPr="00E81B5D" w:rsidRDefault="00195D0A" w:rsidP="007B4898">
      <w:pPr>
        <w:pStyle w:val="a3"/>
        <w:numPr>
          <w:ilvl w:val="0"/>
          <w:numId w:val="3"/>
        </w:numPr>
        <w:spacing w:after="0" w:line="240" w:lineRule="auto"/>
        <w:ind w:left="0" w:firstLine="567"/>
        <w:jc w:val="both"/>
        <w:rPr>
          <w:rFonts w:ascii="Times New Roman" w:hAnsi="Times New Roman"/>
          <w:sz w:val="24"/>
          <w:szCs w:val="24"/>
          <w:lang w:eastAsia="ru-RU"/>
        </w:rPr>
      </w:pPr>
      <w:r w:rsidRPr="00E81B5D">
        <w:rPr>
          <w:rFonts w:ascii="Times New Roman" w:hAnsi="Times New Roman"/>
          <w:sz w:val="24"/>
          <w:szCs w:val="24"/>
          <w:lang w:eastAsia="ru-RU"/>
        </w:rPr>
        <w:t xml:space="preserve">здатність поєднувати візуальну </w:t>
      </w:r>
      <w:proofErr w:type="spellStart"/>
      <w:r w:rsidRPr="00E81B5D">
        <w:rPr>
          <w:rFonts w:ascii="Times New Roman" w:hAnsi="Times New Roman"/>
          <w:sz w:val="24"/>
          <w:szCs w:val="24"/>
          <w:lang w:eastAsia="ru-RU"/>
        </w:rPr>
        <w:t>айдентику</w:t>
      </w:r>
      <w:proofErr w:type="spellEnd"/>
      <w:r w:rsidRPr="00E81B5D">
        <w:rPr>
          <w:rFonts w:ascii="Times New Roman" w:hAnsi="Times New Roman"/>
          <w:sz w:val="24"/>
          <w:szCs w:val="24"/>
          <w:lang w:eastAsia="ru-RU"/>
        </w:rPr>
        <w:t xml:space="preserve"> бренду з функціональністю конструкції пакування;</w:t>
      </w:r>
    </w:p>
    <w:p w14:paraId="72962EEA" w14:textId="77777777" w:rsidR="00195D0A" w:rsidRPr="00E81B5D" w:rsidRDefault="00195D0A" w:rsidP="007B4898">
      <w:pPr>
        <w:pStyle w:val="a3"/>
        <w:numPr>
          <w:ilvl w:val="0"/>
          <w:numId w:val="3"/>
        </w:numPr>
        <w:spacing w:after="0" w:line="240" w:lineRule="auto"/>
        <w:ind w:left="0" w:firstLine="567"/>
        <w:jc w:val="both"/>
        <w:rPr>
          <w:rFonts w:ascii="Times New Roman" w:hAnsi="Times New Roman"/>
          <w:sz w:val="24"/>
          <w:szCs w:val="24"/>
          <w:lang w:eastAsia="ru-RU"/>
        </w:rPr>
      </w:pPr>
      <w:r w:rsidRPr="00E81B5D">
        <w:rPr>
          <w:rFonts w:ascii="Times New Roman" w:hAnsi="Times New Roman"/>
          <w:sz w:val="24"/>
          <w:szCs w:val="24"/>
          <w:lang w:eastAsia="ru-RU"/>
        </w:rPr>
        <w:t>здатність проектувати упаковку, що відповідає естетичним, комерційним та технологічним вимогам;</w:t>
      </w:r>
    </w:p>
    <w:p w14:paraId="0692B202" w14:textId="77777777" w:rsidR="00195D0A" w:rsidRPr="00E81B5D" w:rsidRDefault="00195D0A" w:rsidP="007B4898">
      <w:pPr>
        <w:pStyle w:val="a3"/>
        <w:numPr>
          <w:ilvl w:val="0"/>
          <w:numId w:val="3"/>
        </w:numPr>
        <w:spacing w:after="0" w:line="240" w:lineRule="auto"/>
        <w:ind w:left="0" w:firstLine="567"/>
        <w:jc w:val="both"/>
        <w:rPr>
          <w:rFonts w:ascii="Times New Roman" w:hAnsi="Times New Roman"/>
          <w:sz w:val="24"/>
          <w:szCs w:val="24"/>
          <w:lang w:eastAsia="ru-RU"/>
        </w:rPr>
      </w:pPr>
      <w:r w:rsidRPr="00E81B5D">
        <w:rPr>
          <w:rFonts w:ascii="Times New Roman" w:hAnsi="Times New Roman"/>
          <w:sz w:val="24"/>
          <w:szCs w:val="24"/>
          <w:lang w:eastAsia="ru-RU"/>
        </w:rPr>
        <w:t>здатність орієнтуватись в матеріалах та технологіях виробництва упаковки та пакувальних матеріалів;</w:t>
      </w:r>
    </w:p>
    <w:p w14:paraId="44C3B8E3" w14:textId="77777777" w:rsidR="00195D0A" w:rsidRPr="00E81B5D" w:rsidRDefault="00195D0A" w:rsidP="007B4898">
      <w:pPr>
        <w:pStyle w:val="a3"/>
        <w:numPr>
          <w:ilvl w:val="0"/>
          <w:numId w:val="3"/>
        </w:numPr>
        <w:spacing w:after="0" w:line="240" w:lineRule="auto"/>
        <w:ind w:left="0" w:firstLine="567"/>
        <w:jc w:val="both"/>
        <w:rPr>
          <w:rFonts w:ascii="Times New Roman" w:hAnsi="Times New Roman"/>
          <w:sz w:val="24"/>
          <w:szCs w:val="24"/>
          <w:lang w:eastAsia="ru-RU"/>
        </w:rPr>
      </w:pPr>
      <w:r w:rsidRPr="00E81B5D">
        <w:rPr>
          <w:rFonts w:ascii="Times New Roman" w:hAnsi="Times New Roman"/>
          <w:sz w:val="24"/>
          <w:szCs w:val="24"/>
          <w:lang w:eastAsia="ru-RU"/>
        </w:rPr>
        <w:t>здатність обирати матеріали з урахуванням бюджету, стійкості, екологічності;</w:t>
      </w:r>
    </w:p>
    <w:p w14:paraId="2398C537" w14:textId="77777777" w:rsidR="00195D0A" w:rsidRPr="00E81B5D" w:rsidRDefault="00195D0A" w:rsidP="007B4898">
      <w:pPr>
        <w:pStyle w:val="a3"/>
        <w:numPr>
          <w:ilvl w:val="0"/>
          <w:numId w:val="3"/>
        </w:numPr>
        <w:spacing w:after="0" w:line="240" w:lineRule="auto"/>
        <w:ind w:left="0" w:firstLine="567"/>
        <w:jc w:val="both"/>
        <w:rPr>
          <w:rFonts w:ascii="Times New Roman" w:hAnsi="Times New Roman"/>
          <w:sz w:val="24"/>
          <w:szCs w:val="24"/>
          <w:lang w:eastAsia="ru-RU"/>
        </w:rPr>
      </w:pPr>
      <w:r w:rsidRPr="00E81B5D">
        <w:rPr>
          <w:rFonts w:ascii="Times New Roman" w:hAnsi="Times New Roman"/>
          <w:sz w:val="24"/>
          <w:szCs w:val="24"/>
          <w:lang w:eastAsia="ru-RU"/>
        </w:rPr>
        <w:t>здатність адаптувати упаковку до серійного або індивідуального виробництва;</w:t>
      </w:r>
    </w:p>
    <w:p w14:paraId="36D2A646" w14:textId="77777777" w:rsidR="00195D0A" w:rsidRPr="00E81B5D" w:rsidRDefault="00195D0A" w:rsidP="007B4898">
      <w:pPr>
        <w:pStyle w:val="a3"/>
        <w:numPr>
          <w:ilvl w:val="0"/>
          <w:numId w:val="3"/>
        </w:numPr>
        <w:spacing w:after="0" w:line="240" w:lineRule="auto"/>
        <w:ind w:left="0" w:firstLine="567"/>
        <w:jc w:val="both"/>
        <w:rPr>
          <w:rFonts w:ascii="Times New Roman" w:hAnsi="Times New Roman"/>
          <w:sz w:val="24"/>
          <w:szCs w:val="24"/>
          <w:lang w:eastAsia="ru-RU"/>
        </w:rPr>
      </w:pPr>
      <w:r w:rsidRPr="00E81B5D">
        <w:rPr>
          <w:rFonts w:ascii="Times New Roman" w:hAnsi="Times New Roman"/>
          <w:sz w:val="24"/>
          <w:szCs w:val="24"/>
          <w:lang w:eastAsia="ru-RU"/>
        </w:rPr>
        <w:t>здатність створювати оригінальні, функціональні та привабливі рішення упаковки та маркування;</w:t>
      </w:r>
    </w:p>
    <w:p w14:paraId="4A41965C" w14:textId="77777777" w:rsidR="00195D0A" w:rsidRPr="00E81B5D" w:rsidRDefault="00195D0A" w:rsidP="007B4898">
      <w:pPr>
        <w:pStyle w:val="a3"/>
        <w:numPr>
          <w:ilvl w:val="0"/>
          <w:numId w:val="3"/>
        </w:numPr>
        <w:spacing w:after="0" w:line="240" w:lineRule="auto"/>
        <w:ind w:left="0" w:firstLine="567"/>
        <w:jc w:val="both"/>
        <w:rPr>
          <w:rFonts w:ascii="Times New Roman" w:hAnsi="Times New Roman"/>
          <w:sz w:val="24"/>
          <w:szCs w:val="24"/>
          <w:lang w:eastAsia="ru-RU"/>
        </w:rPr>
      </w:pPr>
      <w:r w:rsidRPr="00E81B5D">
        <w:rPr>
          <w:rFonts w:ascii="Times New Roman" w:hAnsi="Times New Roman"/>
          <w:sz w:val="24"/>
          <w:szCs w:val="24"/>
          <w:lang w:eastAsia="ru-RU"/>
        </w:rPr>
        <w:lastRenderedPageBreak/>
        <w:t xml:space="preserve">здатність візуалізувати та презентувати 3D-моделі упаковки, </w:t>
      </w:r>
      <w:proofErr w:type="spellStart"/>
      <w:r w:rsidRPr="00E81B5D">
        <w:rPr>
          <w:rFonts w:ascii="Times New Roman" w:hAnsi="Times New Roman"/>
          <w:sz w:val="24"/>
          <w:szCs w:val="24"/>
          <w:lang w:eastAsia="ru-RU"/>
        </w:rPr>
        <w:t>мокапи</w:t>
      </w:r>
      <w:proofErr w:type="spellEnd"/>
      <w:r w:rsidRPr="00E81B5D">
        <w:rPr>
          <w:rFonts w:ascii="Times New Roman" w:hAnsi="Times New Roman"/>
          <w:sz w:val="24"/>
          <w:szCs w:val="24"/>
          <w:lang w:eastAsia="ru-RU"/>
        </w:rPr>
        <w:t xml:space="preserve">, </w:t>
      </w:r>
      <w:proofErr w:type="spellStart"/>
      <w:r w:rsidRPr="00E81B5D">
        <w:rPr>
          <w:rFonts w:ascii="Times New Roman" w:hAnsi="Times New Roman"/>
          <w:sz w:val="24"/>
          <w:szCs w:val="24"/>
          <w:lang w:eastAsia="ru-RU"/>
        </w:rPr>
        <w:t>рендери</w:t>
      </w:r>
      <w:proofErr w:type="spellEnd"/>
      <w:r w:rsidRPr="00E81B5D">
        <w:rPr>
          <w:rFonts w:ascii="Times New Roman" w:hAnsi="Times New Roman"/>
          <w:sz w:val="24"/>
          <w:szCs w:val="24"/>
          <w:lang w:eastAsia="ru-RU"/>
        </w:rPr>
        <w:t xml:space="preserve"> для клієнтських презентацій;</w:t>
      </w:r>
    </w:p>
    <w:p w14:paraId="51321379" w14:textId="1A333E19" w:rsidR="00195D0A" w:rsidRDefault="00195D0A" w:rsidP="007B4898">
      <w:pPr>
        <w:pStyle w:val="a3"/>
        <w:numPr>
          <w:ilvl w:val="0"/>
          <w:numId w:val="3"/>
        </w:numPr>
        <w:spacing w:after="0" w:line="240" w:lineRule="auto"/>
        <w:ind w:left="0" w:firstLine="567"/>
        <w:jc w:val="both"/>
        <w:rPr>
          <w:rFonts w:ascii="Times New Roman" w:hAnsi="Times New Roman"/>
          <w:sz w:val="24"/>
          <w:szCs w:val="24"/>
          <w:lang w:eastAsia="ru-RU"/>
        </w:rPr>
      </w:pPr>
      <w:r w:rsidRPr="00E81B5D">
        <w:rPr>
          <w:rFonts w:ascii="Times New Roman" w:hAnsi="Times New Roman"/>
          <w:sz w:val="24"/>
          <w:szCs w:val="24"/>
          <w:lang w:eastAsia="ru-RU"/>
        </w:rPr>
        <w:t>здатність розробляти професійні пакувальні рішення, які поєднують функціональність, естетику та комерційну ефективність.</w:t>
      </w:r>
    </w:p>
    <w:p w14:paraId="7446E3EC" w14:textId="77777777" w:rsidR="002743D1" w:rsidRDefault="002743D1" w:rsidP="002743D1">
      <w:pPr>
        <w:spacing w:after="0" w:line="240" w:lineRule="auto"/>
        <w:ind w:firstLine="567"/>
        <w:jc w:val="both"/>
        <w:rPr>
          <w:rFonts w:ascii="Times New Roman" w:hAnsi="Times New Roman"/>
          <w:spacing w:val="-4"/>
          <w:sz w:val="24"/>
          <w:szCs w:val="24"/>
        </w:rPr>
      </w:pPr>
    </w:p>
    <w:p w14:paraId="09B8DB3F" w14:textId="7A0BB9C7" w:rsidR="002743D1" w:rsidRPr="002743D1" w:rsidRDefault="002743D1" w:rsidP="002743D1">
      <w:pPr>
        <w:spacing w:after="0" w:line="240" w:lineRule="auto"/>
        <w:ind w:firstLine="567"/>
        <w:jc w:val="both"/>
        <w:rPr>
          <w:rFonts w:ascii="Times New Roman" w:hAnsi="Times New Roman"/>
          <w:spacing w:val="-6"/>
          <w:sz w:val="24"/>
          <w:szCs w:val="24"/>
        </w:rPr>
      </w:pPr>
      <w:r w:rsidRPr="002743D1">
        <w:rPr>
          <w:rFonts w:ascii="Times New Roman" w:hAnsi="Times New Roman"/>
          <w:spacing w:val="-4"/>
          <w:sz w:val="24"/>
          <w:szCs w:val="24"/>
        </w:rPr>
        <w:t xml:space="preserve">Навчальна дисципліна </w:t>
      </w:r>
      <w:r w:rsidRPr="002743D1">
        <w:rPr>
          <w:rFonts w:ascii="Times New Roman" w:hAnsi="Times New Roman"/>
          <w:sz w:val="24"/>
          <w:szCs w:val="24"/>
        </w:rPr>
        <w:t>«</w:t>
      </w:r>
      <w:r w:rsidR="00291499">
        <w:rPr>
          <w:rFonts w:ascii="Times New Roman" w:hAnsi="Times New Roman"/>
          <w:sz w:val="24"/>
          <w:szCs w:val="24"/>
        </w:rPr>
        <w:t>Основи конструювання і д</w:t>
      </w:r>
      <w:r w:rsidRPr="002743D1">
        <w:rPr>
          <w:rFonts w:ascii="Times New Roman" w:hAnsi="Times New Roman"/>
          <w:sz w:val="24"/>
          <w:szCs w:val="24"/>
        </w:rPr>
        <w:t xml:space="preserve">изайн упаковки» </w:t>
      </w:r>
      <w:r w:rsidRPr="002743D1">
        <w:rPr>
          <w:rFonts w:ascii="Times New Roman" w:hAnsi="Times New Roman"/>
          <w:spacing w:val="-4"/>
          <w:sz w:val="24"/>
          <w:szCs w:val="24"/>
        </w:rPr>
        <w:t xml:space="preserve">забезпечує професійний розвиток здобувача </w:t>
      </w:r>
      <w:r w:rsidRPr="002743D1">
        <w:rPr>
          <w:rFonts w:ascii="Times New Roman" w:hAnsi="Times New Roman"/>
          <w:spacing w:val="-6"/>
          <w:sz w:val="24"/>
          <w:szCs w:val="24"/>
        </w:rPr>
        <w:t xml:space="preserve">вищої освіти та спрямована на формування фахових компетенцій і теоретико-практичних знань щодо проектування упаковки. </w:t>
      </w:r>
    </w:p>
    <w:p w14:paraId="3AE1F676" w14:textId="77777777" w:rsidR="002743D1" w:rsidRPr="00E81B5D" w:rsidRDefault="002743D1" w:rsidP="002743D1">
      <w:pPr>
        <w:pStyle w:val="a3"/>
        <w:spacing w:after="0" w:line="240" w:lineRule="auto"/>
        <w:ind w:left="567"/>
        <w:jc w:val="both"/>
        <w:rPr>
          <w:rFonts w:ascii="Times New Roman" w:hAnsi="Times New Roman"/>
          <w:sz w:val="24"/>
          <w:szCs w:val="24"/>
          <w:lang w:eastAsia="ru-RU"/>
        </w:rPr>
      </w:pPr>
    </w:p>
    <w:p w14:paraId="6DD8A946" w14:textId="77777777" w:rsidR="00195D0A" w:rsidRPr="00E81B5D" w:rsidRDefault="00195D0A" w:rsidP="00E81B5D">
      <w:pPr>
        <w:spacing w:after="0" w:line="240" w:lineRule="auto"/>
        <w:ind w:firstLine="567"/>
        <w:jc w:val="both"/>
        <w:rPr>
          <w:rFonts w:ascii="Times New Roman" w:hAnsi="Times New Roman"/>
          <w:sz w:val="24"/>
          <w:szCs w:val="24"/>
          <w:lang w:eastAsia="ru-RU"/>
        </w:rPr>
      </w:pPr>
      <w:r w:rsidRPr="00E81B5D">
        <w:rPr>
          <w:rFonts w:ascii="Times New Roman" w:hAnsi="Times New Roman"/>
          <w:szCs w:val="24"/>
        </w:rPr>
        <w:br w:type="page"/>
      </w:r>
    </w:p>
    <w:p w14:paraId="3C9366C8" w14:textId="4F08EF26" w:rsidR="00195D0A" w:rsidRPr="00D22EE9" w:rsidRDefault="00195D0A" w:rsidP="00195D0A">
      <w:pPr>
        <w:pStyle w:val="a7"/>
        <w:spacing w:line="240" w:lineRule="auto"/>
        <w:jc w:val="center"/>
        <w:rPr>
          <w:b/>
          <w:szCs w:val="24"/>
        </w:rPr>
      </w:pPr>
      <w:r w:rsidRPr="00D22EE9">
        <w:rPr>
          <w:b/>
          <w:szCs w:val="24"/>
        </w:rPr>
        <w:lastRenderedPageBreak/>
        <w:t>ЗМІСТОВИЙ МОДУЛЬ 1</w:t>
      </w:r>
    </w:p>
    <w:p w14:paraId="7A687228" w14:textId="50544963" w:rsidR="00F11FC6" w:rsidRPr="00D22EE9" w:rsidRDefault="00195D0A" w:rsidP="00195D0A">
      <w:pPr>
        <w:pStyle w:val="a7"/>
        <w:spacing w:line="240" w:lineRule="auto"/>
        <w:jc w:val="center"/>
        <w:rPr>
          <w:b/>
          <w:bCs/>
          <w:szCs w:val="24"/>
        </w:rPr>
      </w:pPr>
      <w:r w:rsidRPr="00D22EE9">
        <w:rPr>
          <w:b/>
          <w:szCs w:val="24"/>
        </w:rPr>
        <w:t>УПАКОВКА ЯК НЕВІД’ЄМНИЙ ЕЛЕМЕНТ ТОВАРНОЇ ПОЛІТИКИ</w:t>
      </w:r>
    </w:p>
    <w:p w14:paraId="35FB6231" w14:textId="77777777" w:rsidR="00195D0A" w:rsidRPr="00D22EE9" w:rsidRDefault="00195D0A" w:rsidP="00195D0A">
      <w:pPr>
        <w:spacing w:after="0" w:line="240" w:lineRule="auto"/>
        <w:ind w:firstLine="567"/>
        <w:jc w:val="center"/>
        <w:rPr>
          <w:rFonts w:ascii="Times New Roman" w:hAnsi="Times New Roman"/>
          <w:b/>
          <w:sz w:val="24"/>
          <w:szCs w:val="24"/>
        </w:rPr>
      </w:pPr>
    </w:p>
    <w:p w14:paraId="13F05A5A" w14:textId="4C903F38" w:rsidR="00F11FC6" w:rsidRPr="00D22EE9" w:rsidRDefault="00F11FC6" w:rsidP="00195D0A">
      <w:pPr>
        <w:spacing w:after="0" w:line="240" w:lineRule="auto"/>
        <w:ind w:firstLine="567"/>
        <w:jc w:val="center"/>
        <w:rPr>
          <w:rFonts w:ascii="Times New Roman" w:hAnsi="Times New Roman"/>
          <w:b/>
          <w:sz w:val="24"/>
          <w:szCs w:val="24"/>
        </w:rPr>
      </w:pPr>
      <w:r w:rsidRPr="00D22EE9">
        <w:rPr>
          <w:rFonts w:ascii="Times New Roman" w:hAnsi="Times New Roman"/>
          <w:b/>
          <w:sz w:val="24"/>
          <w:szCs w:val="24"/>
        </w:rPr>
        <w:t>Тема 1. Історія виникнення і розвитку упаковки</w:t>
      </w:r>
    </w:p>
    <w:p w14:paraId="35F7976B" w14:textId="46ED71A0" w:rsidR="00195D0A" w:rsidRPr="00D22EE9" w:rsidRDefault="00195D0A" w:rsidP="002743D1">
      <w:pPr>
        <w:spacing w:after="0" w:line="240" w:lineRule="auto"/>
        <w:ind w:firstLine="510"/>
        <w:jc w:val="both"/>
        <w:rPr>
          <w:rFonts w:ascii="Times New Roman" w:hAnsi="Times New Roman"/>
          <w:i/>
          <w:sz w:val="24"/>
          <w:szCs w:val="24"/>
        </w:rPr>
      </w:pPr>
      <w:r w:rsidRPr="00D22EE9">
        <w:rPr>
          <w:rFonts w:ascii="Times New Roman" w:hAnsi="Times New Roman"/>
          <w:i/>
          <w:sz w:val="24"/>
          <w:szCs w:val="24"/>
        </w:rPr>
        <w:t xml:space="preserve">Виникнення та розвиток форм упаковки. Еволюція способів та засобів пакування. Взаємозв’язок пакувальних матеріалів з технологічним процесом виробництва. Особливості народної упаковки. Державна програма розвитку виробництва тари й пакувальних матеріалів. Стан і тенденції розвитку пакувальної індустрії в Україні і світі. </w:t>
      </w:r>
    </w:p>
    <w:p w14:paraId="1011B612" w14:textId="753AFD96" w:rsidR="00ED6D7F" w:rsidRPr="00D22EE9" w:rsidRDefault="00ED6D7F" w:rsidP="002743D1">
      <w:pPr>
        <w:pStyle w:val="a7"/>
        <w:spacing w:line="240" w:lineRule="auto"/>
        <w:ind w:firstLine="510"/>
        <w:rPr>
          <w:szCs w:val="24"/>
        </w:rPr>
      </w:pPr>
    </w:p>
    <w:p w14:paraId="673B0797" w14:textId="77777777" w:rsidR="009A60ED" w:rsidRPr="00D22EE9" w:rsidRDefault="009A60ED" w:rsidP="002743D1">
      <w:pPr>
        <w:pStyle w:val="a6"/>
        <w:spacing w:before="0" w:beforeAutospacing="0" w:after="0" w:afterAutospacing="0"/>
        <w:ind w:firstLine="510"/>
        <w:jc w:val="both"/>
      </w:pPr>
      <w:r w:rsidRPr="00D22EE9">
        <w:t>Історія виникнення та розвитку упаковки є невід’ємною частиною еволюції матеріальної культури людства, оскільки саме упаковка відображає рівень розвитку технологій, торгівлі та виробничих відносин у різні історичні періоди. Від найдавніших часів вона виконувала базову функцію збереження та транспортування продуктів, поступово трансформуючись у складний багатофункціональний елемент товарної політики, що поєднує захисні, інформаційні, логістичні та маркетингові завдання.</w:t>
      </w:r>
    </w:p>
    <w:p w14:paraId="5E9F2084" w14:textId="5E3E3A5F" w:rsidR="009A60ED" w:rsidRPr="00D22EE9" w:rsidRDefault="009A60ED" w:rsidP="007F36E0">
      <w:pPr>
        <w:pStyle w:val="a6"/>
        <w:spacing w:before="0" w:beforeAutospacing="0" w:after="0" w:afterAutospacing="0"/>
        <w:ind w:firstLine="567"/>
        <w:jc w:val="both"/>
      </w:pPr>
      <w:r w:rsidRPr="00D22EE9">
        <w:t>Виникнення форм упаковки бере початок у первісному суспільстві, коли людина почала використовувати природні матеріали для зберігання їжі та води. Найпершими «контейнерами» були листя рослин, шкірки плодів, мушлі, глиняні посудини, порожнисті стебла рослин і шкури тварин. З розвитком землеробства та осілого способу життя з’являються більш складні форми тари — плетені кошики з очерету, дерев’яні ємності, глиняний посуд. Археологічні дослідження підтверджують, що вже близько 6 тисяч років до нашої ери в Єгипті виготовляли глиняну тару для зберігання зерна та рідин, що стало одним із перших технологічних проривів у сфері пакування.</w:t>
      </w:r>
    </w:p>
    <w:p w14:paraId="19AF610A" w14:textId="0C8CE059" w:rsidR="009A60ED" w:rsidRPr="00D22EE9" w:rsidRDefault="009A60ED" w:rsidP="007F36E0">
      <w:pPr>
        <w:pStyle w:val="a6"/>
        <w:spacing w:before="0" w:beforeAutospacing="0" w:after="0" w:afterAutospacing="0"/>
        <w:ind w:firstLine="567"/>
        <w:jc w:val="both"/>
      </w:pPr>
      <w:r w:rsidRPr="00D22EE9">
        <w:t xml:space="preserve">Еволюція способів і засобів пакування тісно пов’язана з розвитком </w:t>
      </w:r>
      <w:proofErr w:type="spellStart"/>
      <w:r w:rsidRPr="00D22EE9">
        <w:t>ремесел</w:t>
      </w:r>
      <w:proofErr w:type="spellEnd"/>
      <w:r w:rsidRPr="00D22EE9">
        <w:t xml:space="preserve">, металургії та торгівлі. У Стародавньому світі з’являються скляні та металеві ємності, які значно підвищують рівень збереження продукції. Наприклад, скло як матеріал для тари почало активно використовуватися ще в Єгипті та Месопотамії, а згодом удосконалювалося завдяки розвитку технології видування скла, що дозволило створювати більш легкі та функціональні пляшки </w:t>
      </w:r>
      <w:r w:rsidRPr="00D22EE9">
        <w:lastRenderedPageBreak/>
        <w:t>й банки. Металеві контейнери, зокрема жерстяні банки, стали важливим етапом у XIX столітті, коли з’явилися перші промислові методи консервування харчових продуктів</w:t>
      </w:r>
      <w:r w:rsidR="00195D0A" w:rsidRPr="00D22EE9">
        <w:t>.</w:t>
      </w:r>
    </w:p>
    <w:p w14:paraId="782A847C" w14:textId="69E1EB97" w:rsidR="009A60ED" w:rsidRPr="00D22EE9" w:rsidRDefault="009A60ED" w:rsidP="007F36E0">
      <w:pPr>
        <w:pStyle w:val="a6"/>
        <w:spacing w:before="0" w:beforeAutospacing="0" w:after="0" w:afterAutospacing="0"/>
        <w:ind w:firstLine="567"/>
        <w:jc w:val="both"/>
      </w:pPr>
      <w:r w:rsidRPr="00D22EE9">
        <w:t xml:space="preserve">У Новий час відбувається революція в пакувальних технологіях, пов’язана з розвитком паперу та полімерних матеріалів. Поява паперових пакетів у XIX столітті значно спростила процес продажу та транспортування товарів у роздрібній торгівлі, а їх удосконалення (зокрема введення плоского </w:t>
      </w:r>
      <w:proofErr w:type="spellStart"/>
      <w:r w:rsidRPr="00D22EE9">
        <w:t>дна</w:t>
      </w:r>
      <w:proofErr w:type="spellEnd"/>
      <w:r w:rsidRPr="00D22EE9">
        <w:t xml:space="preserve">) зробило їх зручнішими та </w:t>
      </w:r>
      <w:proofErr w:type="spellStart"/>
      <w:r w:rsidRPr="00D22EE9">
        <w:t>масовішими</w:t>
      </w:r>
      <w:proofErr w:type="spellEnd"/>
      <w:r w:rsidRPr="00D22EE9">
        <w:t>. У ХХ столітті справжній прорив відбувся з появою пластмас і поліетилену, які забезпечили дешевизну, легкість і універсальність пакування, хоча водночас створили екологічні виклики сучасності.</w:t>
      </w:r>
    </w:p>
    <w:p w14:paraId="122990AC" w14:textId="25A9CE52" w:rsidR="009A60ED" w:rsidRPr="00D22EE9" w:rsidRDefault="009A60ED" w:rsidP="007F36E0">
      <w:pPr>
        <w:pStyle w:val="a6"/>
        <w:spacing w:before="0" w:beforeAutospacing="0" w:after="0" w:afterAutospacing="0"/>
        <w:ind w:firstLine="567"/>
        <w:jc w:val="both"/>
      </w:pPr>
      <w:r w:rsidRPr="00D22EE9">
        <w:t xml:space="preserve">Взаємозв’язок пакувальних матеріалів з технологічним процесом виробництва є одним із ключових чинників розвитку упаковки як галузі. Упаковка завжди розвивалася паралельно з виробництвом товарів: удосконалення харчової промисловості стимулювало появу консервних банок, розвиток фармацевтики </w:t>
      </w:r>
      <w:r w:rsidR="00195D0A" w:rsidRPr="00D22EE9">
        <w:t xml:space="preserve">– </w:t>
      </w:r>
      <w:r w:rsidRPr="00D22EE9">
        <w:t xml:space="preserve">стерильних скляних та пластикових флаконів, а зростання логістики та міжнародної торгівлі </w:t>
      </w:r>
      <w:r w:rsidR="00195D0A" w:rsidRPr="00D22EE9">
        <w:t xml:space="preserve">– </w:t>
      </w:r>
      <w:r w:rsidRPr="00D22EE9">
        <w:t>стандартизацію тари та контейнерних систем. Сучасне виробництво передбачає інтеграцію пакування в технологічний цикл, де упаковка створюється не після продукту, а як його невід’ємна частина, що враховує умови зберігання, транспортування та реалізації.</w:t>
      </w:r>
    </w:p>
    <w:p w14:paraId="5F9FC144" w14:textId="4A249E80" w:rsidR="009A60ED" w:rsidRPr="00D22EE9" w:rsidRDefault="009A60ED" w:rsidP="007F36E0">
      <w:pPr>
        <w:pStyle w:val="a6"/>
        <w:spacing w:before="0" w:beforeAutospacing="0" w:after="0" w:afterAutospacing="0"/>
        <w:ind w:firstLine="567"/>
        <w:jc w:val="both"/>
      </w:pPr>
      <w:r w:rsidRPr="00D22EE9">
        <w:t xml:space="preserve">Особливе місце в історії займає народна упаковка, яка відображає традиційний побут і культуру різних регіонів. У різних народів світу використовувалися природні матеріали: у слов’янських землях </w:t>
      </w:r>
      <w:r w:rsidR="00D22EE9" w:rsidRPr="00D22EE9">
        <w:t xml:space="preserve">– </w:t>
      </w:r>
      <w:r w:rsidRPr="00D22EE9">
        <w:t xml:space="preserve">берестяні коробки, полотняні мішечки, глиняні глечики; у кочових народів </w:t>
      </w:r>
      <w:r w:rsidR="00D22EE9" w:rsidRPr="00D22EE9">
        <w:t xml:space="preserve">– </w:t>
      </w:r>
      <w:r w:rsidRPr="00D22EE9">
        <w:t xml:space="preserve">шкіряні бурдюки для рідин; в азійських культурах </w:t>
      </w:r>
      <w:r w:rsidR="00D22EE9" w:rsidRPr="00D22EE9">
        <w:t xml:space="preserve">– </w:t>
      </w:r>
      <w:r w:rsidRPr="00D22EE9">
        <w:t>бамбукові та плетені контейнери. Такі форми упаковки були екологічними, доступними та тісно пов’язаними з місцевими ресурсами, а також часто мали декоративні та символічні функції, відображаючи традиції та естетику народного мистецтва.</w:t>
      </w:r>
    </w:p>
    <w:p w14:paraId="5980A3B2" w14:textId="77777777" w:rsidR="00D22EE9" w:rsidRPr="00D22EE9" w:rsidRDefault="009A60ED" w:rsidP="007F36E0">
      <w:pPr>
        <w:pStyle w:val="a6"/>
        <w:spacing w:before="0" w:beforeAutospacing="0" w:after="0" w:afterAutospacing="0"/>
        <w:ind w:firstLine="567"/>
        <w:jc w:val="both"/>
      </w:pPr>
      <w:r w:rsidRPr="00D22EE9">
        <w:t xml:space="preserve">У сучасних умовах розвиток пакувальної індустрії значною мірою визначається державними стратегіями та програмами, спрямованими на підвищення конкурентоспроможності продукції та екологічної безпеки. </w:t>
      </w:r>
    </w:p>
    <w:p w14:paraId="0EC6430B" w14:textId="79E17634" w:rsidR="009A60ED" w:rsidRPr="00D22EE9" w:rsidRDefault="009A60ED" w:rsidP="007F36E0">
      <w:pPr>
        <w:pStyle w:val="a6"/>
        <w:spacing w:before="0" w:beforeAutospacing="0" w:after="0" w:afterAutospacing="0"/>
        <w:ind w:firstLine="567"/>
        <w:jc w:val="both"/>
      </w:pPr>
      <w:r w:rsidRPr="00D22EE9">
        <w:t xml:space="preserve">У багатьох країнах, зокрема в Україні, акцент робиться на розвитку виробництва екологічно чистої упаковки, впровадженні </w:t>
      </w:r>
      <w:r w:rsidRPr="00D22EE9">
        <w:lastRenderedPageBreak/>
        <w:t>систем переробки відходів, підтримці інноваційних матеріалів і технологій. Державна політика також стимулює гармонізацію стандартів із міжнародними вимогами, що дозволяє виходити на глобальні ринки та підвищувати якість пакувальної продукції.</w:t>
      </w:r>
    </w:p>
    <w:p w14:paraId="35CD2076" w14:textId="77777777" w:rsidR="00D22EE9" w:rsidRPr="00D22EE9" w:rsidRDefault="009A60ED" w:rsidP="007F36E0">
      <w:pPr>
        <w:pStyle w:val="a6"/>
        <w:spacing w:before="0" w:beforeAutospacing="0" w:after="0" w:afterAutospacing="0"/>
        <w:ind w:firstLine="567"/>
        <w:jc w:val="both"/>
      </w:pPr>
      <w:r w:rsidRPr="00D22EE9">
        <w:t xml:space="preserve">Стан і тенденції розвитку пакувальної індустрії в Україні та світі демонструють перехід до сталого розвитку та екологізації. У світі активно впроваджуються </w:t>
      </w:r>
      <w:proofErr w:type="spellStart"/>
      <w:r w:rsidRPr="00D22EE9">
        <w:t>біорозкладні</w:t>
      </w:r>
      <w:proofErr w:type="spellEnd"/>
      <w:r w:rsidRPr="00D22EE9">
        <w:t xml:space="preserve"> матеріали, багатофункціональна «розумна» упаковка з індикаторами свіжості продуктів, а також цифрові технології маркування. </w:t>
      </w:r>
    </w:p>
    <w:p w14:paraId="6706C1B4" w14:textId="3714D8C7" w:rsidR="009A60ED" w:rsidRPr="00D22EE9" w:rsidRDefault="009A60ED" w:rsidP="007F36E0">
      <w:pPr>
        <w:pStyle w:val="a6"/>
        <w:spacing w:before="0" w:beforeAutospacing="0" w:after="0" w:afterAutospacing="0"/>
        <w:ind w:firstLine="567"/>
        <w:jc w:val="both"/>
      </w:pPr>
      <w:r w:rsidRPr="00D22EE9">
        <w:t>В Україні галузь поступово модернізується, зростає частка сучасних полімерних і картонних матеріалів, розвивається переробка відходів та локальне виробництво пакувальних рішень. Водночас зберігається виклик щодо зменшення використання пластику та переходу до більш екологічних альтернатив.</w:t>
      </w:r>
    </w:p>
    <w:p w14:paraId="094205E3" w14:textId="77777777" w:rsidR="009A60ED" w:rsidRPr="00D22EE9" w:rsidRDefault="009A60ED" w:rsidP="007F36E0">
      <w:pPr>
        <w:pStyle w:val="a6"/>
        <w:spacing w:before="0" w:beforeAutospacing="0" w:after="0" w:afterAutospacing="0"/>
        <w:ind w:firstLine="567"/>
        <w:jc w:val="both"/>
      </w:pPr>
      <w:r w:rsidRPr="00D22EE9">
        <w:t>Таким чином, історія упаковки демонструє безперервний процес еволюції від найпростіших природних форм до високотехнологічних систем, що поєднують у собі функціональність, естетику та екологічну відповідальність. Упаковка сьогодні є не лише засобом захисту товару, а й важливим інструментом маркетингу, комунікації та сталого розвитку економіки.</w:t>
      </w:r>
    </w:p>
    <w:p w14:paraId="731F5FA5" w14:textId="15A53C66" w:rsidR="009A60ED" w:rsidRPr="00D22EE9" w:rsidRDefault="009A60ED" w:rsidP="00D22EE9">
      <w:pPr>
        <w:pStyle w:val="a7"/>
        <w:spacing w:line="240" w:lineRule="auto"/>
        <w:jc w:val="center"/>
        <w:rPr>
          <w:b/>
          <w:szCs w:val="24"/>
        </w:rPr>
      </w:pPr>
    </w:p>
    <w:p w14:paraId="41E83D8A" w14:textId="65D42654" w:rsidR="00F11FC6" w:rsidRPr="00D22EE9" w:rsidRDefault="00F11FC6" w:rsidP="00D22EE9">
      <w:pPr>
        <w:spacing w:after="0" w:line="240" w:lineRule="auto"/>
        <w:ind w:firstLine="567"/>
        <w:jc w:val="center"/>
        <w:rPr>
          <w:rFonts w:ascii="Times New Roman" w:hAnsi="Times New Roman"/>
          <w:b/>
          <w:sz w:val="24"/>
          <w:szCs w:val="24"/>
        </w:rPr>
      </w:pPr>
      <w:r w:rsidRPr="00D22EE9">
        <w:rPr>
          <w:rFonts w:ascii="Times New Roman" w:hAnsi="Times New Roman"/>
          <w:b/>
          <w:sz w:val="24"/>
          <w:szCs w:val="24"/>
        </w:rPr>
        <w:t>Тема 2. Класифікація та функції упаковки</w:t>
      </w:r>
    </w:p>
    <w:p w14:paraId="28589211" w14:textId="77777777" w:rsidR="00D22EE9" w:rsidRPr="00D22EE9" w:rsidRDefault="00D22EE9" w:rsidP="002743D1">
      <w:pPr>
        <w:pStyle w:val="a4"/>
        <w:spacing w:after="0" w:line="240" w:lineRule="auto"/>
        <w:ind w:firstLine="567"/>
        <w:jc w:val="both"/>
        <w:rPr>
          <w:rFonts w:ascii="Times New Roman" w:hAnsi="Times New Roman"/>
          <w:b/>
          <w:i/>
          <w:sz w:val="24"/>
          <w:szCs w:val="24"/>
          <w:lang w:val="uk-UA"/>
        </w:rPr>
      </w:pPr>
      <w:r w:rsidRPr="00D22EE9">
        <w:rPr>
          <w:rFonts w:ascii="Times New Roman" w:hAnsi="Times New Roman"/>
          <w:i/>
          <w:sz w:val="24"/>
          <w:szCs w:val="24"/>
          <w:lang w:val="uk-UA"/>
        </w:rPr>
        <w:t xml:space="preserve">Поняття тари і упаковки. Конструктивні пласти в упаковці. Класифікація упаковки (за функціональним призначенням; за умовами використання; за матеріалом; за конструкцією, за розмірами; за герметичністю і </w:t>
      </w:r>
      <w:proofErr w:type="spellStart"/>
      <w:r w:rsidRPr="00D22EE9">
        <w:rPr>
          <w:rFonts w:ascii="Times New Roman" w:hAnsi="Times New Roman"/>
          <w:i/>
          <w:sz w:val="24"/>
          <w:szCs w:val="24"/>
          <w:lang w:val="uk-UA"/>
        </w:rPr>
        <w:t>т.д</w:t>
      </w:r>
      <w:proofErr w:type="spellEnd"/>
      <w:r w:rsidRPr="00D22EE9">
        <w:rPr>
          <w:rFonts w:ascii="Times New Roman" w:hAnsi="Times New Roman"/>
          <w:i/>
          <w:sz w:val="24"/>
          <w:szCs w:val="24"/>
          <w:lang w:val="uk-UA"/>
        </w:rPr>
        <w:t>.). Основні функції упаковки.</w:t>
      </w:r>
    </w:p>
    <w:p w14:paraId="0B76C0EE" w14:textId="77777777" w:rsidR="00D22EE9" w:rsidRPr="00D22EE9" w:rsidRDefault="00D22EE9" w:rsidP="002743D1">
      <w:pPr>
        <w:pStyle w:val="a6"/>
        <w:spacing w:before="0" w:beforeAutospacing="0" w:after="0" w:afterAutospacing="0"/>
        <w:ind w:firstLine="567"/>
        <w:jc w:val="both"/>
      </w:pPr>
    </w:p>
    <w:p w14:paraId="0B3DE599" w14:textId="77777777" w:rsidR="00D22EE9" w:rsidRDefault="00F11FC6" w:rsidP="002743D1">
      <w:pPr>
        <w:pStyle w:val="a6"/>
        <w:spacing w:before="0" w:beforeAutospacing="0" w:after="0" w:afterAutospacing="0"/>
        <w:ind w:firstLine="567"/>
        <w:jc w:val="both"/>
      </w:pPr>
      <w:r w:rsidRPr="00D22EE9">
        <w:t xml:space="preserve">Упаковка є одним із ключових об’єктів сучасного графічного дизайну, оскільки поєднує інженерне конструювання, маркетингову стратегію, візуальну комунікацію та культурний контекст споживання. Вона формує перший контакт між продуктом і споживачем, виступає носієм інформації, </w:t>
      </w:r>
      <w:proofErr w:type="spellStart"/>
      <w:r w:rsidRPr="00D22EE9">
        <w:t>брендової</w:t>
      </w:r>
      <w:proofErr w:type="spellEnd"/>
      <w:r w:rsidRPr="00D22EE9">
        <w:t xml:space="preserve"> ідентичності та емоційного досвіду. </w:t>
      </w:r>
    </w:p>
    <w:p w14:paraId="643B6FCE" w14:textId="6AE917AB" w:rsidR="00F11FC6" w:rsidRPr="00D22EE9" w:rsidRDefault="00F11FC6" w:rsidP="002743D1">
      <w:pPr>
        <w:pStyle w:val="a6"/>
        <w:spacing w:before="0" w:beforeAutospacing="0" w:after="0" w:afterAutospacing="0"/>
        <w:ind w:firstLine="567"/>
        <w:jc w:val="both"/>
      </w:pPr>
      <w:r w:rsidRPr="00D22EE9">
        <w:t xml:space="preserve">Для дизайнера упаковка </w:t>
      </w:r>
      <w:r w:rsidR="00D22EE9">
        <w:t xml:space="preserve">– </w:t>
      </w:r>
      <w:r w:rsidRPr="00D22EE9">
        <w:t>це не лише оболонка товару, а складна система взаємодії функції, форми, матеріалу і змісту.</w:t>
      </w:r>
    </w:p>
    <w:p w14:paraId="0309FFCB" w14:textId="48E2CEA6" w:rsidR="00F11FC6" w:rsidRPr="00D22EE9" w:rsidRDefault="00F11FC6" w:rsidP="007F36E0">
      <w:pPr>
        <w:pStyle w:val="a6"/>
        <w:spacing w:before="0" w:beforeAutospacing="0" w:after="0" w:afterAutospacing="0"/>
        <w:ind w:firstLine="567"/>
        <w:jc w:val="both"/>
      </w:pPr>
      <w:r w:rsidRPr="00D22EE9">
        <w:t xml:space="preserve">У професійній термінології розрізняють поняття </w:t>
      </w:r>
      <w:r w:rsidRPr="00D22EE9">
        <w:rPr>
          <w:rStyle w:val="ad"/>
          <w:b w:val="0"/>
        </w:rPr>
        <w:t>тара</w:t>
      </w:r>
      <w:r w:rsidR="00D22EE9">
        <w:rPr>
          <w:rStyle w:val="ad"/>
          <w:b w:val="0"/>
        </w:rPr>
        <w:t xml:space="preserve"> та </w:t>
      </w:r>
      <w:r w:rsidRPr="00D22EE9">
        <w:rPr>
          <w:rStyle w:val="ad"/>
          <w:b w:val="0"/>
        </w:rPr>
        <w:t>упаковк</w:t>
      </w:r>
      <w:r w:rsidR="00D22EE9" w:rsidRPr="00D22EE9">
        <w:rPr>
          <w:rStyle w:val="ad"/>
          <w:b w:val="0"/>
        </w:rPr>
        <w:t>а,</w:t>
      </w:r>
      <w:r w:rsidRPr="00D22EE9">
        <w:rPr>
          <w:b/>
        </w:rPr>
        <w:t xml:space="preserve"> </w:t>
      </w:r>
      <w:r w:rsidRPr="00D22EE9">
        <w:t>хоча у повсякденній практиці вони часто використовуються як синоніми.</w:t>
      </w:r>
    </w:p>
    <w:p w14:paraId="31A6D10F" w14:textId="6219A544" w:rsidR="00F11FC6" w:rsidRPr="00D22EE9" w:rsidRDefault="00F11FC6" w:rsidP="007F36E0">
      <w:pPr>
        <w:pStyle w:val="a6"/>
        <w:spacing w:before="0" w:beforeAutospacing="0" w:after="0" w:afterAutospacing="0"/>
        <w:ind w:firstLine="567"/>
        <w:jc w:val="both"/>
      </w:pPr>
      <w:r w:rsidRPr="00D22EE9">
        <w:rPr>
          <w:i/>
        </w:rPr>
        <w:lastRenderedPageBreak/>
        <w:t>Тара</w:t>
      </w:r>
      <w:r w:rsidRPr="00D22EE9">
        <w:t xml:space="preserve"> </w:t>
      </w:r>
      <w:r w:rsidR="00D22EE9">
        <w:t xml:space="preserve">– </w:t>
      </w:r>
      <w:r w:rsidRPr="00D22EE9">
        <w:t>це передусім матеріальна ємність або конструкція, призначена для розміщення, зберігання і транспортування продукції. Вона виконує переважно утилітарну функцію. До тари належать скляні пляшки, металеві банки, дерев’яні ящики, пластикові контейнери, транспортні піддони.</w:t>
      </w:r>
    </w:p>
    <w:p w14:paraId="67AEFCC6" w14:textId="361ECC00" w:rsidR="00F11FC6" w:rsidRPr="00D22EE9" w:rsidRDefault="00F11FC6" w:rsidP="007F36E0">
      <w:pPr>
        <w:pStyle w:val="a6"/>
        <w:spacing w:before="0" w:beforeAutospacing="0" w:after="0" w:afterAutospacing="0"/>
        <w:ind w:firstLine="567"/>
        <w:jc w:val="both"/>
      </w:pPr>
      <w:r w:rsidRPr="00D22EE9">
        <w:rPr>
          <w:i/>
        </w:rPr>
        <w:t>Упаковка</w:t>
      </w:r>
      <w:r w:rsidRPr="00D22EE9">
        <w:t xml:space="preserve"> </w:t>
      </w:r>
      <w:r w:rsidR="00D22EE9">
        <w:t xml:space="preserve">– </w:t>
      </w:r>
      <w:r w:rsidRPr="00D22EE9">
        <w:t>поняття значно ширше. Вона включає тару, допоміжні матеріали, конструктивні рішення, систему маркування, графічний дизайн, інформаційне наповнення та технології захисту продукту. Саме упаковка перетворює товар на комунікативний об’єкт ринку.</w:t>
      </w:r>
    </w:p>
    <w:p w14:paraId="3F241DFB" w14:textId="77777777" w:rsidR="00F11FC6" w:rsidRPr="00D22EE9" w:rsidRDefault="00F11FC6" w:rsidP="007F36E0">
      <w:pPr>
        <w:pStyle w:val="a6"/>
        <w:spacing w:before="0" w:beforeAutospacing="0" w:after="0" w:afterAutospacing="0"/>
        <w:ind w:firstLine="567"/>
        <w:jc w:val="both"/>
      </w:pPr>
      <w:r w:rsidRPr="00D22EE9">
        <w:t xml:space="preserve">Наприклад, скляна пляшка мінеральної води є тарою, але </w:t>
      </w:r>
      <w:proofErr w:type="spellStart"/>
      <w:r w:rsidRPr="00D22EE9">
        <w:t>брендована</w:t>
      </w:r>
      <w:proofErr w:type="spellEnd"/>
      <w:r w:rsidRPr="00D22EE9">
        <w:t xml:space="preserve"> етикетка, кольорова гама, форма ковпачка, шрифтове рішення і навіть спосіб відкривання формують повноцінну упаковку як дизайнерський продукт.</w:t>
      </w:r>
    </w:p>
    <w:p w14:paraId="679F0F28" w14:textId="77777777" w:rsidR="00F11FC6" w:rsidRPr="00D22EE9" w:rsidRDefault="00F11FC6" w:rsidP="007F36E0">
      <w:pPr>
        <w:pStyle w:val="a6"/>
        <w:spacing w:before="0" w:beforeAutospacing="0" w:after="0" w:afterAutospacing="0"/>
        <w:ind w:firstLine="567"/>
        <w:jc w:val="both"/>
      </w:pPr>
      <w:r w:rsidRPr="00D22EE9">
        <w:t xml:space="preserve">У сучасній економіці упаковка виконує роль «мовчазного продавця». Дослідження ринку показують, що значна частина покупок здійснюється імпульсивно саме під впливом упаковки. Яскравим прикладом є </w:t>
      </w:r>
      <w:proofErr w:type="spellStart"/>
      <w:r w:rsidRPr="00D22EE9">
        <w:t>редизайн</w:t>
      </w:r>
      <w:proofErr w:type="spellEnd"/>
      <w:r w:rsidRPr="00D22EE9">
        <w:t xml:space="preserve"> упаковки шоколаду бренду </w:t>
      </w:r>
      <w:proofErr w:type="spellStart"/>
      <w:r w:rsidRPr="00D22EE9">
        <w:rPr>
          <w:rStyle w:val="ad"/>
          <w:b w:val="0"/>
        </w:rPr>
        <w:t>Milka</w:t>
      </w:r>
      <w:proofErr w:type="spellEnd"/>
      <w:r w:rsidRPr="00D22EE9">
        <w:rPr>
          <w:b/>
        </w:rPr>
        <w:t>,</w:t>
      </w:r>
      <w:r w:rsidRPr="00D22EE9">
        <w:t xml:space="preserve"> де впізнавана фіолетова палітра стала ключовим фактором емоційної ідентифікації продукту.</w:t>
      </w:r>
    </w:p>
    <w:p w14:paraId="7B7634AC" w14:textId="77777777" w:rsidR="00F11FC6" w:rsidRPr="00D22EE9" w:rsidRDefault="00F11FC6" w:rsidP="007F36E0">
      <w:pPr>
        <w:pStyle w:val="a6"/>
        <w:spacing w:before="0" w:beforeAutospacing="0" w:after="0" w:afterAutospacing="0"/>
        <w:ind w:firstLine="567"/>
        <w:jc w:val="both"/>
      </w:pPr>
      <w:r w:rsidRPr="00D22EE9">
        <w:t>Упаковка складається з кількох взаємопов’язаних конструктивних пластів, які дизайнер повинен розглядати як єдину систему.</w:t>
      </w:r>
    </w:p>
    <w:p w14:paraId="00CFAE23" w14:textId="1539590D" w:rsidR="00F11FC6" w:rsidRPr="00D22EE9" w:rsidRDefault="00F11FC6" w:rsidP="007F36E0">
      <w:pPr>
        <w:pStyle w:val="a6"/>
        <w:spacing w:before="0" w:beforeAutospacing="0" w:after="0" w:afterAutospacing="0"/>
        <w:ind w:firstLine="567"/>
        <w:jc w:val="both"/>
      </w:pPr>
      <w:r w:rsidRPr="00D22EE9">
        <w:t xml:space="preserve">Перший пласт </w:t>
      </w:r>
      <w:r w:rsidR="00D22EE9">
        <w:t xml:space="preserve">– </w:t>
      </w:r>
      <w:proofErr w:type="spellStart"/>
      <w:r w:rsidRPr="00D22EE9">
        <w:rPr>
          <w:rStyle w:val="ad"/>
          <w:b w:val="0"/>
          <w:i/>
        </w:rPr>
        <w:t>конструктивно</w:t>
      </w:r>
      <w:proofErr w:type="spellEnd"/>
      <w:r w:rsidRPr="00D22EE9">
        <w:rPr>
          <w:rStyle w:val="ad"/>
          <w:b w:val="0"/>
          <w:i/>
        </w:rPr>
        <w:t>-інженерний</w:t>
      </w:r>
      <w:r w:rsidRPr="00D22EE9">
        <w:rPr>
          <w:b/>
          <w:i/>
        </w:rPr>
        <w:t>.</w:t>
      </w:r>
      <w:r w:rsidRPr="00D22EE9">
        <w:t xml:space="preserve"> Він визначає форму, спосіб складання, міцність, ергономіку відкривання та можливість транспортування. Наприклад, упаковка смартфонів </w:t>
      </w:r>
      <w:proofErr w:type="spellStart"/>
      <w:r w:rsidRPr="00D22EE9">
        <w:rPr>
          <w:rStyle w:val="ad"/>
          <w:b w:val="0"/>
        </w:rPr>
        <w:t>Apple</w:t>
      </w:r>
      <w:proofErr w:type="spellEnd"/>
      <w:r w:rsidRPr="00D22EE9">
        <w:t xml:space="preserve"> стала еталоном конструктивної </w:t>
      </w:r>
      <w:proofErr w:type="spellStart"/>
      <w:r w:rsidRPr="00D22EE9">
        <w:t>мінімалістичності</w:t>
      </w:r>
      <w:proofErr w:type="spellEnd"/>
      <w:r w:rsidRPr="00D22EE9">
        <w:t xml:space="preserve">: коробка відкривається повільно завдяки точному розрахунку повітряного тиску, створюючи відчуття </w:t>
      </w:r>
      <w:proofErr w:type="spellStart"/>
      <w:r w:rsidRPr="00D22EE9">
        <w:t>преміальності</w:t>
      </w:r>
      <w:proofErr w:type="spellEnd"/>
      <w:r w:rsidRPr="00D22EE9">
        <w:t>.</w:t>
      </w:r>
    </w:p>
    <w:p w14:paraId="3A582DBC" w14:textId="72052682" w:rsidR="00F11FC6" w:rsidRPr="00D22EE9" w:rsidRDefault="00F11FC6" w:rsidP="007F36E0">
      <w:pPr>
        <w:pStyle w:val="a6"/>
        <w:spacing w:before="0" w:beforeAutospacing="0" w:after="0" w:afterAutospacing="0"/>
        <w:ind w:firstLine="567"/>
        <w:jc w:val="both"/>
      </w:pPr>
      <w:r w:rsidRPr="00D22EE9">
        <w:t xml:space="preserve">Другий пласт </w:t>
      </w:r>
      <w:r w:rsidR="00D22EE9">
        <w:t xml:space="preserve">– </w:t>
      </w:r>
      <w:r w:rsidRPr="00D22EE9">
        <w:rPr>
          <w:rStyle w:val="ad"/>
          <w:b w:val="0"/>
          <w:i/>
        </w:rPr>
        <w:t>матеріальний</w:t>
      </w:r>
      <w:r w:rsidRPr="00D22EE9">
        <w:rPr>
          <w:b/>
          <w:i/>
        </w:rPr>
        <w:t>.</w:t>
      </w:r>
      <w:r w:rsidRPr="00D22EE9">
        <w:t xml:space="preserve"> Вибір картону, скла, металу або біополімерів визначає екологічність, вагу, захисні властивості та вартість виробництва. Сучасний тренд </w:t>
      </w:r>
      <w:r w:rsidR="00D22EE9">
        <w:t xml:space="preserve">– </w:t>
      </w:r>
      <w:r w:rsidRPr="00D22EE9">
        <w:t xml:space="preserve">перехід до перероблюваних матеріалів, що демонструє бренд </w:t>
      </w:r>
      <w:r w:rsidRPr="00D22EE9">
        <w:rPr>
          <w:rStyle w:val="ad"/>
          <w:b w:val="0"/>
        </w:rPr>
        <w:t>IKEA</w:t>
      </w:r>
      <w:r w:rsidRPr="00D22EE9">
        <w:t>, який активно замінює пластикові вставки паперовими конструкціями.</w:t>
      </w:r>
    </w:p>
    <w:p w14:paraId="63DF67E7" w14:textId="1D4CCDDE" w:rsidR="00F11FC6" w:rsidRPr="00D22EE9" w:rsidRDefault="00F11FC6" w:rsidP="007F36E0">
      <w:pPr>
        <w:pStyle w:val="a6"/>
        <w:spacing w:before="0" w:beforeAutospacing="0" w:after="0" w:afterAutospacing="0"/>
        <w:ind w:firstLine="567"/>
        <w:jc w:val="both"/>
      </w:pPr>
      <w:r w:rsidRPr="00D22EE9">
        <w:t xml:space="preserve">Третій пласт </w:t>
      </w:r>
      <w:r w:rsidR="00D22EE9">
        <w:t xml:space="preserve">– </w:t>
      </w:r>
      <w:r w:rsidRPr="00D22EE9">
        <w:rPr>
          <w:rStyle w:val="ad"/>
          <w:b w:val="0"/>
          <w:i/>
        </w:rPr>
        <w:t>графічно-комунікаційний</w:t>
      </w:r>
      <w:r w:rsidRPr="00D22EE9">
        <w:t xml:space="preserve">. Саме він є сферою діяльності графічного дизайнера. Тут формується композиція, </w:t>
      </w:r>
      <w:proofErr w:type="spellStart"/>
      <w:r w:rsidRPr="00D22EE9">
        <w:t>типографіка</w:t>
      </w:r>
      <w:proofErr w:type="spellEnd"/>
      <w:r w:rsidRPr="00D22EE9">
        <w:t xml:space="preserve">, колір, фотографія, піктограми, інфографіка та </w:t>
      </w:r>
      <w:proofErr w:type="spellStart"/>
      <w:r w:rsidRPr="00D22EE9">
        <w:t>брендова</w:t>
      </w:r>
      <w:proofErr w:type="spellEnd"/>
      <w:r w:rsidRPr="00D22EE9">
        <w:t xml:space="preserve"> мова.</w:t>
      </w:r>
    </w:p>
    <w:p w14:paraId="0CA1EFB9" w14:textId="46FC2946" w:rsidR="00F11FC6" w:rsidRPr="00D22EE9" w:rsidRDefault="00F11FC6" w:rsidP="007F36E0">
      <w:pPr>
        <w:pStyle w:val="a6"/>
        <w:spacing w:before="0" w:beforeAutospacing="0" w:after="0" w:afterAutospacing="0"/>
        <w:ind w:firstLine="567"/>
        <w:jc w:val="both"/>
      </w:pPr>
      <w:r w:rsidRPr="00D22EE9">
        <w:lastRenderedPageBreak/>
        <w:t xml:space="preserve">Четвертий пласт </w:t>
      </w:r>
      <w:r w:rsidR="00D22EE9">
        <w:t xml:space="preserve">– </w:t>
      </w:r>
      <w:proofErr w:type="spellStart"/>
      <w:r w:rsidRPr="00D22EE9">
        <w:rPr>
          <w:rStyle w:val="ad"/>
          <w:b w:val="0"/>
          <w:i/>
        </w:rPr>
        <w:t>маркетингово</w:t>
      </w:r>
      <w:proofErr w:type="spellEnd"/>
      <w:r w:rsidRPr="00D22EE9">
        <w:rPr>
          <w:rStyle w:val="ad"/>
          <w:b w:val="0"/>
          <w:i/>
        </w:rPr>
        <w:t>-психологічний</w:t>
      </w:r>
      <w:r w:rsidRPr="00D22EE9">
        <w:rPr>
          <w:b/>
          <w:i/>
        </w:rPr>
        <w:t>.</w:t>
      </w:r>
      <w:r w:rsidRPr="00D22EE9">
        <w:t xml:space="preserve"> Упаковка створює очікування, передає цінності бренду та формує емоційний досвід. Наприклад, мінімалістичні упаковки косметики </w:t>
      </w:r>
      <w:proofErr w:type="spellStart"/>
      <w:r w:rsidRPr="00D22EE9">
        <w:rPr>
          <w:rStyle w:val="ad"/>
          <w:b w:val="0"/>
        </w:rPr>
        <w:t>Glossier</w:t>
      </w:r>
      <w:proofErr w:type="spellEnd"/>
      <w:r w:rsidRPr="00D22EE9">
        <w:rPr>
          <w:b/>
        </w:rPr>
        <w:t xml:space="preserve"> </w:t>
      </w:r>
      <w:r w:rsidRPr="00D22EE9">
        <w:t xml:space="preserve">апелюють до ідеї природності й щирості, що відповідає поведінці покоління </w:t>
      </w:r>
      <w:proofErr w:type="spellStart"/>
      <w:r w:rsidRPr="00D22EE9">
        <w:t>digital</w:t>
      </w:r>
      <w:proofErr w:type="spellEnd"/>
      <w:r w:rsidRPr="00D22EE9">
        <w:t>-споживачів.</w:t>
      </w:r>
    </w:p>
    <w:p w14:paraId="46F66C78" w14:textId="77777777" w:rsidR="00F11FC6" w:rsidRPr="00D22EE9" w:rsidRDefault="00F11FC6" w:rsidP="007F36E0">
      <w:pPr>
        <w:pStyle w:val="a6"/>
        <w:spacing w:before="0" w:beforeAutospacing="0" w:after="0" w:afterAutospacing="0"/>
        <w:ind w:firstLine="567"/>
        <w:jc w:val="both"/>
      </w:pPr>
      <w:r w:rsidRPr="00D22EE9">
        <w:rPr>
          <w:i/>
        </w:rPr>
        <w:t>Класифікація упаковки</w:t>
      </w:r>
      <w:r w:rsidRPr="00D22EE9">
        <w:t xml:space="preserve"> є багаторівневою, оскільки один і той самий об’єкт може одночасно належати до кількох категорій.</w:t>
      </w:r>
    </w:p>
    <w:p w14:paraId="76AC07EA" w14:textId="77777777" w:rsidR="00F11FC6" w:rsidRPr="00D22EE9" w:rsidRDefault="00F11FC6" w:rsidP="007F36E0">
      <w:pPr>
        <w:pStyle w:val="a6"/>
        <w:spacing w:before="0" w:beforeAutospacing="0" w:after="0" w:afterAutospacing="0"/>
        <w:ind w:firstLine="567"/>
        <w:jc w:val="both"/>
      </w:pPr>
      <w:r w:rsidRPr="00D22EE9">
        <w:t xml:space="preserve">За </w:t>
      </w:r>
      <w:r w:rsidRPr="00D22EE9">
        <w:rPr>
          <w:i/>
        </w:rPr>
        <w:t>функціональним призначенням</w:t>
      </w:r>
      <w:r w:rsidRPr="00D22EE9">
        <w:t xml:space="preserve"> упаковка поділяється на споживчу, групову та транспортну. Споживча упаковка контактує з кінцевим користувачем і працює як маркетинговий носій. Прикладом є банки напою </w:t>
      </w:r>
      <w:proofErr w:type="spellStart"/>
      <w:r w:rsidRPr="00D22EE9">
        <w:rPr>
          <w:rStyle w:val="ad"/>
          <w:b w:val="0"/>
        </w:rPr>
        <w:t>Coca</w:t>
      </w:r>
      <w:r w:rsidRPr="00D22EE9">
        <w:rPr>
          <w:rStyle w:val="ad"/>
          <w:b w:val="0"/>
        </w:rPr>
        <w:noBreakHyphen/>
        <w:t>Cola</w:t>
      </w:r>
      <w:proofErr w:type="spellEnd"/>
      <w:r w:rsidRPr="00D22EE9">
        <w:t xml:space="preserve">, де дизайн є невід’ємною частиною бренду. Групова упаковка об’єднує кілька одиниць товару, як картонні </w:t>
      </w:r>
      <w:proofErr w:type="spellStart"/>
      <w:r w:rsidRPr="00D22EE9">
        <w:t>multipack</w:t>
      </w:r>
      <w:proofErr w:type="spellEnd"/>
      <w:r w:rsidRPr="00D22EE9">
        <w:t>-коробки напоїв. Транспортна упаковка забезпечує логістику, збереження та штабелювання продукції.</w:t>
      </w:r>
    </w:p>
    <w:p w14:paraId="40B8916C" w14:textId="77777777" w:rsidR="00F11FC6" w:rsidRPr="00D22EE9" w:rsidRDefault="00F11FC6" w:rsidP="007F36E0">
      <w:pPr>
        <w:pStyle w:val="a6"/>
        <w:spacing w:before="0" w:beforeAutospacing="0" w:after="0" w:afterAutospacing="0"/>
        <w:ind w:firstLine="567"/>
        <w:jc w:val="both"/>
      </w:pPr>
      <w:r w:rsidRPr="00D22EE9">
        <w:t xml:space="preserve">За </w:t>
      </w:r>
      <w:r w:rsidRPr="00D22EE9">
        <w:rPr>
          <w:i/>
        </w:rPr>
        <w:t>умовами використання</w:t>
      </w:r>
      <w:r w:rsidRPr="00D22EE9">
        <w:t xml:space="preserve"> упаковка може бути одноразовою або багаторазовою. Багаторазові скляні пляшки, які повертаються у виробничий цикл, демонструють принципи циркулярної економіки.</w:t>
      </w:r>
    </w:p>
    <w:p w14:paraId="03AFA7FE" w14:textId="77777777" w:rsidR="00F11FC6" w:rsidRPr="00D22EE9" w:rsidRDefault="00F11FC6" w:rsidP="007F36E0">
      <w:pPr>
        <w:pStyle w:val="a6"/>
        <w:spacing w:before="0" w:beforeAutospacing="0" w:after="0" w:afterAutospacing="0"/>
        <w:ind w:firstLine="567"/>
        <w:jc w:val="both"/>
      </w:pPr>
      <w:r w:rsidRPr="00D22EE9">
        <w:t xml:space="preserve">За </w:t>
      </w:r>
      <w:r w:rsidRPr="00D22EE9">
        <w:rPr>
          <w:i/>
        </w:rPr>
        <w:t>матеріалом упаковка</w:t>
      </w:r>
      <w:r w:rsidRPr="00D22EE9">
        <w:t xml:space="preserve"> класифікується на паперову, картонну, пластикову, металеву, скляну, комбіновану та </w:t>
      </w:r>
      <w:proofErr w:type="spellStart"/>
      <w:r w:rsidRPr="00D22EE9">
        <w:t>біорозкладну</w:t>
      </w:r>
      <w:proofErr w:type="spellEnd"/>
      <w:r w:rsidRPr="00D22EE9">
        <w:t xml:space="preserve">. Комбінована упаковка типу </w:t>
      </w:r>
      <w:proofErr w:type="spellStart"/>
      <w:r w:rsidRPr="00D22EE9">
        <w:t>Tetra</w:t>
      </w:r>
      <w:proofErr w:type="spellEnd"/>
      <w:r w:rsidRPr="00D22EE9">
        <w:t xml:space="preserve"> </w:t>
      </w:r>
      <w:proofErr w:type="spellStart"/>
      <w:r w:rsidRPr="00D22EE9">
        <w:t>Pak</w:t>
      </w:r>
      <w:proofErr w:type="spellEnd"/>
      <w:r w:rsidRPr="00D22EE9">
        <w:t xml:space="preserve"> поєднує картон, поліетилен і алюміній для забезпечення тривалого зберігання продукту без холодильника.</w:t>
      </w:r>
    </w:p>
    <w:p w14:paraId="04CC60E4" w14:textId="77777777" w:rsidR="00F11FC6" w:rsidRPr="00D22EE9" w:rsidRDefault="00F11FC6" w:rsidP="007F36E0">
      <w:pPr>
        <w:pStyle w:val="a6"/>
        <w:spacing w:before="0" w:beforeAutospacing="0" w:after="0" w:afterAutospacing="0"/>
        <w:ind w:firstLine="567"/>
        <w:jc w:val="both"/>
      </w:pPr>
      <w:r w:rsidRPr="00D22EE9">
        <w:t xml:space="preserve">За </w:t>
      </w:r>
      <w:r w:rsidRPr="00D22EE9">
        <w:rPr>
          <w:i/>
        </w:rPr>
        <w:t>конструкцією</w:t>
      </w:r>
      <w:r w:rsidRPr="00D22EE9">
        <w:t xml:space="preserve"> виділяють жорстку, напівжорстку та м’яку упаковку. Жорсткі коробки преміальних товарів формують відчуття цінності, тоді як гнучкі пакети економлять місце і матеріал.</w:t>
      </w:r>
    </w:p>
    <w:p w14:paraId="2FADC559" w14:textId="77777777" w:rsidR="00F11FC6" w:rsidRPr="00D22EE9" w:rsidRDefault="00F11FC6" w:rsidP="007F36E0">
      <w:pPr>
        <w:pStyle w:val="a6"/>
        <w:spacing w:before="0" w:beforeAutospacing="0" w:after="0" w:afterAutospacing="0"/>
        <w:ind w:firstLine="567"/>
        <w:jc w:val="both"/>
      </w:pPr>
      <w:r w:rsidRPr="00D22EE9">
        <w:t xml:space="preserve">За </w:t>
      </w:r>
      <w:r w:rsidRPr="00D22EE9">
        <w:rPr>
          <w:i/>
        </w:rPr>
        <w:t>розмірами</w:t>
      </w:r>
      <w:r w:rsidRPr="00D22EE9">
        <w:t xml:space="preserve"> упаковка може бути індивідуальною, сімейною або промисловою. Великі економічні формати товарів виникли як відповідь на поведінку покупців супермаркетів.</w:t>
      </w:r>
    </w:p>
    <w:p w14:paraId="3878BBDA" w14:textId="77777777" w:rsidR="00F11FC6" w:rsidRPr="00D22EE9" w:rsidRDefault="00F11FC6" w:rsidP="007F36E0">
      <w:pPr>
        <w:pStyle w:val="a6"/>
        <w:spacing w:before="0" w:beforeAutospacing="0" w:after="0" w:afterAutospacing="0"/>
        <w:ind w:firstLine="567"/>
        <w:jc w:val="both"/>
      </w:pPr>
      <w:r w:rsidRPr="00D22EE9">
        <w:t xml:space="preserve">За </w:t>
      </w:r>
      <w:r w:rsidRPr="00D22EE9">
        <w:rPr>
          <w:i/>
        </w:rPr>
        <w:t>ступенем герметичності</w:t>
      </w:r>
      <w:r w:rsidRPr="00D22EE9">
        <w:t xml:space="preserve"> упаковка поділяється на герметичну, вакуумну, асептичну та умовно герметичну. Вакуумні пакети для кави дозволяють зберігати аромат, а асептична упаковка молочних продуктів забезпечує тривалий термін придатності.</w:t>
      </w:r>
    </w:p>
    <w:p w14:paraId="248D2311" w14:textId="77777777" w:rsidR="00F11FC6" w:rsidRPr="00D22EE9" w:rsidRDefault="00F11FC6" w:rsidP="007F36E0">
      <w:pPr>
        <w:pStyle w:val="a6"/>
        <w:spacing w:before="0" w:beforeAutospacing="0" w:after="0" w:afterAutospacing="0"/>
        <w:ind w:firstLine="567"/>
        <w:jc w:val="both"/>
      </w:pPr>
      <w:r w:rsidRPr="00D22EE9">
        <w:rPr>
          <w:i/>
        </w:rPr>
        <w:t>Функції упаковки</w:t>
      </w:r>
      <w:r w:rsidRPr="00D22EE9">
        <w:t xml:space="preserve"> формують її комплексну природу як дизайнерського об’єкта.</w:t>
      </w:r>
    </w:p>
    <w:p w14:paraId="5586FC6C" w14:textId="77777777" w:rsidR="00F11FC6" w:rsidRPr="00D22EE9" w:rsidRDefault="00F11FC6" w:rsidP="007F36E0">
      <w:pPr>
        <w:pStyle w:val="a6"/>
        <w:spacing w:before="0" w:beforeAutospacing="0" w:after="0" w:afterAutospacing="0"/>
        <w:ind w:firstLine="567"/>
        <w:jc w:val="both"/>
      </w:pPr>
      <w:r w:rsidRPr="00D22EE9">
        <w:t xml:space="preserve">Передусім упаковка виконує </w:t>
      </w:r>
      <w:r w:rsidRPr="00D22EE9">
        <w:rPr>
          <w:rStyle w:val="ad"/>
          <w:b w:val="0"/>
          <w:i/>
        </w:rPr>
        <w:t>захисну функцію</w:t>
      </w:r>
      <w:r w:rsidRPr="00D22EE9">
        <w:rPr>
          <w:b/>
          <w:i/>
        </w:rPr>
        <w:t>.</w:t>
      </w:r>
      <w:r w:rsidRPr="00D22EE9">
        <w:t xml:space="preserve"> Вона оберігає товар від механічних пошкоджень, світла, вологи, температури та мікроорганізмів. Наприклад, амортизаційні вставки в упаковках електроніки запобігають пошкодженню під час доставки.</w:t>
      </w:r>
    </w:p>
    <w:p w14:paraId="368E8C62" w14:textId="77777777" w:rsidR="00F11FC6" w:rsidRPr="00D22EE9" w:rsidRDefault="00F11FC6" w:rsidP="007F36E0">
      <w:pPr>
        <w:pStyle w:val="a6"/>
        <w:spacing w:before="0" w:beforeAutospacing="0" w:after="0" w:afterAutospacing="0"/>
        <w:ind w:firstLine="567"/>
        <w:jc w:val="both"/>
      </w:pPr>
      <w:r w:rsidRPr="00D22EE9">
        <w:lastRenderedPageBreak/>
        <w:t xml:space="preserve">Другою є </w:t>
      </w:r>
      <w:r w:rsidRPr="00D22EE9">
        <w:rPr>
          <w:rStyle w:val="ad"/>
          <w:b w:val="0"/>
          <w:i/>
        </w:rPr>
        <w:t>логістична функція</w:t>
      </w:r>
      <w:r w:rsidRPr="00D22EE9">
        <w:t xml:space="preserve">, що забезпечує зручність транспортування, складування та обліку. Стандартизація розмірів упаковки дозволяє ефективно використовувати складські площі та </w:t>
      </w:r>
      <w:proofErr w:type="spellStart"/>
      <w:r w:rsidRPr="00D22EE9">
        <w:t>палетні</w:t>
      </w:r>
      <w:proofErr w:type="spellEnd"/>
      <w:r w:rsidRPr="00D22EE9">
        <w:t xml:space="preserve"> системи.</w:t>
      </w:r>
    </w:p>
    <w:p w14:paraId="15AC5A94" w14:textId="77777777" w:rsidR="00F11FC6" w:rsidRPr="00D22EE9" w:rsidRDefault="00F11FC6" w:rsidP="007F36E0">
      <w:pPr>
        <w:pStyle w:val="a6"/>
        <w:spacing w:before="0" w:beforeAutospacing="0" w:after="0" w:afterAutospacing="0"/>
        <w:ind w:firstLine="567"/>
        <w:jc w:val="both"/>
      </w:pPr>
      <w:r w:rsidRPr="00D22EE9">
        <w:t xml:space="preserve">Третьою виступає </w:t>
      </w:r>
      <w:r w:rsidRPr="00D22EE9">
        <w:rPr>
          <w:rStyle w:val="ad"/>
          <w:b w:val="0"/>
          <w:i/>
        </w:rPr>
        <w:t>інформаційна функція</w:t>
      </w:r>
      <w:r w:rsidRPr="00D22EE9">
        <w:t xml:space="preserve">. Упаковка містить склад продукту, інструкції, термін придатності, </w:t>
      </w:r>
      <w:proofErr w:type="spellStart"/>
      <w:r w:rsidRPr="00D22EE9">
        <w:t>штрихкоди</w:t>
      </w:r>
      <w:proofErr w:type="spellEnd"/>
      <w:r w:rsidRPr="00D22EE9">
        <w:t>, піктограми безпеки та юридичні дані. Для графічного дизайнера важливо знайти баланс між нормативними вимогами та естетикою.</w:t>
      </w:r>
    </w:p>
    <w:p w14:paraId="101BA47A" w14:textId="27979F86" w:rsidR="00F11FC6" w:rsidRPr="00D22EE9" w:rsidRDefault="00F11FC6" w:rsidP="007F36E0">
      <w:pPr>
        <w:pStyle w:val="a6"/>
        <w:spacing w:before="0" w:beforeAutospacing="0" w:after="0" w:afterAutospacing="0"/>
        <w:ind w:firstLine="567"/>
        <w:jc w:val="both"/>
      </w:pPr>
      <w:r w:rsidRPr="00D22EE9">
        <w:t xml:space="preserve">Четверта функція </w:t>
      </w:r>
      <w:r w:rsidR="00D22EE9">
        <w:t xml:space="preserve">– </w:t>
      </w:r>
      <w:r w:rsidRPr="00D22EE9">
        <w:rPr>
          <w:rStyle w:val="ad"/>
          <w:b w:val="0"/>
          <w:i/>
        </w:rPr>
        <w:t>маркетингова</w:t>
      </w:r>
      <w:r w:rsidRPr="00D22EE9">
        <w:rPr>
          <w:b/>
          <w:i/>
        </w:rPr>
        <w:t>.</w:t>
      </w:r>
      <w:r w:rsidRPr="00D22EE9">
        <w:t xml:space="preserve"> Упаковка формує конкурентну перевагу товару. </w:t>
      </w:r>
      <w:proofErr w:type="spellStart"/>
      <w:r w:rsidRPr="00D22EE9">
        <w:t>Редизайн</w:t>
      </w:r>
      <w:proofErr w:type="spellEnd"/>
      <w:r w:rsidRPr="00D22EE9">
        <w:t xml:space="preserve"> упаковки часто підвищує продажі без зміни самого продукту. Відомий кейс </w:t>
      </w:r>
      <w:r w:rsidR="00D22EE9">
        <w:t xml:space="preserve">– </w:t>
      </w:r>
      <w:r w:rsidRPr="00D22EE9">
        <w:t xml:space="preserve">персоналізовані банки </w:t>
      </w:r>
      <w:proofErr w:type="spellStart"/>
      <w:r w:rsidRPr="00D22EE9">
        <w:rPr>
          <w:rStyle w:val="ad"/>
          <w:b w:val="0"/>
        </w:rPr>
        <w:t>Coca</w:t>
      </w:r>
      <w:r w:rsidRPr="00D22EE9">
        <w:rPr>
          <w:rStyle w:val="ad"/>
          <w:b w:val="0"/>
        </w:rPr>
        <w:noBreakHyphen/>
        <w:t>Cola</w:t>
      </w:r>
      <w:proofErr w:type="spellEnd"/>
      <w:r w:rsidRPr="00D22EE9">
        <w:t xml:space="preserve"> з іменами споживачів, що значно збільшили залучення аудиторії.</w:t>
      </w:r>
    </w:p>
    <w:p w14:paraId="0F81A574" w14:textId="52D17610" w:rsidR="00F11FC6" w:rsidRPr="00D22EE9" w:rsidRDefault="00F11FC6" w:rsidP="007F36E0">
      <w:pPr>
        <w:pStyle w:val="a6"/>
        <w:spacing w:before="0" w:beforeAutospacing="0" w:after="0" w:afterAutospacing="0"/>
        <w:ind w:firstLine="567"/>
        <w:jc w:val="both"/>
      </w:pPr>
      <w:r w:rsidRPr="00D22EE9">
        <w:t xml:space="preserve">П’ята функція </w:t>
      </w:r>
      <w:r w:rsidR="00D22EE9">
        <w:t xml:space="preserve">– </w:t>
      </w:r>
      <w:r w:rsidRPr="00D22EE9">
        <w:rPr>
          <w:rStyle w:val="ad"/>
          <w:b w:val="0"/>
          <w:i/>
        </w:rPr>
        <w:t>комунікативна</w:t>
      </w:r>
      <w:r w:rsidRPr="00D22EE9">
        <w:rPr>
          <w:b/>
          <w:i/>
        </w:rPr>
        <w:t>.</w:t>
      </w:r>
      <w:r w:rsidRPr="00D22EE9">
        <w:t xml:space="preserve"> Упаковка виступає медіа-носієм бренду, передає цінності, стиль життя і позиціонування компанії. Через шрифт, колір та композицію дизайнер створює історію бренду.</w:t>
      </w:r>
    </w:p>
    <w:p w14:paraId="7BB51167" w14:textId="3E428F50" w:rsidR="00F11FC6" w:rsidRPr="00D22EE9" w:rsidRDefault="00F11FC6" w:rsidP="007F36E0">
      <w:pPr>
        <w:pStyle w:val="a6"/>
        <w:spacing w:before="0" w:beforeAutospacing="0" w:after="0" w:afterAutospacing="0"/>
        <w:ind w:firstLine="567"/>
        <w:jc w:val="both"/>
      </w:pPr>
      <w:r w:rsidRPr="00D22EE9">
        <w:t xml:space="preserve">Шостою є </w:t>
      </w:r>
      <w:r w:rsidRPr="00D22EE9">
        <w:rPr>
          <w:rStyle w:val="ad"/>
          <w:b w:val="0"/>
          <w:i/>
        </w:rPr>
        <w:t>екологічна функція</w:t>
      </w:r>
      <w:r w:rsidR="00D22EE9">
        <w:rPr>
          <w:rStyle w:val="ad"/>
          <w:b w:val="0"/>
          <w:i/>
        </w:rPr>
        <w:t xml:space="preserve">, </w:t>
      </w:r>
      <w:r w:rsidRPr="00D22EE9">
        <w:t xml:space="preserve">яка сьогодні стає визначальною. Зменшення кількості матеріалу, використання вторинної сировини та можливість переробки стають важливими критеріями сучасного дизайну. Багато глобальних брендів переходять до концепції </w:t>
      </w:r>
      <w:proofErr w:type="spellStart"/>
      <w:r w:rsidRPr="00D22EE9">
        <w:t>sustainable</w:t>
      </w:r>
      <w:proofErr w:type="spellEnd"/>
      <w:r w:rsidRPr="00D22EE9">
        <w:t xml:space="preserve"> </w:t>
      </w:r>
      <w:proofErr w:type="spellStart"/>
      <w:r w:rsidRPr="00D22EE9">
        <w:t>packaging</w:t>
      </w:r>
      <w:proofErr w:type="spellEnd"/>
      <w:r w:rsidRPr="00D22EE9">
        <w:t>.</w:t>
      </w:r>
    </w:p>
    <w:p w14:paraId="768D363F" w14:textId="77777777" w:rsidR="00D22EE9" w:rsidRDefault="00F11FC6" w:rsidP="00D22EE9">
      <w:pPr>
        <w:pStyle w:val="a6"/>
        <w:spacing w:before="0" w:beforeAutospacing="0" w:after="0" w:afterAutospacing="0"/>
        <w:ind w:firstLine="567"/>
        <w:jc w:val="both"/>
        <w:rPr>
          <w:lang w:eastAsia="en-US"/>
        </w:rPr>
      </w:pPr>
      <w:r w:rsidRPr="00D22EE9">
        <w:t xml:space="preserve">Сьома функція </w:t>
      </w:r>
      <w:r w:rsidR="00D22EE9">
        <w:t xml:space="preserve">– </w:t>
      </w:r>
      <w:r w:rsidRPr="00D22EE9">
        <w:rPr>
          <w:rStyle w:val="ad"/>
          <w:b w:val="0"/>
          <w:i/>
        </w:rPr>
        <w:t>ергономічна</w:t>
      </w:r>
      <w:r w:rsidRPr="00D22EE9">
        <w:rPr>
          <w:b/>
          <w:i/>
        </w:rPr>
        <w:t>.</w:t>
      </w:r>
      <w:r w:rsidRPr="00D22EE9">
        <w:t xml:space="preserve"> Упаковка повинна бути зручною у відкриванні, дозуванні, перенесенні та утилізації. Вдале ергономічне рішення часто стає ключовою причиною вибору товару.</w:t>
      </w:r>
    </w:p>
    <w:p w14:paraId="7E912079" w14:textId="664A9C12" w:rsidR="00F11FC6" w:rsidRPr="00D22EE9" w:rsidRDefault="00F11FC6" w:rsidP="00D22EE9">
      <w:pPr>
        <w:pStyle w:val="a6"/>
        <w:spacing w:before="0" w:beforeAutospacing="0" w:after="0" w:afterAutospacing="0"/>
        <w:ind w:firstLine="567"/>
        <w:jc w:val="both"/>
      </w:pPr>
      <w:r w:rsidRPr="00D22EE9">
        <w:t>Дизайнер працює не лише з графікою, а з усією системою взаємодії людини з предметом. Розуміння конструкції, матеріалу і функцій дозволяє створювати дизайн, який є одночасно естетичним, технологічним і економічно ефективним.</w:t>
      </w:r>
    </w:p>
    <w:p w14:paraId="2097CA1B" w14:textId="77777777" w:rsidR="00F11FC6" w:rsidRPr="00D22EE9" w:rsidRDefault="00F11FC6" w:rsidP="007F36E0">
      <w:pPr>
        <w:pStyle w:val="a6"/>
        <w:spacing w:before="0" w:beforeAutospacing="0" w:after="0" w:afterAutospacing="0"/>
        <w:ind w:firstLine="567"/>
        <w:jc w:val="both"/>
      </w:pPr>
      <w:r w:rsidRPr="00D22EE9">
        <w:t>Сучасний дизайнер упаковки мислить системно: він враховує поведінку споживача, сценарії використання, екологічний життєвий цикл продукту, логістику та цифрову взаємодію бренду з аудиторією.</w:t>
      </w:r>
    </w:p>
    <w:p w14:paraId="7A3122EE" w14:textId="77777777" w:rsidR="00F11FC6" w:rsidRPr="00D22EE9" w:rsidRDefault="00F11FC6" w:rsidP="007F36E0">
      <w:pPr>
        <w:pStyle w:val="a6"/>
        <w:spacing w:before="0" w:beforeAutospacing="0" w:after="0" w:afterAutospacing="0"/>
        <w:ind w:firstLine="567"/>
        <w:jc w:val="both"/>
      </w:pPr>
      <w:r w:rsidRPr="00D22EE9">
        <w:t>Таким чином, упаковка постає синтезом індустріального мислення, графічної культури та маркетингової стратегії, а її класифікація і функції формують фундамент професійної підготовки майбутніх фахівців графічного дизайну.</w:t>
      </w:r>
    </w:p>
    <w:p w14:paraId="41691216" w14:textId="76E79FF2" w:rsidR="00D22EE9" w:rsidRDefault="00D22EE9" w:rsidP="007F36E0">
      <w:pPr>
        <w:spacing w:after="0" w:line="240" w:lineRule="auto"/>
        <w:ind w:firstLine="567"/>
        <w:jc w:val="both"/>
        <w:rPr>
          <w:rFonts w:ascii="Times New Roman" w:hAnsi="Times New Roman"/>
          <w:sz w:val="24"/>
          <w:szCs w:val="24"/>
        </w:rPr>
      </w:pPr>
    </w:p>
    <w:p w14:paraId="4204B8C6" w14:textId="77777777" w:rsidR="002743D1" w:rsidRDefault="002743D1">
      <w:pPr>
        <w:spacing w:after="160" w:line="259" w:lineRule="auto"/>
        <w:rPr>
          <w:rFonts w:ascii="Times New Roman" w:hAnsi="Times New Roman"/>
          <w:b/>
          <w:sz w:val="24"/>
          <w:szCs w:val="24"/>
          <w:lang w:eastAsia="ru-RU"/>
        </w:rPr>
      </w:pPr>
      <w:r>
        <w:rPr>
          <w:b/>
          <w:szCs w:val="24"/>
        </w:rPr>
        <w:br w:type="page"/>
      </w:r>
    </w:p>
    <w:p w14:paraId="178CC42B" w14:textId="44A32665" w:rsidR="00F11FC6" w:rsidRPr="00D22EE9" w:rsidRDefault="00D22EE9" w:rsidP="00D22EE9">
      <w:pPr>
        <w:pStyle w:val="a7"/>
        <w:spacing w:line="240" w:lineRule="auto"/>
        <w:jc w:val="center"/>
        <w:rPr>
          <w:bCs/>
          <w:szCs w:val="24"/>
        </w:rPr>
      </w:pPr>
      <w:r w:rsidRPr="00D22EE9">
        <w:rPr>
          <w:b/>
          <w:szCs w:val="24"/>
        </w:rPr>
        <w:lastRenderedPageBreak/>
        <w:t>ЗМІСТОВИЙ МОДУЛЬ 2.</w:t>
      </w:r>
      <w:r w:rsidRPr="00D22EE9">
        <w:rPr>
          <w:bCs/>
          <w:szCs w:val="24"/>
        </w:rPr>
        <w:t xml:space="preserve"> </w:t>
      </w:r>
      <w:r w:rsidRPr="00D22EE9">
        <w:rPr>
          <w:b/>
          <w:szCs w:val="24"/>
        </w:rPr>
        <w:t>МАРКУВАННЯ УПАКОВКИ</w:t>
      </w:r>
    </w:p>
    <w:p w14:paraId="722570C6" w14:textId="77777777" w:rsidR="00D22EE9" w:rsidRDefault="00D22EE9" w:rsidP="007F36E0">
      <w:pPr>
        <w:pStyle w:val="a4"/>
        <w:spacing w:after="0" w:line="240" w:lineRule="auto"/>
        <w:ind w:firstLine="567"/>
        <w:jc w:val="both"/>
        <w:rPr>
          <w:rFonts w:ascii="Times New Roman" w:hAnsi="Times New Roman"/>
          <w:b/>
          <w:sz w:val="24"/>
          <w:szCs w:val="24"/>
          <w:lang w:val="uk-UA"/>
        </w:rPr>
      </w:pPr>
    </w:p>
    <w:p w14:paraId="0E4E690F" w14:textId="21645611" w:rsidR="00F11FC6" w:rsidRPr="00D22EE9" w:rsidRDefault="00F11FC6" w:rsidP="00D22EE9">
      <w:pPr>
        <w:pStyle w:val="a4"/>
        <w:spacing w:after="0" w:line="240" w:lineRule="auto"/>
        <w:ind w:firstLine="567"/>
        <w:jc w:val="center"/>
        <w:rPr>
          <w:rFonts w:ascii="Times New Roman" w:hAnsi="Times New Roman"/>
          <w:b/>
          <w:sz w:val="24"/>
          <w:szCs w:val="24"/>
          <w:lang w:val="uk-UA"/>
        </w:rPr>
      </w:pPr>
      <w:r w:rsidRPr="00D22EE9">
        <w:rPr>
          <w:rFonts w:ascii="Times New Roman" w:hAnsi="Times New Roman"/>
          <w:b/>
          <w:sz w:val="24"/>
          <w:szCs w:val="24"/>
          <w:lang w:val="uk-UA"/>
        </w:rPr>
        <w:t>Тема 3. Маркування упаковки та вимоги до нього</w:t>
      </w:r>
    </w:p>
    <w:p w14:paraId="54C6AD19" w14:textId="77777777" w:rsidR="00E27820" w:rsidRPr="00E27820" w:rsidRDefault="00E27820" w:rsidP="00E27820">
      <w:pPr>
        <w:pStyle w:val="a4"/>
        <w:spacing w:after="0" w:line="240" w:lineRule="auto"/>
        <w:ind w:firstLine="567"/>
        <w:jc w:val="both"/>
        <w:rPr>
          <w:rFonts w:ascii="Times New Roman" w:hAnsi="Times New Roman"/>
          <w:b/>
          <w:i/>
          <w:sz w:val="24"/>
          <w:szCs w:val="24"/>
          <w:lang w:val="uk-UA"/>
        </w:rPr>
      </w:pPr>
      <w:r w:rsidRPr="00E27820">
        <w:rPr>
          <w:rFonts w:ascii="Times New Roman" w:hAnsi="Times New Roman"/>
          <w:i/>
          <w:sz w:val="24"/>
          <w:szCs w:val="24"/>
          <w:lang w:val="uk-UA"/>
        </w:rPr>
        <w:t>Історія виникнення етикетки. Функції і види маркування. Матеріали і технологія виготовлення етикетки. Види захисту етикетки. Способи фальсифікації етикетної продукції. Документарна і товарна етикетка. Акцизне маркування.</w:t>
      </w:r>
    </w:p>
    <w:p w14:paraId="6EC94DBD" w14:textId="77777777" w:rsidR="00E27820" w:rsidRDefault="00E27820" w:rsidP="007F36E0">
      <w:pPr>
        <w:pStyle w:val="a6"/>
        <w:spacing w:before="0" w:beforeAutospacing="0" w:after="0" w:afterAutospacing="0"/>
        <w:ind w:firstLine="567"/>
        <w:jc w:val="both"/>
      </w:pPr>
    </w:p>
    <w:p w14:paraId="28C23C2B" w14:textId="39B1A30F" w:rsidR="00D22EE9" w:rsidRDefault="004E0107" w:rsidP="007F36E0">
      <w:pPr>
        <w:pStyle w:val="a6"/>
        <w:spacing w:before="0" w:beforeAutospacing="0" w:after="0" w:afterAutospacing="0"/>
        <w:ind w:firstLine="567"/>
        <w:jc w:val="both"/>
      </w:pPr>
      <w:r w:rsidRPr="00D22EE9">
        <w:t xml:space="preserve">Маркування упаковки є важливою складовою сучасної товарної політики, оскільки саме через систему знаків, текстів, символів і графічних елементів відбувається комунікація між виробником, продуктом і споживачем. </w:t>
      </w:r>
    </w:p>
    <w:p w14:paraId="41E361D9" w14:textId="4684CF13" w:rsidR="004E0107" w:rsidRPr="00D22EE9" w:rsidRDefault="004E0107" w:rsidP="007F36E0">
      <w:pPr>
        <w:pStyle w:val="a6"/>
        <w:spacing w:before="0" w:beforeAutospacing="0" w:after="0" w:afterAutospacing="0"/>
        <w:ind w:firstLine="567"/>
        <w:jc w:val="both"/>
      </w:pPr>
      <w:r w:rsidRPr="00D22EE9">
        <w:t xml:space="preserve">У дизайні упаковки маркування виконує не лише інформаційну функцію, а й стає інструментом довіри, правового захисту, брендингу та ідентифікації товару на глобальному ринку. Для графічного дизайнера маркування </w:t>
      </w:r>
      <w:r w:rsidR="00D22EE9">
        <w:t xml:space="preserve">– це </w:t>
      </w:r>
      <w:r w:rsidRPr="00D22EE9">
        <w:t>складна система візуальної мови, що поєднує законодавчі вимоги, технологічні можливості виробництва та естетичні принципи дизайну.</w:t>
      </w:r>
    </w:p>
    <w:p w14:paraId="213CF1DE" w14:textId="77777777" w:rsidR="00D22EE9" w:rsidRDefault="004E0107" w:rsidP="007F36E0">
      <w:pPr>
        <w:pStyle w:val="a6"/>
        <w:spacing w:before="0" w:beforeAutospacing="0" w:after="0" w:afterAutospacing="0"/>
        <w:ind w:firstLine="567"/>
        <w:jc w:val="both"/>
      </w:pPr>
      <w:r w:rsidRPr="00D22EE9">
        <w:t xml:space="preserve">Історія виникнення етикетки безпосередньо пов’язана з розвитком торгівлі та необхідністю ідентифікації продукції. Перші форми маркування з’явилися ще у Стародавньому Єгипті та Греції, де на амфорах наносили знаки майстерень або символи походження вина й оливкової олії. Такі позначення виконували роль гарантії якості та підтвердження походження товару. </w:t>
      </w:r>
    </w:p>
    <w:p w14:paraId="381DB777" w14:textId="77777777" w:rsidR="00D22EE9" w:rsidRDefault="004E0107" w:rsidP="007F36E0">
      <w:pPr>
        <w:pStyle w:val="a6"/>
        <w:spacing w:before="0" w:beforeAutospacing="0" w:after="0" w:afterAutospacing="0"/>
        <w:ind w:firstLine="567"/>
        <w:jc w:val="both"/>
      </w:pPr>
      <w:r w:rsidRPr="00D22EE9">
        <w:t xml:space="preserve">У середньовічній Європі ремісники почали використовувати клейма і торгові знаки, що можна вважати прототипами сучасного брендингу. </w:t>
      </w:r>
    </w:p>
    <w:p w14:paraId="0868AB34" w14:textId="77777777" w:rsidR="00D22EE9" w:rsidRDefault="004E0107" w:rsidP="007F36E0">
      <w:pPr>
        <w:pStyle w:val="a6"/>
        <w:spacing w:before="0" w:beforeAutospacing="0" w:after="0" w:afterAutospacing="0"/>
        <w:ind w:firstLine="567"/>
        <w:jc w:val="both"/>
      </w:pPr>
      <w:r w:rsidRPr="00D22EE9">
        <w:t xml:space="preserve">Справжній розвиток етикетки розпочався у XIX столітті разом із промисловою революцією та появою масового виробництва. Винахід літографії дозволив друкувати кольорові декоративні етикетки, які стали важливим елементом реклами. </w:t>
      </w:r>
    </w:p>
    <w:p w14:paraId="4B2D9839" w14:textId="671414A3" w:rsidR="004E0107" w:rsidRPr="00D22EE9" w:rsidRDefault="004E0107" w:rsidP="007F36E0">
      <w:pPr>
        <w:pStyle w:val="a6"/>
        <w:spacing w:before="0" w:beforeAutospacing="0" w:after="0" w:afterAutospacing="0"/>
        <w:ind w:firstLine="567"/>
        <w:jc w:val="both"/>
      </w:pPr>
      <w:r w:rsidRPr="00D22EE9">
        <w:t xml:space="preserve">Одним із історичних прикладів є етикетки напоїв </w:t>
      </w:r>
      <w:proofErr w:type="spellStart"/>
      <w:r w:rsidRPr="00D22EE9">
        <w:rPr>
          <w:rStyle w:val="ad"/>
          <w:b w:val="0"/>
        </w:rPr>
        <w:t>Coca-Cola</w:t>
      </w:r>
      <w:proofErr w:type="spellEnd"/>
      <w:r w:rsidRPr="00D22EE9">
        <w:rPr>
          <w:rStyle w:val="ad"/>
          <w:b w:val="0"/>
        </w:rPr>
        <w:t xml:space="preserve"> </w:t>
      </w:r>
      <w:proofErr w:type="spellStart"/>
      <w:r w:rsidRPr="00D22EE9">
        <w:rPr>
          <w:rStyle w:val="ad"/>
          <w:b w:val="0"/>
        </w:rPr>
        <w:t>Company</w:t>
      </w:r>
      <w:proofErr w:type="spellEnd"/>
      <w:r w:rsidRPr="00D22EE9">
        <w:t>, де ще наприкінці XIX століття формується впізнавана візуальна ідентичність, що зберігається понад сто років.</w:t>
      </w:r>
    </w:p>
    <w:p w14:paraId="700483F5" w14:textId="77777777" w:rsidR="00D22EE9" w:rsidRDefault="004E0107" w:rsidP="007F36E0">
      <w:pPr>
        <w:pStyle w:val="a6"/>
        <w:spacing w:before="0" w:beforeAutospacing="0" w:after="0" w:afterAutospacing="0"/>
        <w:ind w:firstLine="567"/>
        <w:jc w:val="both"/>
      </w:pPr>
      <w:r w:rsidRPr="00D22EE9">
        <w:t xml:space="preserve">Функції маркування поступово розширювалися разом із розвитком ринку. Первинно воно забезпечувало лише ідентифікацію товару, однак сьогодні маркування одночасно виконує інформаційну, правову, рекламну, логістичну та захисну функції. </w:t>
      </w:r>
      <w:r w:rsidRPr="00D22EE9">
        <w:lastRenderedPageBreak/>
        <w:t xml:space="preserve">Через маркування споживач отримує відомості про склад продукту, умови зберігання, термін придатності, походження, сертифікацію та безпечність використання. </w:t>
      </w:r>
    </w:p>
    <w:p w14:paraId="2F35AD1B" w14:textId="327C9247" w:rsidR="004E0107" w:rsidRPr="00D22EE9" w:rsidRDefault="004E0107" w:rsidP="007F36E0">
      <w:pPr>
        <w:pStyle w:val="a6"/>
        <w:spacing w:before="0" w:beforeAutospacing="0" w:after="0" w:afterAutospacing="0"/>
        <w:ind w:firstLine="567"/>
        <w:jc w:val="both"/>
      </w:pPr>
      <w:r w:rsidRPr="00D22EE9">
        <w:t xml:space="preserve">Для виробника маркування є інструментом юридичної відповідальності та способом позиціонування бренду. Наприклад, сучасні харчові продукти обов’язково містять </w:t>
      </w:r>
      <w:proofErr w:type="spellStart"/>
      <w:r w:rsidRPr="00D22EE9">
        <w:t>штрихкод</w:t>
      </w:r>
      <w:proofErr w:type="spellEnd"/>
      <w:r w:rsidRPr="00D22EE9">
        <w:t>, який дозволяє інтегрувати товар у глобальні системи обліку й автоматизовану торгівлю.</w:t>
      </w:r>
    </w:p>
    <w:p w14:paraId="61E96080" w14:textId="77777777" w:rsidR="00D22EE9" w:rsidRDefault="004E0107" w:rsidP="007F36E0">
      <w:pPr>
        <w:pStyle w:val="a6"/>
        <w:spacing w:before="0" w:beforeAutospacing="0" w:after="0" w:afterAutospacing="0"/>
        <w:ind w:firstLine="567"/>
        <w:jc w:val="both"/>
        <w:rPr>
          <w:i/>
        </w:rPr>
      </w:pPr>
      <w:r w:rsidRPr="00D22EE9">
        <w:rPr>
          <w:i/>
        </w:rPr>
        <w:t>Види маркування</w:t>
      </w:r>
      <w:r w:rsidRPr="00D22EE9">
        <w:t xml:space="preserve"> формуються залежно від його призначення та способу нанесення. Маркування може бути</w:t>
      </w:r>
      <w:r w:rsidRPr="00D22EE9">
        <w:rPr>
          <w:i/>
        </w:rPr>
        <w:t xml:space="preserve"> текстовим, графічним, цифровим, кольоровим або комбінованим. </w:t>
      </w:r>
    </w:p>
    <w:p w14:paraId="055948A4" w14:textId="77777777" w:rsidR="00D22EE9" w:rsidRDefault="004E0107" w:rsidP="007F36E0">
      <w:pPr>
        <w:pStyle w:val="a6"/>
        <w:spacing w:before="0" w:beforeAutospacing="0" w:after="0" w:afterAutospacing="0"/>
        <w:ind w:firstLine="567"/>
        <w:jc w:val="both"/>
      </w:pPr>
      <w:r w:rsidRPr="00D22EE9">
        <w:t xml:space="preserve">Особливого значення набули піктограми та міжнародні символи, що дозволяють передавати інформацію незалежно від мови споживача. </w:t>
      </w:r>
    </w:p>
    <w:p w14:paraId="393EBBF3" w14:textId="5127F7C6" w:rsidR="004E0107" w:rsidRPr="00D22EE9" w:rsidRDefault="004E0107" w:rsidP="007F36E0">
      <w:pPr>
        <w:pStyle w:val="a6"/>
        <w:spacing w:before="0" w:beforeAutospacing="0" w:after="0" w:afterAutospacing="0"/>
        <w:ind w:firstLine="567"/>
        <w:jc w:val="both"/>
      </w:pPr>
      <w:r w:rsidRPr="00D22EE9">
        <w:t xml:space="preserve">У сфері електроніки поширеним є використання QR-кодів, які відкривають доступ до цифрових інструкцій, відео або інформації про екологічний життєвий цикл продукту. Яскравим прикладом цифрового маркування стала практика компанії </w:t>
      </w:r>
      <w:proofErr w:type="spellStart"/>
      <w:r w:rsidRPr="00D22EE9">
        <w:rPr>
          <w:rStyle w:val="ad"/>
          <w:b w:val="0"/>
        </w:rPr>
        <w:t>Nike</w:t>
      </w:r>
      <w:proofErr w:type="spellEnd"/>
      <w:r w:rsidRPr="00D22EE9">
        <w:rPr>
          <w:b/>
        </w:rPr>
        <w:t>,</w:t>
      </w:r>
      <w:r w:rsidRPr="00D22EE9">
        <w:t xml:space="preserve"> яка використовує QR-ідентифікацію для підтвердження автентичності кросівок і боротьби з підробками.</w:t>
      </w:r>
    </w:p>
    <w:p w14:paraId="54964711" w14:textId="77777777" w:rsidR="00D22EE9" w:rsidRDefault="004E0107" w:rsidP="007F36E0">
      <w:pPr>
        <w:pStyle w:val="a6"/>
        <w:spacing w:before="0" w:beforeAutospacing="0" w:after="0" w:afterAutospacing="0"/>
        <w:ind w:firstLine="567"/>
        <w:jc w:val="both"/>
      </w:pPr>
      <w:r w:rsidRPr="00D22EE9">
        <w:t xml:space="preserve">Матеріали і технології виготовлення етикеток розвивалися паралельно з поліграфією та хімічною промисловістю. Традиційні паперові етикетки сьогодні доповнюються полімерними плівками, металізованими матеріалами, текстильними носіями та </w:t>
      </w:r>
      <w:proofErr w:type="spellStart"/>
      <w:r w:rsidRPr="00D22EE9">
        <w:t>біорозкладними</w:t>
      </w:r>
      <w:proofErr w:type="spellEnd"/>
      <w:r w:rsidRPr="00D22EE9">
        <w:t xml:space="preserve"> основами. </w:t>
      </w:r>
    </w:p>
    <w:p w14:paraId="1259C847" w14:textId="77777777" w:rsidR="00D22EE9" w:rsidRDefault="004E0107" w:rsidP="007F36E0">
      <w:pPr>
        <w:pStyle w:val="a6"/>
        <w:spacing w:before="0" w:beforeAutospacing="0" w:after="0" w:afterAutospacing="0"/>
        <w:ind w:firstLine="567"/>
        <w:jc w:val="both"/>
      </w:pPr>
      <w:r w:rsidRPr="00D22EE9">
        <w:t xml:space="preserve">Технології друку включають </w:t>
      </w:r>
      <w:r w:rsidRPr="00D22EE9">
        <w:rPr>
          <w:i/>
        </w:rPr>
        <w:t xml:space="preserve">офсетний, </w:t>
      </w:r>
      <w:proofErr w:type="spellStart"/>
      <w:r w:rsidRPr="00D22EE9">
        <w:rPr>
          <w:i/>
        </w:rPr>
        <w:t>флексографічний</w:t>
      </w:r>
      <w:proofErr w:type="spellEnd"/>
      <w:r w:rsidRPr="00D22EE9">
        <w:rPr>
          <w:i/>
        </w:rPr>
        <w:t>, цифровий і трафаретний способи</w:t>
      </w:r>
      <w:r w:rsidRPr="00D22EE9">
        <w:t xml:space="preserve">, що дозволяють отримувати різні візуальні ефекти. </w:t>
      </w:r>
    </w:p>
    <w:p w14:paraId="36BD3CA2" w14:textId="24314CBE" w:rsidR="004E0107" w:rsidRPr="00D22EE9" w:rsidRDefault="004E0107" w:rsidP="007F36E0">
      <w:pPr>
        <w:pStyle w:val="a6"/>
        <w:spacing w:before="0" w:beforeAutospacing="0" w:after="0" w:afterAutospacing="0"/>
        <w:ind w:firstLine="567"/>
        <w:jc w:val="both"/>
      </w:pPr>
      <w:r w:rsidRPr="00D22EE9">
        <w:t xml:space="preserve">У преміальному сегменті широко застосовуються тиснення фольгою, вибірковий лак, конгрев та складні фактури. Наприклад, етикетки парфумерії </w:t>
      </w:r>
      <w:proofErr w:type="spellStart"/>
      <w:r w:rsidRPr="00D22EE9">
        <w:rPr>
          <w:rStyle w:val="ad"/>
          <w:b w:val="0"/>
        </w:rPr>
        <w:t>Chanel</w:t>
      </w:r>
      <w:proofErr w:type="spellEnd"/>
      <w:r w:rsidRPr="00D22EE9">
        <w:rPr>
          <w:b/>
        </w:rPr>
        <w:t xml:space="preserve"> </w:t>
      </w:r>
      <w:r w:rsidRPr="00D22EE9">
        <w:t xml:space="preserve">демонструють мінімалістичну графіку, але використовують високоточні технології друку, які формують відчуття розкоші через матеріал і </w:t>
      </w:r>
      <w:proofErr w:type="spellStart"/>
      <w:r w:rsidRPr="00D22EE9">
        <w:t>тактильність</w:t>
      </w:r>
      <w:proofErr w:type="spellEnd"/>
      <w:r w:rsidRPr="00D22EE9">
        <w:t>.</w:t>
      </w:r>
    </w:p>
    <w:p w14:paraId="14CBE726" w14:textId="77777777" w:rsidR="004E0107" w:rsidRPr="00D22EE9" w:rsidRDefault="004E0107" w:rsidP="007F36E0">
      <w:pPr>
        <w:pStyle w:val="a6"/>
        <w:spacing w:before="0" w:beforeAutospacing="0" w:after="0" w:afterAutospacing="0"/>
        <w:ind w:firstLine="567"/>
        <w:jc w:val="both"/>
      </w:pPr>
      <w:r w:rsidRPr="00D22EE9">
        <w:t xml:space="preserve">Важливим аспектом сучасного маркування є </w:t>
      </w:r>
      <w:r w:rsidRPr="00D22EE9">
        <w:rPr>
          <w:i/>
        </w:rPr>
        <w:t xml:space="preserve">система захисту етикетки. </w:t>
      </w:r>
      <w:r w:rsidRPr="00D22EE9">
        <w:t xml:space="preserve">Висока конкуренція та глобальна торгівля спричинили масове поширення контрафактної продукції, тому виробники застосовують багаторівневі способи захисту. До них належать голографічні елементи, </w:t>
      </w:r>
      <w:proofErr w:type="spellStart"/>
      <w:r w:rsidRPr="00D22EE9">
        <w:t>мікротекст</w:t>
      </w:r>
      <w:proofErr w:type="spellEnd"/>
      <w:r w:rsidRPr="00D22EE9">
        <w:t xml:space="preserve">, ультрафіолетові фарби, </w:t>
      </w:r>
      <w:r w:rsidRPr="00D22EE9">
        <w:lastRenderedPageBreak/>
        <w:t xml:space="preserve">приховані зображення, спеціальні клеї та індивідуальні серійні номери. У фармацевтичній галузі захисне маркування є критично важливим, адже воно безпосередньо пов’язане з безпекою людини. Компанія </w:t>
      </w:r>
      <w:proofErr w:type="spellStart"/>
      <w:r w:rsidRPr="00D22EE9">
        <w:rPr>
          <w:rStyle w:val="ad"/>
          <w:b w:val="0"/>
        </w:rPr>
        <w:t>Pfizer</w:t>
      </w:r>
      <w:proofErr w:type="spellEnd"/>
      <w:r w:rsidRPr="00D22EE9">
        <w:rPr>
          <w:b/>
        </w:rPr>
        <w:t xml:space="preserve"> </w:t>
      </w:r>
      <w:r w:rsidRPr="00D22EE9">
        <w:t>використовує комплексні системи відстеження упаковки, що дозволяють контролювати кожну одиницю продукції по всьому ланцюгу постачання.</w:t>
      </w:r>
    </w:p>
    <w:p w14:paraId="6F00F901" w14:textId="77777777" w:rsidR="00D22EE9" w:rsidRDefault="004E0107" w:rsidP="007F36E0">
      <w:pPr>
        <w:pStyle w:val="a6"/>
        <w:spacing w:before="0" w:beforeAutospacing="0" w:after="0" w:afterAutospacing="0"/>
        <w:ind w:firstLine="567"/>
        <w:jc w:val="both"/>
      </w:pPr>
      <w:r w:rsidRPr="00D22EE9">
        <w:rPr>
          <w:i/>
        </w:rPr>
        <w:t>Способи фальсифікації етикетної продукції</w:t>
      </w:r>
      <w:r w:rsidRPr="00D22EE9">
        <w:t xml:space="preserve"> постійно еволюціонують разом із розвитком технологій друку. Найпоширенішими є копіювання дизайну, використання подібних шрифтів і кольорів, імітація голограм або повторне використання оригінальних пляшок і упаковок. </w:t>
      </w:r>
    </w:p>
    <w:p w14:paraId="083A2608" w14:textId="77777777" w:rsidR="00D22EE9" w:rsidRDefault="004E0107" w:rsidP="007F36E0">
      <w:pPr>
        <w:pStyle w:val="a6"/>
        <w:spacing w:before="0" w:beforeAutospacing="0" w:after="0" w:afterAutospacing="0"/>
        <w:ind w:firstLine="567"/>
        <w:jc w:val="both"/>
      </w:pPr>
      <w:r w:rsidRPr="00D22EE9">
        <w:t xml:space="preserve">Відомим кейсом стала проблема підробок алкогольної продукції у країнах Європи, де шахраї відтворювали етикетки відомих брендів із незначними змінами, розрахованими на неуважність споживача. </w:t>
      </w:r>
    </w:p>
    <w:p w14:paraId="6D6F5D8A" w14:textId="135D956D" w:rsidR="004E0107" w:rsidRPr="00D22EE9" w:rsidRDefault="004E0107" w:rsidP="007F36E0">
      <w:pPr>
        <w:pStyle w:val="a6"/>
        <w:spacing w:before="0" w:beforeAutospacing="0" w:after="0" w:afterAutospacing="0"/>
        <w:ind w:firstLine="567"/>
        <w:jc w:val="both"/>
      </w:pPr>
      <w:r w:rsidRPr="00D22EE9">
        <w:t>Саме тому сучасний дизайнер повинен розуміти не лише естетику етикетки, але й принципи її захисту та складності відтворення.</w:t>
      </w:r>
    </w:p>
    <w:p w14:paraId="6CB0DF48" w14:textId="77777777" w:rsidR="00D22EE9" w:rsidRDefault="004E0107" w:rsidP="007F36E0">
      <w:pPr>
        <w:pStyle w:val="a6"/>
        <w:spacing w:before="0" w:beforeAutospacing="0" w:after="0" w:afterAutospacing="0"/>
        <w:ind w:firstLine="567"/>
        <w:jc w:val="both"/>
      </w:pPr>
      <w:r w:rsidRPr="00D22EE9">
        <w:t xml:space="preserve">Документарна і товарна етикетка виконують різні ролі у структурі маркування. </w:t>
      </w:r>
    </w:p>
    <w:p w14:paraId="3CE246B2" w14:textId="4FBEFB05" w:rsidR="00D22EE9" w:rsidRDefault="004E0107" w:rsidP="007F36E0">
      <w:pPr>
        <w:pStyle w:val="a6"/>
        <w:spacing w:before="0" w:beforeAutospacing="0" w:after="0" w:afterAutospacing="0"/>
        <w:ind w:firstLine="567"/>
        <w:jc w:val="both"/>
      </w:pPr>
      <w:r w:rsidRPr="00D22EE9">
        <w:rPr>
          <w:i/>
        </w:rPr>
        <w:t>Документарна етикетка</w:t>
      </w:r>
      <w:r w:rsidRPr="00D22EE9">
        <w:t xml:space="preserve"> містить нормативну інформацію, необхідну для контролю, логістики та сертифікації продукції. Вона орієнтована передусім на регуляторні органи, складські системи та професійних учасників ринку. </w:t>
      </w:r>
    </w:p>
    <w:p w14:paraId="646474EF" w14:textId="39D1B38F" w:rsidR="004E0107" w:rsidRPr="00D22EE9" w:rsidRDefault="004E0107" w:rsidP="007F36E0">
      <w:pPr>
        <w:pStyle w:val="a6"/>
        <w:spacing w:before="0" w:beforeAutospacing="0" w:after="0" w:afterAutospacing="0"/>
        <w:ind w:firstLine="567"/>
        <w:jc w:val="both"/>
      </w:pPr>
      <w:r w:rsidRPr="00D22EE9">
        <w:rPr>
          <w:i/>
        </w:rPr>
        <w:t>Товарна етикетка</w:t>
      </w:r>
      <w:r w:rsidRPr="00D22EE9">
        <w:t xml:space="preserve"> адресована споживачу і є ключовим елементом візуальної комунікації бренду. Саме тут графічний дизайнер реалізує композиційні принципи, </w:t>
      </w:r>
      <w:proofErr w:type="spellStart"/>
      <w:r w:rsidRPr="00D22EE9">
        <w:t>айдентику</w:t>
      </w:r>
      <w:proofErr w:type="spellEnd"/>
      <w:r w:rsidRPr="00D22EE9">
        <w:t xml:space="preserve">, колористику та </w:t>
      </w:r>
      <w:proofErr w:type="spellStart"/>
      <w:r w:rsidRPr="00D22EE9">
        <w:t>типографіку</w:t>
      </w:r>
      <w:proofErr w:type="spellEnd"/>
      <w:r w:rsidRPr="00D22EE9">
        <w:t>, які формують емоційне сприйняття товару.</w:t>
      </w:r>
    </w:p>
    <w:p w14:paraId="043F8445" w14:textId="77777777" w:rsidR="00E27820" w:rsidRDefault="004E0107" w:rsidP="007F36E0">
      <w:pPr>
        <w:pStyle w:val="a6"/>
        <w:spacing w:before="0" w:beforeAutospacing="0" w:after="0" w:afterAutospacing="0"/>
        <w:ind w:firstLine="567"/>
        <w:jc w:val="both"/>
      </w:pPr>
      <w:r w:rsidRPr="00D22EE9">
        <w:t xml:space="preserve">Окрему роль у системі маркування займає </w:t>
      </w:r>
      <w:r w:rsidRPr="00E27820">
        <w:rPr>
          <w:i/>
        </w:rPr>
        <w:t>акцизне маркування,</w:t>
      </w:r>
      <w:r w:rsidRPr="00D22EE9">
        <w:t xml:space="preserve"> яке виконує фіскальну та контрольну функцію держави. </w:t>
      </w:r>
    </w:p>
    <w:p w14:paraId="132C993C" w14:textId="77777777" w:rsidR="00E27820" w:rsidRDefault="004E0107" w:rsidP="007F36E0">
      <w:pPr>
        <w:pStyle w:val="a6"/>
        <w:spacing w:before="0" w:beforeAutospacing="0" w:after="0" w:afterAutospacing="0"/>
        <w:ind w:firstLine="567"/>
        <w:jc w:val="both"/>
      </w:pPr>
      <w:r w:rsidRPr="00D22EE9">
        <w:t xml:space="preserve">Акцизні марки використовуються для товарів підвищеного державного контролю </w:t>
      </w:r>
      <w:r w:rsidR="00E27820">
        <w:t xml:space="preserve">– </w:t>
      </w:r>
      <w:r w:rsidRPr="00D22EE9">
        <w:t xml:space="preserve">алкоголю, тютюнових виробів, окремих видів пального. </w:t>
      </w:r>
    </w:p>
    <w:p w14:paraId="4B4927D6" w14:textId="77777777" w:rsidR="00E27820" w:rsidRDefault="004E0107" w:rsidP="007F36E0">
      <w:pPr>
        <w:pStyle w:val="a6"/>
        <w:spacing w:before="0" w:beforeAutospacing="0" w:after="0" w:afterAutospacing="0"/>
        <w:ind w:firstLine="567"/>
        <w:jc w:val="both"/>
      </w:pPr>
      <w:r w:rsidRPr="00D22EE9">
        <w:t xml:space="preserve">Акцизна марка є спеціальним поліграфічним виробом із високим рівнем захисту, що підтверджує сплату податку та легальність товару. </w:t>
      </w:r>
    </w:p>
    <w:p w14:paraId="7CE6F420" w14:textId="30FF400E" w:rsidR="004E0107" w:rsidRPr="00D22EE9" w:rsidRDefault="004E0107" w:rsidP="007F36E0">
      <w:pPr>
        <w:pStyle w:val="a6"/>
        <w:spacing w:before="0" w:beforeAutospacing="0" w:after="0" w:afterAutospacing="0"/>
        <w:ind w:firstLine="567"/>
        <w:jc w:val="both"/>
      </w:pPr>
      <w:r w:rsidRPr="00D22EE9">
        <w:t xml:space="preserve">В Україні система акцизного маркування стала важливим інструментом боротьби з тіньовим ринком, а дизайн таких марок </w:t>
      </w:r>
      <w:r w:rsidRPr="00D22EE9">
        <w:lastRenderedPageBreak/>
        <w:t xml:space="preserve">включає складні </w:t>
      </w:r>
      <w:proofErr w:type="spellStart"/>
      <w:r w:rsidRPr="00D22EE9">
        <w:t>гільйошні</w:t>
      </w:r>
      <w:proofErr w:type="spellEnd"/>
      <w:r w:rsidRPr="00D22EE9">
        <w:t xml:space="preserve"> елементи, </w:t>
      </w:r>
      <w:proofErr w:type="spellStart"/>
      <w:r w:rsidRPr="00D22EE9">
        <w:t>мікродрук</w:t>
      </w:r>
      <w:proofErr w:type="spellEnd"/>
      <w:r w:rsidRPr="00D22EE9">
        <w:t xml:space="preserve"> і спеціальні фарби, подібні до технологій виготовлення банкнот.</w:t>
      </w:r>
    </w:p>
    <w:p w14:paraId="41B7BA93" w14:textId="77777777" w:rsidR="00E27820" w:rsidRDefault="00E27820" w:rsidP="007F36E0">
      <w:pPr>
        <w:pStyle w:val="a6"/>
        <w:spacing w:before="0" w:beforeAutospacing="0" w:after="0" w:afterAutospacing="0"/>
        <w:ind w:firstLine="567"/>
        <w:jc w:val="both"/>
      </w:pPr>
      <w:r>
        <w:t>М</w:t>
      </w:r>
      <w:r w:rsidR="004E0107" w:rsidRPr="00D22EE9">
        <w:t xml:space="preserve">аркування упаковки слід розглядати як синтез юридичних норм, технологічних процесів і художнього мислення. Дизайнер працює у межах чітких стандартів, але саме він трансформує обов’язкову інформацію у зрозумілу, естетичну та переконливу візуальну систему. </w:t>
      </w:r>
    </w:p>
    <w:p w14:paraId="433060C4" w14:textId="6D0F3D91" w:rsidR="004E0107" w:rsidRPr="00D22EE9" w:rsidRDefault="004E0107" w:rsidP="007F36E0">
      <w:pPr>
        <w:pStyle w:val="a6"/>
        <w:spacing w:before="0" w:beforeAutospacing="0" w:after="0" w:afterAutospacing="0"/>
        <w:ind w:firstLine="567"/>
        <w:jc w:val="both"/>
      </w:pPr>
      <w:r w:rsidRPr="00D22EE9">
        <w:t xml:space="preserve">Сучасна етикетка вже не є лише наклейкою на товарі </w:t>
      </w:r>
      <w:r w:rsidR="00E27820">
        <w:t xml:space="preserve">– </w:t>
      </w:r>
      <w:r w:rsidRPr="00D22EE9">
        <w:t>вона виступає інтерфейсом взаємодії між брендом і людиною, поєднуючи фізичний продукт із цифровим середовищем та глобальною економікою.</w:t>
      </w:r>
    </w:p>
    <w:p w14:paraId="2D6A3C6E" w14:textId="77777777" w:rsidR="00F11FC6" w:rsidRPr="00D22EE9" w:rsidRDefault="00F11FC6" w:rsidP="007F36E0">
      <w:pPr>
        <w:pStyle w:val="a4"/>
        <w:spacing w:after="0" w:line="240" w:lineRule="auto"/>
        <w:ind w:firstLine="567"/>
        <w:jc w:val="both"/>
        <w:rPr>
          <w:rFonts w:ascii="Times New Roman" w:hAnsi="Times New Roman"/>
          <w:b/>
          <w:sz w:val="24"/>
          <w:szCs w:val="24"/>
          <w:lang w:val="uk-UA"/>
        </w:rPr>
      </w:pPr>
    </w:p>
    <w:p w14:paraId="5F9D0C72" w14:textId="77777777" w:rsidR="00F11FC6" w:rsidRPr="00D22EE9" w:rsidRDefault="00F11FC6" w:rsidP="007F36E0">
      <w:pPr>
        <w:pStyle w:val="a7"/>
        <w:spacing w:line="240" w:lineRule="auto"/>
        <w:rPr>
          <w:b/>
          <w:szCs w:val="24"/>
        </w:rPr>
      </w:pPr>
    </w:p>
    <w:p w14:paraId="07F3DADF" w14:textId="77777777" w:rsidR="00966C67" w:rsidRDefault="00966C67" w:rsidP="00966C67">
      <w:pPr>
        <w:pStyle w:val="a7"/>
        <w:spacing w:line="240" w:lineRule="auto"/>
        <w:jc w:val="center"/>
        <w:rPr>
          <w:b/>
          <w:szCs w:val="24"/>
        </w:rPr>
      </w:pPr>
      <w:r w:rsidRPr="00966C67">
        <w:rPr>
          <w:b/>
          <w:szCs w:val="24"/>
        </w:rPr>
        <w:t>ЗМІСТОВИЙ МОДУЛЬ 3</w:t>
      </w:r>
    </w:p>
    <w:p w14:paraId="26F34C01" w14:textId="36737FA0" w:rsidR="00F11FC6" w:rsidRPr="00966C67" w:rsidRDefault="00966C67" w:rsidP="00966C67">
      <w:pPr>
        <w:pStyle w:val="a7"/>
        <w:spacing w:line="240" w:lineRule="auto"/>
        <w:jc w:val="center"/>
        <w:rPr>
          <w:b/>
          <w:szCs w:val="24"/>
        </w:rPr>
      </w:pPr>
      <w:r w:rsidRPr="00966C67">
        <w:rPr>
          <w:b/>
          <w:szCs w:val="24"/>
        </w:rPr>
        <w:t>МЕТОДИ І ТЕХНОЛОГІЇ ЗАХИСТУ УПАКОВКИ ВІД ПІДРОБОК</w:t>
      </w:r>
    </w:p>
    <w:p w14:paraId="58AD9AFB" w14:textId="77777777" w:rsidR="00966C67" w:rsidRPr="00D22EE9" w:rsidRDefault="00966C67" w:rsidP="007F36E0">
      <w:pPr>
        <w:pStyle w:val="a7"/>
        <w:spacing w:line="240" w:lineRule="auto"/>
        <w:rPr>
          <w:b/>
          <w:bCs/>
          <w:szCs w:val="24"/>
        </w:rPr>
      </w:pPr>
    </w:p>
    <w:p w14:paraId="5EB78CFE" w14:textId="60B35A81" w:rsidR="00F11FC6" w:rsidRPr="00966C67" w:rsidRDefault="00F11FC6" w:rsidP="002743D1">
      <w:pPr>
        <w:pStyle w:val="a4"/>
        <w:spacing w:after="0" w:line="240" w:lineRule="auto"/>
        <w:ind w:firstLine="567"/>
        <w:jc w:val="both"/>
        <w:rPr>
          <w:rFonts w:ascii="Times New Roman" w:hAnsi="Times New Roman"/>
          <w:b/>
          <w:sz w:val="24"/>
          <w:szCs w:val="24"/>
          <w:lang w:val="uk-UA"/>
        </w:rPr>
      </w:pPr>
      <w:r w:rsidRPr="00966C67">
        <w:rPr>
          <w:rFonts w:ascii="Times New Roman" w:hAnsi="Times New Roman"/>
          <w:b/>
          <w:sz w:val="24"/>
          <w:szCs w:val="24"/>
          <w:lang w:val="uk-UA"/>
        </w:rPr>
        <w:t>Тема 4. Вимоги до упаковки</w:t>
      </w:r>
    </w:p>
    <w:p w14:paraId="63AD8A63" w14:textId="77777777" w:rsidR="00966C67" w:rsidRPr="00966C67" w:rsidRDefault="00966C67" w:rsidP="002743D1">
      <w:pPr>
        <w:pStyle w:val="a4"/>
        <w:tabs>
          <w:tab w:val="num" w:pos="391"/>
        </w:tabs>
        <w:spacing w:after="0" w:line="240" w:lineRule="auto"/>
        <w:ind w:firstLine="567"/>
        <w:jc w:val="both"/>
        <w:rPr>
          <w:rFonts w:ascii="Times New Roman" w:hAnsi="Times New Roman"/>
          <w:i/>
          <w:sz w:val="24"/>
          <w:szCs w:val="24"/>
        </w:rPr>
      </w:pPr>
      <w:proofErr w:type="spellStart"/>
      <w:r w:rsidRPr="00966C67">
        <w:rPr>
          <w:rFonts w:ascii="Times New Roman" w:hAnsi="Times New Roman"/>
          <w:i/>
          <w:sz w:val="24"/>
          <w:szCs w:val="24"/>
        </w:rPr>
        <w:t>Вимоги</w:t>
      </w:r>
      <w:proofErr w:type="spellEnd"/>
      <w:r w:rsidRPr="00966C67">
        <w:rPr>
          <w:rFonts w:ascii="Times New Roman" w:hAnsi="Times New Roman"/>
          <w:i/>
          <w:sz w:val="24"/>
          <w:szCs w:val="24"/>
        </w:rPr>
        <w:t xml:space="preserve"> до упаковки </w:t>
      </w:r>
      <w:proofErr w:type="spellStart"/>
      <w:r w:rsidRPr="00966C67">
        <w:rPr>
          <w:rFonts w:ascii="Times New Roman" w:hAnsi="Times New Roman"/>
          <w:i/>
          <w:sz w:val="24"/>
          <w:szCs w:val="24"/>
        </w:rPr>
        <w:t>експортних</w:t>
      </w:r>
      <w:proofErr w:type="spellEnd"/>
      <w:r w:rsidRPr="00966C67">
        <w:rPr>
          <w:rFonts w:ascii="Times New Roman" w:hAnsi="Times New Roman"/>
          <w:i/>
          <w:sz w:val="24"/>
          <w:szCs w:val="24"/>
        </w:rPr>
        <w:t xml:space="preserve"> </w:t>
      </w:r>
      <w:proofErr w:type="spellStart"/>
      <w:r w:rsidRPr="00966C67">
        <w:rPr>
          <w:rFonts w:ascii="Times New Roman" w:hAnsi="Times New Roman"/>
          <w:i/>
          <w:sz w:val="24"/>
          <w:szCs w:val="24"/>
        </w:rPr>
        <w:t>товарів</w:t>
      </w:r>
      <w:proofErr w:type="spellEnd"/>
      <w:r w:rsidRPr="00966C67">
        <w:rPr>
          <w:rFonts w:ascii="Times New Roman" w:hAnsi="Times New Roman"/>
          <w:i/>
          <w:sz w:val="24"/>
          <w:szCs w:val="24"/>
        </w:rPr>
        <w:t xml:space="preserve">. </w:t>
      </w:r>
      <w:proofErr w:type="spellStart"/>
      <w:r w:rsidRPr="00966C67">
        <w:rPr>
          <w:rFonts w:ascii="Times New Roman" w:hAnsi="Times New Roman"/>
          <w:i/>
          <w:sz w:val="24"/>
          <w:szCs w:val="24"/>
        </w:rPr>
        <w:t>Вимоги</w:t>
      </w:r>
      <w:proofErr w:type="spellEnd"/>
      <w:r w:rsidRPr="00966C67">
        <w:rPr>
          <w:rFonts w:ascii="Times New Roman" w:hAnsi="Times New Roman"/>
          <w:i/>
          <w:sz w:val="24"/>
          <w:szCs w:val="24"/>
        </w:rPr>
        <w:t xml:space="preserve"> до упаковки </w:t>
      </w:r>
      <w:proofErr w:type="spellStart"/>
      <w:r w:rsidRPr="00966C67">
        <w:rPr>
          <w:rFonts w:ascii="Times New Roman" w:hAnsi="Times New Roman"/>
          <w:i/>
          <w:sz w:val="24"/>
          <w:szCs w:val="24"/>
        </w:rPr>
        <w:t>вітчизняних</w:t>
      </w:r>
      <w:proofErr w:type="spellEnd"/>
      <w:r w:rsidRPr="00966C67">
        <w:rPr>
          <w:rFonts w:ascii="Times New Roman" w:hAnsi="Times New Roman"/>
          <w:i/>
          <w:sz w:val="24"/>
          <w:szCs w:val="24"/>
        </w:rPr>
        <w:t xml:space="preserve"> </w:t>
      </w:r>
      <w:proofErr w:type="spellStart"/>
      <w:r w:rsidRPr="00966C67">
        <w:rPr>
          <w:rFonts w:ascii="Times New Roman" w:hAnsi="Times New Roman"/>
          <w:i/>
          <w:sz w:val="24"/>
          <w:szCs w:val="24"/>
        </w:rPr>
        <w:t>товарів</w:t>
      </w:r>
      <w:proofErr w:type="spellEnd"/>
      <w:r w:rsidRPr="00966C67">
        <w:rPr>
          <w:rFonts w:ascii="Times New Roman" w:hAnsi="Times New Roman"/>
          <w:i/>
          <w:sz w:val="24"/>
          <w:szCs w:val="24"/>
        </w:rPr>
        <w:t xml:space="preserve">. </w:t>
      </w:r>
      <w:proofErr w:type="spellStart"/>
      <w:r w:rsidRPr="00966C67">
        <w:rPr>
          <w:rFonts w:ascii="Times New Roman" w:hAnsi="Times New Roman"/>
          <w:i/>
          <w:sz w:val="24"/>
          <w:szCs w:val="24"/>
        </w:rPr>
        <w:t>Специфічні</w:t>
      </w:r>
      <w:proofErr w:type="spellEnd"/>
      <w:r w:rsidRPr="00966C67">
        <w:rPr>
          <w:rFonts w:ascii="Times New Roman" w:hAnsi="Times New Roman"/>
          <w:i/>
          <w:sz w:val="24"/>
          <w:szCs w:val="24"/>
        </w:rPr>
        <w:t xml:space="preserve"> </w:t>
      </w:r>
      <w:proofErr w:type="spellStart"/>
      <w:r w:rsidRPr="00966C67">
        <w:rPr>
          <w:rFonts w:ascii="Times New Roman" w:hAnsi="Times New Roman"/>
          <w:i/>
          <w:sz w:val="24"/>
          <w:szCs w:val="24"/>
        </w:rPr>
        <w:t>умови</w:t>
      </w:r>
      <w:proofErr w:type="spellEnd"/>
      <w:r w:rsidRPr="00966C67">
        <w:rPr>
          <w:rFonts w:ascii="Times New Roman" w:hAnsi="Times New Roman"/>
          <w:i/>
          <w:sz w:val="24"/>
          <w:szCs w:val="24"/>
        </w:rPr>
        <w:t xml:space="preserve"> та </w:t>
      </w:r>
      <w:proofErr w:type="spellStart"/>
      <w:r w:rsidRPr="00966C67">
        <w:rPr>
          <w:rFonts w:ascii="Times New Roman" w:hAnsi="Times New Roman"/>
          <w:i/>
          <w:sz w:val="24"/>
          <w:szCs w:val="24"/>
        </w:rPr>
        <w:t>вимоги</w:t>
      </w:r>
      <w:proofErr w:type="spellEnd"/>
      <w:r w:rsidRPr="00966C67">
        <w:rPr>
          <w:rFonts w:ascii="Times New Roman" w:hAnsi="Times New Roman"/>
          <w:i/>
          <w:sz w:val="24"/>
          <w:szCs w:val="24"/>
        </w:rPr>
        <w:t xml:space="preserve"> до упаковки. </w:t>
      </w:r>
      <w:proofErr w:type="spellStart"/>
      <w:r w:rsidRPr="00966C67">
        <w:rPr>
          <w:rFonts w:ascii="Times New Roman" w:hAnsi="Times New Roman"/>
          <w:i/>
          <w:sz w:val="24"/>
          <w:szCs w:val="24"/>
        </w:rPr>
        <w:t>Технологічні</w:t>
      </w:r>
      <w:proofErr w:type="spellEnd"/>
      <w:r w:rsidRPr="00966C67">
        <w:rPr>
          <w:rFonts w:ascii="Times New Roman" w:hAnsi="Times New Roman"/>
          <w:i/>
          <w:sz w:val="24"/>
          <w:szCs w:val="24"/>
        </w:rPr>
        <w:t xml:space="preserve"> </w:t>
      </w:r>
      <w:proofErr w:type="spellStart"/>
      <w:r w:rsidRPr="00966C67">
        <w:rPr>
          <w:rFonts w:ascii="Times New Roman" w:hAnsi="Times New Roman"/>
          <w:i/>
          <w:sz w:val="24"/>
          <w:szCs w:val="24"/>
        </w:rPr>
        <w:t>вимоги</w:t>
      </w:r>
      <w:proofErr w:type="spellEnd"/>
      <w:r w:rsidRPr="00966C67">
        <w:rPr>
          <w:rFonts w:ascii="Times New Roman" w:hAnsi="Times New Roman"/>
          <w:i/>
          <w:sz w:val="24"/>
          <w:szCs w:val="24"/>
        </w:rPr>
        <w:t xml:space="preserve"> до упаковки. Тара і упаковка як </w:t>
      </w:r>
      <w:proofErr w:type="spellStart"/>
      <w:r w:rsidRPr="00966C67">
        <w:rPr>
          <w:rFonts w:ascii="Times New Roman" w:hAnsi="Times New Roman"/>
          <w:i/>
          <w:sz w:val="24"/>
          <w:szCs w:val="24"/>
        </w:rPr>
        <w:t>об’єкт</w:t>
      </w:r>
      <w:proofErr w:type="spellEnd"/>
      <w:r w:rsidRPr="00966C67">
        <w:rPr>
          <w:rFonts w:ascii="Times New Roman" w:hAnsi="Times New Roman"/>
          <w:i/>
          <w:sz w:val="24"/>
          <w:szCs w:val="24"/>
        </w:rPr>
        <w:t xml:space="preserve"> договору „продажу-</w:t>
      </w:r>
      <w:proofErr w:type="spellStart"/>
      <w:r w:rsidRPr="00966C67">
        <w:rPr>
          <w:rFonts w:ascii="Times New Roman" w:hAnsi="Times New Roman"/>
          <w:i/>
          <w:sz w:val="24"/>
          <w:szCs w:val="24"/>
        </w:rPr>
        <w:t>купівлі</w:t>
      </w:r>
      <w:proofErr w:type="spellEnd"/>
      <w:r w:rsidRPr="00966C67">
        <w:rPr>
          <w:rFonts w:ascii="Times New Roman" w:hAnsi="Times New Roman"/>
          <w:i/>
          <w:sz w:val="24"/>
          <w:szCs w:val="24"/>
        </w:rPr>
        <w:t>”.</w:t>
      </w:r>
    </w:p>
    <w:p w14:paraId="76159907" w14:textId="77777777" w:rsidR="00966C67" w:rsidRDefault="00966C67" w:rsidP="002743D1">
      <w:pPr>
        <w:pStyle w:val="a6"/>
        <w:spacing w:before="0" w:beforeAutospacing="0" w:after="0" w:afterAutospacing="0"/>
        <w:ind w:firstLine="567"/>
        <w:jc w:val="both"/>
      </w:pPr>
    </w:p>
    <w:p w14:paraId="1AD0855F" w14:textId="77777777" w:rsidR="00966C67" w:rsidRDefault="004E0107" w:rsidP="002743D1">
      <w:pPr>
        <w:pStyle w:val="a6"/>
        <w:spacing w:before="0" w:beforeAutospacing="0" w:after="0" w:afterAutospacing="0"/>
        <w:ind w:firstLine="567"/>
        <w:jc w:val="both"/>
      </w:pPr>
      <w:r w:rsidRPr="00D22EE9">
        <w:t xml:space="preserve">У сучасній економіці упаковка перестала бути лише допоміжним елементом товару і перетворилася на стратегічний компонент виробництва, логістики, маркетингу та міжнародної торгівлі. </w:t>
      </w:r>
    </w:p>
    <w:p w14:paraId="308CA27E" w14:textId="77777777" w:rsidR="00966C67" w:rsidRDefault="004E0107" w:rsidP="002743D1">
      <w:pPr>
        <w:pStyle w:val="a6"/>
        <w:spacing w:before="0" w:beforeAutospacing="0" w:after="0" w:afterAutospacing="0"/>
        <w:ind w:firstLine="567"/>
        <w:jc w:val="both"/>
      </w:pPr>
      <w:r w:rsidRPr="00D22EE9">
        <w:t>Вимоги до упаковки формуються під впливом технологічних стандартів, законодавчих норм, екологічної політики, умов транспортування та особливостей споживчого ринку.</w:t>
      </w:r>
    </w:p>
    <w:p w14:paraId="346E7AD1" w14:textId="1E429B4F" w:rsidR="004E0107" w:rsidRPr="00D22EE9" w:rsidRDefault="004E0107" w:rsidP="002743D1">
      <w:pPr>
        <w:pStyle w:val="a6"/>
        <w:spacing w:before="0" w:beforeAutospacing="0" w:after="0" w:afterAutospacing="0"/>
        <w:ind w:firstLine="567"/>
        <w:jc w:val="both"/>
      </w:pPr>
      <w:r w:rsidRPr="00D22EE9">
        <w:t>Для графічного дизайнера розуміння цих вимог є необхідною професійною компетенцією, адже дизайн упаковки існує не ізольовано, а в межах складної системи виробничих і правових взаємозв’язків.</w:t>
      </w:r>
    </w:p>
    <w:p w14:paraId="2E9B5DD6" w14:textId="77777777" w:rsidR="00966C67" w:rsidRDefault="004E0107" w:rsidP="007F36E0">
      <w:pPr>
        <w:pStyle w:val="a6"/>
        <w:spacing w:before="0" w:beforeAutospacing="0" w:after="0" w:afterAutospacing="0"/>
        <w:ind w:firstLine="567"/>
        <w:jc w:val="both"/>
      </w:pPr>
      <w:r w:rsidRPr="00966C67">
        <w:rPr>
          <w:i/>
        </w:rPr>
        <w:t>Вимоги до упаковки експортних товарів</w:t>
      </w:r>
      <w:r w:rsidRPr="00D22EE9">
        <w:t xml:space="preserve"> є найбільш регламентованими, оскільки вони визначають можливість виходу продукції на міжнародні ринки. </w:t>
      </w:r>
    </w:p>
    <w:p w14:paraId="50C56ECA" w14:textId="77777777" w:rsidR="00966C67" w:rsidRDefault="004E0107" w:rsidP="007F36E0">
      <w:pPr>
        <w:pStyle w:val="a6"/>
        <w:spacing w:before="0" w:beforeAutospacing="0" w:after="0" w:afterAutospacing="0"/>
        <w:ind w:firstLine="567"/>
        <w:jc w:val="both"/>
      </w:pPr>
      <w:r w:rsidRPr="00D22EE9">
        <w:lastRenderedPageBreak/>
        <w:t xml:space="preserve">Експортна упаковка повинна відповідати стандартам країни-імпортера, міжнародним нормам безпеки, митним правилам і логістичним умовам перевезення. </w:t>
      </w:r>
    </w:p>
    <w:p w14:paraId="0D6A675E" w14:textId="196B9F28" w:rsidR="004E0107" w:rsidRPr="00D22EE9" w:rsidRDefault="004E0107" w:rsidP="007F36E0">
      <w:pPr>
        <w:pStyle w:val="a6"/>
        <w:spacing w:before="0" w:beforeAutospacing="0" w:after="0" w:afterAutospacing="0"/>
        <w:ind w:firstLine="567"/>
        <w:jc w:val="both"/>
      </w:pPr>
      <w:r w:rsidRPr="00D22EE9">
        <w:t xml:space="preserve">Особливу роль відіграє універсальність маркування та зрозумілість інформації незалежно від </w:t>
      </w:r>
      <w:proofErr w:type="spellStart"/>
      <w:r w:rsidRPr="00D22EE9">
        <w:t>мовного</w:t>
      </w:r>
      <w:proofErr w:type="spellEnd"/>
      <w:r w:rsidRPr="00D22EE9">
        <w:t xml:space="preserve"> середовища. Саме тому широко використовуються міжнародні піктограми, стандартизовані </w:t>
      </w:r>
      <w:proofErr w:type="spellStart"/>
      <w:r w:rsidRPr="00D22EE9">
        <w:t>штрихкоди</w:t>
      </w:r>
      <w:proofErr w:type="spellEnd"/>
      <w:r w:rsidRPr="00D22EE9">
        <w:t xml:space="preserve"> та уніфіковані символи транспортування.</w:t>
      </w:r>
    </w:p>
    <w:p w14:paraId="1DE99086" w14:textId="77777777" w:rsidR="00966C67" w:rsidRDefault="004E0107" w:rsidP="007F36E0">
      <w:pPr>
        <w:pStyle w:val="a6"/>
        <w:spacing w:before="0" w:beforeAutospacing="0" w:after="0" w:afterAutospacing="0"/>
        <w:ind w:firstLine="567"/>
        <w:jc w:val="both"/>
      </w:pPr>
      <w:r w:rsidRPr="00D22EE9">
        <w:t xml:space="preserve">Яскравим прикладом адаптації упаковки до міжнародних вимог є продукція корпорації </w:t>
      </w:r>
      <w:proofErr w:type="spellStart"/>
      <w:r w:rsidRPr="00966C67">
        <w:rPr>
          <w:rStyle w:val="ad"/>
          <w:b w:val="0"/>
        </w:rPr>
        <w:t>Nestlé</w:t>
      </w:r>
      <w:proofErr w:type="spellEnd"/>
      <w:r w:rsidRPr="00D22EE9">
        <w:t xml:space="preserve">, яка змінює дизайн упаковки залежно від регіону реалізації. </w:t>
      </w:r>
    </w:p>
    <w:p w14:paraId="460C378C" w14:textId="41380A22" w:rsidR="004E0107" w:rsidRPr="00D22EE9" w:rsidRDefault="004E0107" w:rsidP="007F36E0">
      <w:pPr>
        <w:pStyle w:val="a6"/>
        <w:spacing w:before="0" w:beforeAutospacing="0" w:after="0" w:afterAutospacing="0"/>
        <w:ind w:firstLine="567"/>
        <w:jc w:val="both"/>
      </w:pPr>
      <w:r w:rsidRPr="00D22EE9">
        <w:t xml:space="preserve">У країнах Європейського Союзу упаковка харчових продуктів містить обов’язкову систему </w:t>
      </w:r>
      <w:proofErr w:type="spellStart"/>
      <w:r w:rsidRPr="00D22EE9">
        <w:t>Nutri-Score</w:t>
      </w:r>
      <w:proofErr w:type="spellEnd"/>
      <w:r w:rsidRPr="00D22EE9">
        <w:t xml:space="preserve">, тоді як у США застосовується інша система харчового маркування. При цьому </w:t>
      </w:r>
      <w:proofErr w:type="spellStart"/>
      <w:r w:rsidRPr="00D22EE9">
        <w:t>брендова</w:t>
      </w:r>
      <w:proofErr w:type="spellEnd"/>
      <w:r w:rsidRPr="00D22EE9">
        <w:t xml:space="preserve"> </w:t>
      </w:r>
      <w:proofErr w:type="spellStart"/>
      <w:r w:rsidRPr="00D22EE9">
        <w:t>айдентика</w:t>
      </w:r>
      <w:proofErr w:type="spellEnd"/>
      <w:r w:rsidRPr="00D22EE9">
        <w:t xml:space="preserve"> залишається впізнаваною, але інформаційний блок адаптується до законодавства конкретної держави.</w:t>
      </w:r>
    </w:p>
    <w:p w14:paraId="5DBBCAC0" w14:textId="77777777" w:rsidR="004E0107" w:rsidRPr="00D22EE9" w:rsidRDefault="004E0107" w:rsidP="007F36E0">
      <w:pPr>
        <w:pStyle w:val="a6"/>
        <w:spacing w:before="0" w:beforeAutospacing="0" w:after="0" w:afterAutospacing="0"/>
        <w:ind w:firstLine="567"/>
        <w:jc w:val="both"/>
      </w:pPr>
      <w:r w:rsidRPr="00D22EE9">
        <w:t xml:space="preserve">Експортна упаковка також повинна витримувати складні логістичні навантаження: тривале транспортування морем, зміну температури, підвищену вологість та багаторазове перевантаження. Саме тому виробники електроніки, зокрема </w:t>
      </w:r>
      <w:proofErr w:type="spellStart"/>
      <w:r w:rsidRPr="00966C67">
        <w:rPr>
          <w:rStyle w:val="ad"/>
          <w:b w:val="0"/>
        </w:rPr>
        <w:t>Samsung</w:t>
      </w:r>
      <w:proofErr w:type="spellEnd"/>
      <w:r w:rsidRPr="00966C67">
        <w:rPr>
          <w:rStyle w:val="ad"/>
          <w:b w:val="0"/>
        </w:rPr>
        <w:t xml:space="preserve"> </w:t>
      </w:r>
      <w:proofErr w:type="spellStart"/>
      <w:r w:rsidRPr="00966C67">
        <w:rPr>
          <w:rStyle w:val="ad"/>
          <w:b w:val="0"/>
        </w:rPr>
        <w:t>Electronics</w:t>
      </w:r>
      <w:proofErr w:type="spellEnd"/>
      <w:r w:rsidRPr="00D22EE9">
        <w:t>, застосовують багатошарові системи пакування з амортизаційними вставками, вологостійкими матеріалами та тестуванням упаковки в умовах імітації реального транспортування.</w:t>
      </w:r>
    </w:p>
    <w:p w14:paraId="2EB6CFB5" w14:textId="77777777" w:rsidR="00966C67" w:rsidRDefault="004E0107" w:rsidP="007F36E0">
      <w:pPr>
        <w:pStyle w:val="a6"/>
        <w:spacing w:before="0" w:beforeAutospacing="0" w:after="0" w:afterAutospacing="0"/>
        <w:ind w:firstLine="567"/>
        <w:jc w:val="both"/>
      </w:pPr>
      <w:r w:rsidRPr="00966C67">
        <w:rPr>
          <w:i/>
        </w:rPr>
        <w:t>Вимоги до упаковки вітчизняних товарів</w:t>
      </w:r>
      <w:r w:rsidRPr="00D22EE9">
        <w:t xml:space="preserve"> визначаються національними стандартами, технічними регламентами та нормами захисту прав споживачів. </w:t>
      </w:r>
    </w:p>
    <w:p w14:paraId="787CC89E" w14:textId="77777777" w:rsidR="00966C67" w:rsidRDefault="004E0107" w:rsidP="007F36E0">
      <w:pPr>
        <w:pStyle w:val="a6"/>
        <w:spacing w:before="0" w:beforeAutospacing="0" w:after="0" w:afterAutospacing="0"/>
        <w:ind w:firstLine="567"/>
        <w:jc w:val="both"/>
      </w:pPr>
      <w:r w:rsidRPr="00D22EE9">
        <w:t xml:space="preserve">У межах внутрішнього ринку упаковка повинна гарантувати безпечність продукції, достовірність інформації, зручність використання та можливість утилізації. </w:t>
      </w:r>
    </w:p>
    <w:p w14:paraId="085E203D" w14:textId="364B0E9F" w:rsidR="004E0107" w:rsidRPr="00D22EE9" w:rsidRDefault="004E0107" w:rsidP="007F36E0">
      <w:pPr>
        <w:pStyle w:val="a6"/>
        <w:spacing w:before="0" w:beforeAutospacing="0" w:after="0" w:afterAutospacing="0"/>
        <w:ind w:firstLine="567"/>
        <w:jc w:val="both"/>
      </w:pPr>
      <w:r w:rsidRPr="00D22EE9">
        <w:t>В Україні важливим напрямом стало поступове узгодження стандартів із вимогами Європейського Союзу, що стимулює виробників модернізувати пакувальні рішення.</w:t>
      </w:r>
    </w:p>
    <w:p w14:paraId="1E077AA3" w14:textId="77777777" w:rsidR="004E0107" w:rsidRPr="00D22EE9" w:rsidRDefault="004E0107" w:rsidP="007F36E0">
      <w:pPr>
        <w:pStyle w:val="a6"/>
        <w:spacing w:before="0" w:beforeAutospacing="0" w:after="0" w:afterAutospacing="0"/>
        <w:ind w:firstLine="567"/>
        <w:jc w:val="both"/>
      </w:pPr>
      <w:r w:rsidRPr="00D22EE9">
        <w:t>Прикладом успішної трансформації є українські виробники молочної продукції, які перейшли від традиційної поліетиленової тари до картонної асептичної упаковки, придатної до переробки. Такі зміни дозволили не лише підвищити якість зберігання продукту, а й покращити сприйняття бренду споживачами, орієнтованими на екологічність.</w:t>
      </w:r>
    </w:p>
    <w:p w14:paraId="00BE3D53" w14:textId="77777777" w:rsidR="00966C67" w:rsidRDefault="004E0107" w:rsidP="007F36E0">
      <w:pPr>
        <w:pStyle w:val="a6"/>
        <w:spacing w:before="0" w:beforeAutospacing="0" w:after="0" w:afterAutospacing="0"/>
        <w:ind w:firstLine="567"/>
        <w:jc w:val="both"/>
      </w:pPr>
      <w:r w:rsidRPr="00966C67">
        <w:rPr>
          <w:i/>
        </w:rPr>
        <w:lastRenderedPageBreak/>
        <w:t xml:space="preserve">Специфічні умови та вимоги до упаковки </w:t>
      </w:r>
      <w:r w:rsidRPr="00D22EE9">
        <w:t xml:space="preserve">залежать від особливостей товару, його фізичних властивостей і сфери використання. </w:t>
      </w:r>
    </w:p>
    <w:p w14:paraId="38F99882" w14:textId="77777777" w:rsidR="00966C67" w:rsidRDefault="004E0107" w:rsidP="007F36E0">
      <w:pPr>
        <w:pStyle w:val="a6"/>
        <w:spacing w:before="0" w:beforeAutospacing="0" w:after="0" w:afterAutospacing="0"/>
        <w:ind w:firstLine="567"/>
        <w:jc w:val="both"/>
      </w:pPr>
      <w:r w:rsidRPr="00D22EE9">
        <w:t xml:space="preserve">Харчові продукти потребують санітарної безпечності та бар’єрних властивостей матеріалу, фармацевтична продукція </w:t>
      </w:r>
      <w:r w:rsidR="00966C67">
        <w:t xml:space="preserve">– </w:t>
      </w:r>
      <w:r w:rsidRPr="00D22EE9">
        <w:t xml:space="preserve">стерильності та контролю відкриття, а небезпечні вантажі </w:t>
      </w:r>
      <w:r w:rsidR="00966C67">
        <w:t xml:space="preserve">– </w:t>
      </w:r>
      <w:r w:rsidRPr="00D22EE9">
        <w:t xml:space="preserve">спеціального маркування та ударостійких контейнерів. </w:t>
      </w:r>
    </w:p>
    <w:p w14:paraId="1FF874B7" w14:textId="1D4346A3" w:rsidR="004E0107" w:rsidRPr="00D22EE9" w:rsidRDefault="004E0107" w:rsidP="007F36E0">
      <w:pPr>
        <w:pStyle w:val="a6"/>
        <w:spacing w:before="0" w:beforeAutospacing="0" w:after="0" w:afterAutospacing="0"/>
        <w:ind w:firstLine="567"/>
        <w:jc w:val="both"/>
      </w:pPr>
      <w:r w:rsidRPr="00D22EE9">
        <w:t>Наприклад, вакуумна упаковка м’ясних виробів дозволяє значно подовжити термін зберігання без застосування консервантів, а дитяче харчування отримує додаткові системи захисту від випадкового відкривання.</w:t>
      </w:r>
    </w:p>
    <w:p w14:paraId="19A25E7C" w14:textId="61913E9D" w:rsidR="004E0107" w:rsidRPr="00D22EE9" w:rsidRDefault="004E0107" w:rsidP="007F36E0">
      <w:pPr>
        <w:pStyle w:val="a6"/>
        <w:spacing w:before="0" w:beforeAutospacing="0" w:after="0" w:afterAutospacing="0"/>
        <w:ind w:firstLine="567"/>
        <w:jc w:val="both"/>
      </w:pPr>
      <w:r w:rsidRPr="00D22EE9">
        <w:t xml:space="preserve">У сфері косметики специфічною вимогою є поєднання захисту продукту з естетикою преміального сприйняття. Компанія </w:t>
      </w:r>
      <w:proofErr w:type="spellStart"/>
      <w:r w:rsidRPr="00966C67">
        <w:rPr>
          <w:rStyle w:val="ad"/>
          <w:b w:val="0"/>
        </w:rPr>
        <w:t>L'Oréal</w:t>
      </w:r>
      <w:proofErr w:type="spellEnd"/>
      <w:r w:rsidRPr="00966C67">
        <w:rPr>
          <w:b/>
        </w:rPr>
        <w:t xml:space="preserve"> </w:t>
      </w:r>
      <w:r w:rsidRPr="00D22EE9">
        <w:t xml:space="preserve">активно впроваджує </w:t>
      </w:r>
      <w:proofErr w:type="spellStart"/>
      <w:r w:rsidRPr="00D22EE9">
        <w:t>рефіли</w:t>
      </w:r>
      <w:proofErr w:type="spellEnd"/>
      <w:r w:rsidRPr="00D22EE9">
        <w:t xml:space="preserve"> </w:t>
      </w:r>
      <w:r w:rsidR="00966C67">
        <w:t xml:space="preserve">– </w:t>
      </w:r>
      <w:r w:rsidRPr="00D22EE9">
        <w:t>змінні блоки косметичних засобів, що зменшують використання пластику, зберігаючи водночас статусність основної упаковки.</w:t>
      </w:r>
    </w:p>
    <w:p w14:paraId="7985823A" w14:textId="77777777" w:rsidR="00966C67" w:rsidRDefault="004E0107" w:rsidP="007F36E0">
      <w:pPr>
        <w:pStyle w:val="a6"/>
        <w:spacing w:before="0" w:beforeAutospacing="0" w:after="0" w:afterAutospacing="0"/>
        <w:ind w:firstLine="567"/>
        <w:jc w:val="both"/>
      </w:pPr>
      <w:r w:rsidRPr="00966C67">
        <w:rPr>
          <w:i/>
        </w:rPr>
        <w:t>Технологічні вимоги</w:t>
      </w:r>
      <w:r w:rsidRPr="00D22EE9">
        <w:t xml:space="preserve"> до упаковки визначають її сумісність із виробничими процесами. Упаковка повинна відповідати швидкості автоматичних ліній, забезпечувати стабільне наповнення продуктом, легко </w:t>
      </w:r>
      <w:proofErr w:type="spellStart"/>
      <w:r w:rsidRPr="00D22EE9">
        <w:t>штабелюватися</w:t>
      </w:r>
      <w:proofErr w:type="spellEnd"/>
      <w:r w:rsidRPr="00D22EE9">
        <w:t xml:space="preserve"> та оптимізувати логістичні витрати. </w:t>
      </w:r>
    </w:p>
    <w:p w14:paraId="050F71E6" w14:textId="1C1C0200" w:rsidR="004E0107" w:rsidRPr="00D22EE9" w:rsidRDefault="004E0107" w:rsidP="007F36E0">
      <w:pPr>
        <w:pStyle w:val="a6"/>
        <w:spacing w:before="0" w:beforeAutospacing="0" w:after="0" w:afterAutospacing="0"/>
        <w:ind w:firstLine="567"/>
        <w:jc w:val="both"/>
      </w:pPr>
      <w:r w:rsidRPr="00D22EE9">
        <w:t>На сучасних підприємствах дизайн упаковки розробляється одночасно з виробничою технологією. Форма пляшки, наприклад, впливає на швидкість розливу, витрати матеріалу та стійкість під час транспортування.</w:t>
      </w:r>
    </w:p>
    <w:p w14:paraId="3C913688" w14:textId="77777777" w:rsidR="004E0107" w:rsidRPr="00D22EE9" w:rsidRDefault="004E0107" w:rsidP="007F36E0">
      <w:pPr>
        <w:pStyle w:val="a6"/>
        <w:spacing w:before="0" w:beforeAutospacing="0" w:after="0" w:afterAutospacing="0"/>
        <w:ind w:firstLine="567"/>
        <w:jc w:val="both"/>
      </w:pPr>
      <w:r w:rsidRPr="00D22EE9">
        <w:t xml:space="preserve">Відомим прикладом технологічного дизайну є пляшка напою </w:t>
      </w:r>
      <w:proofErr w:type="spellStart"/>
      <w:r w:rsidRPr="00966C67">
        <w:rPr>
          <w:rStyle w:val="ad"/>
          <w:b w:val="0"/>
        </w:rPr>
        <w:t>Coca-Cola</w:t>
      </w:r>
      <w:proofErr w:type="spellEnd"/>
      <w:r w:rsidRPr="00966C67">
        <w:rPr>
          <w:rStyle w:val="ad"/>
          <w:b w:val="0"/>
        </w:rPr>
        <w:t xml:space="preserve"> </w:t>
      </w:r>
      <w:proofErr w:type="spellStart"/>
      <w:r w:rsidRPr="00966C67">
        <w:rPr>
          <w:rStyle w:val="ad"/>
          <w:b w:val="0"/>
        </w:rPr>
        <w:t>Company</w:t>
      </w:r>
      <w:proofErr w:type="spellEnd"/>
      <w:r w:rsidRPr="00D22EE9">
        <w:t>, форма якої не лише стала іконічною, а й забезпечує міцність конструкції, зручність захоплення та ефективне пакування у транспортні блоки. Сучасні версії цієї пляшки створюються з урахуванням зменшення ваги пластику без втрати міцності, що дозволяє скоротити витрати на транспортування і знизити вуглецевий слід.</w:t>
      </w:r>
    </w:p>
    <w:p w14:paraId="29E5DF2B" w14:textId="77777777" w:rsidR="004E0107" w:rsidRPr="00D22EE9" w:rsidRDefault="004E0107" w:rsidP="007F36E0">
      <w:pPr>
        <w:pStyle w:val="a6"/>
        <w:spacing w:before="0" w:beforeAutospacing="0" w:after="0" w:afterAutospacing="0"/>
        <w:ind w:firstLine="567"/>
        <w:jc w:val="both"/>
      </w:pPr>
      <w:r w:rsidRPr="00D22EE9">
        <w:t xml:space="preserve">Тара і упаковка також розглядаються </w:t>
      </w:r>
      <w:r w:rsidRPr="00966C67">
        <w:rPr>
          <w:i/>
        </w:rPr>
        <w:t>як об’єкт договору купівлі-продажу,</w:t>
      </w:r>
      <w:r w:rsidRPr="00D22EE9">
        <w:t xml:space="preserve"> що має важливе юридичне значення. У міжнародній торговельній практиці упаковка може входити до вартості товару або бути окремим предметом угоди. У контрактах визначаються вимоги до типу упаковки, способу маркування, відповідальності сторін за пошкодження продукції та порядок повернення багатооборотної тари.</w:t>
      </w:r>
    </w:p>
    <w:p w14:paraId="23A12774" w14:textId="77777777" w:rsidR="00966C67" w:rsidRDefault="004E0107" w:rsidP="007F36E0">
      <w:pPr>
        <w:pStyle w:val="a6"/>
        <w:spacing w:before="0" w:beforeAutospacing="0" w:after="0" w:afterAutospacing="0"/>
        <w:ind w:firstLine="567"/>
        <w:jc w:val="both"/>
      </w:pPr>
      <w:r w:rsidRPr="00D22EE9">
        <w:lastRenderedPageBreak/>
        <w:t xml:space="preserve">Наприклад, у торгівлі промисловим обладнанням покупець часто вимагає спеціальної транспортної упаковки, здатної витримувати морські перевезення. </w:t>
      </w:r>
    </w:p>
    <w:p w14:paraId="72AF2D57" w14:textId="11E1EF2C" w:rsidR="004E0107" w:rsidRPr="00D22EE9" w:rsidRDefault="004E0107" w:rsidP="007F36E0">
      <w:pPr>
        <w:pStyle w:val="a6"/>
        <w:spacing w:before="0" w:beforeAutospacing="0" w:after="0" w:afterAutospacing="0"/>
        <w:ind w:firstLine="567"/>
        <w:jc w:val="both"/>
      </w:pPr>
      <w:r w:rsidRPr="00D22EE9">
        <w:t>Якщо упаковка не відповідає умовам договору і товар пошкоджується, відповідальність може нести постачальник навіть за умови якісного виробництва самого продукту. Таким чином упаковка стає юридично значущим елементом товару.</w:t>
      </w:r>
    </w:p>
    <w:p w14:paraId="456B4FB3" w14:textId="6BE6DFBA" w:rsidR="004E0107" w:rsidRPr="00D22EE9" w:rsidRDefault="004E0107" w:rsidP="007F36E0">
      <w:pPr>
        <w:pStyle w:val="a6"/>
        <w:spacing w:before="0" w:beforeAutospacing="0" w:after="0" w:afterAutospacing="0"/>
        <w:ind w:firstLine="567"/>
        <w:jc w:val="both"/>
      </w:pPr>
      <w:r w:rsidRPr="00D22EE9">
        <w:t>У логістиці багатооборотна тара</w:t>
      </w:r>
      <w:r w:rsidR="00966C67">
        <w:t xml:space="preserve"> – </w:t>
      </w:r>
      <w:r w:rsidRPr="00D22EE9">
        <w:t xml:space="preserve">контейнери, піддони, металеві каркаси </w:t>
      </w:r>
      <w:r w:rsidR="00966C67">
        <w:t xml:space="preserve">– </w:t>
      </w:r>
      <w:r w:rsidRPr="00D22EE9">
        <w:t>часто передається на умовах тимчасового користування, що також фіксується в договорі. Це демонструє, що упаковка виступає не лише дизайнерським або технологічним об’єктом, а економічним активом.</w:t>
      </w:r>
    </w:p>
    <w:p w14:paraId="40DD71D9" w14:textId="29A78CD5" w:rsidR="004E0107" w:rsidRPr="00D22EE9" w:rsidRDefault="004E0107" w:rsidP="007F36E0">
      <w:pPr>
        <w:pStyle w:val="a6"/>
        <w:spacing w:before="0" w:beforeAutospacing="0" w:after="0" w:afterAutospacing="0"/>
        <w:ind w:firstLine="567"/>
        <w:jc w:val="both"/>
      </w:pPr>
      <w:r w:rsidRPr="00D22EE9">
        <w:t xml:space="preserve">У сучасному дизайні упаковки всі вимоги </w:t>
      </w:r>
      <w:r w:rsidR="00966C67">
        <w:t xml:space="preserve">– </w:t>
      </w:r>
      <w:r w:rsidRPr="00D22EE9">
        <w:t xml:space="preserve">експортні, національні, технологічні, спеціалізовані та юридичні </w:t>
      </w:r>
      <w:r w:rsidR="00966C67">
        <w:t xml:space="preserve">– </w:t>
      </w:r>
      <w:r w:rsidRPr="00D22EE9">
        <w:t>формують єдину систему проектування. Графічний дизайнер повинен працювати на перетині інженерії, маркетингу, логістики та права, створюючи рішення, які одночасно відповідають нормативам, забезпечують захист продукту і формують конкурентну перевагу бренду.</w:t>
      </w:r>
    </w:p>
    <w:p w14:paraId="0A657A49" w14:textId="77777777" w:rsidR="004E0107" w:rsidRPr="00D22EE9" w:rsidRDefault="004E0107" w:rsidP="007F36E0">
      <w:pPr>
        <w:pStyle w:val="a6"/>
        <w:spacing w:before="0" w:beforeAutospacing="0" w:after="0" w:afterAutospacing="0"/>
        <w:ind w:firstLine="567"/>
        <w:jc w:val="both"/>
      </w:pPr>
      <w:r w:rsidRPr="00D22EE9">
        <w:t>Отже, вимоги до упаковки відображають рівень розвитку виробництва і культури споживання суспільства. Сучасна упаковка є інтегрованим елементом товару, інструментом міжнародної комунікації та важливим чинником успішної реалізації продукції на внутрішньому і глобальному ринках.</w:t>
      </w:r>
    </w:p>
    <w:p w14:paraId="2E6252D1" w14:textId="77777777" w:rsidR="004E0107" w:rsidRPr="00D22EE9" w:rsidRDefault="004E0107" w:rsidP="007F36E0">
      <w:pPr>
        <w:pStyle w:val="a4"/>
        <w:tabs>
          <w:tab w:val="num" w:pos="391"/>
        </w:tabs>
        <w:spacing w:after="0" w:line="240" w:lineRule="auto"/>
        <w:ind w:firstLine="567"/>
        <w:jc w:val="both"/>
        <w:rPr>
          <w:rFonts w:ascii="Times New Roman" w:hAnsi="Times New Roman"/>
          <w:sz w:val="24"/>
          <w:szCs w:val="24"/>
          <w:lang w:val="uk-UA"/>
        </w:rPr>
      </w:pPr>
    </w:p>
    <w:p w14:paraId="40084442" w14:textId="77777777" w:rsidR="004E0107" w:rsidRPr="00D22EE9" w:rsidRDefault="004E0107" w:rsidP="007F36E0">
      <w:pPr>
        <w:tabs>
          <w:tab w:val="left" w:pos="709"/>
        </w:tabs>
        <w:spacing w:after="0" w:line="240" w:lineRule="auto"/>
        <w:ind w:firstLine="567"/>
        <w:jc w:val="both"/>
        <w:rPr>
          <w:rFonts w:ascii="Times New Roman" w:hAnsi="Times New Roman"/>
          <w:sz w:val="24"/>
          <w:szCs w:val="24"/>
        </w:rPr>
      </w:pPr>
    </w:p>
    <w:p w14:paraId="33244F75" w14:textId="1C0863C3" w:rsidR="00F11FC6" w:rsidRPr="00966C67" w:rsidRDefault="00F11FC6" w:rsidP="00966C67">
      <w:pPr>
        <w:pStyle w:val="a4"/>
        <w:spacing w:after="0" w:line="240" w:lineRule="auto"/>
        <w:ind w:firstLine="567"/>
        <w:jc w:val="center"/>
        <w:rPr>
          <w:rFonts w:ascii="Times New Roman" w:hAnsi="Times New Roman"/>
          <w:b/>
          <w:sz w:val="24"/>
          <w:szCs w:val="24"/>
          <w:lang w:val="uk-UA"/>
        </w:rPr>
      </w:pPr>
      <w:r w:rsidRPr="00966C67">
        <w:rPr>
          <w:rFonts w:ascii="Times New Roman" w:hAnsi="Times New Roman"/>
          <w:b/>
          <w:sz w:val="24"/>
          <w:szCs w:val="24"/>
          <w:lang w:val="uk-UA"/>
        </w:rPr>
        <w:t>Тема 5. Проблеми упаковки</w:t>
      </w:r>
    </w:p>
    <w:p w14:paraId="39E46078" w14:textId="77777777" w:rsidR="00966C67" w:rsidRPr="00966C67" w:rsidRDefault="00966C67" w:rsidP="00966C67">
      <w:pPr>
        <w:pStyle w:val="a4"/>
        <w:tabs>
          <w:tab w:val="left" w:pos="415"/>
        </w:tabs>
        <w:spacing w:after="0" w:line="240" w:lineRule="auto"/>
        <w:ind w:firstLine="567"/>
        <w:jc w:val="both"/>
        <w:rPr>
          <w:rFonts w:ascii="Times New Roman" w:hAnsi="Times New Roman"/>
          <w:i/>
          <w:sz w:val="24"/>
          <w:szCs w:val="24"/>
          <w:lang w:val="uk-UA"/>
        </w:rPr>
      </w:pPr>
      <w:r w:rsidRPr="00966C67">
        <w:rPr>
          <w:rFonts w:ascii="Times New Roman" w:hAnsi="Times New Roman"/>
          <w:i/>
          <w:sz w:val="24"/>
          <w:szCs w:val="24"/>
          <w:lang w:val="uk-UA"/>
        </w:rPr>
        <w:t xml:space="preserve">Відображення істини на упаковці. Вартість виготовлення упаковки. Використання дефіцитних матеріалів. Утилізація упаковки і пакувальних матеріалів. </w:t>
      </w:r>
    </w:p>
    <w:p w14:paraId="7946611C" w14:textId="77777777" w:rsidR="00966C67" w:rsidRDefault="00966C67" w:rsidP="007F36E0">
      <w:pPr>
        <w:pStyle w:val="a6"/>
        <w:spacing w:before="0" w:beforeAutospacing="0" w:after="0" w:afterAutospacing="0"/>
        <w:ind w:firstLine="567"/>
        <w:jc w:val="both"/>
      </w:pPr>
    </w:p>
    <w:p w14:paraId="46ABC232" w14:textId="77777777" w:rsidR="00966C67" w:rsidRDefault="005E3660" w:rsidP="007F36E0">
      <w:pPr>
        <w:pStyle w:val="a6"/>
        <w:spacing w:before="0" w:beforeAutospacing="0" w:after="0" w:afterAutospacing="0"/>
        <w:ind w:firstLine="567"/>
        <w:jc w:val="both"/>
      </w:pPr>
      <w:r w:rsidRPr="00D22EE9">
        <w:t xml:space="preserve">У сучасному світі упаковка перестала бути нейтральним елементом товару і стала об’єктом суспільних дискусій, економічних суперечностей та екологічної відповідальності. Вона одночасно є маркетинговим інструментом, технологічною оболонкою продукту та соціальним повідомленням. Саме тому питання </w:t>
      </w:r>
      <w:r w:rsidRPr="00966C67">
        <w:rPr>
          <w:i/>
        </w:rPr>
        <w:t>проблем упаковки</w:t>
      </w:r>
      <w:r w:rsidRPr="00D22EE9">
        <w:t xml:space="preserve"> сьогодні розглядаються не лише в контексті дизайну, а як частина глобальної культури споживання. </w:t>
      </w:r>
    </w:p>
    <w:p w14:paraId="703302F4" w14:textId="08E7FB99" w:rsidR="005E3660" w:rsidRPr="00D22EE9" w:rsidRDefault="005E3660" w:rsidP="007F36E0">
      <w:pPr>
        <w:pStyle w:val="a6"/>
        <w:spacing w:before="0" w:beforeAutospacing="0" w:after="0" w:afterAutospacing="0"/>
        <w:ind w:firstLine="567"/>
        <w:jc w:val="both"/>
      </w:pPr>
      <w:r w:rsidRPr="00D22EE9">
        <w:lastRenderedPageBreak/>
        <w:t>Для майбутнього графічного дизайнера важливо усвідомлювати, що кожне дизайнерське рішення впливає на поведінку споживача, економіку виробництва і стан довкілля.</w:t>
      </w:r>
    </w:p>
    <w:p w14:paraId="00A475E2" w14:textId="77777777" w:rsidR="00966C67" w:rsidRDefault="005E3660" w:rsidP="007F36E0">
      <w:pPr>
        <w:pStyle w:val="a6"/>
        <w:spacing w:before="0" w:beforeAutospacing="0" w:after="0" w:afterAutospacing="0"/>
        <w:ind w:firstLine="567"/>
        <w:jc w:val="both"/>
      </w:pPr>
      <w:r w:rsidRPr="00D22EE9">
        <w:t xml:space="preserve">Однією з найважливіших </w:t>
      </w:r>
      <w:r w:rsidRPr="00966C67">
        <w:t>проблем</w:t>
      </w:r>
      <w:r w:rsidRPr="00D22EE9">
        <w:t xml:space="preserve"> є </w:t>
      </w:r>
      <w:r w:rsidRPr="00966C67">
        <w:rPr>
          <w:i/>
        </w:rPr>
        <w:t xml:space="preserve">відображення істини </w:t>
      </w:r>
      <w:r w:rsidRPr="00D22EE9">
        <w:t xml:space="preserve">на упаковці. Упаковка формує очікування покупця ще до контакту з продуктом, тому виникає етичне питання відповідності візуального образу реальному вмісту. </w:t>
      </w:r>
    </w:p>
    <w:p w14:paraId="1A7390AF" w14:textId="77777777" w:rsidR="00966C67" w:rsidRDefault="005E3660" w:rsidP="007F36E0">
      <w:pPr>
        <w:pStyle w:val="a6"/>
        <w:spacing w:before="0" w:beforeAutospacing="0" w:after="0" w:afterAutospacing="0"/>
        <w:ind w:firstLine="567"/>
        <w:jc w:val="both"/>
      </w:pPr>
      <w:r w:rsidRPr="00D22EE9">
        <w:t xml:space="preserve">Дизайн може або чесно інформувати споживача, або маніпулювати його сприйняттям. </w:t>
      </w:r>
    </w:p>
    <w:p w14:paraId="7005405A" w14:textId="404B0E62" w:rsidR="005E3660" w:rsidRPr="00D22EE9" w:rsidRDefault="005E3660" w:rsidP="007F36E0">
      <w:pPr>
        <w:pStyle w:val="a6"/>
        <w:spacing w:before="0" w:beforeAutospacing="0" w:after="0" w:afterAutospacing="0"/>
        <w:ind w:firstLine="567"/>
        <w:jc w:val="both"/>
      </w:pPr>
      <w:r w:rsidRPr="00D22EE9">
        <w:t>В історії маркетингу відомі численні випадки, коли упаковка створювала ілюзію більшого об’єму, кращої якості чи натуральності продукту, ніж це було насправді. Наприклад, виробники харчових продуктів часто використовували великі коробки з частково порожнім внутрішнім простором, що викликало критику з боку споживачів і регуляторних органів.</w:t>
      </w:r>
    </w:p>
    <w:p w14:paraId="1482A453" w14:textId="77777777" w:rsidR="005E3660" w:rsidRPr="00D22EE9" w:rsidRDefault="005E3660" w:rsidP="007F36E0">
      <w:pPr>
        <w:pStyle w:val="a6"/>
        <w:spacing w:before="0" w:beforeAutospacing="0" w:after="0" w:afterAutospacing="0"/>
        <w:ind w:firstLine="567"/>
        <w:jc w:val="both"/>
      </w:pPr>
      <w:r w:rsidRPr="00D22EE9">
        <w:t xml:space="preserve">Показовим став кейс компанії </w:t>
      </w:r>
      <w:proofErr w:type="spellStart"/>
      <w:r w:rsidRPr="00966C67">
        <w:rPr>
          <w:rStyle w:val="ad"/>
          <w:b w:val="0"/>
        </w:rPr>
        <w:t>Kellogg</w:t>
      </w:r>
      <w:proofErr w:type="spellEnd"/>
      <w:r w:rsidRPr="00966C67">
        <w:rPr>
          <w:rStyle w:val="ad"/>
          <w:b w:val="0"/>
        </w:rPr>
        <w:t xml:space="preserve"> </w:t>
      </w:r>
      <w:proofErr w:type="spellStart"/>
      <w:r w:rsidRPr="00966C67">
        <w:rPr>
          <w:rStyle w:val="ad"/>
          <w:b w:val="0"/>
        </w:rPr>
        <w:t>Company</w:t>
      </w:r>
      <w:proofErr w:type="spellEnd"/>
      <w:r w:rsidRPr="00D22EE9">
        <w:t>, коли покупці звернули увагу на значний об’єм повітря всередині упаковок пластівців. Формально це пояснювалося технологічними вимогами транспортування, однак суспільна дискусія змусила бренд переосмислити комунікацію із споживачами. Подібні ситуації демонструють, що упаковка повинна балансувати між маркетинговою привабливістю і правдивістю інформації.</w:t>
      </w:r>
    </w:p>
    <w:p w14:paraId="72E6BFB8" w14:textId="77777777" w:rsidR="005E3660" w:rsidRPr="00D22EE9" w:rsidRDefault="005E3660" w:rsidP="007F36E0">
      <w:pPr>
        <w:pStyle w:val="a6"/>
        <w:spacing w:before="0" w:beforeAutospacing="0" w:after="0" w:afterAutospacing="0"/>
        <w:ind w:firstLine="567"/>
        <w:jc w:val="both"/>
      </w:pPr>
      <w:r w:rsidRPr="00D22EE9">
        <w:t xml:space="preserve">Проблема правдивості стосується також використання термінів «еко», «натуральний», «органічний». Так званий </w:t>
      </w:r>
      <w:proofErr w:type="spellStart"/>
      <w:r w:rsidRPr="00D22EE9">
        <w:t>greenwashing</w:t>
      </w:r>
      <w:proofErr w:type="spellEnd"/>
      <w:r w:rsidRPr="00D22EE9">
        <w:t xml:space="preserve"> став поширеним явищем, коли дизайн упаковки створює екологічний образ без реального підтвердження екологічності продукту. Європейські регулятори дедалі жорсткіше контролюють такі практики, адже довіра споживача є ключовим ресурсом бренду.</w:t>
      </w:r>
    </w:p>
    <w:p w14:paraId="1955DF32" w14:textId="77777777" w:rsidR="005E3660" w:rsidRPr="00D22EE9" w:rsidRDefault="005E3660" w:rsidP="007F36E0">
      <w:pPr>
        <w:pStyle w:val="a6"/>
        <w:spacing w:before="0" w:beforeAutospacing="0" w:after="0" w:afterAutospacing="0"/>
        <w:ind w:firstLine="567"/>
        <w:jc w:val="both"/>
      </w:pPr>
      <w:r w:rsidRPr="00D22EE9">
        <w:t xml:space="preserve">Наступною важливою проблемою є </w:t>
      </w:r>
      <w:r w:rsidRPr="00966C67">
        <w:rPr>
          <w:i/>
        </w:rPr>
        <w:t>вартість виготовлення</w:t>
      </w:r>
      <w:r w:rsidRPr="00D22EE9">
        <w:t xml:space="preserve"> упаковки. Упаковка може становити значну частину собівартості товару, інколи досягаючи вартості самого продукту. Особливо це помітно у сфері косметики та преміальних товарів, де дизайнерська упаковка створює основну цінність бренду. Відомо, що у сегменті парфумерії вартість флакону, коробки та декоративних елементів часто перевищує витрати на ароматичну композицію.</w:t>
      </w:r>
    </w:p>
    <w:p w14:paraId="0E6043A1" w14:textId="77777777" w:rsidR="005E3660" w:rsidRPr="00D22EE9" w:rsidRDefault="005E3660" w:rsidP="007F36E0">
      <w:pPr>
        <w:pStyle w:val="a6"/>
        <w:spacing w:before="0" w:beforeAutospacing="0" w:after="0" w:afterAutospacing="0"/>
        <w:ind w:firstLine="567"/>
        <w:jc w:val="both"/>
      </w:pPr>
      <w:r w:rsidRPr="00D22EE9">
        <w:t xml:space="preserve">Компанія </w:t>
      </w:r>
      <w:proofErr w:type="spellStart"/>
      <w:r w:rsidRPr="00966C67">
        <w:rPr>
          <w:rStyle w:val="ad"/>
          <w:b w:val="0"/>
        </w:rPr>
        <w:t>Apple</w:t>
      </w:r>
      <w:proofErr w:type="spellEnd"/>
      <w:r w:rsidRPr="00966C67">
        <w:rPr>
          <w:rStyle w:val="ad"/>
          <w:b w:val="0"/>
        </w:rPr>
        <w:t xml:space="preserve"> </w:t>
      </w:r>
      <w:proofErr w:type="spellStart"/>
      <w:r w:rsidRPr="00966C67">
        <w:rPr>
          <w:rStyle w:val="ad"/>
          <w:b w:val="0"/>
        </w:rPr>
        <w:t>Inc</w:t>
      </w:r>
      <w:proofErr w:type="spellEnd"/>
      <w:r w:rsidRPr="00966C67">
        <w:rPr>
          <w:rStyle w:val="ad"/>
          <w:b w:val="0"/>
        </w:rPr>
        <w:t>.</w:t>
      </w:r>
      <w:r w:rsidRPr="00D22EE9">
        <w:t xml:space="preserve"> демонструє, як упаковка стає частиною </w:t>
      </w:r>
      <w:proofErr w:type="spellStart"/>
      <w:r w:rsidRPr="00D22EE9">
        <w:t>брендової</w:t>
      </w:r>
      <w:proofErr w:type="spellEnd"/>
      <w:r w:rsidRPr="00D22EE9">
        <w:t xml:space="preserve"> стратегії. Мінімалістичні коробки техніки розробляються з високою точністю, тестуються на ергономіку відкривання і </w:t>
      </w:r>
      <w:r w:rsidRPr="00D22EE9">
        <w:lastRenderedPageBreak/>
        <w:t>створюють емоційний досвід «розпакування». Однак водночас компанія була змушена оптимізувати конструкції упаковки, зменшивши їхній об’єм і відмовившись від зарядних адаптерів у комплекті, що дозволило скоротити логістичні витрати і знизити екологічне навантаження.</w:t>
      </w:r>
    </w:p>
    <w:p w14:paraId="1E0F2F63" w14:textId="77777777" w:rsidR="005E3660" w:rsidRPr="00D22EE9" w:rsidRDefault="005E3660" w:rsidP="007F36E0">
      <w:pPr>
        <w:pStyle w:val="a6"/>
        <w:spacing w:before="0" w:beforeAutospacing="0" w:after="0" w:afterAutospacing="0"/>
        <w:ind w:firstLine="567"/>
        <w:jc w:val="both"/>
      </w:pPr>
      <w:r w:rsidRPr="00D22EE9">
        <w:t>Висока вартість упаковки часто ставить перед дизайнером дилему між естетикою і економічною доцільністю. Надмірно складна конструкція може виглядати ефектно, але збільшує витрати на виробництво, транспортування і утилізацію. Тому сучасний дизайн упаковки дедалі більше орієнтується на принцип оптимізації матеріалу та виробничих процесів.</w:t>
      </w:r>
    </w:p>
    <w:p w14:paraId="4799AFC6" w14:textId="77777777" w:rsidR="005E3660" w:rsidRPr="00D22EE9" w:rsidRDefault="005E3660" w:rsidP="007F36E0">
      <w:pPr>
        <w:pStyle w:val="a6"/>
        <w:spacing w:before="0" w:beforeAutospacing="0" w:after="0" w:afterAutospacing="0"/>
        <w:ind w:firstLine="567"/>
        <w:jc w:val="both"/>
      </w:pPr>
      <w:r w:rsidRPr="00D22EE9">
        <w:t xml:space="preserve">Серйозною проблемою є </w:t>
      </w:r>
      <w:r w:rsidRPr="00966C67">
        <w:rPr>
          <w:i/>
        </w:rPr>
        <w:t>використання дефіцитних матеріалів.</w:t>
      </w:r>
      <w:r w:rsidRPr="00D22EE9">
        <w:t xml:space="preserve"> Протягом XX століття індустрія упаковки активно використовувала пластик завдяки його дешевизні і універсальності. Однак глобальне зростання виробництва пластику призвело до дефіциту ресурсів і екологічних криз. Підвищення цін на нафту безпосередньо впливає на вартість пластикової упаковки, що стимулює пошук альтернативних матеріалів.</w:t>
      </w:r>
    </w:p>
    <w:p w14:paraId="472A7959" w14:textId="77777777" w:rsidR="00966C67" w:rsidRDefault="005E3660" w:rsidP="007F36E0">
      <w:pPr>
        <w:pStyle w:val="a6"/>
        <w:spacing w:before="0" w:beforeAutospacing="0" w:after="0" w:afterAutospacing="0"/>
        <w:ind w:firstLine="567"/>
        <w:jc w:val="both"/>
      </w:pPr>
      <w:r w:rsidRPr="00D22EE9">
        <w:t xml:space="preserve">Компанія </w:t>
      </w:r>
      <w:r w:rsidRPr="00966C67">
        <w:rPr>
          <w:rStyle w:val="ad"/>
          <w:b w:val="0"/>
        </w:rPr>
        <w:t>IKEA</w:t>
      </w:r>
      <w:r w:rsidRPr="00D22EE9">
        <w:t xml:space="preserve"> стала прикладом переходу до </w:t>
      </w:r>
      <w:proofErr w:type="spellStart"/>
      <w:r w:rsidRPr="00D22EE9">
        <w:t>матеріалозбереження</w:t>
      </w:r>
      <w:proofErr w:type="spellEnd"/>
      <w:r w:rsidRPr="00D22EE9">
        <w:t xml:space="preserve">. Бренд активно замінює пластикові пакувальні елементи паперовими конструкціями та формованою целюлозою, що дозволяє зменшити залежність від дефіцитних полімерів. </w:t>
      </w:r>
    </w:p>
    <w:p w14:paraId="6DF90B5B" w14:textId="5D78EA99" w:rsidR="005E3660" w:rsidRPr="00D22EE9" w:rsidRDefault="005E3660" w:rsidP="007F36E0">
      <w:pPr>
        <w:pStyle w:val="a6"/>
        <w:spacing w:before="0" w:beforeAutospacing="0" w:after="0" w:afterAutospacing="0"/>
        <w:ind w:firstLine="567"/>
        <w:jc w:val="both"/>
      </w:pPr>
      <w:r w:rsidRPr="00D22EE9">
        <w:t xml:space="preserve">Подібні рішення демонструють зміну парадигми дизайну </w:t>
      </w:r>
      <w:r w:rsidR="00966C67">
        <w:t xml:space="preserve">– </w:t>
      </w:r>
      <w:r w:rsidRPr="00D22EE9">
        <w:t>від надлишковості до ресурсної відповідальності.</w:t>
      </w:r>
    </w:p>
    <w:p w14:paraId="06358664" w14:textId="3C9133F1" w:rsidR="005E3660" w:rsidRPr="00D22EE9" w:rsidRDefault="005E3660" w:rsidP="007F36E0">
      <w:pPr>
        <w:pStyle w:val="a6"/>
        <w:spacing w:before="0" w:beforeAutospacing="0" w:after="0" w:afterAutospacing="0"/>
        <w:ind w:firstLine="567"/>
        <w:jc w:val="both"/>
      </w:pPr>
      <w:r w:rsidRPr="00D22EE9">
        <w:t xml:space="preserve">Дефіцит матеріалів проявляється також у використанні алюмінію, скла та високоякісного картону, попит на які стрімко зростає через розвиток електронної комерції. Онлайн-торгівля потребує додаткових пакувальних шарів, що значно збільшує споживання ресурсів. Це змушує виробників створювати легші, але міцніші матеріали, а дизайнерів </w:t>
      </w:r>
      <w:r w:rsidR="00966C67">
        <w:t xml:space="preserve">– </w:t>
      </w:r>
      <w:r w:rsidRPr="00D22EE9">
        <w:t xml:space="preserve">працювати із концепцією </w:t>
      </w:r>
      <w:proofErr w:type="spellStart"/>
      <w:r w:rsidRPr="00D22EE9">
        <w:t>dematerialization</w:t>
      </w:r>
      <w:proofErr w:type="spellEnd"/>
      <w:r w:rsidRPr="00D22EE9">
        <w:t>, тобто зменшення кількості матеріалу без втрати функціональності.</w:t>
      </w:r>
    </w:p>
    <w:p w14:paraId="4E716632" w14:textId="77777777" w:rsidR="005E3660" w:rsidRPr="00D22EE9" w:rsidRDefault="005E3660" w:rsidP="007F36E0">
      <w:pPr>
        <w:pStyle w:val="a6"/>
        <w:spacing w:before="0" w:beforeAutospacing="0" w:after="0" w:afterAutospacing="0"/>
        <w:ind w:firstLine="567"/>
        <w:jc w:val="both"/>
      </w:pPr>
      <w:r w:rsidRPr="00D22EE9">
        <w:t xml:space="preserve">Найгострішою глобальною проблемою упаковки стала </w:t>
      </w:r>
      <w:r w:rsidRPr="00966C67">
        <w:rPr>
          <w:i/>
        </w:rPr>
        <w:t>утилізація пакувальних матеріалів</w:t>
      </w:r>
      <w:r w:rsidRPr="00D22EE9">
        <w:t>. За оцінками екологічних організацій, упаковка становить значну частину побутових відходів у світі. Одноразова упаковка, особливо пластикові пакети та комбіновані матеріали, створює складнощі для переробки через багатошарову структуру.</w:t>
      </w:r>
    </w:p>
    <w:p w14:paraId="6F6A6B05" w14:textId="77777777" w:rsidR="005E3660" w:rsidRPr="00D22EE9" w:rsidRDefault="005E3660" w:rsidP="007F36E0">
      <w:pPr>
        <w:pStyle w:val="a6"/>
        <w:spacing w:before="0" w:beforeAutospacing="0" w:after="0" w:afterAutospacing="0"/>
        <w:ind w:firstLine="567"/>
        <w:jc w:val="both"/>
      </w:pPr>
      <w:r w:rsidRPr="00D22EE9">
        <w:lastRenderedPageBreak/>
        <w:t xml:space="preserve">Показовим є досвід компанії </w:t>
      </w:r>
      <w:proofErr w:type="spellStart"/>
      <w:r w:rsidRPr="00966C67">
        <w:rPr>
          <w:rStyle w:val="ad"/>
          <w:b w:val="0"/>
        </w:rPr>
        <w:t>Unilever</w:t>
      </w:r>
      <w:proofErr w:type="spellEnd"/>
      <w:r w:rsidRPr="00966C67">
        <w:rPr>
          <w:b/>
        </w:rPr>
        <w:t>,</w:t>
      </w:r>
      <w:r w:rsidRPr="00D22EE9">
        <w:t xml:space="preserve"> яка реалізує глобальні програми переходу до перероблюваної упаковки та впроваджує моделі повторного використання тари. У деяких країнах бренд тестує системи </w:t>
      </w:r>
      <w:proofErr w:type="spellStart"/>
      <w:r w:rsidRPr="00D22EE9">
        <w:t>refill</w:t>
      </w:r>
      <w:proofErr w:type="spellEnd"/>
      <w:r w:rsidRPr="00D22EE9">
        <w:t>-станцій, де споживачі можуть повторно наповнювати упаковку мийних засобів, зменшуючи кількість відходів.</w:t>
      </w:r>
    </w:p>
    <w:p w14:paraId="60989D5E" w14:textId="1F46BD17" w:rsidR="005E3660" w:rsidRPr="00D22EE9" w:rsidRDefault="005E3660" w:rsidP="007F36E0">
      <w:pPr>
        <w:pStyle w:val="a6"/>
        <w:spacing w:before="0" w:beforeAutospacing="0" w:after="0" w:afterAutospacing="0"/>
        <w:ind w:firstLine="567"/>
        <w:jc w:val="both"/>
      </w:pPr>
      <w:r w:rsidRPr="00D22EE9">
        <w:t xml:space="preserve">Проблема утилізації змінює саму філософію дизайну упаковки. Якщо раніше дизайнер працював лише з моментом продажу товару, то сьогодні він відповідає за повний життєвий цикл упаковки </w:t>
      </w:r>
      <w:r w:rsidR="00966C67">
        <w:t xml:space="preserve">– </w:t>
      </w:r>
      <w:r w:rsidRPr="00D22EE9">
        <w:t xml:space="preserve">від виробництва матеріалу до його повторної переробки або безпечного розкладання. Концепції </w:t>
      </w:r>
      <w:proofErr w:type="spellStart"/>
      <w:r w:rsidRPr="00D22EE9">
        <w:t>circular</w:t>
      </w:r>
      <w:proofErr w:type="spellEnd"/>
      <w:r w:rsidRPr="00D22EE9">
        <w:t xml:space="preserve"> </w:t>
      </w:r>
      <w:proofErr w:type="spellStart"/>
      <w:r w:rsidRPr="00D22EE9">
        <w:t>economy</w:t>
      </w:r>
      <w:proofErr w:type="spellEnd"/>
      <w:r w:rsidRPr="00D22EE9">
        <w:t xml:space="preserve"> і </w:t>
      </w:r>
      <w:proofErr w:type="spellStart"/>
      <w:r w:rsidRPr="00D22EE9">
        <w:t>sustainable</w:t>
      </w:r>
      <w:proofErr w:type="spellEnd"/>
      <w:r w:rsidRPr="00D22EE9">
        <w:t xml:space="preserve"> </w:t>
      </w:r>
      <w:proofErr w:type="spellStart"/>
      <w:r w:rsidRPr="00D22EE9">
        <w:t>design</w:t>
      </w:r>
      <w:proofErr w:type="spellEnd"/>
      <w:r w:rsidRPr="00D22EE9">
        <w:t xml:space="preserve"> стають основою сучасної професії.</w:t>
      </w:r>
    </w:p>
    <w:p w14:paraId="59DA1768" w14:textId="77777777" w:rsidR="005E3660" w:rsidRPr="00D22EE9" w:rsidRDefault="005E3660" w:rsidP="007F36E0">
      <w:pPr>
        <w:pStyle w:val="a6"/>
        <w:spacing w:before="0" w:beforeAutospacing="0" w:after="0" w:afterAutospacing="0"/>
        <w:ind w:firstLine="567"/>
        <w:jc w:val="both"/>
      </w:pPr>
      <w:r w:rsidRPr="00D22EE9">
        <w:t>У багатьох країнах запроваджуються системи розширеної відповідальності виробника, що змушують компанії фінансувати переробку власної упаковки. Це означає, що дизайнерські рішення безпосередньо впливають на економіку підприємства. Чим складніша упаковка для переробки, тим більші витрати несе виробник.</w:t>
      </w:r>
    </w:p>
    <w:p w14:paraId="1EC0DF14" w14:textId="77777777" w:rsidR="005E3660" w:rsidRPr="00D22EE9" w:rsidRDefault="005E3660" w:rsidP="007F36E0">
      <w:pPr>
        <w:pStyle w:val="a6"/>
        <w:spacing w:before="0" w:beforeAutospacing="0" w:after="0" w:afterAutospacing="0"/>
        <w:ind w:firstLine="567"/>
        <w:jc w:val="both"/>
      </w:pPr>
      <w:r w:rsidRPr="00D22EE9">
        <w:t>Таким чином, проблеми упаковки відображають конфлікт між маркетингом, економікою і екологією. Упаковка повинна бути привабливою, технологічною, доступною за ціною і водночас відповідальною перед суспільством. Для майбутніх графічних дизайнерів розуміння цих проблем формує новий професійний підхід, у якому естетика невіддільна від етики, а дизайн стає інструментом сталого розвитку та усвідомленого споживання.</w:t>
      </w:r>
    </w:p>
    <w:p w14:paraId="6A255F3D" w14:textId="77777777" w:rsidR="005E3660" w:rsidRPr="00D22EE9" w:rsidRDefault="005E3660" w:rsidP="007F36E0">
      <w:pPr>
        <w:pStyle w:val="a4"/>
        <w:tabs>
          <w:tab w:val="left" w:pos="415"/>
        </w:tabs>
        <w:spacing w:after="0" w:line="240" w:lineRule="auto"/>
        <w:ind w:firstLine="567"/>
        <w:jc w:val="both"/>
        <w:rPr>
          <w:rFonts w:ascii="Times New Roman" w:hAnsi="Times New Roman"/>
          <w:sz w:val="24"/>
          <w:szCs w:val="24"/>
          <w:lang w:val="uk-UA"/>
        </w:rPr>
      </w:pPr>
    </w:p>
    <w:p w14:paraId="183B29F9" w14:textId="77777777" w:rsidR="00F11FC6" w:rsidRPr="00D22EE9" w:rsidRDefault="00F11FC6" w:rsidP="007F36E0">
      <w:pPr>
        <w:pStyle w:val="a7"/>
        <w:spacing w:line="240" w:lineRule="auto"/>
        <w:rPr>
          <w:b/>
          <w:bCs/>
          <w:szCs w:val="24"/>
        </w:rPr>
      </w:pPr>
    </w:p>
    <w:p w14:paraId="33B9A82B" w14:textId="56E4DD8E" w:rsidR="00F11FC6" w:rsidRPr="00D22EE9" w:rsidRDefault="00090411" w:rsidP="00090411">
      <w:pPr>
        <w:pStyle w:val="a7"/>
        <w:spacing w:line="240" w:lineRule="auto"/>
        <w:jc w:val="center"/>
        <w:rPr>
          <w:bCs/>
          <w:szCs w:val="24"/>
        </w:rPr>
      </w:pPr>
      <w:r w:rsidRPr="00D22EE9">
        <w:rPr>
          <w:b/>
          <w:szCs w:val="24"/>
        </w:rPr>
        <w:t>ЗМІСТОВИЙ МОДУЛЬ 4.</w:t>
      </w:r>
      <w:r w:rsidRPr="00D22EE9">
        <w:rPr>
          <w:bCs/>
          <w:szCs w:val="24"/>
        </w:rPr>
        <w:t xml:space="preserve"> </w:t>
      </w:r>
      <w:r w:rsidRPr="00D22EE9">
        <w:rPr>
          <w:b/>
          <w:szCs w:val="24"/>
        </w:rPr>
        <w:t>ПАКУВАЛЬНІ МАТЕРІАЛИ</w:t>
      </w:r>
    </w:p>
    <w:p w14:paraId="1F1F88CD" w14:textId="77777777" w:rsidR="00090411" w:rsidRDefault="00090411" w:rsidP="007F36E0">
      <w:pPr>
        <w:pStyle w:val="a4"/>
        <w:spacing w:after="0" w:line="240" w:lineRule="auto"/>
        <w:ind w:firstLine="567"/>
        <w:jc w:val="both"/>
        <w:rPr>
          <w:rFonts w:ascii="Times New Roman" w:hAnsi="Times New Roman"/>
          <w:b/>
          <w:sz w:val="24"/>
          <w:szCs w:val="24"/>
          <w:lang w:val="uk-UA"/>
        </w:rPr>
      </w:pPr>
    </w:p>
    <w:p w14:paraId="7475558E" w14:textId="25147584" w:rsidR="00F11FC6" w:rsidRPr="00090411" w:rsidRDefault="00F11FC6" w:rsidP="00090411">
      <w:pPr>
        <w:pStyle w:val="a4"/>
        <w:spacing w:after="0" w:line="240" w:lineRule="auto"/>
        <w:ind w:firstLine="567"/>
        <w:jc w:val="center"/>
        <w:rPr>
          <w:rFonts w:ascii="Times New Roman" w:hAnsi="Times New Roman"/>
          <w:b/>
          <w:sz w:val="24"/>
          <w:szCs w:val="24"/>
          <w:lang w:val="uk-UA"/>
        </w:rPr>
      </w:pPr>
      <w:r w:rsidRPr="00090411">
        <w:rPr>
          <w:rFonts w:ascii="Times New Roman" w:hAnsi="Times New Roman"/>
          <w:b/>
          <w:sz w:val="24"/>
          <w:szCs w:val="24"/>
          <w:lang w:val="uk-UA"/>
        </w:rPr>
        <w:t>Тема 6. Класифікація пакувальних матеріалів</w:t>
      </w:r>
    </w:p>
    <w:p w14:paraId="4E76CD46" w14:textId="77777777" w:rsidR="00090411" w:rsidRPr="00090411" w:rsidRDefault="00090411" w:rsidP="00090411">
      <w:pPr>
        <w:pStyle w:val="a4"/>
        <w:spacing w:after="0" w:line="240" w:lineRule="auto"/>
        <w:ind w:firstLine="567"/>
        <w:jc w:val="both"/>
        <w:rPr>
          <w:rFonts w:ascii="Times New Roman" w:hAnsi="Times New Roman"/>
          <w:i/>
          <w:sz w:val="24"/>
          <w:szCs w:val="24"/>
          <w:lang w:val="uk-UA"/>
        </w:rPr>
      </w:pPr>
      <w:r w:rsidRPr="00090411">
        <w:rPr>
          <w:rFonts w:ascii="Times New Roman" w:hAnsi="Times New Roman"/>
          <w:i/>
          <w:sz w:val="24"/>
          <w:szCs w:val="24"/>
          <w:lang w:val="uk-UA"/>
        </w:rPr>
        <w:t>Класифікація пакувальних матеріалів (за призначенням, походженням, станом та конфігурацією, технологією виробництва, декором). Класифікація допоміжних пакувальних матеріалів. Багатошарові і комбіновані матеріали. Сучасні технології і тенденції виробництва пакувальних матеріалів.</w:t>
      </w:r>
    </w:p>
    <w:p w14:paraId="2DED8F4D" w14:textId="77777777" w:rsidR="00090411" w:rsidRDefault="00090411" w:rsidP="007F36E0">
      <w:pPr>
        <w:pStyle w:val="a6"/>
        <w:spacing w:before="0" w:beforeAutospacing="0" w:after="0" w:afterAutospacing="0"/>
        <w:ind w:firstLine="567"/>
        <w:jc w:val="both"/>
      </w:pPr>
    </w:p>
    <w:p w14:paraId="2FEA13C0" w14:textId="77777777" w:rsidR="00090411" w:rsidRDefault="00EF0A7C" w:rsidP="007F36E0">
      <w:pPr>
        <w:pStyle w:val="a6"/>
        <w:spacing w:before="0" w:beforeAutospacing="0" w:after="0" w:afterAutospacing="0"/>
        <w:ind w:firstLine="567"/>
        <w:jc w:val="both"/>
      </w:pPr>
      <w:r w:rsidRPr="00D22EE9">
        <w:t xml:space="preserve">Пакувальні матеріали становлять матеріальну основу дизайну упаковки, визначаючи її функціональність, естетичні характеристики, економічну доцільність і екологічний вплив. </w:t>
      </w:r>
    </w:p>
    <w:p w14:paraId="4247850E" w14:textId="77777777" w:rsidR="00090411" w:rsidRDefault="00EF0A7C" w:rsidP="007F36E0">
      <w:pPr>
        <w:pStyle w:val="a6"/>
        <w:spacing w:before="0" w:beforeAutospacing="0" w:after="0" w:afterAutospacing="0"/>
        <w:ind w:firstLine="567"/>
        <w:jc w:val="both"/>
      </w:pPr>
      <w:r w:rsidRPr="00D22EE9">
        <w:lastRenderedPageBreak/>
        <w:t xml:space="preserve">У сучасному дизайні упаковки вибір матеріалу є не лише технічним рішенням, а стратегічним процесом, який формує взаємодію між продуктом, виробником і споживачем. </w:t>
      </w:r>
    </w:p>
    <w:p w14:paraId="5FB91050" w14:textId="420483F7" w:rsidR="00EF0A7C" w:rsidRPr="00D22EE9" w:rsidRDefault="00EF0A7C" w:rsidP="007F36E0">
      <w:pPr>
        <w:pStyle w:val="a6"/>
        <w:spacing w:before="0" w:beforeAutospacing="0" w:after="0" w:afterAutospacing="0"/>
        <w:ind w:firstLine="567"/>
        <w:jc w:val="both"/>
      </w:pPr>
      <w:r w:rsidRPr="00D22EE9">
        <w:t>Розвиток пакувальних матеріалів безпосередньо пов’язаний із технологічним прогресом, зміною моделей споживання та переходом світової економіки до принципів сталого розвитку.</w:t>
      </w:r>
    </w:p>
    <w:p w14:paraId="386FDD74" w14:textId="77777777" w:rsidR="00090411" w:rsidRDefault="00EF0A7C" w:rsidP="007F36E0">
      <w:pPr>
        <w:pStyle w:val="a6"/>
        <w:spacing w:before="0" w:beforeAutospacing="0" w:after="0" w:afterAutospacing="0"/>
        <w:ind w:firstLine="567"/>
        <w:jc w:val="both"/>
      </w:pPr>
      <w:r w:rsidRPr="00D22EE9">
        <w:t xml:space="preserve">Класифікація пакувальних матеріалів </w:t>
      </w:r>
      <w:r w:rsidRPr="00090411">
        <w:rPr>
          <w:i/>
        </w:rPr>
        <w:t>за призначенням</w:t>
      </w:r>
      <w:r w:rsidRPr="00D22EE9">
        <w:t xml:space="preserve"> ґрунтується на функціях, які вони виконують у процесі зберігання та реалізації товару. Одні матеріали призначені для первинного контакту з продуктом і забезпечують його захист від зовнішнього середовища, інші виконують транспортну або групову функцію, а треті працюють як презентаційна оболонка бренду. </w:t>
      </w:r>
    </w:p>
    <w:p w14:paraId="3A0A4D13" w14:textId="77777777" w:rsidR="00090411" w:rsidRDefault="00EF0A7C" w:rsidP="007F36E0">
      <w:pPr>
        <w:pStyle w:val="a6"/>
        <w:spacing w:before="0" w:beforeAutospacing="0" w:after="0" w:afterAutospacing="0"/>
        <w:ind w:firstLine="567"/>
        <w:jc w:val="both"/>
      </w:pPr>
      <w:r w:rsidRPr="00D22EE9">
        <w:t xml:space="preserve">У харчовій промисловості первинні матеріали повинні відповідати санітарним нормам та не вступати в хімічну взаємодію з продуктом. Наприклад, асептична упаковка напоїв компанії </w:t>
      </w:r>
      <w:proofErr w:type="spellStart"/>
      <w:r w:rsidRPr="00090411">
        <w:rPr>
          <w:rStyle w:val="ad"/>
          <w:b w:val="0"/>
        </w:rPr>
        <w:t>Tetra</w:t>
      </w:r>
      <w:proofErr w:type="spellEnd"/>
      <w:r w:rsidRPr="00090411">
        <w:rPr>
          <w:rStyle w:val="ad"/>
          <w:b w:val="0"/>
        </w:rPr>
        <w:t xml:space="preserve"> </w:t>
      </w:r>
      <w:proofErr w:type="spellStart"/>
      <w:r w:rsidRPr="00090411">
        <w:rPr>
          <w:rStyle w:val="ad"/>
          <w:b w:val="0"/>
        </w:rPr>
        <w:t>Pak</w:t>
      </w:r>
      <w:proofErr w:type="spellEnd"/>
      <w:r w:rsidRPr="00090411">
        <w:rPr>
          <w:b/>
        </w:rPr>
        <w:t xml:space="preserve"> </w:t>
      </w:r>
      <w:r w:rsidRPr="00D22EE9">
        <w:t xml:space="preserve">поєднує захисні, бар’єрні та інформаційні властивості, дозволяючи зберігати молочні продукти без холодильного обладнання протягом тривалого часу. </w:t>
      </w:r>
    </w:p>
    <w:p w14:paraId="59B3B476" w14:textId="368F7F10" w:rsidR="00EF0A7C" w:rsidRPr="00D22EE9" w:rsidRDefault="00EF0A7C" w:rsidP="007F36E0">
      <w:pPr>
        <w:pStyle w:val="a6"/>
        <w:spacing w:before="0" w:beforeAutospacing="0" w:after="0" w:afterAutospacing="0"/>
        <w:ind w:firstLine="567"/>
        <w:jc w:val="both"/>
      </w:pPr>
      <w:r w:rsidRPr="00D22EE9">
        <w:t xml:space="preserve">Транспортні матеріали, навпаки, орієнтовані на міцність і логістичну ефективність, тому широко використовуються </w:t>
      </w:r>
      <w:proofErr w:type="spellStart"/>
      <w:r w:rsidRPr="00D22EE9">
        <w:t>гофрокартон</w:t>
      </w:r>
      <w:proofErr w:type="spellEnd"/>
      <w:r w:rsidRPr="00D22EE9">
        <w:t xml:space="preserve"> і полімерні плівки для </w:t>
      </w:r>
      <w:proofErr w:type="spellStart"/>
      <w:r w:rsidRPr="00D22EE9">
        <w:t>палетування</w:t>
      </w:r>
      <w:proofErr w:type="spellEnd"/>
      <w:r w:rsidRPr="00D22EE9">
        <w:t>.</w:t>
      </w:r>
    </w:p>
    <w:p w14:paraId="61332C7B" w14:textId="77777777" w:rsidR="00090411" w:rsidRDefault="00EF0A7C" w:rsidP="007F36E0">
      <w:pPr>
        <w:pStyle w:val="a6"/>
        <w:spacing w:before="0" w:beforeAutospacing="0" w:after="0" w:afterAutospacing="0"/>
        <w:ind w:firstLine="567"/>
        <w:jc w:val="both"/>
      </w:pPr>
      <w:r w:rsidRPr="00090411">
        <w:rPr>
          <w:i/>
        </w:rPr>
        <w:t>Класифікація за походженням</w:t>
      </w:r>
      <w:r w:rsidRPr="00D22EE9">
        <w:t xml:space="preserve"> відображає джерело отримання матеріалу. Традиційно розрізняють матеріали природного, штучного та синтетичного походження. </w:t>
      </w:r>
    </w:p>
    <w:p w14:paraId="0BEDBFC5" w14:textId="77777777" w:rsidR="00090411" w:rsidRDefault="00EF0A7C" w:rsidP="007F36E0">
      <w:pPr>
        <w:pStyle w:val="a6"/>
        <w:spacing w:before="0" w:beforeAutospacing="0" w:after="0" w:afterAutospacing="0"/>
        <w:ind w:firstLine="567"/>
        <w:jc w:val="both"/>
      </w:pPr>
      <w:r w:rsidRPr="00D22EE9">
        <w:t xml:space="preserve">Природні матеріали, такі як дерево, папір, картон або текстиль, повертаються у сучасний дизайн упаковки завдяки екологічним тенденціям. </w:t>
      </w:r>
    </w:p>
    <w:p w14:paraId="24694511" w14:textId="77777777" w:rsidR="00090411" w:rsidRDefault="00EF0A7C" w:rsidP="007F36E0">
      <w:pPr>
        <w:pStyle w:val="a6"/>
        <w:spacing w:before="0" w:beforeAutospacing="0" w:after="0" w:afterAutospacing="0"/>
        <w:ind w:firstLine="567"/>
        <w:jc w:val="both"/>
      </w:pPr>
      <w:r w:rsidRPr="00D22EE9">
        <w:t xml:space="preserve">Синтетичні полімери, що домінували у другій половині ХХ століття, забезпечили легкість і дешевизну пакування, але спричинили екологічні виклики. </w:t>
      </w:r>
    </w:p>
    <w:p w14:paraId="7F034CEB" w14:textId="77777777" w:rsidR="00090411" w:rsidRDefault="00EF0A7C" w:rsidP="007F36E0">
      <w:pPr>
        <w:pStyle w:val="a6"/>
        <w:spacing w:before="0" w:beforeAutospacing="0" w:after="0" w:afterAutospacing="0"/>
        <w:ind w:firstLine="567"/>
        <w:jc w:val="both"/>
      </w:pPr>
      <w:r w:rsidRPr="00D22EE9">
        <w:t xml:space="preserve">Сьогодні виробники активно шукають баланс між функціональністю і сталим розвитком. </w:t>
      </w:r>
    </w:p>
    <w:p w14:paraId="5E1F062E" w14:textId="758B6089" w:rsidR="00EF0A7C" w:rsidRPr="00D22EE9" w:rsidRDefault="00EF0A7C" w:rsidP="007F36E0">
      <w:pPr>
        <w:pStyle w:val="a6"/>
        <w:spacing w:before="0" w:beforeAutospacing="0" w:after="0" w:afterAutospacing="0"/>
        <w:ind w:firstLine="567"/>
        <w:jc w:val="both"/>
      </w:pPr>
      <w:r w:rsidRPr="00D22EE9">
        <w:t xml:space="preserve">Компанія </w:t>
      </w:r>
      <w:r w:rsidRPr="00090411">
        <w:rPr>
          <w:rStyle w:val="ad"/>
          <w:b w:val="0"/>
        </w:rPr>
        <w:t>IKEA</w:t>
      </w:r>
      <w:r w:rsidRPr="00090411">
        <w:rPr>
          <w:b/>
        </w:rPr>
        <w:t xml:space="preserve"> </w:t>
      </w:r>
      <w:r w:rsidRPr="00D22EE9">
        <w:t>поступово замінює пластикові пакувальні елементи матеріалами з переробленої целюлози, демонструючи перехід від нафтохімічних ресурсів до відновлюваних.</w:t>
      </w:r>
    </w:p>
    <w:p w14:paraId="01C571AB" w14:textId="77777777" w:rsidR="00090411" w:rsidRDefault="00EF0A7C" w:rsidP="007F36E0">
      <w:pPr>
        <w:pStyle w:val="a6"/>
        <w:spacing w:before="0" w:beforeAutospacing="0" w:after="0" w:afterAutospacing="0"/>
        <w:ind w:firstLine="567"/>
        <w:jc w:val="both"/>
      </w:pPr>
      <w:r w:rsidRPr="00D22EE9">
        <w:t xml:space="preserve">Класифікація пакувальних матеріалів </w:t>
      </w:r>
      <w:r w:rsidRPr="00090411">
        <w:rPr>
          <w:i/>
        </w:rPr>
        <w:t>за станом і конфігурацією</w:t>
      </w:r>
      <w:r w:rsidRPr="00D22EE9">
        <w:t xml:space="preserve"> враховує фізичну форму матеріалу. </w:t>
      </w:r>
    </w:p>
    <w:p w14:paraId="20A0B614" w14:textId="77777777" w:rsidR="00090411" w:rsidRDefault="00EF0A7C" w:rsidP="007F36E0">
      <w:pPr>
        <w:pStyle w:val="a6"/>
        <w:spacing w:before="0" w:beforeAutospacing="0" w:after="0" w:afterAutospacing="0"/>
        <w:ind w:firstLine="567"/>
        <w:jc w:val="both"/>
      </w:pPr>
      <w:r w:rsidRPr="00D22EE9">
        <w:lastRenderedPageBreak/>
        <w:t xml:space="preserve">Матеріали можуть існувати у вигляді жорстких конструкцій, напівжорстких оболонок або гнучких плівок. </w:t>
      </w:r>
    </w:p>
    <w:p w14:paraId="529C5D48" w14:textId="77777777" w:rsidR="00090411" w:rsidRDefault="00EF0A7C" w:rsidP="007F36E0">
      <w:pPr>
        <w:pStyle w:val="a6"/>
        <w:spacing w:before="0" w:beforeAutospacing="0" w:after="0" w:afterAutospacing="0"/>
        <w:ind w:firstLine="567"/>
        <w:jc w:val="both"/>
      </w:pPr>
      <w:r w:rsidRPr="00090411">
        <w:rPr>
          <w:i/>
        </w:rPr>
        <w:t>Жорсткі матеріали</w:t>
      </w:r>
      <w:r w:rsidRPr="00D22EE9">
        <w:t xml:space="preserve">, зокрема скло та метал, забезпечують максимальний захист продукту та використовуються для преміальної продукції або довготривалого зберігання. Скляна тара для напоїв залишається символом якості завдяки інертності матеріалу. Напівжорсткі рішення, такі як пластикові контейнери або картонні коробки, поєднують міцність і легкість. </w:t>
      </w:r>
    </w:p>
    <w:p w14:paraId="673D0174" w14:textId="66CACA9C" w:rsidR="00EF0A7C" w:rsidRPr="00D22EE9" w:rsidRDefault="00EF0A7C" w:rsidP="007F36E0">
      <w:pPr>
        <w:pStyle w:val="a6"/>
        <w:spacing w:before="0" w:beforeAutospacing="0" w:after="0" w:afterAutospacing="0"/>
        <w:ind w:firstLine="567"/>
        <w:jc w:val="both"/>
      </w:pPr>
      <w:r w:rsidRPr="00090411">
        <w:rPr>
          <w:i/>
        </w:rPr>
        <w:t>Гнучкі матеріали</w:t>
      </w:r>
      <w:r w:rsidRPr="00D22EE9">
        <w:t xml:space="preserve"> </w:t>
      </w:r>
      <w:r w:rsidR="00090411">
        <w:t xml:space="preserve">– </w:t>
      </w:r>
      <w:r w:rsidRPr="00D22EE9">
        <w:t xml:space="preserve">пакети, ламіновані плівки, вакуумні оболонки </w:t>
      </w:r>
      <w:r w:rsidR="00090411">
        <w:t xml:space="preserve">– </w:t>
      </w:r>
      <w:r w:rsidRPr="00D22EE9">
        <w:t>забезпечують економію матеріалу і транспортування великих обсягів товару при мінімальній вазі.</w:t>
      </w:r>
    </w:p>
    <w:p w14:paraId="7C14AA2E" w14:textId="77777777" w:rsidR="00090411" w:rsidRDefault="00EF0A7C" w:rsidP="007F36E0">
      <w:pPr>
        <w:pStyle w:val="a6"/>
        <w:spacing w:before="0" w:beforeAutospacing="0" w:after="0" w:afterAutospacing="0"/>
        <w:ind w:firstLine="567"/>
        <w:jc w:val="both"/>
      </w:pPr>
      <w:r w:rsidRPr="00D22EE9">
        <w:t xml:space="preserve">З погляду технології виробництва пакувальні матеріали класифікуються відповідно до </w:t>
      </w:r>
      <w:r w:rsidRPr="00090411">
        <w:rPr>
          <w:i/>
        </w:rPr>
        <w:t>способу їх виготовлення</w:t>
      </w:r>
      <w:r w:rsidRPr="00D22EE9">
        <w:t xml:space="preserve">. </w:t>
      </w:r>
    </w:p>
    <w:p w14:paraId="035DB0F0" w14:textId="77777777" w:rsidR="00090411" w:rsidRDefault="00EF0A7C" w:rsidP="007F36E0">
      <w:pPr>
        <w:pStyle w:val="a6"/>
        <w:spacing w:before="0" w:beforeAutospacing="0" w:after="0" w:afterAutospacing="0"/>
        <w:ind w:firstLine="567"/>
        <w:jc w:val="both"/>
      </w:pPr>
      <w:r w:rsidRPr="00D22EE9">
        <w:t xml:space="preserve">Папір і картон створюються шляхом формування волокнистої маси, полімерні матеріали отримують методом екструзії або лиття, металеву тару виготовляють штампуванням і прокаткою, а скляну упаковку </w:t>
      </w:r>
      <w:r w:rsidR="00090411">
        <w:t xml:space="preserve">– </w:t>
      </w:r>
      <w:r w:rsidRPr="00D22EE9">
        <w:t xml:space="preserve">методом видування. </w:t>
      </w:r>
    </w:p>
    <w:p w14:paraId="56020CBF" w14:textId="77777777" w:rsidR="00090411" w:rsidRDefault="00EF0A7C" w:rsidP="007F36E0">
      <w:pPr>
        <w:pStyle w:val="a6"/>
        <w:spacing w:before="0" w:beforeAutospacing="0" w:after="0" w:afterAutospacing="0"/>
        <w:ind w:firstLine="567"/>
        <w:jc w:val="both"/>
      </w:pPr>
      <w:r w:rsidRPr="00D22EE9">
        <w:t xml:space="preserve">Технологія безпосередньо впливає на дизайн, адже визначає форму, товщину, можливості друку і декорування. </w:t>
      </w:r>
    </w:p>
    <w:p w14:paraId="2A6DAAD0" w14:textId="3C59A454" w:rsidR="00EF0A7C" w:rsidRPr="00D22EE9" w:rsidRDefault="00EF0A7C" w:rsidP="007F36E0">
      <w:pPr>
        <w:pStyle w:val="a6"/>
        <w:spacing w:before="0" w:beforeAutospacing="0" w:after="0" w:afterAutospacing="0"/>
        <w:ind w:firstLine="567"/>
        <w:jc w:val="both"/>
      </w:pPr>
      <w:r w:rsidRPr="00D22EE9">
        <w:t xml:space="preserve">Наприклад, алюмінієві банки напоїв, які виробляються методом глибокого витягування, дозволяють наносити </w:t>
      </w:r>
      <w:proofErr w:type="spellStart"/>
      <w:r w:rsidRPr="00D22EE9">
        <w:t>повноколірний</w:t>
      </w:r>
      <w:proofErr w:type="spellEnd"/>
      <w:r w:rsidRPr="00D22EE9">
        <w:t xml:space="preserve"> друк безпосередньо на метал, що активно використовує </w:t>
      </w:r>
      <w:proofErr w:type="spellStart"/>
      <w:r w:rsidRPr="00090411">
        <w:rPr>
          <w:rStyle w:val="ad"/>
          <w:b w:val="0"/>
        </w:rPr>
        <w:t>Red</w:t>
      </w:r>
      <w:proofErr w:type="spellEnd"/>
      <w:r w:rsidRPr="00090411">
        <w:rPr>
          <w:rStyle w:val="ad"/>
          <w:b w:val="0"/>
        </w:rPr>
        <w:t xml:space="preserve"> </w:t>
      </w:r>
      <w:proofErr w:type="spellStart"/>
      <w:r w:rsidRPr="00090411">
        <w:rPr>
          <w:rStyle w:val="ad"/>
          <w:b w:val="0"/>
        </w:rPr>
        <w:t>Bull</w:t>
      </w:r>
      <w:proofErr w:type="spellEnd"/>
      <w:r w:rsidRPr="00090411">
        <w:rPr>
          <w:rStyle w:val="ad"/>
          <w:b w:val="0"/>
        </w:rPr>
        <w:t xml:space="preserve"> </w:t>
      </w:r>
      <w:proofErr w:type="spellStart"/>
      <w:r w:rsidRPr="00090411">
        <w:rPr>
          <w:rStyle w:val="ad"/>
          <w:b w:val="0"/>
        </w:rPr>
        <w:t>GmbH</w:t>
      </w:r>
      <w:proofErr w:type="spellEnd"/>
      <w:r w:rsidRPr="00D22EE9">
        <w:t xml:space="preserve">, створюючи впізнавану </w:t>
      </w:r>
      <w:proofErr w:type="spellStart"/>
      <w:r w:rsidRPr="00D22EE9">
        <w:t>айдентику</w:t>
      </w:r>
      <w:proofErr w:type="spellEnd"/>
      <w:r w:rsidRPr="00D22EE9">
        <w:t xml:space="preserve"> бренду без додаткових етикеток.</w:t>
      </w:r>
    </w:p>
    <w:p w14:paraId="20547B14" w14:textId="77777777" w:rsidR="00090411" w:rsidRDefault="00EF0A7C" w:rsidP="007F36E0">
      <w:pPr>
        <w:pStyle w:val="a6"/>
        <w:spacing w:before="0" w:beforeAutospacing="0" w:after="0" w:afterAutospacing="0"/>
        <w:ind w:firstLine="567"/>
        <w:jc w:val="both"/>
      </w:pPr>
      <w:r w:rsidRPr="00D22EE9">
        <w:t xml:space="preserve">Класифікація </w:t>
      </w:r>
      <w:r w:rsidRPr="00090411">
        <w:rPr>
          <w:i/>
        </w:rPr>
        <w:t>за декоративними характеристиками</w:t>
      </w:r>
      <w:r w:rsidRPr="00D22EE9">
        <w:t xml:space="preserve"> враховує можливість художнього оформлення матеріалу. Одні матеріали легко піддаються поліграфічному друку, інші дозволяють створювати тактильні ефекти, металізацію або прозорість. </w:t>
      </w:r>
    </w:p>
    <w:p w14:paraId="4EF8B351" w14:textId="77777777" w:rsidR="00090411" w:rsidRDefault="00EF0A7C" w:rsidP="007F36E0">
      <w:pPr>
        <w:pStyle w:val="a6"/>
        <w:spacing w:before="0" w:beforeAutospacing="0" w:after="0" w:afterAutospacing="0"/>
        <w:ind w:firstLine="567"/>
        <w:jc w:val="both"/>
      </w:pPr>
      <w:r w:rsidRPr="00D22EE9">
        <w:t xml:space="preserve">У преміальному сегменті упаковка часто використовує поєднання текстур, тиснення, лакування та спеціальних фарб для формування емоційного контакту зі споживачем. </w:t>
      </w:r>
    </w:p>
    <w:p w14:paraId="4C3EC813" w14:textId="64028016" w:rsidR="00EF0A7C" w:rsidRPr="00D22EE9" w:rsidRDefault="00EF0A7C" w:rsidP="007F36E0">
      <w:pPr>
        <w:pStyle w:val="a6"/>
        <w:spacing w:before="0" w:beforeAutospacing="0" w:after="0" w:afterAutospacing="0"/>
        <w:ind w:firstLine="567"/>
        <w:jc w:val="both"/>
      </w:pPr>
      <w:r w:rsidRPr="00D22EE9">
        <w:t xml:space="preserve">Саме матеріал стає носієм </w:t>
      </w:r>
      <w:proofErr w:type="spellStart"/>
      <w:r w:rsidRPr="00D22EE9">
        <w:t>брендової</w:t>
      </w:r>
      <w:proofErr w:type="spellEnd"/>
      <w:r w:rsidRPr="00D22EE9">
        <w:t xml:space="preserve"> історії, як це демонструє пакування парфумерії </w:t>
      </w:r>
      <w:proofErr w:type="spellStart"/>
      <w:r w:rsidRPr="00090411">
        <w:rPr>
          <w:rStyle w:val="ad"/>
          <w:b w:val="0"/>
        </w:rPr>
        <w:t>Chanel</w:t>
      </w:r>
      <w:proofErr w:type="spellEnd"/>
      <w:r w:rsidRPr="00D22EE9">
        <w:t>, де мінімалізм графіки компенсується високою якістю матеріалів і точністю поліграфії.</w:t>
      </w:r>
    </w:p>
    <w:p w14:paraId="55EA766E" w14:textId="77777777" w:rsidR="00090411" w:rsidRDefault="00EF0A7C" w:rsidP="007F36E0">
      <w:pPr>
        <w:pStyle w:val="a6"/>
        <w:spacing w:before="0" w:beforeAutospacing="0" w:after="0" w:afterAutospacing="0"/>
        <w:ind w:firstLine="567"/>
        <w:jc w:val="both"/>
      </w:pPr>
      <w:r w:rsidRPr="00D22EE9">
        <w:t xml:space="preserve">Окрему категорію становлять </w:t>
      </w:r>
      <w:r w:rsidRPr="00090411">
        <w:rPr>
          <w:i/>
        </w:rPr>
        <w:t>допоміжні пакувальні матеріали,</w:t>
      </w:r>
      <w:r w:rsidRPr="00D22EE9">
        <w:t xml:space="preserve"> без яких упаковка не може функціонувати повноцінно. До них належать клеї, стрічки, прокладки, амортизаційні наповнювачі, ущільнювачі, захисні плівки та елементи фіксації. Хоча </w:t>
      </w:r>
      <w:r w:rsidRPr="00D22EE9">
        <w:lastRenderedPageBreak/>
        <w:t xml:space="preserve">ці матеріали залишаються малопомітними для споживача, саме вони забезпечують безпечне транспортування продукції. </w:t>
      </w:r>
    </w:p>
    <w:p w14:paraId="6A43D302" w14:textId="77777777" w:rsidR="00090411" w:rsidRDefault="00EF0A7C" w:rsidP="007F36E0">
      <w:pPr>
        <w:pStyle w:val="a6"/>
        <w:spacing w:before="0" w:beforeAutospacing="0" w:after="0" w:afterAutospacing="0"/>
        <w:ind w:firstLine="567"/>
        <w:jc w:val="both"/>
      </w:pPr>
      <w:r w:rsidRPr="00D22EE9">
        <w:t xml:space="preserve">Стрімке зростання електронної комерції спричинило революцію у допоміжних матеріалах, оскільки доставка товарів потребує підвищеного рівня захисту. </w:t>
      </w:r>
    </w:p>
    <w:p w14:paraId="1F8E6AEE" w14:textId="1ECE4543" w:rsidR="00EF0A7C" w:rsidRPr="00D22EE9" w:rsidRDefault="00EF0A7C" w:rsidP="007F36E0">
      <w:pPr>
        <w:pStyle w:val="a6"/>
        <w:spacing w:before="0" w:beforeAutospacing="0" w:after="0" w:afterAutospacing="0"/>
        <w:ind w:firstLine="567"/>
        <w:jc w:val="both"/>
      </w:pPr>
      <w:r w:rsidRPr="00D22EE9">
        <w:t>Компанія</w:t>
      </w:r>
      <w:r w:rsidRPr="00090411">
        <w:t xml:space="preserve"> </w:t>
      </w:r>
      <w:proofErr w:type="spellStart"/>
      <w:r w:rsidRPr="00090411">
        <w:rPr>
          <w:rStyle w:val="ad"/>
          <w:b w:val="0"/>
        </w:rPr>
        <w:t>Amazon</w:t>
      </w:r>
      <w:proofErr w:type="spellEnd"/>
      <w:r w:rsidRPr="00D22EE9">
        <w:t xml:space="preserve"> активно впроваджує паперові амортизаційні наповнювачі замість пластикових повітряних пакетів, скорочуючи кількість відходів та оптимізуючи логістику.</w:t>
      </w:r>
    </w:p>
    <w:p w14:paraId="2E5C8FAA" w14:textId="77777777" w:rsidR="001515A6" w:rsidRDefault="00EF0A7C" w:rsidP="007F36E0">
      <w:pPr>
        <w:pStyle w:val="a6"/>
        <w:spacing w:before="0" w:beforeAutospacing="0" w:after="0" w:afterAutospacing="0"/>
        <w:ind w:firstLine="567"/>
        <w:jc w:val="both"/>
      </w:pPr>
      <w:r w:rsidRPr="00D22EE9">
        <w:t xml:space="preserve">Важливим етапом розвитку стали </w:t>
      </w:r>
      <w:r w:rsidRPr="00D01A69">
        <w:rPr>
          <w:i/>
        </w:rPr>
        <w:t>багатошарові і комбіновані</w:t>
      </w:r>
      <w:r w:rsidRPr="00D22EE9">
        <w:t xml:space="preserve"> пакувальні матеріали, які поєднують властивості різних речовин. Жоден окремий матеріал не може одночасно забезпечити механічну міцність, герметичність, захист від світла, кисню та вологи, тому інженери створюють складні ламіновані структури. </w:t>
      </w:r>
    </w:p>
    <w:p w14:paraId="35A8E0C3" w14:textId="3E7A2523" w:rsidR="00EF0A7C" w:rsidRPr="00D22EE9" w:rsidRDefault="00EF0A7C" w:rsidP="007F36E0">
      <w:pPr>
        <w:pStyle w:val="a6"/>
        <w:spacing w:before="0" w:beforeAutospacing="0" w:after="0" w:afterAutospacing="0"/>
        <w:ind w:firstLine="567"/>
        <w:jc w:val="both"/>
      </w:pPr>
      <w:r w:rsidRPr="00D22EE9">
        <w:t xml:space="preserve">Типовим прикладом є пакування соків і молока, де шар картону забезпечує жорсткість, поліетилен </w:t>
      </w:r>
      <w:r w:rsidR="001515A6">
        <w:t xml:space="preserve">– </w:t>
      </w:r>
      <w:r w:rsidRPr="00D22EE9">
        <w:t>герметичність, а алюмінієва фольга виконує бар’єрну функцію. Такі матеріали значно подовжують термін зберігання продукту, але водночас ускладнюють процес переробки, що стає одним із головних викликів сучасної індустрії.</w:t>
      </w:r>
    </w:p>
    <w:p w14:paraId="7346C33E" w14:textId="77777777" w:rsidR="001515A6" w:rsidRDefault="00EF0A7C" w:rsidP="007F36E0">
      <w:pPr>
        <w:pStyle w:val="a6"/>
        <w:spacing w:before="0" w:beforeAutospacing="0" w:after="0" w:afterAutospacing="0"/>
        <w:ind w:firstLine="567"/>
        <w:jc w:val="both"/>
      </w:pPr>
      <w:r w:rsidRPr="00D22EE9">
        <w:t xml:space="preserve">Сучасні технології виробництва пакувальних матеріалів демонструють перехід до </w:t>
      </w:r>
      <w:r w:rsidRPr="001515A6">
        <w:rPr>
          <w:i/>
        </w:rPr>
        <w:t>інноваційних рішень</w:t>
      </w:r>
      <w:r w:rsidRPr="00D22EE9">
        <w:t xml:space="preserve">. </w:t>
      </w:r>
    </w:p>
    <w:p w14:paraId="2AC36A70" w14:textId="6EEF741F" w:rsidR="00EF0A7C" w:rsidRPr="00D22EE9" w:rsidRDefault="00EF0A7C" w:rsidP="007F36E0">
      <w:pPr>
        <w:pStyle w:val="a6"/>
        <w:spacing w:before="0" w:beforeAutospacing="0" w:after="0" w:afterAutospacing="0"/>
        <w:ind w:firstLine="567"/>
        <w:jc w:val="both"/>
      </w:pPr>
      <w:r w:rsidRPr="00D22EE9">
        <w:t>Активно розвиваються біополімери, створені з рослинної сировини, водорозчинні плівки, їстівна упаковка та матеріали з функціями «розумної» упаковки. Упаковка перестає бути пасивною оболонкою і починає взаємодіяти з продуктом, контролюючи його стан. Деякі виробники харчових продуктів використовують індикатори свіжості, що змінюють колір залежно від температури або рівня газів усередині упаковки.</w:t>
      </w:r>
    </w:p>
    <w:p w14:paraId="7D1A4174" w14:textId="77777777" w:rsidR="001515A6" w:rsidRDefault="00EF0A7C" w:rsidP="007F36E0">
      <w:pPr>
        <w:pStyle w:val="a6"/>
        <w:spacing w:before="0" w:beforeAutospacing="0" w:after="0" w:afterAutospacing="0"/>
        <w:ind w:firstLine="567"/>
        <w:jc w:val="both"/>
      </w:pPr>
      <w:r w:rsidRPr="00D22EE9">
        <w:t xml:space="preserve">Важливою тенденцією стає зменшення ваги матеріалів без втрати міцності, що дозволяє скорочувати витрати ресурсів і викиди під час транспортування. </w:t>
      </w:r>
    </w:p>
    <w:p w14:paraId="12B12010" w14:textId="77777777" w:rsidR="001515A6" w:rsidRDefault="00EF0A7C" w:rsidP="007F36E0">
      <w:pPr>
        <w:pStyle w:val="a6"/>
        <w:spacing w:before="0" w:beforeAutospacing="0" w:after="0" w:afterAutospacing="0"/>
        <w:ind w:firstLine="567"/>
        <w:jc w:val="both"/>
      </w:pPr>
      <w:r w:rsidRPr="00D22EE9">
        <w:t xml:space="preserve">Розвиток цифрового друку відкриває можливість персоналізації упаковки малими тиражами, що особливо актуально для локальних брендів і електронної комерції. </w:t>
      </w:r>
    </w:p>
    <w:p w14:paraId="25D71D1C" w14:textId="734E020A" w:rsidR="00EF0A7C" w:rsidRPr="00D22EE9" w:rsidRDefault="00EF0A7C" w:rsidP="007F36E0">
      <w:pPr>
        <w:pStyle w:val="a6"/>
        <w:spacing w:before="0" w:beforeAutospacing="0" w:after="0" w:afterAutospacing="0"/>
        <w:ind w:firstLine="567"/>
        <w:jc w:val="both"/>
      </w:pPr>
      <w:r w:rsidRPr="00D22EE9">
        <w:t xml:space="preserve">Компанії дедалі частіше застосовують перероблену сировину, впроваджують замкнуті цикли виробництва та переходять до концепції </w:t>
      </w:r>
      <w:proofErr w:type="spellStart"/>
      <w:r w:rsidRPr="00D22EE9">
        <w:t>circular</w:t>
      </w:r>
      <w:proofErr w:type="spellEnd"/>
      <w:r w:rsidRPr="00D22EE9">
        <w:t xml:space="preserve"> </w:t>
      </w:r>
      <w:proofErr w:type="spellStart"/>
      <w:r w:rsidRPr="00D22EE9">
        <w:t>economy</w:t>
      </w:r>
      <w:proofErr w:type="spellEnd"/>
      <w:r w:rsidRPr="00D22EE9">
        <w:t>.</w:t>
      </w:r>
    </w:p>
    <w:p w14:paraId="00BC8962" w14:textId="77777777" w:rsidR="001515A6" w:rsidRDefault="00EF0A7C" w:rsidP="007F36E0">
      <w:pPr>
        <w:pStyle w:val="a6"/>
        <w:spacing w:before="0" w:beforeAutospacing="0" w:after="0" w:afterAutospacing="0"/>
        <w:ind w:firstLine="567"/>
        <w:jc w:val="both"/>
      </w:pPr>
      <w:r w:rsidRPr="00D22EE9">
        <w:lastRenderedPageBreak/>
        <w:t xml:space="preserve">Таким чином, класифікація пакувальних матеріалів відображає складність сучасної упаковки як міждисциплінарного об’єкта. </w:t>
      </w:r>
    </w:p>
    <w:p w14:paraId="023489AF" w14:textId="77777777" w:rsidR="001515A6" w:rsidRDefault="00EF0A7C" w:rsidP="007F36E0">
      <w:pPr>
        <w:pStyle w:val="a6"/>
        <w:spacing w:before="0" w:beforeAutospacing="0" w:after="0" w:afterAutospacing="0"/>
        <w:ind w:firstLine="567"/>
        <w:jc w:val="both"/>
      </w:pPr>
      <w:r w:rsidRPr="00D22EE9">
        <w:t xml:space="preserve">Для графічного дизайнера матеріал перестає бути лише носієм зображення і стає активним учасником комунікації бренду. </w:t>
      </w:r>
    </w:p>
    <w:p w14:paraId="48848D85" w14:textId="5BEF30EB" w:rsidR="00EF0A7C" w:rsidRPr="00D22EE9" w:rsidRDefault="00EF0A7C" w:rsidP="007F36E0">
      <w:pPr>
        <w:pStyle w:val="a6"/>
        <w:spacing w:before="0" w:beforeAutospacing="0" w:after="0" w:afterAutospacing="0"/>
        <w:ind w:firstLine="567"/>
        <w:jc w:val="both"/>
      </w:pPr>
      <w:r w:rsidRPr="00D22EE9">
        <w:t>Вибір матеріалу визначає екологічний слід продукту, його економічну ефективність, технологічну придатність і емоційне сприйняття споживачем. Саме тому сучасний дизайн упаковки базується на глибокому розумінні властивостей матеріалів та їхнього місця у глобальній системі виробництва і споживання.</w:t>
      </w:r>
    </w:p>
    <w:p w14:paraId="4FE8C8A8" w14:textId="77777777" w:rsidR="00EF0A7C" w:rsidRPr="00D22EE9" w:rsidRDefault="00EF0A7C" w:rsidP="007F36E0">
      <w:pPr>
        <w:pStyle w:val="a4"/>
        <w:spacing w:after="0" w:line="240" w:lineRule="auto"/>
        <w:ind w:firstLine="567"/>
        <w:jc w:val="both"/>
        <w:rPr>
          <w:rFonts w:ascii="Times New Roman" w:hAnsi="Times New Roman"/>
          <w:b/>
          <w:sz w:val="24"/>
          <w:szCs w:val="24"/>
          <w:lang w:val="uk-UA"/>
        </w:rPr>
      </w:pPr>
    </w:p>
    <w:p w14:paraId="744C9252" w14:textId="77777777" w:rsidR="00F11FC6" w:rsidRPr="001515A6" w:rsidRDefault="00F11FC6" w:rsidP="001515A6">
      <w:pPr>
        <w:pStyle w:val="a7"/>
        <w:spacing w:line="240" w:lineRule="auto"/>
        <w:jc w:val="center"/>
        <w:rPr>
          <w:b/>
          <w:bCs/>
          <w:szCs w:val="24"/>
        </w:rPr>
      </w:pPr>
      <w:r w:rsidRPr="001515A6">
        <w:rPr>
          <w:b/>
          <w:szCs w:val="24"/>
        </w:rPr>
        <w:t xml:space="preserve">Тема 7. </w:t>
      </w:r>
      <w:r w:rsidRPr="001515A6">
        <w:rPr>
          <w:b/>
          <w:bCs/>
          <w:szCs w:val="24"/>
        </w:rPr>
        <w:t>Якість і безпека пакувальних матеріалів і тари.</w:t>
      </w:r>
    </w:p>
    <w:p w14:paraId="43BAED10" w14:textId="77777777" w:rsidR="001515A6" w:rsidRPr="001515A6" w:rsidRDefault="001515A6" w:rsidP="001515A6">
      <w:pPr>
        <w:pStyle w:val="a4"/>
        <w:tabs>
          <w:tab w:val="left" w:pos="415"/>
        </w:tabs>
        <w:spacing w:after="0" w:line="240" w:lineRule="auto"/>
        <w:ind w:firstLine="567"/>
        <w:jc w:val="both"/>
        <w:rPr>
          <w:rFonts w:ascii="Times New Roman" w:hAnsi="Times New Roman"/>
          <w:i/>
          <w:sz w:val="24"/>
          <w:szCs w:val="24"/>
          <w:lang w:val="uk-UA"/>
        </w:rPr>
      </w:pPr>
      <w:r w:rsidRPr="001515A6">
        <w:rPr>
          <w:rFonts w:ascii="Times New Roman" w:hAnsi="Times New Roman"/>
          <w:i/>
          <w:sz w:val="24"/>
          <w:szCs w:val="24"/>
          <w:lang w:val="uk-UA"/>
        </w:rPr>
        <w:t>Контроль якості полімерної тари. Медичні аспекти використання полімерних матеріалів і тари для упакування харчової продукції. Екологічність пакувального матеріалу.</w:t>
      </w:r>
    </w:p>
    <w:p w14:paraId="4A6CB8D7" w14:textId="77777777" w:rsidR="001515A6" w:rsidRDefault="001515A6" w:rsidP="007F36E0">
      <w:pPr>
        <w:spacing w:after="0" w:line="240" w:lineRule="auto"/>
        <w:ind w:firstLine="567"/>
        <w:jc w:val="both"/>
        <w:rPr>
          <w:rFonts w:ascii="Times New Roman" w:hAnsi="Times New Roman"/>
          <w:sz w:val="24"/>
          <w:szCs w:val="24"/>
          <w:lang w:eastAsia="uk-UA"/>
        </w:rPr>
      </w:pPr>
    </w:p>
    <w:p w14:paraId="29475830" w14:textId="77777777" w:rsidR="001515A6"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 xml:space="preserve">Якість і безпека пакувальних матеріалів і тари є однією з ключових у системі сучасного товарознавства, дизайну упаковки та управління якістю продукції, оскільки упаковка перестала виконувати виключно функцію захисту товару і перетворилася на складний технологічний елемент, що безпосередньо впливає на безпеку людини, довкілля, логістичні процеси та конкурентоспроможність продукції. </w:t>
      </w:r>
    </w:p>
    <w:p w14:paraId="69945789" w14:textId="47FBFDE0" w:rsidR="00EF0A7C" w:rsidRPr="00EF0A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У сучасній економіці упаковка розглядається як частина продукту, а її якість регламентується міжнародними стандартами, санітарними нормами та вимогами глобальних торговельних мереж.</w:t>
      </w:r>
    </w:p>
    <w:p w14:paraId="2E7B95AA" w14:textId="77777777" w:rsidR="001515A6"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 xml:space="preserve">Контроль якості полімерної тари став необхідним у другій половині ХХ століття, коли пластики почали масово витісняти традиційні матеріали </w:t>
      </w:r>
      <w:r w:rsidR="001515A6">
        <w:rPr>
          <w:rFonts w:ascii="Times New Roman" w:hAnsi="Times New Roman"/>
          <w:sz w:val="24"/>
          <w:szCs w:val="24"/>
          <w:lang w:eastAsia="uk-UA"/>
        </w:rPr>
        <w:t xml:space="preserve">– </w:t>
      </w:r>
      <w:r w:rsidRPr="00EF0A7C">
        <w:rPr>
          <w:rFonts w:ascii="Times New Roman" w:hAnsi="Times New Roman"/>
          <w:sz w:val="24"/>
          <w:szCs w:val="24"/>
          <w:lang w:eastAsia="uk-UA"/>
        </w:rPr>
        <w:t xml:space="preserve">скло, метал і дерево. </w:t>
      </w:r>
    </w:p>
    <w:p w14:paraId="0B1F64B9" w14:textId="77777777" w:rsidR="001515A6"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 xml:space="preserve">Полімерна тара активно використовується для пакування харчових продуктів, напоїв, фармацевтичної продукції, косметики, побутової хімії та технічних товарів. </w:t>
      </w:r>
    </w:p>
    <w:p w14:paraId="04D1E9B0" w14:textId="77777777" w:rsidR="001515A6"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 xml:space="preserve">Основною проблемою стала необхідність гарантувати стабільність матеріалу та відсутність міграції шкідливих речовин у продукт. </w:t>
      </w:r>
    </w:p>
    <w:p w14:paraId="7AEF006D" w14:textId="6BF082AC" w:rsidR="00EF0A7C" w:rsidRPr="00EF0A7C" w:rsidRDefault="00EF0A7C" w:rsidP="007F36E0">
      <w:pPr>
        <w:spacing w:after="0" w:line="240" w:lineRule="auto"/>
        <w:ind w:firstLine="567"/>
        <w:jc w:val="both"/>
        <w:rPr>
          <w:rFonts w:ascii="Times New Roman" w:hAnsi="Times New Roman"/>
          <w:sz w:val="24"/>
          <w:szCs w:val="24"/>
          <w:lang w:eastAsia="uk-UA"/>
        </w:rPr>
      </w:pPr>
      <w:r w:rsidRPr="001515A6">
        <w:rPr>
          <w:rFonts w:ascii="Times New Roman" w:hAnsi="Times New Roman"/>
          <w:i/>
          <w:sz w:val="24"/>
          <w:szCs w:val="24"/>
          <w:lang w:eastAsia="uk-UA"/>
        </w:rPr>
        <w:t>Контроль якості</w:t>
      </w:r>
      <w:r w:rsidRPr="00EF0A7C">
        <w:rPr>
          <w:rFonts w:ascii="Times New Roman" w:hAnsi="Times New Roman"/>
          <w:sz w:val="24"/>
          <w:szCs w:val="24"/>
          <w:lang w:eastAsia="uk-UA"/>
        </w:rPr>
        <w:t xml:space="preserve"> включає перевірку фізико-механічних властивостей полімерів, герметичності, хімічної інертності, стійкості до температурних коливань, ультрафіолетового випромінювання та механічних навантажень під час транспортування.</w:t>
      </w:r>
    </w:p>
    <w:p w14:paraId="5E180AA0" w14:textId="77777777" w:rsidR="001515A6"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lastRenderedPageBreak/>
        <w:t xml:space="preserve">Яскравим прикладом розвитку систем контролю якості стала індустрія виробництва ПЕТ-пляшок для напоїв. У 1990-х роках світові виробники зіткнулися з проблемою проникнення кисню крізь стінки пластикової тари, що негативно впливало на смакові властивості газованих напоїв і пива. Компанія </w:t>
      </w:r>
      <w:proofErr w:type="spellStart"/>
      <w:r w:rsidRPr="00EF0A7C">
        <w:rPr>
          <w:rFonts w:ascii="Times New Roman" w:hAnsi="Times New Roman"/>
          <w:sz w:val="24"/>
          <w:szCs w:val="24"/>
          <w:lang w:eastAsia="uk-UA"/>
        </w:rPr>
        <w:t>Coca-Cola</w:t>
      </w:r>
      <w:proofErr w:type="spellEnd"/>
      <w:r w:rsidRPr="00EF0A7C">
        <w:rPr>
          <w:rFonts w:ascii="Times New Roman" w:hAnsi="Times New Roman"/>
          <w:sz w:val="24"/>
          <w:szCs w:val="24"/>
          <w:lang w:eastAsia="uk-UA"/>
        </w:rPr>
        <w:t xml:space="preserve"> впровадила багаторівневий контроль товщини стінок пляшки, використання бар’єрних добавок та спеціальних полімерних покриттів, що дозволило значно подовжити термін придатності продукції без зміни рецептури напою. </w:t>
      </w:r>
    </w:p>
    <w:p w14:paraId="3DF057C0" w14:textId="03FEB951" w:rsidR="00EF0A7C" w:rsidRPr="00EF0A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Аналогічні технології застосовуються сьогодні і в українській харчовій промисловості, зокрема на підприємствах виробництва мінеральної води та молочних продуктів.</w:t>
      </w:r>
    </w:p>
    <w:p w14:paraId="092B681B" w14:textId="77777777" w:rsidR="001515A6"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 xml:space="preserve">В Україні контроль якості полімерної тари регламентується санітарними нормами, технічними регламентами безпечності харчових матеріалів та гармонізованими стандартами Європейського Союзу. </w:t>
      </w:r>
    </w:p>
    <w:p w14:paraId="4671AA04" w14:textId="77777777" w:rsidR="001515A6"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 xml:space="preserve">Після підписання Угоди про асоціацію з ЄС українські виробники змушені були модернізувати виробництво пакувальних матеріалів, впроваджуючи лабораторний контроль міграції мономерів, пластифікаторів та стабілізаторів. </w:t>
      </w:r>
    </w:p>
    <w:p w14:paraId="486327DB" w14:textId="61459BAA" w:rsidR="00EF0A7C" w:rsidRPr="00EF0A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 xml:space="preserve">Реальним кейсом стала модернізація підприємств з виробництва пластикової упаковки для молочної продукції, які перейшли на полімери, дозволені для контакту з харчовими продуктами відповідно до європейського регламенту щодо матеріалів </w:t>
      </w:r>
      <w:proofErr w:type="spellStart"/>
      <w:r w:rsidRPr="00EF0A7C">
        <w:rPr>
          <w:rFonts w:ascii="Times New Roman" w:hAnsi="Times New Roman"/>
          <w:sz w:val="24"/>
          <w:szCs w:val="24"/>
          <w:lang w:eastAsia="uk-UA"/>
        </w:rPr>
        <w:t>food</w:t>
      </w:r>
      <w:proofErr w:type="spellEnd"/>
      <w:r w:rsidRPr="00EF0A7C">
        <w:rPr>
          <w:rFonts w:ascii="Times New Roman" w:hAnsi="Times New Roman"/>
          <w:sz w:val="24"/>
          <w:szCs w:val="24"/>
          <w:lang w:eastAsia="uk-UA"/>
        </w:rPr>
        <w:t xml:space="preserve"> </w:t>
      </w:r>
      <w:proofErr w:type="spellStart"/>
      <w:r w:rsidRPr="00EF0A7C">
        <w:rPr>
          <w:rFonts w:ascii="Times New Roman" w:hAnsi="Times New Roman"/>
          <w:sz w:val="24"/>
          <w:szCs w:val="24"/>
          <w:lang w:eastAsia="uk-UA"/>
        </w:rPr>
        <w:t>contact</w:t>
      </w:r>
      <w:proofErr w:type="spellEnd"/>
      <w:r w:rsidRPr="00EF0A7C">
        <w:rPr>
          <w:rFonts w:ascii="Times New Roman" w:hAnsi="Times New Roman"/>
          <w:sz w:val="24"/>
          <w:szCs w:val="24"/>
          <w:lang w:eastAsia="uk-UA"/>
        </w:rPr>
        <w:t xml:space="preserve"> </w:t>
      </w:r>
      <w:proofErr w:type="spellStart"/>
      <w:r w:rsidRPr="00EF0A7C">
        <w:rPr>
          <w:rFonts w:ascii="Times New Roman" w:hAnsi="Times New Roman"/>
          <w:sz w:val="24"/>
          <w:szCs w:val="24"/>
          <w:lang w:eastAsia="uk-UA"/>
        </w:rPr>
        <w:t>materials</w:t>
      </w:r>
      <w:proofErr w:type="spellEnd"/>
      <w:r w:rsidRPr="00EF0A7C">
        <w:rPr>
          <w:rFonts w:ascii="Times New Roman" w:hAnsi="Times New Roman"/>
          <w:sz w:val="24"/>
          <w:szCs w:val="24"/>
          <w:lang w:eastAsia="uk-UA"/>
        </w:rPr>
        <w:t>.</w:t>
      </w:r>
    </w:p>
    <w:p w14:paraId="1EFCE4DC" w14:textId="77777777" w:rsidR="00EF0A7C" w:rsidRPr="00EF0A7C" w:rsidRDefault="00EF0A7C" w:rsidP="007F36E0">
      <w:pPr>
        <w:spacing w:after="0" w:line="240" w:lineRule="auto"/>
        <w:ind w:firstLine="567"/>
        <w:jc w:val="both"/>
        <w:rPr>
          <w:rFonts w:ascii="Times New Roman" w:hAnsi="Times New Roman"/>
          <w:sz w:val="24"/>
          <w:szCs w:val="24"/>
          <w:lang w:eastAsia="uk-UA"/>
        </w:rPr>
      </w:pPr>
      <w:r w:rsidRPr="001515A6">
        <w:rPr>
          <w:rFonts w:ascii="Times New Roman" w:hAnsi="Times New Roman"/>
          <w:i/>
          <w:sz w:val="24"/>
          <w:szCs w:val="24"/>
          <w:lang w:eastAsia="uk-UA"/>
        </w:rPr>
        <w:t>Медичні аспекти</w:t>
      </w:r>
      <w:r w:rsidRPr="00EF0A7C">
        <w:rPr>
          <w:rFonts w:ascii="Times New Roman" w:hAnsi="Times New Roman"/>
          <w:sz w:val="24"/>
          <w:szCs w:val="24"/>
          <w:lang w:eastAsia="uk-UA"/>
        </w:rPr>
        <w:t xml:space="preserve"> використання полімерних матеріалів і тари для пакування харчової продукції пов’язані з впливом упаковки на здоров’я людини. Довгий час наукові дискусії точилися навколо використання </w:t>
      </w:r>
      <w:proofErr w:type="spellStart"/>
      <w:r w:rsidRPr="00EF0A7C">
        <w:rPr>
          <w:rFonts w:ascii="Times New Roman" w:hAnsi="Times New Roman"/>
          <w:sz w:val="24"/>
          <w:szCs w:val="24"/>
          <w:lang w:eastAsia="uk-UA"/>
        </w:rPr>
        <w:t>бісфенолу</w:t>
      </w:r>
      <w:proofErr w:type="spellEnd"/>
      <w:r w:rsidRPr="00EF0A7C">
        <w:rPr>
          <w:rFonts w:ascii="Times New Roman" w:hAnsi="Times New Roman"/>
          <w:sz w:val="24"/>
          <w:szCs w:val="24"/>
          <w:lang w:eastAsia="uk-UA"/>
        </w:rPr>
        <w:t xml:space="preserve">-А у виробництві пластикової тари. Дослідження показали, що за певних умов ця речовина може переходити в продукт, особливо при нагріванні. У результаті країни Європейського Союзу заборонили використання </w:t>
      </w:r>
      <w:proofErr w:type="spellStart"/>
      <w:r w:rsidRPr="00EF0A7C">
        <w:rPr>
          <w:rFonts w:ascii="Times New Roman" w:hAnsi="Times New Roman"/>
          <w:sz w:val="24"/>
          <w:szCs w:val="24"/>
          <w:lang w:eastAsia="uk-UA"/>
        </w:rPr>
        <w:t>бісфенолу</w:t>
      </w:r>
      <w:proofErr w:type="spellEnd"/>
      <w:r w:rsidRPr="00EF0A7C">
        <w:rPr>
          <w:rFonts w:ascii="Times New Roman" w:hAnsi="Times New Roman"/>
          <w:sz w:val="24"/>
          <w:szCs w:val="24"/>
          <w:lang w:eastAsia="uk-UA"/>
        </w:rPr>
        <w:t>-А у дитячих пляшечках, що стало важливим прикладом взаємодії науки, медицини та індустрії упаковки. Після цього більшість світових брендів перейшли на маркування BPA-</w:t>
      </w:r>
      <w:proofErr w:type="spellStart"/>
      <w:r w:rsidRPr="00EF0A7C">
        <w:rPr>
          <w:rFonts w:ascii="Times New Roman" w:hAnsi="Times New Roman"/>
          <w:sz w:val="24"/>
          <w:szCs w:val="24"/>
          <w:lang w:eastAsia="uk-UA"/>
        </w:rPr>
        <w:t>free</w:t>
      </w:r>
      <w:proofErr w:type="spellEnd"/>
      <w:r w:rsidRPr="00EF0A7C">
        <w:rPr>
          <w:rFonts w:ascii="Times New Roman" w:hAnsi="Times New Roman"/>
          <w:sz w:val="24"/>
          <w:szCs w:val="24"/>
          <w:lang w:eastAsia="uk-UA"/>
        </w:rPr>
        <w:t>, яке стало маркетинговим і водночас медичним стандартом безпечності.</w:t>
      </w:r>
    </w:p>
    <w:p w14:paraId="66E49FC4" w14:textId="77777777" w:rsidR="00EF0A7C" w:rsidRPr="00EF0A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 xml:space="preserve">Інший приклад демонструє розвиток асептичної упаковки типу </w:t>
      </w:r>
      <w:proofErr w:type="spellStart"/>
      <w:r w:rsidRPr="00EF0A7C">
        <w:rPr>
          <w:rFonts w:ascii="Times New Roman" w:hAnsi="Times New Roman"/>
          <w:sz w:val="24"/>
          <w:szCs w:val="24"/>
          <w:lang w:eastAsia="uk-UA"/>
        </w:rPr>
        <w:t>Tetra</w:t>
      </w:r>
      <w:proofErr w:type="spellEnd"/>
      <w:r w:rsidRPr="00EF0A7C">
        <w:rPr>
          <w:rFonts w:ascii="Times New Roman" w:hAnsi="Times New Roman"/>
          <w:sz w:val="24"/>
          <w:szCs w:val="24"/>
          <w:lang w:eastAsia="uk-UA"/>
        </w:rPr>
        <w:t xml:space="preserve"> </w:t>
      </w:r>
      <w:proofErr w:type="spellStart"/>
      <w:r w:rsidRPr="00EF0A7C">
        <w:rPr>
          <w:rFonts w:ascii="Times New Roman" w:hAnsi="Times New Roman"/>
          <w:sz w:val="24"/>
          <w:szCs w:val="24"/>
          <w:lang w:eastAsia="uk-UA"/>
        </w:rPr>
        <w:t>Pak</w:t>
      </w:r>
      <w:proofErr w:type="spellEnd"/>
      <w:r w:rsidRPr="00EF0A7C">
        <w:rPr>
          <w:rFonts w:ascii="Times New Roman" w:hAnsi="Times New Roman"/>
          <w:sz w:val="24"/>
          <w:szCs w:val="24"/>
          <w:lang w:eastAsia="uk-UA"/>
        </w:rPr>
        <w:t xml:space="preserve">, яка дозволяє зберігати молоко або соки без консервантів </w:t>
      </w:r>
      <w:r w:rsidRPr="00EF0A7C">
        <w:rPr>
          <w:rFonts w:ascii="Times New Roman" w:hAnsi="Times New Roman"/>
          <w:sz w:val="24"/>
          <w:szCs w:val="24"/>
          <w:lang w:eastAsia="uk-UA"/>
        </w:rPr>
        <w:lastRenderedPageBreak/>
        <w:t>протягом тривалого часу. Завдяки багатошаровій структурі, що поєднує картон, полімер і алюмінієву фольгу, продукт захищений від світла, кисню та мікроорганізмів. Саме упаковка стала фактором, який дозволив виробникам відмовитися від агресивних способів консервування, що безпосередньо вплинуло на харчову безпеку населення.</w:t>
      </w:r>
    </w:p>
    <w:p w14:paraId="6BD205DB" w14:textId="6CA651D8" w:rsidR="00EF0A7C" w:rsidRPr="00EF0A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 xml:space="preserve">Особливе значення мають дослідження впливу </w:t>
      </w:r>
      <w:proofErr w:type="spellStart"/>
      <w:r w:rsidRPr="00EF0A7C">
        <w:rPr>
          <w:rFonts w:ascii="Times New Roman" w:hAnsi="Times New Roman"/>
          <w:sz w:val="24"/>
          <w:szCs w:val="24"/>
          <w:lang w:eastAsia="uk-UA"/>
        </w:rPr>
        <w:t>мікропластику</w:t>
      </w:r>
      <w:proofErr w:type="spellEnd"/>
      <w:r w:rsidRPr="00EF0A7C">
        <w:rPr>
          <w:rFonts w:ascii="Times New Roman" w:hAnsi="Times New Roman"/>
          <w:sz w:val="24"/>
          <w:szCs w:val="24"/>
          <w:lang w:eastAsia="uk-UA"/>
        </w:rPr>
        <w:t xml:space="preserve"> на організм людини. Сучасні наукові роботи показують, що неправильне використання одноразової тари або її багаторазове застосування може призводити до руйнування полімерної структури та потрапляння мікрочастинок у харчові продукти. Саме тому виробники все частіше розробляють полімери зі стабілізованою структурою або переходять до альтернативних матеріалів </w:t>
      </w:r>
      <w:r w:rsidR="001515A6">
        <w:rPr>
          <w:rFonts w:ascii="Times New Roman" w:hAnsi="Times New Roman"/>
          <w:sz w:val="24"/>
          <w:szCs w:val="24"/>
          <w:lang w:eastAsia="uk-UA"/>
        </w:rPr>
        <w:t xml:space="preserve">– </w:t>
      </w:r>
      <w:r w:rsidRPr="00EF0A7C">
        <w:rPr>
          <w:rFonts w:ascii="Times New Roman" w:hAnsi="Times New Roman"/>
          <w:sz w:val="24"/>
          <w:szCs w:val="24"/>
          <w:lang w:eastAsia="uk-UA"/>
        </w:rPr>
        <w:t xml:space="preserve">біополімерів, целюлозних композитів та </w:t>
      </w:r>
      <w:proofErr w:type="spellStart"/>
      <w:r w:rsidRPr="00EF0A7C">
        <w:rPr>
          <w:rFonts w:ascii="Times New Roman" w:hAnsi="Times New Roman"/>
          <w:sz w:val="24"/>
          <w:szCs w:val="24"/>
          <w:lang w:eastAsia="uk-UA"/>
        </w:rPr>
        <w:t>біорозкладних</w:t>
      </w:r>
      <w:proofErr w:type="spellEnd"/>
      <w:r w:rsidRPr="00EF0A7C">
        <w:rPr>
          <w:rFonts w:ascii="Times New Roman" w:hAnsi="Times New Roman"/>
          <w:sz w:val="24"/>
          <w:szCs w:val="24"/>
          <w:lang w:eastAsia="uk-UA"/>
        </w:rPr>
        <w:t xml:space="preserve"> пластиків.</w:t>
      </w:r>
    </w:p>
    <w:p w14:paraId="3CBC2575" w14:textId="77777777" w:rsidR="001515A6"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 xml:space="preserve">Екологічність пакувального матеріалу сьогодні стала одним із головних критеріїв оцінювання якості упаковки. У ХХІ столітті упаковка розглядається не лише з позиції зручності та захисту товару, а як елемент глобальної екосистеми. </w:t>
      </w:r>
    </w:p>
    <w:p w14:paraId="733792B9" w14:textId="58681CFB" w:rsidR="00EF0A7C" w:rsidRPr="00EF0A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 xml:space="preserve">Значна частина світового пластикового сміття формується саме пакувальними матеріалами, що спричинило появу концепції </w:t>
      </w:r>
      <w:proofErr w:type="spellStart"/>
      <w:r w:rsidRPr="00EF0A7C">
        <w:rPr>
          <w:rFonts w:ascii="Times New Roman" w:hAnsi="Times New Roman"/>
          <w:sz w:val="24"/>
          <w:szCs w:val="24"/>
          <w:lang w:eastAsia="uk-UA"/>
        </w:rPr>
        <w:t>circular</w:t>
      </w:r>
      <w:proofErr w:type="spellEnd"/>
      <w:r w:rsidRPr="00EF0A7C">
        <w:rPr>
          <w:rFonts w:ascii="Times New Roman" w:hAnsi="Times New Roman"/>
          <w:sz w:val="24"/>
          <w:szCs w:val="24"/>
          <w:lang w:eastAsia="uk-UA"/>
        </w:rPr>
        <w:t xml:space="preserve"> </w:t>
      </w:r>
      <w:proofErr w:type="spellStart"/>
      <w:r w:rsidRPr="00EF0A7C">
        <w:rPr>
          <w:rFonts w:ascii="Times New Roman" w:hAnsi="Times New Roman"/>
          <w:sz w:val="24"/>
          <w:szCs w:val="24"/>
          <w:lang w:eastAsia="uk-UA"/>
        </w:rPr>
        <w:t>economy</w:t>
      </w:r>
      <w:proofErr w:type="spellEnd"/>
      <w:r w:rsidRPr="00EF0A7C">
        <w:rPr>
          <w:rFonts w:ascii="Times New Roman" w:hAnsi="Times New Roman"/>
          <w:sz w:val="24"/>
          <w:szCs w:val="24"/>
          <w:lang w:eastAsia="uk-UA"/>
        </w:rPr>
        <w:t xml:space="preserve"> </w:t>
      </w:r>
      <w:r w:rsidR="001515A6">
        <w:rPr>
          <w:rFonts w:ascii="Times New Roman" w:hAnsi="Times New Roman"/>
          <w:sz w:val="24"/>
          <w:szCs w:val="24"/>
          <w:lang w:eastAsia="uk-UA"/>
        </w:rPr>
        <w:t xml:space="preserve">– </w:t>
      </w:r>
      <w:r w:rsidRPr="00EF0A7C">
        <w:rPr>
          <w:rFonts w:ascii="Times New Roman" w:hAnsi="Times New Roman"/>
          <w:sz w:val="24"/>
          <w:szCs w:val="24"/>
          <w:lang w:eastAsia="uk-UA"/>
        </w:rPr>
        <w:t>циркулярної економіки замкненого циклу.</w:t>
      </w:r>
    </w:p>
    <w:p w14:paraId="26E4F258" w14:textId="77777777" w:rsidR="001515A6"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 xml:space="preserve">Реальний кейс демонструє стратегія компанії </w:t>
      </w:r>
      <w:proofErr w:type="spellStart"/>
      <w:r w:rsidRPr="00EF0A7C">
        <w:rPr>
          <w:rFonts w:ascii="Times New Roman" w:hAnsi="Times New Roman"/>
          <w:sz w:val="24"/>
          <w:szCs w:val="24"/>
          <w:lang w:eastAsia="uk-UA"/>
        </w:rPr>
        <w:t>Unilever</w:t>
      </w:r>
      <w:proofErr w:type="spellEnd"/>
      <w:r w:rsidRPr="00EF0A7C">
        <w:rPr>
          <w:rFonts w:ascii="Times New Roman" w:hAnsi="Times New Roman"/>
          <w:sz w:val="24"/>
          <w:szCs w:val="24"/>
          <w:lang w:eastAsia="uk-UA"/>
        </w:rPr>
        <w:t xml:space="preserve">, яка взяла курс на повну </w:t>
      </w:r>
      <w:proofErr w:type="spellStart"/>
      <w:r w:rsidRPr="00EF0A7C">
        <w:rPr>
          <w:rFonts w:ascii="Times New Roman" w:hAnsi="Times New Roman"/>
          <w:sz w:val="24"/>
          <w:szCs w:val="24"/>
          <w:lang w:eastAsia="uk-UA"/>
        </w:rPr>
        <w:t>перероблюваність</w:t>
      </w:r>
      <w:proofErr w:type="spellEnd"/>
      <w:r w:rsidRPr="00EF0A7C">
        <w:rPr>
          <w:rFonts w:ascii="Times New Roman" w:hAnsi="Times New Roman"/>
          <w:sz w:val="24"/>
          <w:szCs w:val="24"/>
          <w:lang w:eastAsia="uk-UA"/>
        </w:rPr>
        <w:t xml:space="preserve"> упаковки та зменшення використання первинного пластику. </w:t>
      </w:r>
    </w:p>
    <w:p w14:paraId="6CD97B19" w14:textId="77777777" w:rsidR="001515A6"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 xml:space="preserve">Компанія впровадила упаковку з переробленого поліетилену для побутової хімії та розробила багаторазові системи дозаправлення продукції. </w:t>
      </w:r>
    </w:p>
    <w:p w14:paraId="3604C043" w14:textId="3831E2E0" w:rsidR="00EF0A7C" w:rsidRPr="00EF0A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Аналогічні процеси відбуваються і в Україні, де виробники напоїв запроваджують полегшені ПЕТ-пляшки зі зменшеною масою матеріалу, що дозволяє зменшити обсяг пластикових відходів без втрати міцності тари.</w:t>
      </w:r>
    </w:p>
    <w:p w14:paraId="6F50AA52" w14:textId="77777777" w:rsidR="00EF0A7C" w:rsidRPr="00EF0A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Європейський Союз активно стимулює перехід до екологічної упаковки через директиви щодо одноразового пластику. У багатьох країнах запроваджені депозитні системи повернення тари, коли споживач отримує компенсацію за повернення пляшок. У Німеччині така система дозволила досягти рівня повернення упаковки понад 90%, що стало одним із найуспішніших прикладів екологічного управління пакувальними відходами.</w:t>
      </w:r>
    </w:p>
    <w:p w14:paraId="04A2FFC8" w14:textId="77777777" w:rsidR="00EF0A7C" w:rsidRPr="00EF0A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lastRenderedPageBreak/>
        <w:t xml:space="preserve">Український ринок упаковки також поступово адаптується до екологічних вимог. З’являються стартапи, що виготовляють пакування з грибного міцелію, крохмальних матеріалів або пресованого паперового волокна. У сфері електронної комерції дедалі частіше використовуються паперові </w:t>
      </w:r>
      <w:proofErr w:type="spellStart"/>
      <w:r w:rsidRPr="00EF0A7C">
        <w:rPr>
          <w:rFonts w:ascii="Times New Roman" w:hAnsi="Times New Roman"/>
          <w:sz w:val="24"/>
          <w:szCs w:val="24"/>
          <w:lang w:eastAsia="uk-UA"/>
        </w:rPr>
        <w:t>амортизуючі</w:t>
      </w:r>
      <w:proofErr w:type="spellEnd"/>
      <w:r w:rsidRPr="00EF0A7C">
        <w:rPr>
          <w:rFonts w:ascii="Times New Roman" w:hAnsi="Times New Roman"/>
          <w:sz w:val="24"/>
          <w:szCs w:val="24"/>
          <w:lang w:eastAsia="uk-UA"/>
        </w:rPr>
        <w:t xml:space="preserve"> вставки замість пінопласту, що демонструє зміну екологічної культури бізнесу.</w:t>
      </w:r>
    </w:p>
    <w:p w14:paraId="7C3B5606" w14:textId="18B26471" w:rsidR="00EF0A7C" w:rsidRPr="00EF0A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Важливою тенденцією стає оцінка життєвого циклу упаковки</w:t>
      </w:r>
      <w:r w:rsidR="001515A6">
        <w:rPr>
          <w:rFonts w:ascii="Times New Roman" w:hAnsi="Times New Roman"/>
          <w:sz w:val="24"/>
          <w:szCs w:val="24"/>
          <w:lang w:eastAsia="uk-UA"/>
        </w:rPr>
        <w:t xml:space="preserve"> – </w:t>
      </w:r>
      <w:r w:rsidRPr="00EF0A7C">
        <w:rPr>
          <w:rFonts w:ascii="Times New Roman" w:hAnsi="Times New Roman"/>
          <w:sz w:val="24"/>
          <w:szCs w:val="24"/>
          <w:lang w:eastAsia="uk-UA"/>
        </w:rPr>
        <w:t>від видобутку сировини до утилізації або повторного використання. Сучасні бренди враховують вуглецевий слід упаковки, її придатність до переробки та можливість повторного застосування. Таким чином якість упаковки перестає бути лише технічним показником і набуває соціального, екологічного та етичного виміру.</w:t>
      </w:r>
    </w:p>
    <w:p w14:paraId="0B601121" w14:textId="77777777" w:rsidR="00EF0A7C" w:rsidRPr="00EF0A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Отже, якість і безпека пакувальних матеріалів і тари формуються на перетині технологій, медицини, екології та економіки. Контроль полімерної тари забезпечує стабільність і безпечність продукту, медичні дослідження визначають допустимість матеріалів для контакту з харчовими продуктами, а екологічні вимоги формують нову філософію пакування, орієнтовану на сталий розвиток. Сучасна упаковка стає не лише оболонкою товару, а індикатором технологічного рівня суспільства, відповідальності виробника та культури споживання.</w:t>
      </w:r>
    </w:p>
    <w:p w14:paraId="6D4947F7" w14:textId="77777777" w:rsidR="001515A6" w:rsidRDefault="001515A6">
      <w:pPr>
        <w:spacing w:after="160" w:line="259" w:lineRule="auto"/>
        <w:rPr>
          <w:rFonts w:ascii="Times New Roman" w:eastAsia="Calibri" w:hAnsi="Times New Roman"/>
          <w:b/>
          <w:sz w:val="24"/>
          <w:szCs w:val="24"/>
        </w:rPr>
      </w:pPr>
      <w:r>
        <w:rPr>
          <w:rFonts w:eastAsia="Calibri"/>
          <w:b/>
          <w:szCs w:val="24"/>
        </w:rPr>
        <w:br w:type="page"/>
      </w:r>
    </w:p>
    <w:p w14:paraId="0D14B06E" w14:textId="77777777" w:rsidR="001515A6" w:rsidRDefault="001515A6" w:rsidP="0003374E">
      <w:pPr>
        <w:pStyle w:val="a7"/>
        <w:spacing w:line="240" w:lineRule="auto"/>
        <w:jc w:val="center"/>
        <w:rPr>
          <w:b/>
          <w:szCs w:val="24"/>
        </w:rPr>
      </w:pPr>
      <w:r w:rsidRPr="00D22EE9">
        <w:rPr>
          <w:b/>
          <w:szCs w:val="24"/>
        </w:rPr>
        <w:lastRenderedPageBreak/>
        <w:t>ЗМІСТОВИЙ МОДУЛЬ 5</w:t>
      </w:r>
    </w:p>
    <w:p w14:paraId="1BE4C47D" w14:textId="4FAF2469" w:rsidR="00F11FC6" w:rsidRPr="00D22EE9" w:rsidRDefault="001515A6" w:rsidP="0003374E">
      <w:pPr>
        <w:pStyle w:val="a7"/>
        <w:spacing w:line="240" w:lineRule="auto"/>
        <w:jc w:val="center"/>
        <w:rPr>
          <w:b/>
          <w:bCs/>
          <w:szCs w:val="24"/>
        </w:rPr>
      </w:pPr>
      <w:r w:rsidRPr="00D22EE9">
        <w:rPr>
          <w:b/>
          <w:bCs/>
          <w:szCs w:val="24"/>
        </w:rPr>
        <w:t>ФОРМО І СТИЛЕУТВОРЕННЯ УПАКОВКИ.</w:t>
      </w:r>
    </w:p>
    <w:p w14:paraId="641312F9" w14:textId="77777777" w:rsidR="0003374E" w:rsidRDefault="0003374E" w:rsidP="0003374E">
      <w:pPr>
        <w:pStyle w:val="a4"/>
        <w:spacing w:after="0" w:line="240" w:lineRule="auto"/>
        <w:ind w:firstLine="567"/>
        <w:jc w:val="center"/>
        <w:rPr>
          <w:rFonts w:ascii="Times New Roman" w:hAnsi="Times New Roman"/>
          <w:i/>
          <w:sz w:val="24"/>
          <w:szCs w:val="24"/>
          <w:lang w:val="uk-UA"/>
        </w:rPr>
      </w:pPr>
    </w:p>
    <w:p w14:paraId="6576755C" w14:textId="11A2ABDD" w:rsidR="0003374E" w:rsidRPr="0003374E" w:rsidRDefault="0003374E" w:rsidP="0003374E">
      <w:pPr>
        <w:pStyle w:val="a4"/>
        <w:spacing w:after="0" w:line="240" w:lineRule="auto"/>
        <w:ind w:firstLine="567"/>
        <w:jc w:val="center"/>
        <w:rPr>
          <w:rFonts w:ascii="Times New Roman" w:hAnsi="Times New Roman"/>
          <w:b/>
          <w:sz w:val="24"/>
          <w:szCs w:val="24"/>
        </w:rPr>
      </w:pPr>
      <w:r w:rsidRPr="0003374E">
        <w:rPr>
          <w:rFonts w:ascii="Times New Roman" w:hAnsi="Times New Roman"/>
          <w:b/>
          <w:sz w:val="24"/>
          <w:szCs w:val="24"/>
        </w:rPr>
        <w:t xml:space="preserve">Тема 8. </w:t>
      </w:r>
      <w:proofErr w:type="spellStart"/>
      <w:r w:rsidRPr="0003374E">
        <w:rPr>
          <w:rFonts w:ascii="Times New Roman" w:hAnsi="Times New Roman"/>
          <w:b/>
          <w:sz w:val="24"/>
          <w:szCs w:val="24"/>
        </w:rPr>
        <w:t>Етапи</w:t>
      </w:r>
      <w:proofErr w:type="spellEnd"/>
      <w:r w:rsidRPr="0003374E">
        <w:rPr>
          <w:rFonts w:ascii="Times New Roman" w:hAnsi="Times New Roman"/>
          <w:b/>
          <w:sz w:val="24"/>
          <w:szCs w:val="24"/>
        </w:rPr>
        <w:t xml:space="preserve"> </w:t>
      </w:r>
      <w:proofErr w:type="spellStart"/>
      <w:r w:rsidRPr="0003374E">
        <w:rPr>
          <w:rFonts w:ascii="Times New Roman" w:hAnsi="Times New Roman"/>
          <w:b/>
          <w:sz w:val="24"/>
          <w:szCs w:val="24"/>
        </w:rPr>
        <w:t>проектування</w:t>
      </w:r>
      <w:proofErr w:type="spellEnd"/>
      <w:r w:rsidRPr="0003374E">
        <w:rPr>
          <w:rFonts w:ascii="Times New Roman" w:hAnsi="Times New Roman"/>
          <w:b/>
          <w:sz w:val="24"/>
          <w:szCs w:val="24"/>
        </w:rPr>
        <w:t xml:space="preserve"> </w:t>
      </w:r>
      <w:proofErr w:type="spellStart"/>
      <w:r w:rsidRPr="0003374E">
        <w:rPr>
          <w:rFonts w:ascii="Times New Roman" w:hAnsi="Times New Roman"/>
          <w:b/>
          <w:sz w:val="24"/>
          <w:szCs w:val="24"/>
        </w:rPr>
        <w:t>оригінал</w:t>
      </w:r>
      <w:proofErr w:type="spellEnd"/>
      <w:r w:rsidRPr="0003374E">
        <w:rPr>
          <w:rFonts w:ascii="Times New Roman" w:hAnsi="Times New Roman"/>
          <w:b/>
          <w:sz w:val="24"/>
          <w:szCs w:val="24"/>
        </w:rPr>
        <w:t>-макету упаковки</w:t>
      </w:r>
    </w:p>
    <w:p w14:paraId="07193BAC" w14:textId="4ACBBBCA" w:rsidR="0003374E" w:rsidRPr="0003374E" w:rsidRDefault="0003374E" w:rsidP="0003374E">
      <w:pPr>
        <w:pStyle w:val="a4"/>
        <w:spacing w:after="0" w:line="240" w:lineRule="auto"/>
        <w:ind w:firstLine="567"/>
        <w:jc w:val="both"/>
        <w:rPr>
          <w:rFonts w:ascii="Times New Roman" w:hAnsi="Times New Roman"/>
          <w:i/>
          <w:sz w:val="24"/>
          <w:szCs w:val="24"/>
          <w:lang w:val="uk-UA"/>
        </w:rPr>
      </w:pPr>
      <w:r w:rsidRPr="0003374E">
        <w:rPr>
          <w:rFonts w:ascii="Times New Roman" w:hAnsi="Times New Roman"/>
          <w:i/>
          <w:sz w:val="24"/>
          <w:szCs w:val="24"/>
          <w:lang w:val="uk-UA"/>
        </w:rPr>
        <w:t xml:space="preserve">Методика опрацювання завдання на проектування. Створення оригінал-макету. Художньо-графічна композиція упаковки. Способи графічного оформлення упаковки. Колір в упаковці. Шрифтова композиція в упаковці. </w:t>
      </w:r>
    </w:p>
    <w:p w14:paraId="2738A255" w14:textId="77777777" w:rsidR="001515A6" w:rsidRDefault="001515A6" w:rsidP="007F36E0">
      <w:pPr>
        <w:spacing w:after="0" w:line="240" w:lineRule="auto"/>
        <w:ind w:firstLine="567"/>
        <w:jc w:val="both"/>
        <w:rPr>
          <w:rFonts w:ascii="Times New Roman" w:hAnsi="Times New Roman"/>
          <w:sz w:val="24"/>
          <w:szCs w:val="24"/>
          <w:lang w:eastAsia="uk-UA"/>
        </w:rPr>
      </w:pPr>
    </w:p>
    <w:p w14:paraId="3EBD01C0" w14:textId="77777777" w:rsidR="0003374E" w:rsidRDefault="00EF0A7C" w:rsidP="007F36E0">
      <w:pPr>
        <w:spacing w:after="0" w:line="240" w:lineRule="auto"/>
        <w:ind w:firstLine="567"/>
        <w:jc w:val="both"/>
        <w:rPr>
          <w:rFonts w:ascii="Times New Roman" w:hAnsi="Times New Roman"/>
          <w:sz w:val="24"/>
          <w:szCs w:val="24"/>
          <w:lang w:eastAsia="uk-UA"/>
        </w:rPr>
      </w:pPr>
      <w:r w:rsidRPr="0003374E">
        <w:rPr>
          <w:rFonts w:ascii="Times New Roman" w:hAnsi="Times New Roman"/>
          <w:i/>
          <w:sz w:val="24"/>
          <w:szCs w:val="24"/>
          <w:lang w:eastAsia="uk-UA"/>
        </w:rPr>
        <w:t>Етапи проектування оригінал-макету</w:t>
      </w:r>
      <w:r w:rsidRPr="00EF0A7C">
        <w:rPr>
          <w:rFonts w:ascii="Times New Roman" w:hAnsi="Times New Roman"/>
          <w:sz w:val="24"/>
          <w:szCs w:val="24"/>
          <w:lang w:eastAsia="uk-UA"/>
        </w:rPr>
        <w:t xml:space="preserve"> упаковки належить до базових професійних тем підготовки дизайнерів, маркетологів і технологів виробництва, оскільки саме на етапі створення оригінал-макету формується цілісність товару як комерційного, естетичного та комунікаційного об’єкта. </w:t>
      </w:r>
    </w:p>
    <w:p w14:paraId="2EEE41D6" w14:textId="77777777" w:rsidR="0003374E"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 xml:space="preserve">Упаковка сьогодні виступає не лише захисною оболонкою продукції, а повноцінним носієм бренду, інформаційним медіумом і важливим інструментом маркетингової стратегії. </w:t>
      </w:r>
    </w:p>
    <w:p w14:paraId="438A1315" w14:textId="73F8E821" w:rsidR="00EF0A7C" w:rsidRPr="00EF0A7C" w:rsidRDefault="00EF0A7C" w:rsidP="007F36E0">
      <w:pPr>
        <w:spacing w:after="0" w:line="240" w:lineRule="auto"/>
        <w:ind w:firstLine="567"/>
        <w:jc w:val="both"/>
        <w:rPr>
          <w:rFonts w:ascii="Times New Roman" w:hAnsi="Times New Roman"/>
          <w:sz w:val="24"/>
          <w:szCs w:val="24"/>
          <w:lang w:eastAsia="uk-UA"/>
        </w:rPr>
      </w:pPr>
      <w:proofErr w:type="spellStart"/>
      <w:r w:rsidRPr="00EF0A7C">
        <w:rPr>
          <w:rFonts w:ascii="Times New Roman" w:hAnsi="Times New Roman"/>
          <w:sz w:val="24"/>
          <w:szCs w:val="24"/>
          <w:lang w:eastAsia="uk-UA"/>
        </w:rPr>
        <w:t>Проєктування</w:t>
      </w:r>
      <w:proofErr w:type="spellEnd"/>
      <w:r w:rsidRPr="00EF0A7C">
        <w:rPr>
          <w:rFonts w:ascii="Times New Roman" w:hAnsi="Times New Roman"/>
          <w:sz w:val="24"/>
          <w:szCs w:val="24"/>
          <w:lang w:eastAsia="uk-UA"/>
        </w:rPr>
        <w:t xml:space="preserve"> упаковки є складним міждисциплінарним процесом, що поєднує дизайн, інженерію, психологію споживача, технологію друку та вимоги законодавства.</w:t>
      </w:r>
    </w:p>
    <w:p w14:paraId="44F6ACC8" w14:textId="77777777" w:rsidR="00643F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 xml:space="preserve">Методика опрацювання завдання на проектування упаковки починається з </w:t>
      </w:r>
      <w:r w:rsidRPr="0003374E">
        <w:rPr>
          <w:rFonts w:ascii="Times New Roman" w:hAnsi="Times New Roman"/>
          <w:i/>
          <w:sz w:val="24"/>
          <w:szCs w:val="24"/>
          <w:lang w:eastAsia="uk-UA"/>
        </w:rPr>
        <w:t>формування дизайн-</w:t>
      </w:r>
      <w:proofErr w:type="spellStart"/>
      <w:r w:rsidRPr="0003374E">
        <w:rPr>
          <w:rFonts w:ascii="Times New Roman" w:hAnsi="Times New Roman"/>
          <w:i/>
          <w:sz w:val="24"/>
          <w:szCs w:val="24"/>
          <w:lang w:eastAsia="uk-UA"/>
        </w:rPr>
        <w:t>брифу</w:t>
      </w:r>
      <w:proofErr w:type="spellEnd"/>
      <w:r w:rsidRPr="00EF0A7C">
        <w:rPr>
          <w:rFonts w:ascii="Times New Roman" w:hAnsi="Times New Roman"/>
          <w:sz w:val="24"/>
          <w:szCs w:val="24"/>
          <w:lang w:eastAsia="uk-UA"/>
        </w:rPr>
        <w:t xml:space="preserve">, який визначає мету створення упаковки, характеристику продукту, цільову аудиторію, конкурентне середовище, канали збуту та технологічні обмеження виробництва. На цьому етапі дизайнер фактично виконує роль дослідника, адже аналізує ринок, позиціонування бренду та поведінку споживача. </w:t>
      </w:r>
    </w:p>
    <w:p w14:paraId="230AE8A5" w14:textId="4C5A72E6" w:rsidR="00EF0A7C" w:rsidRPr="00EF0A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 xml:space="preserve">У сучасній практиці великі міжнародні компанії проводять комплексні дослідження перед початком проектування упаковки. Наприклад, під час </w:t>
      </w:r>
      <w:proofErr w:type="spellStart"/>
      <w:r w:rsidRPr="00EF0A7C">
        <w:rPr>
          <w:rFonts w:ascii="Times New Roman" w:hAnsi="Times New Roman"/>
          <w:sz w:val="24"/>
          <w:szCs w:val="24"/>
          <w:lang w:eastAsia="uk-UA"/>
        </w:rPr>
        <w:t>редизайну</w:t>
      </w:r>
      <w:proofErr w:type="spellEnd"/>
      <w:r w:rsidRPr="00EF0A7C">
        <w:rPr>
          <w:rFonts w:ascii="Times New Roman" w:hAnsi="Times New Roman"/>
          <w:sz w:val="24"/>
          <w:szCs w:val="24"/>
          <w:lang w:eastAsia="uk-UA"/>
        </w:rPr>
        <w:t xml:space="preserve"> упаковки шоколаду </w:t>
      </w:r>
      <w:proofErr w:type="spellStart"/>
      <w:r w:rsidRPr="00EF0A7C">
        <w:rPr>
          <w:rFonts w:ascii="Times New Roman" w:hAnsi="Times New Roman"/>
          <w:sz w:val="24"/>
          <w:szCs w:val="24"/>
          <w:lang w:eastAsia="uk-UA"/>
        </w:rPr>
        <w:t>Milka</w:t>
      </w:r>
      <w:proofErr w:type="spellEnd"/>
      <w:r w:rsidRPr="00EF0A7C">
        <w:rPr>
          <w:rFonts w:ascii="Times New Roman" w:hAnsi="Times New Roman"/>
          <w:sz w:val="24"/>
          <w:szCs w:val="24"/>
          <w:lang w:eastAsia="uk-UA"/>
        </w:rPr>
        <w:t xml:space="preserve"> компанія </w:t>
      </w:r>
      <w:proofErr w:type="spellStart"/>
      <w:r w:rsidRPr="00EF0A7C">
        <w:rPr>
          <w:rFonts w:ascii="Times New Roman" w:hAnsi="Times New Roman"/>
          <w:sz w:val="24"/>
          <w:szCs w:val="24"/>
          <w:lang w:eastAsia="uk-UA"/>
        </w:rPr>
        <w:t>Mondelez</w:t>
      </w:r>
      <w:proofErr w:type="spellEnd"/>
      <w:r w:rsidRPr="00EF0A7C">
        <w:rPr>
          <w:rFonts w:ascii="Times New Roman" w:hAnsi="Times New Roman"/>
          <w:sz w:val="24"/>
          <w:szCs w:val="24"/>
          <w:lang w:eastAsia="uk-UA"/>
        </w:rPr>
        <w:t xml:space="preserve"> </w:t>
      </w:r>
      <w:proofErr w:type="spellStart"/>
      <w:r w:rsidRPr="00EF0A7C">
        <w:rPr>
          <w:rFonts w:ascii="Times New Roman" w:hAnsi="Times New Roman"/>
          <w:sz w:val="24"/>
          <w:szCs w:val="24"/>
          <w:lang w:eastAsia="uk-UA"/>
        </w:rPr>
        <w:t>International</w:t>
      </w:r>
      <w:proofErr w:type="spellEnd"/>
      <w:r w:rsidRPr="00EF0A7C">
        <w:rPr>
          <w:rFonts w:ascii="Times New Roman" w:hAnsi="Times New Roman"/>
          <w:sz w:val="24"/>
          <w:szCs w:val="24"/>
          <w:lang w:eastAsia="uk-UA"/>
        </w:rPr>
        <w:t xml:space="preserve"> здійснила масштабне дослідження сприйняття кольору, форми та графічних елементів у різних країнах Європи. Було встановлено, що навіть незначна зміна відтінку фірмового фіолетового кольору впливає на </w:t>
      </w:r>
      <w:proofErr w:type="spellStart"/>
      <w:r w:rsidRPr="00EF0A7C">
        <w:rPr>
          <w:rFonts w:ascii="Times New Roman" w:hAnsi="Times New Roman"/>
          <w:sz w:val="24"/>
          <w:szCs w:val="24"/>
          <w:lang w:eastAsia="uk-UA"/>
        </w:rPr>
        <w:t>впізнаваність</w:t>
      </w:r>
      <w:proofErr w:type="spellEnd"/>
      <w:r w:rsidRPr="00EF0A7C">
        <w:rPr>
          <w:rFonts w:ascii="Times New Roman" w:hAnsi="Times New Roman"/>
          <w:sz w:val="24"/>
          <w:szCs w:val="24"/>
          <w:lang w:eastAsia="uk-UA"/>
        </w:rPr>
        <w:t xml:space="preserve"> бренду, тому дизайнерські рішення приймалися лише після тестування із залученням споживачів.</w:t>
      </w:r>
    </w:p>
    <w:p w14:paraId="748BB783" w14:textId="77777777" w:rsidR="00EF0A7C" w:rsidRPr="00EF0A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 xml:space="preserve">В українській практиці ефективним прикладом роботи з дизайн-завданням стало оновлення упаковки молочної продукції </w:t>
      </w:r>
      <w:r w:rsidRPr="00EF0A7C">
        <w:rPr>
          <w:rFonts w:ascii="Times New Roman" w:hAnsi="Times New Roman"/>
          <w:sz w:val="24"/>
          <w:szCs w:val="24"/>
          <w:lang w:eastAsia="uk-UA"/>
        </w:rPr>
        <w:lastRenderedPageBreak/>
        <w:t xml:space="preserve">бренду «Галичина», де розробники врахували локальну ідентичність, традиційні асоціації з фермерським походженням продукту та сучасні вимоги мережевого </w:t>
      </w:r>
      <w:proofErr w:type="spellStart"/>
      <w:r w:rsidRPr="00EF0A7C">
        <w:rPr>
          <w:rFonts w:ascii="Times New Roman" w:hAnsi="Times New Roman"/>
          <w:sz w:val="24"/>
          <w:szCs w:val="24"/>
          <w:lang w:eastAsia="uk-UA"/>
        </w:rPr>
        <w:t>рітейлу</w:t>
      </w:r>
      <w:proofErr w:type="spellEnd"/>
      <w:r w:rsidRPr="00EF0A7C">
        <w:rPr>
          <w:rFonts w:ascii="Times New Roman" w:hAnsi="Times New Roman"/>
          <w:sz w:val="24"/>
          <w:szCs w:val="24"/>
          <w:lang w:eastAsia="uk-UA"/>
        </w:rPr>
        <w:t>. Аналіз поведінки покупців у супермаркетах показав, що споживач приймає рішення про покупку молочної продукції протягом кількох секунд, тому ключовим завданням стало швидке візуальне зчитування бренду.</w:t>
      </w:r>
    </w:p>
    <w:p w14:paraId="6D9F977E" w14:textId="77777777" w:rsidR="00643F7C" w:rsidRDefault="00EF0A7C" w:rsidP="007F36E0">
      <w:pPr>
        <w:spacing w:after="0" w:line="240" w:lineRule="auto"/>
        <w:ind w:firstLine="567"/>
        <w:jc w:val="both"/>
        <w:rPr>
          <w:rFonts w:ascii="Times New Roman" w:hAnsi="Times New Roman"/>
          <w:sz w:val="24"/>
          <w:szCs w:val="24"/>
          <w:lang w:eastAsia="uk-UA"/>
        </w:rPr>
      </w:pPr>
      <w:r w:rsidRPr="00643F7C">
        <w:rPr>
          <w:rFonts w:ascii="Times New Roman" w:hAnsi="Times New Roman"/>
          <w:i/>
          <w:sz w:val="24"/>
          <w:szCs w:val="24"/>
          <w:lang w:eastAsia="uk-UA"/>
        </w:rPr>
        <w:t>Створення оригінал-макету</w:t>
      </w:r>
      <w:r w:rsidRPr="00EF0A7C">
        <w:rPr>
          <w:rFonts w:ascii="Times New Roman" w:hAnsi="Times New Roman"/>
          <w:sz w:val="24"/>
          <w:szCs w:val="24"/>
          <w:lang w:eastAsia="uk-UA"/>
        </w:rPr>
        <w:t xml:space="preserve"> упаковки є центральним етапом проектування. Оригінал-макет являє собою підготовлений до виробництва файл або комплекс матеріалів, які містять конструкцію упаковки, графічне оформлення, маркування, технологічні параметри друку та </w:t>
      </w:r>
      <w:proofErr w:type="spellStart"/>
      <w:r w:rsidRPr="00EF0A7C">
        <w:rPr>
          <w:rFonts w:ascii="Times New Roman" w:hAnsi="Times New Roman"/>
          <w:sz w:val="24"/>
          <w:szCs w:val="24"/>
          <w:lang w:eastAsia="uk-UA"/>
        </w:rPr>
        <w:t>післядрукарської</w:t>
      </w:r>
      <w:proofErr w:type="spellEnd"/>
      <w:r w:rsidRPr="00EF0A7C">
        <w:rPr>
          <w:rFonts w:ascii="Times New Roman" w:hAnsi="Times New Roman"/>
          <w:sz w:val="24"/>
          <w:szCs w:val="24"/>
          <w:lang w:eastAsia="uk-UA"/>
        </w:rPr>
        <w:t xml:space="preserve"> обробки. </w:t>
      </w:r>
    </w:p>
    <w:p w14:paraId="2F0C17EC" w14:textId="464F5C95" w:rsidR="00EF0A7C" w:rsidRPr="00EF0A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У сучасній практиці дизайнери працюють у цифровому середовищі, використовуючи 3D-моделювання упаковки ще до запуску виробництва. Це дозволяє перевірити, як упаковка виглядатиме на полиці магазину, у логістичному пакуванні або в електронній комерції.</w:t>
      </w:r>
    </w:p>
    <w:p w14:paraId="7DFE91F8" w14:textId="0594F284" w:rsidR="00EF0A7C" w:rsidRPr="00EF0A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 xml:space="preserve">Показовим кейсом є діяльність компанії </w:t>
      </w:r>
      <w:proofErr w:type="spellStart"/>
      <w:r w:rsidRPr="00EF0A7C">
        <w:rPr>
          <w:rFonts w:ascii="Times New Roman" w:hAnsi="Times New Roman"/>
          <w:sz w:val="24"/>
          <w:szCs w:val="24"/>
          <w:lang w:eastAsia="uk-UA"/>
        </w:rPr>
        <w:t>Apple</w:t>
      </w:r>
      <w:proofErr w:type="spellEnd"/>
      <w:r w:rsidRPr="00EF0A7C">
        <w:rPr>
          <w:rFonts w:ascii="Times New Roman" w:hAnsi="Times New Roman"/>
          <w:sz w:val="24"/>
          <w:szCs w:val="24"/>
          <w:lang w:eastAsia="uk-UA"/>
        </w:rPr>
        <w:t xml:space="preserve">, яка розглядає упаковку як продовження продуктового досвіду користувача. Інженери та дизайнери компанії створюють десятки прототипів коробок, тестують механіку відкривання, швидкість вилучення пристрою та навіть акустичні відчуття під час відкриття. Саме тому упаковка смартфонів </w:t>
      </w:r>
      <w:proofErr w:type="spellStart"/>
      <w:r w:rsidRPr="00EF0A7C">
        <w:rPr>
          <w:rFonts w:ascii="Times New Roman" w:hAnsi="Times New Roman"/>
          <w:sz w:val="24"/>
          <w:szCs w:val="24"/>
          <w:lang w:eastAsia="uk-UA"/>
        </w:rPr>
        <w:t>iPhone</w:t>
      </w:r>
      <w:proofErr w:type="spellEnd"/>
      <w:r w:rsidRPr="00EF0A7C">
        <w:rPr>
          <w:rFonts w:ascii="Times New Roman" w:hAnsi="Times New Roman"/>
          <w:sz w:val="24"/>
          <w:szCs w:val="24"/>
          <w:lang w:eastAsia="uk-UA"/>
        </w:rPr>
        <w:t xml:space="preserve"> стала прикладом індустріального стандарту </w:t>
      </w:r>
      <w:r w:rsidR="00643F7C">
        <w:rPr>
          <w:rFonts w:ascii="Times New Roman" w:hAnsi="Times New Roman"/>
          <w:sz w:val="24"/>
          <w:szCs w:val="24"/>
          <w:lang w:eastAsia="uk-UA"/>
        </w:rPr>
        <w:t xml:space="preserve">– </w:t>
      </w:r>
      <w:r w:rsidRPr="00EF0A7C">
        <w:rPr>
          <w:rFonts w:ascii="Times New Roman" w:hAnsi="Times New Roman"/>
          <w:sz w:val="24"/>
          <w:szCs w:val="24"/>
          <w:lang w:eastAsia="uk-UA"/>
        </w:rPr>
        <w:t>вона формує емоційний контакт із брендом ще до початку користування продуктом.</w:t>
      </w:r>
    </w:p>
    <w:p w14:paraId="43BEE793" w14:textId="77777777" w:rsidR="00643F7C" w:rsidRDefault="00EF0A7C" w:rsidP="007F36E0">
      <w:pPr>
        <w:spacing w:after="0" w:line="240" w:lineRule="auto"/>
        <w:ind w:firstLine="567"/>
        <w:jc w:val="both"/>
        <w:rPr>
          <w:rFonts w:ascii="Times New Roman" w:hAnsi="Times New Roman"/>
          <w:sz w:val="24"/>
          <w:szCs w:val="24"/>
          <w:lang w:eastAsia="uk-UA"/>
        </w:rPr>
      </w:pPr>
      <w:r w:rsidRPr="00643F7C">
        <w:rPr>
          <w:rFonts w:ascii="Times New Roman" w:hAnsi="Times New Roman"/>
          <w:i/>
          <w:sz w:val="24"/>
          <w:szCs w:val="24"/>
          <w:lang w:eastAsia="uk-UA"/>
        </w:rPr>
        <w:t>Художньо-графічна композиція упаковки</w:t>
      </w:r>
      <w:r w:rsidRPr="00EF0A7C">
        <w:rPr>
          <w:rFonts w:ascii="Times New Roman" w:hAnsi="Times New Roman"/>
          <w:sz w:val="24"/>
          <w:szCs w:val="24"/>
          <w:lang w:eastAsia="uk-UA"/>
        </w:rPr>
        <w:t xml:space="preserve"> базується на законах дизайну, зокрема балансі, ритмі, домінанті, контрасті та ієрархії інформації. Упаковка повинна забезпечувати миттєве розпізнавання товару, чітке прочитання бренду та логічну організацію інформації. Композиційна структура визначає, що саме споживач побачить першим </w:t>
      </w:r>
      <w:r w:rsidR="00643F7C">
        <w:rPr>
          <w:rFonts w:ascii="Times New Roman" w:hAnsi="Times New Roman"/>
          <w:sz w:val="24"/>
          <w:szCs w:val="24"/>
          <w:lang w:eastAsia="uk-UA"/>
        </w:rPr>
        <w:t xml:space="preserve">– </w:t>
      </w:r>
      <w:r w:rsidRPr="00EF0A7C">
        <w:rPr>
          <w:rFonts w:ascii="Times New Roman" w:hAnsi="Times New Roman"/>
          <w:sz w:val="24"/>
          <w:szCs w:val="24"/>
          <w:lang w:eastAsia="uk-UA"/>
        </w:rPr>
        <w:t xml:space="preserve">логотип, назву продукту, ілюстрацію чи функціональні переваги. </w:t>
      </w:r>
    </w:p>
    <w:p w14:paraId="2A32E41C" w14:textId="09CACA48" w:rsidR="00EF0A7C" w:rsidRPr="00EF0A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 xml:space="preserve">Успішним прикладом композиційного рішення стала упаковка соків </w:t>
      </w:r>
      <w:proofErr w:type="spellStart"/>
      <w:r w:rsidRPr="00EF0A7C">
        <w:rPr>
          <w:rFonts w:ascii="Times New Roman" w:hAnsi="Times New Roman"/>
          <w:sz w:val="24"/>
          <w:szCs w:val="24"/>
          <w:lang w:eastAsia="uk-UA"/>
        </w:rPr>
        <w:t>Innocent</w:t>
      </w:r>
      <w:proofErr w:type="spellEnd"/>
      <w:r w:rsidRPr="00EF0A7C">
        <w:rPr>
          <w:rFonts w:ascii="Times New Roman" w:hAnsi="Times New Roman"/>
          <w:sz w:val="24"/>
          <w:szCs w:val="24"/>
          <w:lang w:eastAsia="uk-UA"/>
        </w:rPr>
        <w:t xml:space="preserve"> </w:t>
      </w:r>
      <w:proofErr w:type="spellStart"/>
      <w:r w:rsidRPr="00EF0A7C">
        <w:rPr>
          <w:rFonts w:ascii="Times New Roman" w:hAnsi="Times New Roman"/>
          <w:sz w:val="24"/>
          <w:szCs w:val="24"/>
          <w:lang w:eastAsia="uk-UA"/>
        </w:rPr>
        <w:t>Drinks</w:t>
      </w:r>
      <w:proofErr w:type="spellEnd"/>
      <w:r w:rsidRPr="00EF0A7C">
        <w:rPr>
          <w:rFonts w:ascii="Times New Roman" w:hAnsi="Times New Roman"/>
          <w:sz w:val="24"/>
          <w:szCs w:val="24"/>
          <w:lang w:eastAsia="uk-UA"/>
        </w:rPr>
        <w:t xml:space="preserve">, де мінімалістична графіка, ручна ілюстрація та велика </w:t>
      </w:r>
      <w:proofErr w:type="spellStart"/>
      <w:r w:rsidRPr="00EF0A7C">
        <w:rPr>
          <w:rFonts w:ascii="Times New Roman" w:hAnsi="Times New Roman"/>
          <w:sz w:val="24"/>
          <w:szCs w:val="24"/>
          <w:lang w:eastAsia="uk-UA"/>
        </w:rPr>
        <w:t>типографіка</w:t>
      </w:r>
      <w:proofErr w:type="spellEnd"/>
      <w:r w:rsidRPr="00EF0A7C">
        <w:rPr>
          <w:rFonts w:ascii="Times New Roman" w:hAnsi="Times New Roman"/>
          <w:sz w:val="24"/>
          <w:szCs w:val="24"/>
          <w:lang w:eastAsia="uk-UA"/>
        </w:rPr>
        <w:t xml:space="preserve"> створили ефект «чесного продукту», що різко виділив бренд серед конкурентів із перевантаженим дизайном.</w:t>
      </w:r>
    </w:p>
    <w:p w14:paraId="1ED2957B" w14:textId="77777777" w:rsidR="00643F7C" w:rsidRDefault="00EF0A7C" w:rsidP="007F36E0">
      <w:pPr>
        <w:spacing w:after="0" w:line="240" w:lineRule="auto"/>
        <w:ind w:firstLine="567"/>
        <w:jc w:val="both"/>
        <w:rPr>
          <w:rFonts w:ascii="Times New Roman" w:hAnsi="Times New Roman"/>
          <w:sz w:val="24"/>
          <w:szCs w:val="24"/>
          <w:lang w:eastAsia="uk-UA"/>
        </w:rPr>
      </w:pPr>
      <w:r w:rsidRPr="00643F7C">
        <w:rPr>
          <w:rFonts w:ascii="Times New Roman" w:hAnsi="Times New Roman"/>
          <w:i/>
          <w:sz w:val="24"/>
          <w:szCs w:val="24"/>
          <w:lang w:eastAsia="uk-UA"/>
        </w:rPr>
        <w:t>Способи графічного оформлення упаковки</w:t>
      </w:r>
      <w:r w:rsidRPr="00EF0A7C">
        <w:rPr>
          <w:rFonts w:ascii="Times New Roman" w:hAnsi="Times New Roman"/>
          <w:sz w:val="24"/>
          <w:szCs w:val="24"/>
          <w:lang w:eastAsia="uk-UA"/>
        </w:rPr>
        <w:t xml:space="preserve"> змінювалися разом із розвитком друкарських технологій. Сучасні можливості </w:t>
      </w:r>
      <w:proofErr w:type="spellStart"/>
      <w:r w:rsidRPr="00EF0A7C">
        <w:rPr>
          <w:rFonts w:ascii="Times New Roman" w:hAnsi="Times New Roman"/>
          <w:sz w:val="24"/>
          <w:szCs w:val="24"/>
          <w:lang w:eastAsia="uk-UA"/>
        </w:rPr>
        <w:t>флексографічного</w:t>
      </w:r>
      <w:proofErr w:type="spellEnd"/>
      <w:r w:rsidRPr="00EF0A7C">
        <w:rPr>
          <w:rFonts w:ascii="Times New Roman" w:hAnsi="Times New Roman"/>
          <w:sz w:val="24"/>
          <w:szCs w:val="24"/>
          <w:lang w:eastAsia="uk-UA"/>
        </w:rPr>
        <w:t xml:space="preserve">, офсетного та цифрового друку дозволяють </w:t>
      </w:r>
      <w:r w:rsidRPr="00EF0A7C">
        <w:rPr>
          <w:rFonts w:ascii="Times New Roman" w:hAnsi="Times New Roman"/>
          <w:sz w:val="24"/>
          <w:szCs w:val="24"/>
          <w:lang w:eastAsia="uk-UA"/>
        </w:rPr>
        <w:lastRenderedPageBreak/>
        <w:t xml:space="preserve">створювати складні візуальні ефекти, застосовувати металізовані фарби, тиснення фольгою, вибірковий лак, рельєфні поверхні або прозорі вікна. </w:t>
      </w:r>
    </w:p>
    <w:p w14:paraId="7D65DA50" w14:textId="0DC6CDD1" w:rsidR="00EF0A7C" w:rsidRPr="00EF0A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 xml:space="preserve">Особливої популярності набуває персоналізоване пакування. Відомим кейсом стала кампанія </w:t>
      </w:r>
      <w:proofErr w:type="spellStart"/>
      <w:r w:rsidRPr="00EF0A7C">
        <w:rPr>
          <w:rFonts w:ascii="Times New Roman" w:hAnsi="Times New Roman"/>
          <w:sz w:val="24"/>
          <w:szCs w:val="24"/>
          <w:lang w:eastAsia="uk-UA"/>
        </w:rPr>
        <w:t>Coca-Cola</w:t>
      </w:r>
      <w:proofErr w:type="spellEnd"/>
      <w:r w:rsidRPr="00EF0A7C">
        <w:rPr>
          <w:rFonts w:ascii="Times New Roman" w:hAnsi="Times New Roman"/>
          <w:sz w:val="24"/>
          <w:szCs w:val="24"/>
          <w:lang w:eastAsia="uk-UA"/>
        </w:rPr>
        <w:t xml:space="preserve"> «</w:t>
      </w:r>
      <w:proofErr w:type="spellStart"/>
      <w:r w:rsidRPr="00EF0A7C">
        <w:rPr>
          <w:rFonts w:ascii="Times New Roman" w:hAnsi="Times New Roman"/>
          <w:sz w:val="24"/>
          <w:szCs w:val="24"/>
          <w:lang w:eastAsia="uk-UA"/>
        </w:rPr>
        <w:t>Share</w:t>
      </w:r>
      <w:proofErr w:type="spellEnd"/>
      <w:r w:rsidRPr="00EF0A7C">
        <w:rPr>
          <w:rFonts w:ascii="Times New Roman" w:hAnsi="Times New Roman"/>
          <w:sz w:val="24"/>
          <w:szCs w:val="24"/>
          <w:lang w:eastAsia="uk-UA"/>
        </w:rPr>
        <w:t xml:space="preserve"> a </w:t>
      </w:r>
      <w:proofErr w:type="spellStart"/>
      <w:r w:rsidRPr="00EF0A7C">
        <w:rPr>
          <w:rFonts w:ascii="Times New Roman" w:hAnsi="Times New Roman"/>
          <w:sz w:val="24"/>
          <w:szCs w:val="24"/>
          <w:lang w:eastAsia="uk-UA"/>
        </w:rPr>
        <w:t>Coke</w:t>
      </w:r>
      <w:proofErr w:type="spellEnd"/>
      <w:r w:rsidRPr="00EF0A7C">
        <w:rPr>
          <w:rFonts w:ascii="Times New Roman" w:hAnsi="Times New Roman"/>
          <w:sz w:val="24"/>
          <w:szCs w:val="24"/>
          <w:lang w:eastAsia="uk-UA"/>
        </w:rPr>
        <w:t>», коли на етикетках з’явилися популярні імена споживачів. Продажі напою зросли завдяки емоційному залученню покупців, а упаковка перетворилася на інструмент соціальної комунікації.</w:t>
      </w:r>
    </w:p>
    <w:p w14:paraId="6EFC3D11" w14:textId="77777777" w:rsidR="00643F7C" w:rsidRDefault="00EF0A7C" w:rsidP="007F36E0">
      <w:pPr>
        <w:spacing w:after="0" w:line="240" w:lineRule="auto"/>
        <w:ind w:firstLine="567"/>
        <w:jc w:val="both"/>
        <w:rPr>
          <w:rFonts w:ascii="Times New Roman" w:hAnsi="Times New Roman"/>
          <w:sz w:val="24"/>
          <w:szCs w:val="24"/>
          <w:lang w:eastAsia="uk-UA"/>
        </w:rPr>
      </w:pPr>
      <w:r w:rsidRPr="00643F7C">
        <w:rPr>
          <w:rFonts w:ascii="Times New Roman" w:hAnsi="Times New Roman"/>
          <w:i/>
          <w:sz w:val="24"/>
          <w:szCs w:val="24"/>
          <w:lang w:eastAsia="uk-UA"/>
        </w:rPr>
        <w:t>Колір в упаковці</w:t>
      </w:r>
      <w:r w:rsidRPr="00EF0A7C">
        <w:rPr>
          <w:rFonts w:ascii="Times New Roman" w:hAnsi="Times New Roman"/>
          <w:sz w:val="24"/>
          <w:szCs w:val="24"/>
          <w:lang w:eastAsia="uk-UA"/>
        </w:rPr>
        <w:t xml:space="preserve"> відіграє надзвичайно важливу роль, оскільки саме колір сприймається людиною швидше за форму та текст. Психологія кольору активно використовується у брендингу.</w:t>
      </w:r>
    </w:p>
    <w:p w14:paraId="5A088B47" w14:textId="77777777" w:rsidR="00643F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Червоний асоціюється з енергією та імпульсивною покупкою, зелений</w:t>
      </w:r>
      <w:r w:rsidR="00643F7C">
        <w:rPr>
          <w:rFonts w:ascii="Times New Roman" w:hAnsi="Times New Roman"/>
          <w:sz w:val="24"/>
          <w:szCs w:val="24"/>
          <w:lang w:eastAsia="uk-UA"/>
        </w:rPr>
        <w:t xml:space="preserve"> –</w:t>
      </w:r>
      <w:r w:rsidRPr="00EF0A7C">
        <w:rPr>
          <w:rFonts w:ascii="Times New Roman" w:hAnsi="Times New Roman"/>
          <w:sz w:val="24"/>
          <w:szCs w:val="24"/>
          <w:lang w:eastAsia="uk-UA"/>
        </w:rPr>
        <w:t xml:space="preserve"> із натуральністю та екологічністю, синій </w:t>
      </w:r>
      <w:r w:rsidR="00643F7C">
        <w:rPr>
          <w:rFonts w:ascii="Times New Roman" w:hAnsi="Times New Roman"/>
          <w:sz w:val="24"/>
          <w:szCs w:val="24"/>
          <w:lang w:eastAsia="uk-UA"/>
        </w:rPr>
        <w:t xml:space="preserve">– </w:t>
      </w:r>
      <w:r w:rsidRPr="00EF0A7C">
        <w:rPr>
          <w:rFonts w:ascii="Times New Roman" w:hAnsi="Times New Roman"/>
          <w:sz w:val="24"/>
          <w:szCs w:val="24"/>
          <w:lang w:eastAsia="uk-UA"/>
        </w:rPr>
        <w:t xml:space="preserve">із надійністю та технологічністю. </w:t>
      </w:r>
    </w:p>
    <w:p w14:paraId="5A8E6622" w14:textId="77777777" w:rsidR="00643F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 xml:space="preserve">Відомим прикладом сили кольору є бренд </w:t>
      </w:r>
      <w:proofErr w:type="spellStart"/>
      <w:r w:rsidRPr="00EF0A7C">
        <w:rPr>
          <w:rFonts w:ascii="Times New Roman" w:hAnsi="Times New Roman"/>
          <w:sz w:val="24"/>
          <w:szCs w:val="24"/>
          <w:lang w:eastAsia="uk-UA"/>
        </w:rPr>
        <w:t>Tiffany</w:t>
      </w:r>
      <w:proofErr w:type="spellEnd"/>
      <w:r w:rsidRPr="00EF0A7C">
        <w:rPr>
          <w:rFonts w:ascii="Times New Roman" w:hAnsi="Times New Roman"/>
          <w:sz w:val="24"/>
          <w:szCs w:val="24"/>
          <w:lang w:eastAsia="uk-UA"/>
        </w:rPr>
        <w:t xml:space="preserve"> &amp; </w:t>
      </w:r>
      <w:proofErr w:type="spellStart"/>
      <w:r w:rsidRPr="00EF0A7C">
        <w:rPr>
          <w:rFonts w:ascii="Times New Roman" w:hAnsi="Times New Roman"/>
          <w:sz w:val="24"/>
          <w:szCs w:val="24"/>
          <w:lang w:eastAsia="uk-UA"/>
        </w:rPr>
        <w:t>Co</w:t>
      </w:r>
      <w:proofErr w:type="spellEnd"/>
      <w:r w:rsidRPr="00EF0A7C">
        <w:rPr>
          <w:rFonts w:ascii="Times New Roman" w:hAnsi="Times New Roman"/>
          <w:sz w:val="24"/>
          <w:szCs w:val="24"/>
          <w:lang w:eastAsia="uk-UA"/>
        </w:rPr>
        <w:t>., фірмовий відтінок якого настільки впізнаваний, що сам колір коробки став символом розкоші незалежно від вмісту упаковки.</w:t>
      </w:r>
    </w:p>
    <w:p w14:paraId="47752E97" w14:textId="23F71FDF" w:rsidR="00EF0A7C" w:rsidRPr="00EF0A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Аналогічно жовто-блакитна колористика українських брендів у період повномасштабної війни стала елементом соціальної підтримки та національної ідентичності, демонструючи, що колір може виконувати культурну і навіть політичну функцію.</w:t>
      </w:r>
    </w:p>
    <w:p w14:paraId="6FE9063D" w14:textId="77777777" w:rsidR="00643F7C" w:rsidRDefault="00EF0A7C" w:rsidP="007F36E0">
      <w:pPr>
        <w:spacing w:after="0" w:line="240" w:lineRule="auto"/>
        <w:ind w:firstLine="567"/>
        <w:jc w:val="both"/>
        <w:rPr>
          <w:rFonts w:ascii="Times New Roman" w:hAnsi="Times New Roman"/>
          <w:sz w:val="24"/>
          <w:szCs w:val="24"/>
          <w:lang w:eastAsia="uk-UA"/>
        </w:rPr>
      </w:pPr>
      <w:r w:rsidRPr="00643F7C">
        <w:rPr>
          <w:rFonts w:ascii="Times New Roman" w:hAnsi="Times New Roman"/>
          <w:i/>
          <w:sz w:val="24"/>
          <w:szCs w:val="24"/>
          <w:lang w:eastAsia="uk-UA"/>
        </w:rPr>
        <w:t>Шрифтова композиція</w:t>
      </w:r>
      <w:r w:rsidRPr="00EF0A7C">
        <w:rPr>
          <w:rFonts w:ascii="Times New Roman" w:hAnsi="Times New Roman"/>
          <w:sz w:val="24"/>
          <w:szCs w:val="24"/>
          <w:lang w:eastAsia="uk-UA"/>
        </w:rPr>
        <w:t xml:space="preserve"> в упаковці формує інформаційну структуру дизайну та визначає характер бренду. </w:t>
      </w:r>
      <w:proofErr w:type="spellStart"/>
      <w:r w:rsidRPr="00EF0A7C">
        <w:rPr>
          <w:rFonts w:ascii="Times New Roman" w:hAnsi="Times New Roman"/>
          <w:sz w:val="24"/>
          <w:szCs w:val="24"/>
          <w:lang w:eastAsia="uk-UA"/>
        </w:rPr>
        <w:t>Типографіка</w:t>
      </w:r>
      <w:proofErr w:type="spellEnd"/>
      <w:r w:rsidRPr="00EF0A7C">
        <w:rPr>
          <w:rFonts w:ascii="Times New Roman" w:hAnsi="Times New Roman"/>
          <w:sz w:val="24"/>
          <w:szCs w:val="24"/>
          <w:lang w:eastAsia="uk-UA"/>
        </w:rPr>
        <w:t xml:space="preserve"> повинна поєднувати естетичність і читабельність, адже упаковка часто сприймається з різної відстані та при складних умовах освітлення торговельних залів. </w:t>
      </w:r>
    </w:p>
    <w:p w14:paraId="18DF59C7" w14:textId="77777777" w:rsidR="00643F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 xml:space="preserve">У преміальному сегменті використовуються витончені </w:t>
      </w:r>
      <w:proofErr w:type="spellStart"/>
      <w:r w:rsidRPr="00EF0A7C">
        <w:rPr>
          <w:rFonts w:ascii="Times New Roman" w:hAnsi="Times New Roman"/>
          <w:sz w:val="24"/>
          <w:szCs w:val="24"/>
          <w:lang w:eastAsia="uk-UA"/>
        </w:rPr>
        <w:t>антиквені</w:t>
      </w:r>
      <w:proofErr w:type="spellEnd"/>
      <w:r w:rsidRPr="00EF0A7C">
        <w:rPr>
          <w:rFonts w:ascii="Times New Roman" w:hAnsi="Times New Roman"/>
          <w:sz w:val="24"/>
          <w:szCs w:val="24"/>
          <w:lang w:eastAsia="uk-UA"/>
        </w:rPr>
        <w:t xml:space="preserve"> гарнітури, що підкреслюють традиційність і статусність продукції, тоді як масовий ринок віддає перевагу простим гротесковим шрифтам, які швидко </w:t>
      </w:r>
      <w:proofErr w:type="spellStart"/>
      <w:r w:rsidRPr="00EF0A7C">
        <w:rPr>
          <w:rFonts w:ascii="Times New Roman" w:hAnsi="Times New Roman"/>
          <w:sz w:val="24"/>
          <w:szCs w:val="24"/>
          <w:lang w:eastAsia="uk-UA"/>
        </w:rPr>
        <w:t>читаються</w:t>
      </w:r>
      <w:proofErr w:type="spellEnd"/>
      <w:r w:rsidRPr="00EF0A7C">
        <w:rPr>
          <w:rFonts w:ascii="Times New Roman" w:hAnsi="Times New Roman"/>
          <w:sz w:val="24"/>
          <w:szCs w:val="24"/>
          <w:lang w:eastAsia="uk-UA"/>
        </w:rPr>
        <w:t xml:space="preserve">. </w:t>
      </w:r>
    </w:p>
    <w:p w14:paraId="758936B0" w14:textId="59A1379D" w:rsidR="00EF0A7C" w:rsidRPr="00EF0A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 xml:space="preserve">Показовим прикладом стала зміна шрифтової системи бренду </w:t>
      </w:r>
      <w:proofErr w:type="spellStart"/>
      <w:r w:rsidRPr="00EF0A7C">
        <w:rPr>
          <w:rFonts w:ascii="Times New Roman" w:hAnsi="Times New Roman"/>
          <w:sz w:val="24"/>
          <w:szCs w:val="24"/>
          <w:lang w:eastAsia="uk-UA"/>
        </w:rPr>
        <w:t>Pepsi</w:t>
      </w:r>
      <w:proofErr w:type="spellEnd"/>
      <w:r w:rsidRPr="00EF0A7C">
        <w:rPr>
          <w:rFonts w:ascii="Times New Roman" w:hAnsi="Times New Roman"/>
          <w:sz w:val="24"/>
          <w:szCs w:val="24"/>
          <w:lang w:eastAsia="uk-UA"/>
        </w:rPr>
        <w:t xml:space="preserve">, коли оновлений логотип і </w:t>
      </w:r>
      <w:proofErr w:type="spellStart"/>
      <w:r w:rsidRPr="00EF0A7C">
        <w:rPr>
          <w:rFonts w:ascii="Times New Roman" w:hAnsi="Times New Roman"/>
          <w:sz w:val="24"/>
          <w:szCs w:val="24"/>
          <w:lang w:eastAsia="uk-UA"/>
        </w:rPr>
        <w:t>типографіка</w:t>
      </w:r>
      <w:proofErr w:type="spellEnd"/>
      <w:r w:rsidRPr="00EF0A7C">
        <w:rPr>
          <w:rFonts w:ascii="Times New Roman" w:hAnsi="Times New Roman"/>
          <w:sz w:val="24"/>
          <w:szCs w:val="24"/>
          <w:lang w:eastAsia="uk-UA"/>
        </w:rPr>
        <w:t xml:space="preserve"> мали відобразити сучасність та цифрову епоху, орієнтовану на молодшу аудиторію.</w:t>
      </w:r>
    </w:p>
    <w:p w14:paraId="20747AD0" w14:textId="77777777" w:rsidR="00643F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 xml:space="preserve">Сучасна тенденція проектування упаковки передбачає інтеграцію графічного дизайну з цифровими технологіями. QR-коди, доповнена реальність, інтерактивні етикетки та </w:t>
      </w:r>
      <w:proofErr w:type="spellStart"/>
      <w:r w:rsidRPr="00EF0A7C">
        <w:rPr>
          <w:rFonts w:ascii="Times New Roman" w:hAnsi="Times New Roman"/>
          <w:sz w:val="24"/>
          <w:szCs w:val="24"/>
          <w:lang w:eastAsia="uk-UA"/>
        </w:rPr>
        <w:t>smart</w:t>
      </w:r>
      <w:proofErr w:type="spellEnd"/>
      <w:r w:rsidRPr="00EF0A7C">
        <w:rPr>
          <w:rFonts w:ascii="Times New Roman" w:hAnsi="Times New Roman"/>
          <w:sz w:val="24"/>
          <w:szCs w:val="24"/>
          <w:lang w:eastAsia="uk-UA"/>
        </w:rPr>
        <w:t xml:space="preserve"> </w:t>
      </w:r>
      <w:proofErr w:type="spellStart"/>
      <w:r w:rsidRPr="00EF0A7C">
        <w:rPr>
          <w:rFonts w:ascii="Times New Roman" w:hAnsi="Times New Roman"/>
          <w:sz w:val="24"/>
          <w:szCs w:val="24"/>
          <w:lang w:eastAsia="uk-UA"/>
        </w:rPr>
        <w:t>packaging</w:t>
      </w:r>
      <w:proofErr w:type="spellEnd"/>
      <w:r w:rsidRPr="00EF0A7C">
        <w:rPr>
          <w:rFonts w:ascii="Times New Roman" w:hAnsi="Times New Roman"/>
          <w:sz w:val="24"/>
          <w:szCs w:val="24"/>
          <w:lang w:eastAsia="uk-UA"/>
        </w:rPr>
        <w:t xml:space="preserve"> дозволяють упаковці взаємодіяти зі смартфоном споживача.</w:t>
      </w:r>
    </w:p>
    <w:p w14:paraId="2C03E3FE" w14:textId="2F98414D" w:rsidR="00EF0A7C" w:rsidRPr="00EF0A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lastRenderedPageBreak/>
        <w:t>Наприклад, винні бренди Австралії впровадили етикетки з доповненою реальністю, де після сканування персонажі на упаковці «оживають» і розповідають історію вина, що значно підвищило залучення покупців.</w:t>
      </w:r>
    </w:p>
    <w:p w14:paraId="52AD3200" w14:textId="77777777" w:rsidR="00643F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 xml:space="preserve">Таким чином, етапи проектування оригінал-макету упаковки являють собою складний творчо-технологічний процес, у якому поєднуються стратегічне мислення, художня майстерність і виробничі знання. </w:t>
      </w:r>
    </w:p>
    <w:p w14:paraId="6BEBACAC" w14:textId="77777777" w:rsidR="00643F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 xml:space="preserve">Методика постановки завдання визначає напрям дизайну, створення макету переводить ідею у виробничу реальність, композиція організовує візуальне сприйняття, графічні прийоми забезпечують індивідуальність, колір формує емоцію бренду, а шрифт створює інформаційну ідентичність. </w:t>
      </w:r>
    </w:p>
    <w:p w14:paraId="2C4E4A09" w14:textId="5963FCF2" w:rsidR="00EF0A7C" w:rsidRPr="00EF0A7C" w:rsidRDefault="00EF0A7C" w:rsidP="007F36E0">
      <w:pPr>
        <w:spacing w:after="0" w:line="240" w:lineRule="auto"/>
        <w:ind w:firstLine="567"/>
        <w:jc w:val="both"/>
        <w:rPr>
          <w:rFonts w:ascii="Times New Roman" w:hAnsi="Times New Roman"/>
          <w:sz w:val="24"/>
          <w:szCs w:val="24"/>
          <w:lang w:eastAsia="uk-UA"/>
        </w:rPr>
      </w:pPr>
      <w:r w:rsidRPr="00EF0A7C">
        <w:rPr>
          <w:rFonts w:ascii="Times New Roman" w:hAnsi="Times New Roman"/>
          <w:sz w:val="24"/>
          <w:szCs w:val="24"/>
          <w:lang w:eastAsia="uk-UA"/>
        </w:rPr>
        <w:t>У результаті упаковка стає не просто оболонкою товару, а потужним інструментом комунікації між виробником і споживачем, який визначає успіх продукту на сучасному конкурентному ринку.</w:t>
      </w:r>
    </w:p>
    <w:p w14:paraId="2E6DC58C" w14:textId="77777777" w:rsidR="00643F7C" w:rsidRDefault="00643F7C" w:rsidP="007F36E0">
      <w:pPr>
        <w:pStyle w:val="a4"/>
        <w:spacing w:after="0" w:line="240" w:lineRule="auto"/>
        <w:ind w:firstLine="567"/>
        <w:jc w:val="both"/>
        <w:rPr>
          <w:rFonts w:ascii="Times New Roman" w:hAnsi="Times New Roman"/>
          <w:b/>
          <w:sz w:val="24"/>
          <w:szCs w:val="24"/>
          <w:lang w:val="uk-UA"/>
        </w:rPr>
      </w:pPr>
    </w:p>
    <w:p w14:paraId="38D02113" w14:textId="77777777" w:rsidR="00643F7C" w:rsidRDefault="00F11FC6" w:rsidP="00643F7C">
      <w:pPr>
        <w:pStyle w:val="a4"/>
        <w:spacing w:after="0" w:line="240" w:lineRule="auto"/>
        <w:ind w:firstLine="567"/>
        <w:jc w:val="center"/>
        <w:rPr>
          <w:rFonts w:ascii="Times New Roman" w:hAnsi="Times New Roman"/>
          <w:b/>
          <w:sz w:val="24"/>
          <w:szCs w:val="24"/>
          <w:lang w:val="uk-UA"/>
        </w:rPr>
      </w:pPr>
      <w:r w:rsidRPr="00643F7C">
        <w:rPr>
          <w:rFonts w:ascii="Times New Roman" w:hAnsi="Times New Roman"/>
          <w:b/>
          <w:sz w:val="24"/>
          <w:szCs w:val="24"/>
          <w:lang w:val="uk-UA"/>
        </w:rPr>
        <w:t>Тема 9. Упаковка як унікальне втілення торгової марки</w:t>
      </w:r>
    </w:p>
    <w:p w14:paraId="361C3044" w14:textId="2391A375" w:rsidR="00F11FC6" w:rsidRPr="00643F7C" w:rsidRDefault="00F11FC6" w:rsidP="00643F7C">
      <w:pPr>
        <w:pStyle w:val="a4"/>
        <w:spacing w:after="0" w:line="240" w:lineRule="auto"/>
        <w:ind w:firstLine="567"/>
        <w:jc w:val="both"/>
        <w:rPr>
          <w:rFonts w:ascii="Times New Roman" w:hAnsi="Times New Roman"/>
          <w:i/>
          <w:sz w:val="24"/>
          <w:szCs w:val="24"/>
          <w:lang w:val="uk-UA"/>
        </w:rPr>
      </w:pPr>
      <w:r w:rsidRPr="00643F7C">
        <w:rPr>
          <w:rFonts w:ascii="Times New Roman" w:hAnsi="Times New Roman"/>
          <w:i/>
          <w:sz w:val="24"/>
          <w:szCs w:val="24"/>
          <w:lang w:val="uk-UA"/>
        </w:rPr>
        <w:t>Фірмова символіка в композиції упаковки. Вплив дизайну упаковки на просування товару на ринку. POS-матеріали. Торгова марка і її візуальний образ.</w:t>
      </w:r>
    </w:p>
    <w:p w14:paraId="2FB0424D" w14:textId="77777777" w:rsidR="00643F7C" w:rsidRDefault="00643F7C" w:rsidP="007F36E0">
      <w:pPr>
        <w:spacing w:after="0" w:line="240" w:lineRule="auto"/>
        <w:ind w:firstLine="567"/>
        <w:jc w:val="both"/>
        <w:rPr>
          <w:rFonts w:ascii="Times New Roman" w:hAnsi="Times New Roman"/>
          <w:sz w:val="24"/>
          <w:szCs w:val="24"/>
          <w:lang w:eastAsia="uk-UA"/>
        </w:rPr>
      </w:pPr>
    </w:p>
    <w:p w14:paraId="6200046C" w14:textId="77777777" w:rsidR="00643F7C" w:rsidRDefault="007F36E0" w:rsidP="007F36E0">
      <w:pPr>
        <w:spacing w:after="0" w:line="240" w:lineRule="auto"/>
        <w:ind w:firstLine="567"/>
        <w:jc w:val="both"/>
        <w:rPr>
          <w:rFonts w:ascii="Times New Roman" w:hAnsi="Times New Roman"/>
          <w:sz w:val="24"/>
          <w:szCs w:val="24"/>
          <w:lang w:eastAsia="uk-UA"/>
        </w:rPr>
      </w:pPr>
      <w:r w:rsidRPr="007F36E0">
        <w:rPr>
          <w:rFonts w:ascii="Times New Roman" w:hAnsi="Times New Roman"/>
          <w:sz w:val="24"/>
          <w:szCs w:val="24"/>
          <w:lang w:eastAsia="uk-UA"/>
        </w:rPr>
        <w:t xml:space="preserve">Упаковка як унікальне втілення торгової марки є однією з ключових у системі професійної підготовки дизайнерів упаковки, оскільки саме упаковка сьогодні виступає найпотужнішим носієм бренду, інструментом ідентифікації товару та засобом комунікації між виробником і споживачем. </w:t>
      </w:r>
    </w:p>
    <w:p w14:paraId="2BD53DC4" w14:textId="17EC5EDD" w:rsidR="007F36E0" w:rsidRPr="007F36E0" w:rsidRDefault="007F36E0" w:rsidP="007F36E0">
      <w:pPr>
        <w:spacing w:after="0" w:line="240" w:lineRule="auto"/>
        <w:ind w:firstLine="567"/>
        <w:jc w:val="both"/>
        <w:rPr>
          <w:rFonts w:ascii="Times New Roman" w:hAnsi="Times New Roman"/>
          <w:sz w:val="24"/>
          <w:szCs w:val="24"/>
          <w:lang w:eastAsia="uk-UA"/>
        </w:rPr>
      </w:pPr>
      <w:r w:rsidRPr="007F36E0">
        <w:rPr>
          <w:rFonts w:ascii="Times New Roman" w:hAnsi="Times New Roman"/>
          <w:sz w:val="24"/>
          <w:szCs w:val="24"/>
          <w:lang w:eastAsia="uk-UA"/>
        </w:rPr>
        <w:t>У сучасній економіці упаковка перестала бути лише захисною оболонкою продукту і трансформувалася у самостійний маркетинговий медіум, здатний формувати імідж компанії, впливати на емоційне сприйняття товару та безпосередньо визначати комерційний успіх продукції.</w:t>
      </w:r>
    </w:p>
    <w:p w14:paraId="37B1F381" w14:textId="77777777" w:rsidR="00643F7C" w:rsidRDefault="007F36E0" w:rsidP="007F36E0">
      <w:pPr>
        <w:spacing w:after="0" w:line="240" w:lineRule="auto"/>
        <w:ind w:firstLine="567"/>
        <w:jc w:val="both"/>
        <w:rPr>
          <w:rFonts w:ascii="Times New Roman" w:hAnsi="Times New Roman"/>
          <w:sz w:val="24"/>
          <w:szCs w:val="24"/>
          <w:lang w:eastAsia="uk-UA"/>
        </w:rPr>
      </w:pPr>
      <w:r w:rsidRPr="00643F7C">
        <w:rPr>
          <w:rFonts w:ascii="Times New Roman" w:hAnsi="Times New Roman"/>
          <w:i/>
          <w:sz w:val="24"/>
          <w:szCs w:val="24"/>
          <w:lang w:eastAsia="uk-UA"/>
        </w:rPr>
        <w:t>Фірмова символіка</w:t>
      </w:r>
      <w:r w:rsidRPr="007F36E0">
        <w:rPr>
          <w:rFonts w:ascii="Times New Roman" w:hAnsi="Times New Roman"/>
          <w:sz w:val="24"/>
          <w:szCs w:val="24"/>
          <w:lang w:eastAsia="uk-UA"/>
        </w:rPr>
        <w:t xml:space="preserve"> в композиції упаковки є основою візуальної ідентифікації бренду. Вона включає логотип, корпоративні кольори, шрифтову систему, графічні елементи, ілюстративний стиль, композиційні принципи та характер візуальної мови. </w:t>
      </w:r>
    </w:p>
    <w:p w14:paraId="2EAF4AF7" w14:textId="35B68FA8" w:rsidR="007F36E0" w:rsidRPr="007F36E0" w:rsidRDefault="007F36E0" w:rsidP="007F36E0">
      <w:pPr>
        <w:spacing w:after="0" w:line="240" w:lineRule="auto"/>
        <w:ind w:firstLine="567"/>
        <w:jc w:val="both"/>
        <w:rPr>
          <w:rFonts w:ascii="Times New Roman" w:hAnsi="Times New Roman"/>
          <w:sz w:val="24"/>
          <w:szCs w:val="24"/>
          <w:lang w:eastAsia="uk-UA"/>
        </w:rPr>
      </w:pPr>
      <w:r w:rsidRPr="007F36E0">
        <w:rPr>
          <w:rFonts w:ascii="Times New Roman" w:hAnsi="Times New Roman"/>
          <w:sz w:val="24"/>
          <w:szCs w:val="24"/>
          <w:lang w:eastAsia="uk-UA"/>
        </w:rPr>
        <w:t xml:space="preserve">Упаковка фактично стає матеріальним носієм фірмового стилю, який споживач розпізнає швидше, ніж читає назву товару. </w:t>
      </w:r>
      <w:r w:rsidRPr="007F36E0">
        <w:rPr>
          <w:rFonts w:ascii="Times New Roman" w:hAnsi="Times New Roman"/>
          <w:sz w:val="24"/>
          <w:szCs w:val="24"/>
          <w:lang w:eastAsia="uk-UA"/>
        </w:rPr>
        <w:lastRenderedPageBreak/>
        <w:t>Психологічні дослідження поведінки покупців демонструють, що більшість рішень про покупку приймається на рівні миттєвого візуального впізнавання. Саме тому стабільність фірмової символіки є критично важливою.</w:t>
      </w:r>
    </w:p>
    <w:p w14:paraId="210B3742" w14:textId="77777777" w:rsidR="00643F7C" w:rsidRDefault="007F36E0" w:rsidP="007F36E0">
      <w:pPr>
        <w:spacing w:after="0" w:line="240" w:lineRule="auto"/>
        <w:ind w:firstLine="567"/>
        <w:jc w:val="both"/>
        <w:rPr>
          <w:rFonts w:ascii="Times New Roman" w:hAnsi="Times New Roman"/>
          <w:sz w:val="24"/>
          <w:szCs w:val="24"/>
          <w:lang w:eastAsia="uk-UA"/>
        </w:rPr>
      </w:pPr>
      <w:r w:rsidRPr="007F36E0">
        <w:rPr>
          <w:rFonts w:ascii="Times New Roman" w:hAnsi="Times New Roman"/>
          <w:sz w:val="24"/>
          <w:szCs w:val="24"/>
          <w:lang w:eastAsia="uk-UA"/>
        </w:rPr>
        <w:t xml:space="preserve">Показовим прикладом сили фірмової символіки стала упаковка напою </w:t>
      </w:r>
      <w:proofErr w:type="spellStart"/>
      <w:r w:rsidRPr="007F36E0">
        <w:rPr>
          <w:rFonts w:ascii="Times New Roman" w:hAnsi="Times New Roman"/>
          <w:sz w:val="24"/>
          <w:szCs w:val="24"/>
          <w:lang w:eastAsia="uk-UA"/>
        </w:rPr>
        <w:t>Coca-Cola</w:t>
      </w:r>
      <w:proofErr w:type="spellEnd"/>
      <w:r w:rsidRPr="007F36E0">
        <w:rPr>
          <w:rFonts w:ascii="Times New Roman" w:hAnsi="Times New Roman"/>
          <w:sz w:val="24"/>
          <w:szCs w:val="24"/>
          <w:lang w:eastAsia="uk-UA"/>
        </w:rPr>
        <w:t xml:space="preserve">, контурна пляшка якого була створена ще у 1915 році. Її форма стала настільки впізнаваною, що навіть без етикетки або кольору споживач здатен ідентифікувати бренд. У цьому випадку упаковка стала частиною торгової марки та об’єктом правового захисту. </w:t>
      </w:r>
    </w:p>
    <w:p w14:paraId="15DBB981" w14:textId="40D75CAD" w:rsidR="007F36E0" w:rsidRPr="007F36E0" w:rsidRDefault="007F36E0" w:rsidP="007F36E0">
      <w:pPr>
        <w:spacing w:after="0" w:line="240" w:lineRule="auto"/>
        <w:ind w:firstLine="567"/>
        <w:jc w:val="both"/>
        <w:rPr>
          <w:rFonts w:ascii="Times New Roman" w:hAnsi="Times New Roman"/>
          <w:sz w:val="24"/>
          <w:szCs w:val="24"/>
          <w:lang w:eastAsia="uk-UA"/>
        </w:rPr>
      </w:pPr>
      <w:r w:rsidRPr="007F36E0">
        <w:rPr>
          <w:rFonts w:ascii="Times New Roman" w:hAnsi="Times New Roman"/>
          <w:sz w:val="24"/>
          <w:szCs w:val="24"/>
          <w:lang w:eastAsia="uk-UA"/>
        </w:rPr>
        <w:t xml:space="preserve">Аналогічно працює упаковка шоколаду </w:t>
      </w:r>
      <w:proofErr w:type="spellStart"/>
      <w:r w:rsidRPr="007F36E0">
        <w:rPr>
          <w:rFonts w:ascii="Times New Roman" w:hAnsi="Times New Roman"/>
          <w:sz w:val="24"/>
          <w:szCs w:val="24"/>
          <w:lang w:eastAsia="uk-UA"/>
        </w:rPr>
        <w:t>Toblerone</w:t>
      </w:r>
      <w:proofErr w:type="spellEnd"/>
      <w:r w:rsidRPr="007F36E0">
        <w:rPr>
          <w:rFonts w:ascii="Times New Roman" w:hAnsi="Times New Roman"/>
          <w:sz w:val="24"/>
          <w:szCs w:val="24"/>
          <w:lang w:eastAsia="uk-UA"/>
        </w:rPr>
        <w:t>, трикутна форма якої відсилає до силуету Альп і стала ключовим елементом брендингу.</w:t>
      </w:r>
    </w:p>
    <w:p w14:paraId="29684030" w14:textId="77777777" w:rsidR="007F36E0" w:rsidRPr="007F36E0" w:rsidRDefault="007F36E0" w:rsidP="007F36E0">
      <w:pPr>
        <w:spacing w:after="0" w:line="240" w:lineRule="auto"/>
        <w:ind w:firstLine="567"/>
        <w:jc w:val="both"/>
        <w:rPr>
          <w:rFonts w:ascii="Times New Roman" w:hAnsi="Times New Roman"/>
          <w:sz w:val="24"/>
          <w:szCs w:val="24"/>
          <w:lang w:eastAsia="uk-UA"/>
        </w:rPr>
      </w:pPr>
      <w:r w:rsidRPr="007F36E0">
        <w:rPr>
          <w:rFonts w:ascii="Times New Roman" w:hAnsi="Times New Roman"/>
          <w:sz w:val="24"/>
          <w:szCs w:val="24"/>
          <w:lang w:eastAsia="uk-UA"/>
        </w:rPr>
        <w:t>В українській практиці яскравим прикладом є бренд «Наша Ряба», де жовто-помаранчева колористика, динамічна графіка та впізнавана стилізація курки забезпечили миттєве розпізнавання продукції серед великої кількості конкурентів у холодильних вітринах супермаркетів. У цьому випадку упаковка стала головним каналом комунікації бренду з масовим споживачем.</w:t>
      </w:r>
    </w:p>
    <w:p w14:paraId="14228465" w14:textId="77777777" w:rsidR="00643F7C" w:rsidRDefault="007F36E0" w:rsidP="007F36E0">
      <w:pPr>
        <w:spacing w:after="0" w:line="240" w:lineRule="auto"/>
        <w:ind w:firstLine="567"/>
        <w:jc w:val="both"/>
        <w:rPr>
          <w:rFonts w:ascii="Times New Roman" w:hAnsi="Times New Roman"/>
          <w:sz w:val="24"/>
          <w:szCs w:val="24"/>
          <w:lang w:eastAsia="uk-UA"/>
        </w:rPr>
      </w:pPr>
      <w:r w:rsidRPr="007F36E0">
        <w:rPr>
          <w:rFonts w:ascii="Times New Roman" w:hAnsi="Times New Roman"/>
          <w:sz w:val="24"/>
          <w:szCs w:val="24"/>
          <w:lang w:eastAsia="uk-UA"/>
        </w:rPr>
        <w:t xml:space="preserve">Вплив дизайну упаковки на просування товару на ринку сьогодні розглядається як один із найважливіших маркетингових чинників. Упаковка виконує функцію «мовчазного продавця», адже саме вона контактує зі споживачем у момент прийняття рішення про покупку. </w:t>
      </w:r>
    </w:p>
    <w:p w14:paraId="1F733F5E" w14:textId="4653B3B8" w:rsidR="007F36E0" w:rsidRPr="007F36E0" w:rsidRDefault="007F36E0" w:rsidP="007F36E0">
      <w:pPr>
        <w:spacing w:after="0" w:line="240" w:lineRule="auto"/>
        <w:ind w:firstLine="567"/>
        <w:jc w:val="both"/>
        <w:rPr>
          <w:rFonts w:ascii="Times New Roman" w:hAnsi="Times New Roman"/>
          <w:sz w:val="24"/>
          <w:szCs w:val="24"/>
          <w:lang w:eastAsia="uk-UA"/>
        </w:rPr>
      </w:pPr>
      <w:r w:rsidRPr="007F36E0">
        <w:rPr>
          <w:rFonts w:ascii="Times New Roman" w:hAnsi="Times New Roman"/>
          <w:sz w:val="24"/>
          <w:szCs w:val="24"/>
          <w:lang w:eastAsia="uk-UA"/>
        </w:rPr>
        <w:t xml:space="preserve">Дослідження </w:t>
      </w:r>
      <w:proofErr w:type="spellStart"/>
      <w:r w:rsidRPr="007F36E0">
        <w:rPr>
          <w:rFonts w:ascii="Times New Roman" w:hAnsi="Times New Roman"/>
          <w:sz w:val="24"/>
          <w:szCs w:val="24"/>
          <w:lang w:eastAsia="uk-UA"/>
        </w:rPr>
        <w:t>рітейлу</w:t>
      </w:r>
      <w:proofErr w:type="spellEnd"/>
      <w:r w:rsidRPr="007F36E0">
        <w:rPr>
          <w:rFonts w:ascii="Times New Roman" w:hAnsi="Times New Roman"/>
          <w:sz w:val="24"/>
          <w:szCs w:val="24"/>
          <w:lang w:eastAsia="uk-UA"/>
        </w:rPr>
        <w:t xml:space="preserve"> показують, що значна частина покупців змінює вибір безпосередньо біля полиці магазину під впливом дизайну упаковки. Вдале дизайнерське рішення здатне компенсувати навіть відсутність масштабної рекламної кампанії.</w:t>
      </w:r>
    </w:p>
    <w:p w14:paraId="2352A908" w14:textId="77777777" w:rsidR="007F36E0" w:rsidRPr="007F36E0" w:rsidRDefault="007F36E0" w:rsidP="007F36E0">
      <w:pPr>
        <w:spacing w:after="0" w:line="240" w:lineRule="auto"/>
        <w:ind w:firstLine="567"/>
        <w:jc w:val="both"/>
        <w:rPr>
          <w:rFonts w:ascii="Times New Roman" w:hAnsi="Times New Roman"/>
          <w:sz w:val="24"/>
          <w:szCs w:val="24"/>
          <w:lang w:eastAsia="uk-UA"/>
        </w:rPr>
      </w:pPr>
      <w:r w:rsidRPr="007F36E0">
        <w:rPr>
          <w:rFonts w:ascii="Times New Roman" w:hAnsi="Times New Roman"/>
          <w:sz w:val="24"/>
          <w:szCs w:val="24"/>
          <w:lang w:eastAsia="uk-UA"/>
        </w:rPr>
        <w:t xml:space="preserve">Відомим кейсом є </w:t>
      </w:r>
      <w:proofErr w:type="spellStart"/>
      <w:r w:rsidRPr="007F36E0">
        <w:rPr>
          <w:rFonts w:ascii="Times New Roman" w:hAnsi="Times New Roman"/>
          <w:sz w:val="24"/>
          <w:szCs w:val="24"/>
          <w:lang w:eastAsia="uk-UA"/>
        </w:rPr>
        <w:t>редизайн</w:t>
      </w:r>
      <w:proofErr w:type="spellEnd"/>
      <w:r w:rsidRPr="007F36E0">
        <w:rPr>
          <w:rFonts w:ascii="Times New Roman" w:hAnsi="Times New Roman"/>
          <w:sz w:val="24"/>
          <w:szCs w:val="24"/>
          <w:lang w:eastAsia="uk-UA"/>
        </w:rPr>
        <w:t xml:space="preserve"> упаковки соків </w:t>
      </w:r>
      <w:proofErr w:type="spellStart"/>
      <w:r w:rsidRPr="007F36E0">
        <w:rPr>
          <w:rFonts w:ascii="Times New Roman" w:hAnsi="Times New Roman"/>
          <w:sz w:val="24"/>
          <w:szCs w:val="24"/>
          <w:lang w:eastAsia="uk-UA"/>
        </w:rPr>
        <w:t>Tropicana</w:t>
      </w:r>
      <w:proofErr w:type="spellEnd"/>
      <w:r w:rsidRPr="007F36E0">
        <w:rPr>
          <w:rFonts w:ascii="Times New Roman" w:hAnsi="Times New Roman"/>
          <w:sz w:val="24"/>
          <w:szCs w:val="24"/>
          <w:lang w:eastAsia="uk-UA"/>
        </w:rPr>
        <w:t xml:space="preserve"> у США. Компанія змінила класичне оформлення на мінімалістичний дизайн, однак споживачі перестали впізнавати продукт, що спричинило падіння продажів майже на 20% за короткий період. Після повернення до попередньої візуальної концепції бренд швидко відновив позиції. Цей приклад демонструє, що упаковка є частиною колективної пам’яті споживача, і радикальні зміни без урахування емоційної прив’язаності можуть бути ризикованими.</w:t>
      </w:r>
    </w:p>
    <w:p w14:paraId="352B4E01" w14:textId="7680B227" w:rsidR="007F36E0" w:rsidRPr="007F36E0" w:rsidRDefault="007F36E0" w:rsidP="007F36E0">
      <w:pPr>
        <w:spacing w:after="0" w:line="240" w:lineRule="auto"/>
        <w:ind w:firstLine="567"/>
        <w:jc w:val="both"/>
        <w:rPr>
          <w:rFonts w:ascii="Times New Roman" w:hAnsi="Times New Roman"/>
          <w:sz w:val="24"/>
          <w:szCs w:val="24"/>
          <w:lang w:eastAsia="uk-UA"/>
        </w:rPr>
      </w:pPr>
      <w:r w:rsidRPr="007F36E0">
        <w:rPr>
          <w:rFonts w:ascii="Times New Roman" w:hAnsi="Times New Roman"/>
          <w:sz w:val="24"/>
          <w:szCs w:val="24"/>
          <w:lang w:eastAsia="uk-UA"/>
        </w:rPr>
        <w:t xml:space="preserve">Інший приклад </w:t>
      </w:r>
      <w:r w:rsidR="00643F7C">
        <w:rPr>
          <w:rFonts w:ascii="Times New Roman" w:hAnsi="Times New Roman"/>
          <w:sz w:val="24"/>
          <w:szCs w:val="24"/>
          <w:lang w:eastAsia="uk-UA"/>
        </w:rPr>
        <w:t xml:space="preserve">– </w:t>
      </w:r>
      <w:r w:rsidRPr="007F36E0">
        <w:rPr>
          <w:rFonts w:ascii="Times New Roman" w:hAnsi="Times New Roman"/>
          <w:sz w:val="24"/>
          <w:szCs w:val="24"/>
          <w:lang w:eastAsia="uk-UA"/>
        </w:rPr>
        <w:t xml:space="preserve">успіх бренду </w:t>
      </w:r>
      <w:proofErr w:type="spellStart"/>
      <w:r w:rsidRPr="007F36E0">
        <w:rPr>
          <w:rFonts w:ascii="Times New Roman" w:hAnsi="Times New Roman"/>
          <w:sz w:val="24"/>
          <w:szCs w:val="24"/>
          <w:lang w:eastAsia="uk-UA"/>
        </w:rPr>
        <w:t>Apple</w:t>
      </w:r>
      <w:proofErr w:type="spellEnd"/>
      <w:r w:rsidRPr="007F36E0">
        <w:rPr>
          <w:rFonts w:ascii="Times New Roman" w:hAnsi="Times New Roman"/>
          <w:sz w:val="24"/>
          <w:szCs w:val="24"/>
          <w:lang w:eastAsia="uk-UA"/>
        </w:rPr>
        <w:t xml:space="preserve">, де упаковка стала елементом маркетингової стратегії. Мінімалістична біла коробка, </w:t>
      </w:r>
      <w:r w:rsidRPr="007F36E0">
        <w:rPr>
          <w:rFonts w:ascii="Times New Roman" w:hAnsi="Times New Roman"/>
          <w:sz w:val="24"/>
          <w:szCs w:val="24"/>
          <w:lang w:eastAsia="uk-UA"/>
        </w:rPr>
        <w:lastRenderedPageBreak/>
        <w:t xml:space="preserve">чітка композиція, точність поліграфії та продуманий сценарій відкривання створюють ефект «ритуалу», який посилює сприйняття </w:t>
      </w:r>
      <w:proofErr w:type="spellStart"/>
      <w:r w:rsidRPr="007F36E0">
        <w:rPr>
          <w:rFonts w:ascii="Times New Roman" w:hAnsi="Times New Roman"/>
          <w:sz w:val="24"/>
          <w:szCs w:val="24"/>
          <w:lang w:eastAsia="uk-UA"/>
        </w:rPr>
        <w:t>преміальності</w:t>
      </w:r>
      <w:proofErr w:type="spellEnd"/>
      <w:r w:rsidRPr="007F36E0">
        <w:rPr>
          <w:rFonts w:ascii="Times New Roman" w:hAnsi="Times New Roman"/>
          <w:sz w:val="24"/>
          <w:szCs w:val="24"/>
          <w:lang w:eastAsia="uk-UA"/>
        </w:rPr>
        <w:t xml:space="preserve"> продукту. У цьому випадку упаковка фактично є частиною продуктового дизайну і формує досвід взаємодії з брендом.</w:t>
      </w:r>
    </w:p>
    <w:p w14:paraId="595C5BBF" w14:textId="77777777" w:rsidR="007F36E0" w:rsidRPr="007F36E0" w:rsidRDefault="007F36E0" w:rsidP="007F36E0">
      <w:pPr>
        <w:spacing w:after="0" w:line="240" w:lineRule="auto"/>
        <w:ind w:firstLine="567"/>
        <w:jc w:val="both"/>
        <w:rPr>
          <w:rFonts w:ascii="Times New Roman" w:hAnsi="Times New Roman"/>
          <w:sz w:val="24"/>
          <w:szCs w:val="24"/>
          <w:lang w:eastAsia="uk-UA"/>
        </w:rPr>
      </w:pPr>
      <w:r w:rsidRPr="007F36E0">
        <w:rPr>
          <w:rFonts w:ascii="Times New Roman" w:hAnsi="Times New Roman"/>
          <w:sz w:val="24"/>
          <w:szCs w:val="24"/>
          <w:lang w:eastAsia="uk-UA"/>
        </w:rPr>
        <w:t xml:space="preserve">Важливу роль у просуванні товарів відіграють POS-матеріали, які розширюють комунікаційні можливості упаковки у торговельному просторі. POS-дизайн формує єдине візуальне середовище бренду в місці продажу, поєднуючи упаковку з дисплеями, стендами, </w:t>
      </w:r>
      <w:proofErr w:type="spellStart"/>
      <w:r w:rsidRPr="007F36E0">
        <w:rPr>
          <w:rFonts w:ascii="Times New Roman" w:hAnsi="Times New Roman"/>
          <w:sz w:val="24"/>
          <w:szCs w:val="24"/>
          <w:lang w:eastAsia="uk-UA"/>
        </w:rPr>
        <w:t>воблерами</w:t>
      </w:r>
      <w:proofErr w:type="spellEnd"/>
      <w:r w:rsidRPr="007F36E0">
        <w:rPr>
          <w:rFonts w:ascii="Times New Roman" w:hAnsi="Times New Roman"/>
          <w:sz w:val="24"/>
          <w:szCs w:val="24"/>
          <w:lang w:eastAsia="uk-UA"/>
        </w:rPr>
        <w:t xml:space="preserve">, </w:t>
      </w:r>
      <w:proofErr w:type="spellStart"/>
      <w:r w:rsidRPr="007F36E0">
        <w:rPr>
          <w:rFonts w:ascii="Times New Roman" w:hAnsi="Times New Roman"/>
          <w:sz w:val="24"/>
          <w:szCs w:val="24"/>
          <w:lang w:eastAsia="uk-UA"/>
        </w:rPr>
        <w:t>шелфтокерами</w:t>
      </w:r>
      <w:proofErr w:type="spellEnd"/>
      <w:r w:rsidRPr="007F36E0">
        <w:rPr>
          <w:rFonts w:ascii="Times New Roman" w:hAnsi="Times New Roman"/>
          <w:sz w:val="24"/>
          <w:szCs w:val="24"/>
          <w:lang w:eastAsia="uk-UA"/>
        </w:rPr>
        <w:t xml:space="preserve">, </w:t>
      </w:r>
      <w:proofErr w:type="spellStart"/>
      <w:r w:rsidRPr="007F36E0">
        <w:rPr>
          <w:rFonts w:ascii="Times New Roman" w:hAnsi="Times New Roman"/>
          <w:sz w:val="24"/>
          <w:szCs w:val="24"/>
          <w:lang w:eastAsia="uk-UA"/>
        </w:rPr>
        <w:t>брендованими</w:t>
      </w:r>
      <w:proofErr w:type="spellEnd"/>
      <w:r w:rsidRPr="007F36E0">
        <w:rPr>
          <w:rFonts w:ascii="Times New Roman" w:hAnsi="Times New Roman"/>
          <w:sz w:val="24"/>
          <w:szCs w:val="24"/>
          <w:lang w:eastAsia="uk-UA"/>
        </w:rPr>
        <w:t xml:space="preserve"> </w:t>
      </w:r>
      <w:proofErr w:type="spellStart"/>
      <w:r w:rsidRPr="007F36E0">
        <w:rPr>
          <w:rFonts w:ascii="Times New Roman" w:hAnsi="Times New Roman"/>
          <w:sz w:val="24"/>
          <w:szCs w:val="24"/>
          <w:lang w:eastAsia="uk-UA"/>
        </w:rPr>
        <w:t>стійками</w:t>
      </w:r>
      <w:proofErr w:type="spellEnd"/>
      <w:r w:rsidRPr="007F36E0">
        <w:rPr>
          <w:rFonts w:ascii="Times New Roman" w:hAnsi="Times New Roman"/>
          <w:sz w:val="24"/>
          <w:szCs w:val="24"/>
          <w:lang w:eastAsia="uk-UA"/>
        </w:rPr>
        <w:t xml:space="preserve"> та навігаційними елементами. Сучасний супермаркет є середовищем візуальної конкуренції, тому упаковка повинна працювати не ізольовано, а як частина комплексної системи брендингу.</w:t>
      </w:r>
    </w:p>
    <w:p w14:paraId="473890FE" w14:textId="77777777" w:rsidR="007F36E0" w:rsidRPr="007F36E0" w:rsidRDefault="007F36E0" w:rsidP="007F36E0">
      <w:pPr>
        <w:spacing w:after="0" w:line="240" w:lineRule="auto"/>
        <w:ind w:firstLine="567"/>
        <w:jc w:val="both"/>
        <w:rPr>
          <w:rFonts w:ascii="Times New Roman" w:hAnsi="Times New Roman"/>
          <w:sz w:val="24"/>
          <w:szCs w:val="24"/>
          <w:lang w:eastAsia="uk-UA"/>
        </w:rPr>
      </w:pPr>
      <w:r w:rsidRPr="007F36E0">
        <w:rPr>
          <w:rFonts w:ascii="Times New Roman" w:hAnsi="Times New Roman"/>
          <w:sz w:val="24"/>
          <w:szCs w:val="24"/>
          <w:lang w:eastAsia="uk-UA"/>
        </w:rPr>
        <w:t xml:space="preserve">Прикладом ефективної інтеграції упаковки та POS-матеріалів стала кампанія бренду </w:t>
      </w:r>
      <w:proofErr w:type="spellStart"/>
      <w:r w:rsidRPr="007F36E0">
        <w:rPr>
          <w:rFonts w:ascii="Times New Roman" w:hAnsi="Times New Roman"/>
          <w:sz w:val="24"/>
          <w:szCs w:val="24"/>
          <w:lang w:eastAsia="uk-UA"/>
        </w:rPr>
        <w:t>Kinder</w:t>
      </w:r>
      <w:proofErr w:type="spellEnd"/>
      <w:r w:rsidRPr="007F36E0">
        <w:rPr>
          <w:rFonts w:ascii="Times New Roman" w:hAnsi="Times New Roman"/>
          <w:sz w:val="24"/>
          <w:szCs w:val="24"/>
          <w:lang w:eastAsia="uk-UA"/>
        </w:rPr>
        <w:t xml:space="preserve"> </w:t>
      </w:r>
      <w:proofErr w:type="spellStart"/>
      <w:r w:rsidRPr="007F36E0">
        <w:rPr>
          <w:rFonts w:ascii="Times New Roman" w:hAnsi="Times New Roman"/>
          <w:sz w:val="24"/>
          <w:szCs w:val="24"/>
          <w:lang w:eastAsia="uk-UA"/>
        </w:rPr>
        <w:t>Surprise</w:t>
      </w:r>
      <w:proofErr w:type="spellEnd"/>
      <w:r w:rsidRPr="007F36E0">
        <w:rPr>
          <w:rFonts w:ascii="Times New Roman" w:hAnsi="Times New Roman"/>
          <w:sz w:val="24"/>
          <w:szCs w:val="24"/>
          <w:lang w:eastAsia="uk-UA"/>
        </w:rPr>
        <w:t xml:space="preserve">, де упаковка, торгові стенди та рекламні елементи утворювали єдиний емоційний простір дитячої гри. Аналогічний підхід активно використовують косметичні бренди, зокрема </w:t>
      </w:r>
      <w:proofErr w:type="spellStart"/>
      <w:r w:rsidRPr="007F36E0">
        <w:rPr>
          <w:rFonts w:ascii="Times New Roman" w:hAnsi="Times New Roman"/>
          <w:sz w:val="24"/>
          <w:szCs w:val="24"/>
          <w:lang w:eastAsia="uk-UA"/>
        </w:rPr>
        <w:t>L’Oréal</w:t>
      </w:r>
      <w:proofErr w:type="spellEnd"/>
      <w:r w:rsidRPr="007F36E0">
        <w:rPr>
          <w:rFonts w:ascii="Times New Roman" w:hAnsi="Times New Roman"/>
          <w:sz w:val="24"/>
          <w:szCs w:val="24"/>
          <w:lang w:eastAsia="uk-UA"/>
        </w:rPr>
        <w:t xml:space="preserve">, створюючи </w:t>
      </w:r>
      <w:proofErr w:type="spellStart"/>
      <w:r w:rsidRPr="007F36E0">
        <w:rPr>
          <w:rFonts w:ascii="Times New Roman" w:hAnsi="Times New Roman"/>
          <w:sz w:val="24"/>
          <w:szCs w:val="24"/>
          <w:lang w:eastAsia="uk-UA"/>
        </w:rPr>
        <w:t>брендовані</w:t>
      </w:r>
      <w:proofErr w:type="spellEnd"/>
      <w:r w:rsidRPr="007F36E0">
        <w:rPr>
          <w:rFonts w:ascii="Times New Roman" w:hAnsi="Times New Roman"/>
          <w:sz w:val="24"/>
          <w:szCs w:val="24"/>
          <w:lang w:eastAsia="uk-UA"/>
        </w:rPr>
        <w:t xml:space="preserve"> полиці, що повторюють колірну та графічну систему упаковки, посилюючи </w:t>
      </w:r>
      <w:proofErr w:type="spellStart"/>
      <w:r w:rsidRPr="007F36E0">
        <w:rPr>
          <w:rFonts w:ascii="Times New Roman" w:hAnsi="Times New Roman"/>
          <w:sz w:val="24"/>
          <w:szCs w:val="24"/>
          <w:lang w:eastAsia="uk-UA"/>
        </w:rPr>
        <w:t>впізнаваність</w:t>
      </w:r>
      <w:proofErr w:type="spellEnd"/>
      <w:r w:rsidRPr="007F36E0">
        <w:rPr>
          <w:rFonts w:ascii="Times New Roman" w:hAnsi="Times New Roman"/>
          <w:sz w:val="24"/>
          <w:szCs w:val="24"/>
          <w:lang w:eastAsia="uk-UA"/>
        </w:rPr>
        <w:t xml:space="preserve"> товару.</w:t>
      </w:r>
    </w:p>
    <w:p w14:paraId="601F3B9C" w14:textId="77777777" w:rsidR="007F36E0" w:rsidRPr="007F36E0" w:rsidRDefault="007F36E0" w:rsidP="007F36E0">
      <w:pPr>
        <w:spacing w:after="0" w:line="240" w:lineRule="auto"/>
        <w:ind w:firstLine="567"/>
        <w:jc w:val="both"/>
        <w:rPr>
          <w:rFonts w:ascii="Times New Roman" w:hAnsi="Times New Roman"/>
          <w:sz w:val="24"/>
          <w:szCs w:val="24"/>
          <w:lang w:eastAsia="uk-UA"/>
        </w:rPr>
      </w:pPr>
      <w:r w:rsidRPr="007F36E0">
        <w:rPr>
          <w:rFonts w:ascii="Times New Roman" w:hAnsi="Times New Roman"/>
          <w:sz w:val="24"/>
          <w:szCs w:val="24"/>
          <w:lang w:eastAsia="uk-UA"/>
        </w:rPr>
        <w:t>Торгова марка і її візуальний образ формуються через цілісну систему знаків, серед яких упаковка займає центральне місце. Торгова марка включає юридичний аспект захисту бренду, але її реальне життя відбувається у візуальному полі споживача. Саме упаковка найчастіше стає першою точкою контакту людини з брендом. Вона передає цінності компанії, позиціонування продукту, цільову аудиторію та рівень якості.</w:t>
      </w:r>
    </w:p>
    <w:p w14:paraId="0FAE8F51" w14:textId="77777777" w:rsidR="00643F7C" w:rsidRDefault="007F36E0" w:rsidP="007F36E0">
      <w:pPr>
        <w:spacing w:after="0" w:line="240" w:lineRule="auto"/>
        <w:ind w:firstLine="567"/>
        <w:jc w:val="both"/>
        <w:rPr>
          <w:rFonts w:ascii="Times New Roman" w:hAnsi="Times New Roman"/>
          <w:sz w:val="24"/>
          <w:szCs w:val="24"/>
          <w:lang w:eastAsia="uk-UA"/>
        </w:rPr>
      </w:pPr>
      <w:r w:rsidRPr="007F36E0">
        <w:rPr>
          <w:rFonts w:ascii="Times New Roman" w:hAnsi="Times New Roman"/>
          <w:sz w:val="24"/>
          <w:szCs w:val="24"/>
          <w:lang w:eastAsia="uk-UA"/>
        </w:rPr>
        <w:t xml:space="preserve">Сучасні бренди активно використовують упаковку як інструмент </w:t>
      </w:r>
      <w:proofErr w:type="spellStart"/>
      <w:r w:rsidRPr="007F36E0">
        <w:rPr>
          <w:rFonts w:ascii="Times New Roman" w:hAnsi="Times New Roman"/>
          <w:sz w:val="24"/>
          <w:szCs w:val="24"/>
          <w:lang w:eastAsia="uk-UA"/>
        </w:rPr>
        <w:t>storytelling</w:t>
      </w:r>
      <w:proofErr w:type="spellEnd"/>
      <w:r w:rsidRPr="007F36E0">
        <w:rPr>
          <w:rFonts w:ascii="Times New Roman" w:hAnsi="Times New Roman"/>
          <w:sz w:val="24"/>
          <w:szCs w:val="24"/>
          <w:lang w:eastAsia="uk-UA"/>
        </w:rPr>
        <w:t xml:space="preserve"> </w:t>
      </w:r>
      <w:r w:rsidR="00643F7C">
        <w:rPr>
          <w:rFonts w:ascii="Times New Roman" w:hAnsi="Times New Roman"/>
          <w:sz w:val="24"/>
          <w:szCs w:val="24"/>
          <w:lang w:eastAsia="uk-UA"/>
        </w:rPr>
        <w:t xml:space="preserve">– </w:t>
      </w:r>
      <w:r w:rsidRPr="007F36E0">
        <w:rPr>
          <w:rFonts w:ascii="Times New Roman" w:hAnsi="Times New Roman"/>
          <w:sz w:val="24"/>
          <w:szCs w:val="24"/>
          <w:lang w:eastAsia="uk-UA"/>
        </w:rPr>
        <w:t>візуального розповідання історії.</w:t>
      </w:r>
    </w:p>
    <w:p w14:paraId="293EB99F" w14:textId="36BCC76E" w:rsidR="007F36E0" w:rsidRPr="007F36E0" w:rsidRDefault="007F36E0" w:rsidP="007F36E0">
      <w:pPr>
        <w:spacing w:after="0" w:line="240" w:lineRule="auto"/>
        <w:ind w:firstLine="567"/>
        <w:jc w:val="both"/>
        <w:rPr>
          <w:rFonts w:ascii="Times New Roman" w:hAnsi="Times New Roman"/>
          <w:sz w:val="24"/>
          <w:szCs w:val="24"/>
          <w:lang w:eastAsia="uk-UA"/>
        </w:rPr>
      </w:pPr>
      <w:r w:rsidRPr="007F36E0">
        <w:rPr>
          <w:rFonts w:ascii="Times New Roman" w:hAnsi="Times New Roman"/>
          <w:sz w:val="24"/>
          <w:szCs w:val="24"/>
          <w:lang w:eastAsia="uk-UA"/>
        </w:rPr>
        <w:t xml:space="preserve">Наприклад, </w:t>
      </w:r>
      <w:proofErr w:type="spellStart"/>
      <w:r w:rsidRPr="007F36E0">
        <w:rPr>
          <w:rFonts w:ascii="Times New Roman" w:hAnsi="Times New Roman"/>
          <w:sz w:val="24"/>
          <w:szCs w:val="24"/>
          <w:lang w:eastAsia="uk-UA"/>
        </w:rPr>
        <w:t>крафтові</w:t>
      </w:r>
      <w:proofErr w:type="spellEnd"/>
      <w:r w:rsidRPr="007F36E0">
        <w:rPr>
          <w:rFonts w:ascii="Times New Roman" w:hAnsi="Times New Roman"/>
          <w:sz w:val="24"/>
          <w:szCs w:val="24"/>
          <w:lang w:eastAsia="uk-UA"/>
        </w:rPr>
        <w:t xml:space="preserve"> пивоварні створюють серії етикеток із авторськими ілюстраціями, які формують культурну спільноту навколо бренду. Українські виноробні активно використовують локальні символи, етнічні орнаменти та історичні сюжети, що перетворює упаковку на носій культурної ідентичності.</w:t>
      </w:r>
    </w:p>
    <w:p w14:paraId="6663DC74" w14:textId="77777777" w:rsidR="007F36E0" w:rsidRPr="007F36E0" w:rsidRDefault="007F36E0" w:rsidP="007F36E0">
      <w:pPr>
        <w:spacing w:after="0" w:line="240" w:lineRule="auto"/>
        <w:ind w:firstLine="567"/>
        <w:jc w:val="both"/>
        <w:rPr>
          <w:rFonts w:ascii="Times New Roman" w:hAnsi="Times New Roman"/>
          <w:sz w:val="24"/>
          <w:szCs w:val="24"/>
          <w:lang w:eastAsia="uk-UA"/>
        </w:rPr>
      </w:pPr>
      <w:r w:rsidRPr="007F36E0">
        <w:rPr>
          <w:rFonts w:ascii="Times New Roman" w:hAnsi="Times New Roman"/>
          <w:sz w:val="24"/>
          <w:szCs w:val="24"/>
          <w:lang w:eastAsia="uk-UA"/>
        </w:rPr>
        <w:t xml:space="preserve">У цифрову епоху візуальний образ торгової марки розширюється за межі фізичної упаковки. Упаковка повинна однаково ефективно виглядати на полиці магазину, у каталозі інтернет-магазину, в соціальних мережах і на екрані смартфона. Саме </w:t>
      </w:r>
      <w:r w:rsidRPr="007F36E0">
        <w:rPr>
          <w:rFonts w:ascii="Times New Roman" w:hAnsi="Times New Roman"/>
          <w:sz w:val="24"/>
          <w:szCs w:val="24"/>
          <w:lang w:eastAsia="uk-UA"/>
        </w:rPr>
        <w:lastRenderedPageBreak/>
        <w:t xml:space="preserve">тому дизайнери враховують фотогенічність упаковки, її </w:t>
      </w:r>
      <w:proofErr w:type="spellStart"/>
      <w:r w:rsidRPr="007F36E0">
        <w:rPr>
          <w:rFonts w:ascii="Times New Roman" w:hAnsi="Times New Roman"/>
          <w:sz w:val="24"/>
          <w:szCs w:val="24"/>
          <w:lang w:eastAsia="uk-UA"/>
        </w:rPr>
        <w:t>впізнаваність</w:t>
      </w:r>
      <w:proofErr w:type="spellEnd"/>
      <w:r w:rsidRPr="007F36E0">
        <w:rPr>
          <w:rFonts w:ascii="Times New Roman" w:hAnsi="Times New Roman"/>
          <w:sz w:val="24"/>
          <w:szCs w:val="24"/>
          <w:lang w:eastAsia="uk-UA"/>
        </w:rPr>
        <w:t xml:space="preserve"> у цифровому середовищі та можливість використання як контенту для онлайн-комунікації.</w:t>
      </w:r>
    </w:p>
    <w:p w14:paraId="2063F7DB" w14:textId="77777777" w:rsidR="00643F7C" w:rsidRDefault="007F36E0" w:rsidP="007F36E0">
      <w:pPr>
        <w:spacing w:after="0" w:line="240" w:lineRule="auto"/>
        <w:ind w:firstLine="567"/>
        <w:jc w:val="both"/>
        <w:rPr>
          <w:rFonts w:ascii="Times New Roman" w:hAnsi="Times New Roman"/>
          <w:sz w:val="24"/>
          <w:szCs w:val="24"/>
          <w:lang w:eastAsia="uk-UA"/>
        </w:rPr>
      </w:pPr>
      <w:r w:rsidRPr="007F36E0">
        <w:rPr>
          <w:rFonts w:ascii="Times New Roman" w:hAnsi="Times New Roman"/>
          <w:sz w:val="24"/>
          <w:szCs w:val="24"/>
          <w:lang w:eastAsia="uk-UA"/>
        </w:rPr>
        <w:t xml:space="preserve">Таким чином, упаковка як унікальне втілення торгової марки є синтезом дизайну, маркетингу та брендингу. Фірмова символіка формує </w:t>
      </w:r>
      <w:proofErr w:type="spellStart"/>
      <w:r w:rsidRPr="007F36E0">
        <w:rPr>
          <w:rFonts w:ascii="Times New Roman" w:hAnsi="Times New Roman"/>
          <w:sz w:val="24"/>
          <w:szCs w:val="24"/>
          <w:lang w:eastAsia="uk-UA"/>
        </w:rPr>
        <w:t>впізнаваність</w:t>
      </w:r>
      <w:proofErr w:type="spellEnd"/>
      <w:r w:rsidRPr="007F36E0">
        <w:rPr>
          <w:rFonts w:ascii="Times New Roman" w:hAnsi="Times New Roman"/>
          <w:sz w:val="24"/>
          <w:szCs w:val="24"/>
          <w:lang w:eastAsia="uk-UA"/>
        </w:rPr>
        <w:t xml:space="preserve">, дизайн упаковки визначає конкурентоспроможність товару, POS-матеріали підсилюють присутність бренду у торговому просторі, а візуальний образ торгової марки забезпечує емоційний зв’язок зі споживачем. </w:t>
      </w:r>
    </w:p>
    <w:p w14:paraId="200D4A39" w14:textId="033B98DD" w:rsidR="007F36E0" w:rsidRPr="007F36E0" w:rsidRDefault="007F36E0" w:rsidP="007F36E0">
      <w:pPr>
        <w:spacing w:after="0" w:line="240" w:lineRule="auto"/>
        <w:ind w:firstLine="567"/>
        <w:jc w:val="both"/>
        <w:rPr>
          <w:rFonts w:ascii="Times New Roman" w:hAnsi="Times New Roman"/>
          <w:sz w:val="24"/>
          <w:szCs w:val="24"/>
          <w:lang w:eastAsia="uk-UA"/>
        </w:rPr>
      </w:pPr>
      <w:r w:rsidRPr="007F36E0">
        <w:rPr>
          <w:rFonts w:ascii="Times New Roman" w:hAnsi="Times New Roman"/>
          <w:sz w:val="24"/>
          <w:szCs w:val="24"/>
          <w:lang w:eastAsia="uk-UA"/>
        </w:rPr>
        <w:t>У сучасному світі упаковка стає не лише частиною товару, а самостійною цінністю бренду, яка здатна створювати довіру, формувати лояльність і визначати успіх продукту на глобальному ринку.</w:t>
      </w:r>
    </w:p>
    <w:p w14:paraId="194DF086" w14:textId="77777777" w:rsidR="007F36E0" w:rsidRPr="00D22EE9" w:rsidRDefault="007F36E0" w:rsidP="007F36E0">
      <w:pPr>
        <w:pStyle w:val="a4"/>
        <w:spacing w:after="0" w:line="240" w:lineRule="auto"/>
        <w:ind w:firstLine="567"/>
        <w:jc w:val="both"/>
        <w:rPr>
          <w:rFonts w:ascii="Times New Roman" w:hAnsi="Times New Roman"/>
          <w:b/>
          <w:sz w:val="24"/>
          <w:szCs w:val="24"/>
          <w:lang w:val="uk-UA"/>
        </w:rPr>
      </w:pPr>
    </w:p>
    <w:p w14:paraId="160F6CE2" w14:textId="77777777" w:rsidR="00090411" w:rsidRDefault="00090411" w:rsidP="00090411">
      <w:pPr>
        <w:pStyle w:val="a7"/>
        <w:spacing w:line="240" w:lineRule="auto"/>
        <w:ind w:firstLine="720"/>
        <w:rPr>
          <w:b/>
          <w:szCs w:val="24"/>
        </w:rPr>
      </w:pPr>
    </w:p>
    <w:p w14:paraId="5346231F" w14:textId="77777777" w:rsidR="00090411" w:rsidRDefault="00090411">
      <w:pPr>
        <w:spacing w:after="160" w:line="259" w:lineRule="auto"/>
        <w:rPr>
          <w:rFonts w:ascii="Times New Roman" w:hAnsi="Times New Roman"/>
          <w:b/>
          <w:sz w:val="24"/>
          <w:szCs w:val="24"/>
          <w:lang w:eastAsia="ru-RU"/>
        </w:rPr>
      </w:pPr>
      <w:r>
        <w:rPr>
          <w:b/>
          <w:szCs w:val="24"/>
        </w:rPr>
        <w:br w:type="page"/>
      </w:r>
    </w:p>
    <w:p w14:paraId="52E03614" w14:textId="5D6CC71C" w:rsidR="00090411" w:rsidRDefault="00090411" w:rsidP="00090411">
      <w:pPr>
        <w:pStyle w:val="a7"/>
        <w:spacing w:line="240" w:lineRule="auto"/>
        <w:ind w:firstLine="720"/>
        <w:jc w:val="center"/>
        <w:rPr>
          <w:b/>
          <w:szCs w:val="24"/>
        </w:rPr>
      </w:pPr>
      <w:r>
        <w:rPr>
          <w:b/>
          <w:szCs w:val="24"/>
        </w:rPr>
        <w:lastRenderedPageBreak/>
        <w:t>КОНТРОЛЬНІ ПИТАННЯ</w:t>
      </w:r>
    </w:p>
    <w:p w14:paraId="2F21CAC6" w14:textId="77777777" w:rsidR="00090411" w:rsidRDefault="00090411" w:rsidP="00090411">
      <w:pPr>
        <w:pStyle w:val="a7"/>
        <w:spacing w:line="240" w:lineRule="auto"/>
        <w:ind w:firstLine="720"/>
        <w:jc w:val="center"/>
        <w:rPr>
          <w:b/>
          <w:szCs w:val="24"/>
        </w:rPr>
      </w:pPr>
    </w:p>
    <w:p w14:paraId="54A7CB10" w14:textId="7E877F0B" w:rsidR="00090411" w:rsidRPr="004817AD" w:rsidRDefault="00090411" w:rsidP="00090411">
      <w:pPr>
        <w:pStyle w:val="a7"/>
        <w:spacing w:line="240" w:lineRule="auto"/>
        <w:ind w:firstLine="720"/>
        <w:jc w:val="center"/>
        <w:rPr>
          <w:b/>
          <w:bCs/>
          <w:szCs w:val="24"/>
        </w:rPr>
      </w:pPr>
      <w:r w:rsidRPr="004817AD">
        <w:rPr>
          <w:b/>
          <w:szCs w:val="24"/>
        </w:rPr>
        <w:t>ЗМІСТОВИЙ МОДУЛЬ 1.</w:t>
      </w:r>
      <w:r w:rsidRPr="004817AD">
        <w:rPr>
          <w:b/>
          <w:bCs/>
          <w:szCs w:val="24"/>
        </w:rPr>
        <w:t xml:space="preserve"> </w:t>
      </w:r>
      <w:r w:rsidRPr="004817AD">
        <w:rPr>
          <w:b/>
          <w:szCs w:val="24"/>
        </w:rPr>
        <w:t>УПАКОВКА ЯК НЕВІД’ЄМНИЙ ЕЛЕМЕНТ ТОВАРНОЇ ПОЛІТИКИ</w:t>
      </w:r>
    </w:p>
    <w:p w14:paraId="77D90BD3" w14:textId="77777777" w:rsidR="00F11FC6" w:rsidRPr="00643F7C" w:rsidRDefault="00F11FC6" w:rsidP="00643F7C">
      <w:pPr>
        <w:pStyle w:val="a7"/>
        <w:spacing w:line="240" w:lineRule="auto"/>
        <w:rPr>
          <w:b/>
          <w:bCs/>
          <w:szCs w:val="24"/>
        </w:rPr>
      </w:pPr>
    </w:p>
    <w:p w14:paraId="3B30A0C8" w14:textId="31E9F829" w:rsidR="00286014" w:rsidRPr="00643F7C" w:rsidRDefault="00286014" w:rsidP="00643F7C">
      <w:pPr>
        <w:pStyle w:val="a6"/>
        <w:spacing w:before="0" w:beforeAutospacing="0" w:after="0" w:afterAutospacing="0"/>
        <w:ind w:firstLine="567"/>
        <w:jc w:val="both"/>
      </w:pPr>
      <w:r w:rsidRPr="00643F7C">
        <w:rPr>
          <w:rStyle w:val="ad"/>
          <w:rFonts w:eastAsia="Calibri"/>
          <w:bCs w:val="0"/>
        </w:rPr>
        <w:t>Тема 1. Історія виникнення і розвитку упаковки</w:t>
      </w:r>
    </w:p>
    <w:p w14:paraId="5394DF63" w14:textId="77777777" w:rsidR="00286014" w:rsidRPr="00643F7C" w:rsidRDefault="00286014" w:rsidP="007B4898">
      <w:pPr>
        <w:pStyle w:val="a6"/>
        <w:numPr>
          <w:ilvl w:val="0"/>
          <w:numId w:val="4"/>
        </w:numPr>
        <w:spacing w:before="0" w:beforeAutospacing="0" w:after="0" w:afterAutospacing="0"/>
        <w:ind w:left="0" w:firstLine="567"/>
        <w:jc w:val="both"/>
      </w:pPr>
      <w:r w:rsidRPr="00643F7C">
        <w:t>Які соціально-економічні чинники спричинили виникнення упаковки як елементу матеріальної культури?</w:t>
      </w:r>
    </w:p>
    <w:p w14:paraId="114AC4CA" w14:textId="77777777" w:rsidR="00286014" w:rsidRPr="00643F7C" w:rsidRDefault="00286014" w:rsidP="007B4898">
      <w:pPr>
        <w:pStyle w:val="a6"/>
        <w:numPr>
          <w:ilvl w:val="0"/>
          <w:numId w:val="4"/>
        </w:numPr>
        <w:spacing w:before="0" w:beforeAutospacing="0" w:after="0" w:afterAutospacing="0"/>
        <w:ind w:left="0" w:firstLine="567"/>
        <w:jc w:val="both"/>
      </w:pPr>
      <w:r w:rsidRPr="00643F7C">
        <w:t>Які найдавніші форми упаковки використовувало людство та з яких матеріалів вони виготовлялися?</w:t>
      </w:r>
    </w:p>
    <w:p w14:paraId="7C6C3B77" w14:textId="77777777" w:rsidR="00286014" w:rsidRPr="00643F7C" w:rsidRDefault="00286014" w:rsidP="007B4898">
      <w:pPr>
        <w:pStyle w:val="a6"/>
        <w:numPr>
          <w:ilvl w:val="0"/>
          <w:numId w:val="4"/>
        </w:numPr>
        <w:spacing w:before="0" w:beforeAutospacing="0" w:after="0" w:afterAutospacing="0"/>
        <w:ind w:left="0" w:firstLine="567"/>
        <w:jc w:val="both"/>
      </w:pPr>
      <w:r w:rsidRPr="00643F7C">
        <w:t xml:space="preserve">Як розвиток </w:t>
      </w:r>
      <w:proofErr w:type="spellStart"/>
      <w:r w:rsidRPr="00643F7C">
        <w:t>ремесел</w:t>
      </w:r>
      <w:proofErr w:type="spellEnd"/>
      <w:r w:rsidRPr="00643F7C">
        <w:t xml:space="preserve"> і торгівлі вплинув на еволюцію пакувальних форм?</w:t>
      </w:r>
    </w:p>
    <w:p w14:paraId="5F324C60" w14:textId="77777777" w:rsidR="00286014" w:rsidRPr="00643F7C" w:rsidRDefault="00286014" w:rsidP="007B4898">
      <w:pPr>
        <w:pStyle w:val="a6"/>
        <w:numPr>
          <w:ilvl w:val="0"/>
          <w:numId w:val="4"/>
        </w:numPr>
        <w:spacing w:before="0" w:beforeAutospacing="0" w:after="0" w:afterAutospacing="0"/>
        <w:ind w:left="0" w:firstLine="567"/>
        <w:jc w:val="both"/>
      </w:pPr>
      <w:r w:rsidRPr="00643F7C">
        <w:t>Які історичні етапи розвитку упаковки можна виділити від античності до індустріальної епохи?</w:t>
      </w:r>
    </w:p>
    <w:p w14:paraId="27A8DA5D" w14:textId="77777777" w:rsidR="00286014" w:rsidRPr="00643F7C" w:rsidRDefault="00286014" w:rsidP="007B4898">
      <w:pPr>
        <w:pStyle w:val="a6"/>
        <w:numPr>
          <w:ilvl w:val="0"/>
          <w:numId w:val="4"/>
        </w:numPr>
        <w:spacing w:before="0" w:beforeAutospacing="0" w:after="0" w:afterAutospacing="0"/>
        <w:ind w:left="0" w:firstLine="567"/>
        <w:jc w:val="both"/>
      </w:pPr>
      <w:r w:rsidRPr="00643F7C">
        <w:t>Як зміни технологій виробництва сприяли появі нових способів пакування?</w:t>
      </w:r>
    </w:p>
    <w:p w14:paraId="13CDF34F" w14:textId="77777777" w:rsidR="00286014" w:rsidRPr="00643F7C" w:rsidRDefault="00286014" w:rsidP="007B4898">
      <w:pPr>
        <w:pStyle w:val="a6"/>
        <w:numPr>
          <w:ilvl w:val="0"/>
          <w:numId w:val="4"/>
        </w:numPr>
        <w:spacing w:before="0" w:beforeAutospacing="0" w:after="0" w:afterAutospacing="0"/>
        <w:ind w:left="0" w:firstLine="567"/>
        <w:jc w:val="both"/>
      </w:pPr>
      <w:r w:rsidRPr="00643F7C">
        <w:t>У чому полягає взаємозв’язок між розвитком пакувальних матеріалів і промисловою революцією?</w:t>
      </w:r>
    </w:p>
    <w:p w14:paraId="5EFBE927" w14:textId="77777777" w:rsidR="00286014" w:rsidRPr="00643F7C" w:rsidRDefault="00286014" w:rsidP="007B4898">
      <w:pPr>
        <w:pStyle w:val="a6"/>
        <w:numPr>
          <w:ilvl w:val="0"/>
          <w:numId w:val="4"/>
        </w:numPr>
        <w:spacing w:before="0" w:beforeAutospacing="0" w:after="0" w:afterAutospacing="0"/>
        <w:ind w:left="0" w:firstLine="567"/>
        <w:jc w:val="both"/>
      </w:pPr>
      <w:r w:rsidRPr="00643F7C">
        <w:t>Яку роль відіграла поява скла, металу, паперу та полімерів у розвитку упаковки?</w:t>
      </w:r>
    </w:p>
    <w:p w14:paraId="012C53A4" w14:textId="77777777" w:rsidR="00286014" w:rsidRPr="00643F7C" w:rsidRDefault="00286014" w:rsidP="007B4898">
      <w:pPr>
        <w:pStyle w:val="a6"/>
        <w:numPr>
          <w:ilvl w:val="0"/>
          <w:numId w:val="4"/>
        </w:numPr>
        <w:spacing w:before="0" w:beforeAutospacing="0" w:after="0" w:afterAutospacing="0"/>
        <w:ind w:left="0" w:firstLine="567"/>
        <w:jc w:val="both"/>
      </w:pPr>
      <w:r w:rsidRPr="00643F7C">
        <w:t>Як пакування вплинуло на формування міжнародної торгівлі?</w:t>
      </w:r>
    </w:p>
    <w:p w14:paraId="1C915F38" w14:textId="77777777" w:rsidR="00286014" w:rsidRPr="00643F7C" w:rsidRDefault="00286014" w:rsidP="007B4898">
      <w:pPr>
        <w:pStyle w:val="a6"/>
        <w:numPr>
          <w:ilvl w:val="0"/>
          <w:numId w:val="4"/>
        </w:numPr>
        <w:spacing w:before="0" w:beforeAutospacing="0" w:after="0" w:afterAutospacing="0"/>
        <w:ind w:left="0" w:firstLine="567"/>
        <w:jc w:val="both"/>
      </w:pPr>
      <w:r w:rsidRPr="00643F7C">
        <w:t>Які особливості мала народна упаковка в традиційній українській культурі?</w:t>
      </w:r>
    </w:p>
    <w:p w14:paraId="0FFEBA5E" w14:textId="77777777" w:rsidR="00286014" w:rsidRPr="00643F7C" w:rsidRDefault="00286014" w:rsidP="007B4898">
      <w:pPr>
        <w:pStyle w:val="a6"/>
        <w:numPr>
          <w:ilvl w:val="0"/>
          <w:numId w:val="4"/>
        </w:numPr>
        <w:spacing w:before="0" w:beforeAutospacing="0" w:after="0" w:afterAutospacing="0"/>
        <w:ind w:left="0" w:firstLine="567"/>
        <w:jc w:val="both"/>
      </w:pPr>
      <w:r w:rsidRPr="00643F7C">
        <w:t>Які природні матеріали використовувалися у традиційних пакувальних практиках різних народів?</w:t>
      </w:r>
    </w:p>
    <w:p w14:paraId="3A407104" w14:textId="77777777" w:rsidR="00286014" w:rsidRPr="00643F7C" w:rsidRDefault="00286014" w:rsidP="007B4898">
      <w:pPr>
        <w:pStyle w:val="a6"/>
        <w:numPr>
          <w:ilvl w:val="0"/>
          <w:numId w:val="4"/>
        </w:numPr>
        <w:spacing w:before="0" w:beforeAutospacing="0" w:after="0" w:afterAutospacing="0"/>
        <w:ind w:left="0" w:firstLine="567"/>
        <w:jc w:val="both"/>
      </w:pPr>
      <w:r w:rsidRPr="00643F7C">
        <w:t>Як етнокультурні традиції впливали на форму та декор упаковки?</w:t>
      </w:r>
    </w:p>
    <w:p w14:paraId="553C85E0" w14:textId="77777777" w:rsidR="00286014" w:rsidRPr="00643F7C" w:rsidRDefault="00286014" w:rsidP="007B4898">
      <w:pPr>
        <w:pStyle w:val="a6"/>
        <w:numPr>
          <w:ilvl w:val="0"/>
          <w:numId w:val="4"/>
        </w:numPr>
        <w:spacing w:before="0" w:beforeAutospacing="0" w:after="0" w:afterAutospacing="0"/>
        <w:ind w:left="0" w:firstLine="567"/>
        <w:jc w:val="both"/>
      </w:pPr>
      <w:r w:rsidRPr="00643F7C">
        <w:t>Які основні напрями державної політики розвитку пакувальної галузі в Україні?</w:t>
      </w:r>
    </w:p>
    <w:p w14:paraId="0DE8B540" w14:textId="77777777" w:rsidR="00286014" w:rsidRPr="00643F7C" w:rsidRDefault="00286014" w:rsidP="007B4898">
      <w:pPr>
        <w:pStyle w:val="a6"/>
        <w:numPr>
          <w:ilvl w:val="0"/>
          <w:numId w:val="4"/>
        </w:numPr>
        <w:spacing w:before="0" w:beforeAutospacing="0" w:after="0" w:afterAutospacing="0"/>
        <w:ind w:left="0" w:firstLine="567"/>
        <w:jc w:val="both"/>
      </w:pPr>
      <w:r w:rsidRPr="00643F7C">
        <w:t>Які фактори визначають сучасний стан пакувальної індустрії у світі?</w:t>
      </w:r>
    </w:p>
    <w:p w14:paraId="337E07AE" w14:textId="77777777" w:rsidR="00286014" w:rsidRPr="00643F7C" w:rsidRDefault="00286014" w:rsidP="007B4898">
      <w:pPr>
        <w:pStyle w:val="a6"/>
        <w:numPr>
          <w:ilvl w:val="0"/>
          <w:numId w:val="4"/>
        </w:numPr>
        <w:spacing w:before="0" w:beforeAutospacing="0" w:after="0" w:afterAutospacing="0"/>
        <w:ind w:left="0" w:firstLine="567"/>
        <w:jc w:val="both"/>
      </w:pPr>
      <w:r w:rsidRPr="00643F7C">
        <w:t>Які глобальні тенденції розвитку упаковки спостерігаються сьогодні?</w:t>
      </w:r>
    </w:p>
    <w:p w14:paraId="279A09A4" w14:textId="77777777" w:rsidR="00090411" w:rsidRPr="00643F7C" w:rsidRDefault="00286014" w:rsidP="007B4898">
      <w:pPr>
        <w:pStyle w:val="a6"/>
        <w:numPr>
          <w:ilvl w:val="0"/>
          <w:numId w:val="4"/>
        </w:numPr>
        <w:spacing w:before="0" w:beforeAutospacing="0" w:after="0" w:afterAutospacing="0"/>
        <w:ind w:left="0" w:firstLine="567"/>
        <w:jc w:val="both"/>
      </w:pPr>
      <w:r w:rsidRPr="00643F7C">
        <w:t>Як екологічні виклики впливають на еволюцію упаковки у XXI столітті?</w:t>
      </w:r>
    </w:p>
    <w:p w14:paraId="0D4E667C" w14:textId="77777777" w:rsidR="00090411" w:rsidRPr="00643F7C" w:rsidRDefault="00090411" w:rsidP="00643F7C">
      <w:pPr>
        <w:pStyle w:val="a6"/>
        <w:spacing w:before="0" w:beforeAutospacing="0" w:after="0" w:afterAutospacing="0"/>
        <w:ind w:firstLine="567"/>
        <w:jc w:val="both"/>
        <w:rPr>
          <w:rStyle w:val="ad"/>
          <w:rFonts w:eastAsia="Calibri"/>
          <w:b w:val="0"/>
          <w:bCs w:val="0"/>
        </w:rPr>
      </w:pPr>
    </w:p>
    <w:p w14:paraId="63553AE3" w14:textId="77777777" w:rsidR="00643F7C" w:rsidRDefault="00643F7C">
      <w:pPr>
        <w:spacing w:after="160" w:line="259" w:lineRule="auto"/>
        <w:rPr>
          <w:rStyle w:val="ad"/>
          <w:rFonts w:ascii="Times New Roman" w:eastAsia="Calibri" w:hAnsi="Times New Roman"/>
          <w:bCs w:val="0"/>
          <w:sz w:val="24"/>
          <w:szCs w:val="24"/>
          <w:lang w:eastAsia="uk-UA"/>
        </w:rPr>
      </w:pPr>
      <w:r>
        <w:rPr>
          <w:rStyle w:val="ad"/>
          <w:rFonts w:eastAsia="Calibri"/>
          <w:bCs w:val="0"/>
        </w:rPr>
        <w:br w:type="page"/>
      </w:r>
    </w:p>
    <w:p w14:paraId="0101DB4A" w14:textId="1387FF2E" w:rsidR="00286014" w:rsidRPr="00643F7C" w:rsidRDefault="00090411" w:rsidP="00643F7C">
      <w:pPr>
        <w:pStyle w:val="a6"/>
        <w:spacing w:before="0" w:beforeAutospacing="0" w:after="0" w:afterAutospacing="0"/>
        <w:ind w:firstLine="567"/>
        <w:jc w:val="both"/>
      </w:pPr>
      <w:r w:rsidRPr="00643F7C">
        <w:rPr>
          <w:rStyle w:val="ad"/>
          <w:rFonts w:eastAsia="Calibri"/>
          <w:bCs w:val="0"/>
        </w:rPr>
        <w:lastRenderedPageBreak/>
        <w:t>Т</w:t>
      </w:r>
      <w:r w:rsidR="00286014" w:rsidRPr="00643F7C">
        <w:rPr>
          <w:rStyle w:val="ad"/>
          <w:rFonts w:eastAsia="Calibri"/>
          <w:bCs w:val="0"/>
        </w:rPr>
        <w:t>ема 2. Класифікація та функції упаковки</w:t>
      </w:r>
    </w:p>
    <w:p w14:paraId="3F4649C6" w14:textId="77777777" w:rsidR="00286014" w:rsidRPr="00643F7C" w:rsidRDefault="00286014" w:rsidP="007B4898">
      <w:pPr>
        <w:pStyle w:val="a6"/>
        <w:numPr>
          <w:ilvl w:val="0"/>
          <w:numId w:val="5"/>
        </w:numPr>
        <w:spacing w:before="0" w:beforeAutospacing="0" w:after="0" w:afterAutospacing="0"/>
        <w:ind w:left="0" w:firstLine="567"/>
        <w:jc w:val="both"/>
      </w:pPr>
      <w:r w:rsidRPr="00643F7C">
        <w:t>У чому полягає різниця між поняттями «тара» і «упаковка»?</w:t>
      </w:r>
    </w:p>
    <w:p w14:paraId="06890B00" w14:textId="77777777" w:rsidR="00286014" w:rsidRPr="00643F7C" w:rsidRDefault="00286014" w:rsidP="007B4898">
      <w:pPr>
        <w:pStyle w:val="a6"/>
        <w:numPr>
          <w:ilvl w:val="0"/>
          <w:numId w:val="5"/>
        </w:numPr>
        <w:spacing w:before="0" w:beforeAutospacing="0" w:after="0" w:afterAutospacing="0"/>
        <w:ind w:left="0" w:firstLine="567"/>
        <w:jc w:val="both"/>
      </w:pPr>
      <w:r w:rsidRPr="00643F7C">
        <w:t>Які структурні елементи формують конструктивні пласти упаковки?</w:t>
      </w:r>
    </w:p>
    <w:p w14:paraId="5277A450" w14:textId="77777777" w:rsidR="00286014" w:rsidRPr="00643F7C" w:rsidRDefault="00286014" w:rsidP="007B4898">
      <w:pPr>
        <w:pStyle w:val="a6"/>
        <w:numPr>
          <w:ilvl w:val="0"/>
          <w:numId w:val="5"/>
        </w:numPr>
        <w:spacing w:before="0" w:beforeAutospacing="0" w:after="0" w:afterAutospacing="0"/>
        <w:ind w:left="0" w:firstLine="567"/>
        <w:jc w:val="both"/>
      </w:pPr>
      <w:r w:rsidRPr="00643F7C">
        <w:t>Як упаковка інтегрується у життєвий цикл товару?</w:t>
      </w:r>
    </w:p>
    <w:p w14:paraId="52E77C6F" w14:textId="77777777" w:rsidR="00286014" w:rsidRPr="00643F7C" w:rsidRDefault="00286014" w:rsidP="007B4898">
      <w:pPr>
        <w:pStyle w:val="a6"/>
        <w:numPr>
          <w:ilvl w:val="0"/>
          <w:numId w:val="5"/>
        </w:numPr>
        <w:spacing w:before="0" w:beforeAutospacing="0" w:after="0" w:afterAutospacing="0"/>
        <w:ind w:left="0" w:firstLine="567"/>
        <w:jc w:val="both"/>
      </w:pPr>
      <w:r w:rsidRPr="00643F7C">
        <w:t>За якими ознаками здійснюється класифікація упаковки?</w:t>
      </w:r>
    </w:p>
    <w:p w14:paraId="159D9355" w14:textId="77777777" w:rsidR="00286014" w:rsidRPr="00643F7C" w:rsidRDefault="00286014" w:rsidP="007B4898">
      <w:pPr>
        <w:pStyle w:val="a6"/>
        <w:numPr>
          <w:ilvl w:val="0"/>
          <w:numId w:val="5"/>
        </w:numPr>
        <w:spacing w:before="0" w:beforeAutospacing="0" w:after="0" w:afterAutospacing="0"/>
        <w:ind w:left="0" w:firstLine="567"/>
        <w:jc w:val="both"/>
      </w:pPr>
      <w:r w:rsidRPr="00643F7C">
        <w:t>Які особливості транспортної, споживчої та виробничої упаковки?</w:t>
      </w:r>
    </w:p>
    <w:p w14:paraId="5929D1A9" w14:textId="77777777" w:rsidR="00286014" w:rsidRPr="00643F7C" w:rsidRDefault="00286014" w:rsidP="007B4898">
      <w:pPr>
        <w:pStyle w:val="a6"/>
        <w:numPr>
          <w:ilvl w:val="0"/>
          <w:numId w:val="5"/>
        </w:numPr>
        <w:spacing w:before="0" w:beforeAutospacing="0" w:after="0" w:afterAutospacing="0"/>
        <w:ind w:left="0" w:firstLine="567"/>
        <w:jc w:val="both"/>
      </w:pPr>
      <w:r w:rsidRPr="00643F7C">
        <w:t>Як класифікується упаковка за умовами використання?</w:t>
      </w:r>
    </w:p>
    <w:p w14:paraId="345D198F" w14:textId="77777777" w:rsidR="00286014" w:rsidRPr="00643F7C" w:rsidRDefault="00286014" w:rsidP="007B4898">
      <w:pPr>
        <w:pStyle w:val="a6"/>
        <w:numPr>
          <w:ilvl w:val="0"/>
          <w:numId w:val="5"/>
        </w:numPr>
        <w:spacing w:before="0" w:beforeAutospacing="0" w:after="0" w:afterAutospacing="0"/>
        <w:ind w:left="0" w:firstLine="567"/>
        <w:jc w:val="both"/>
      </w:pPr>
      <w:r w:rsidRPr="00643F7C">
        <w:t>Які види упаковки виділяють за матеріалом виготовлення?</w:t>
      </w:r>
    </w:p>
    <w:p w14:paraId="72AA62A1" w14:textId="77777777" w:rsidR="00286014" w:rsidRPr="00643F7C" w:rsidRDefault="00286014" w:rsidP="007B4898">
      <w:pPr>
        <w:pStyle w:val="a6"/>
        <w:numPr>
          <w:ilvl w:val="0"/>
          <w:numId w:val="5"/>
        </w:numPr>
        <w:spacing w:before="0" w:beforeAutospacing="0" w:after="0" w:afterAutospacing="0"/>
        <w:ind w:left="0" w:firstLine="567"/>
        <w:jc w:val="both"/>
      </w:pPr>
      <w:r w:rsidRPr="00643F7C">
        <w:t>Які конструктивні рішення застосовуються у сучасному пакуванні?</w:t>
      </w:r>
    </w:p>
    <w:p w14:paraId="0D96B8F8" w14:textId="77777777" w:rsidR="00286014" w:rsidRPr="00643F7C" w:rsidRDefault="00286014" w:rsidP="007B4898">
      <w:pPr>
        <w:pStyle w:val="a6"/>
        <w:numPr>
          <w:ilvl w:val="0"/>
          <w:numId w:val="5"/>
        </w:numPr>
        <w:spacing w:before="0" w:beforeAutospacing="0" w:after="0" w:afterAutospacing="0"/>
        <w:ind w:left="0" w:firstLine="567"/>
        <w:jc w:val="both"/>
      </w:pPr>
      <w:r w:rsidRPr="00643F7C">
        <w:t>Як розміри упаковки впливають на логістику і маркетинг?</w:t>
      </w:r>
    </w:p>
    <w:p w14:paraId="6A42CCF2" w14:textId="77777777" w:rsidR="00286014" w:rsidRPr="00643F7C" w:rsidRDefault="00286014" w:rsidP="007B4898">
      <w:pPr>
        <w:pStyle w:val="a6"/>
        <w:numPr>
          <w:ilvl w:val="0"/>
          <w:numId w:val="5"/>
        </w:numPr>
        <w:spacing w:before="0" w:beforeAutospacing="0" w:after="0" w:afterAutospacing="0"/>
        <w:ind w:left="0" w:firstLine="567"/>
        <w:jc w:val="both"/>
      </w:pPr>
      <w:r w:rsidRPr="00643F7C">
        <w:t>Що означає герметичність упаковки і які її види існують?</w:t>
      </w:r>
    </w:p>
    <w:p w14:paraId="1FBD4B5D" w14:textId="77777777" w:rsidR="00286014" w:rsidRPr="00643F7C" w:rsidRDefault="00286014" w:rsidP="007B4898">
      <w:pPr>
        <w:pStyle w:val="a6"/>
        <w:numPr>
          <w:ilvl w:val="0"/>
          <w:numId w:val="5"/>
        </w:numPr>
        <w:spacing w:before="0" w:beforeAutospacing="0" w:after="0" w:afterAutospacing="0"/>
        <w:ind w:left="0" w:firstLine="567"/>
        <w:jc w:val="both"/>
      </w:pPr>
      <w:r w:rsidRPr="00643F7C">
        <w:t>Які функції виконує упаковка у товарній політиці підприємства?</w:t>
      </w:r>
    </w:p>
    <w:p w14:paraId="3C00F465" w14:textId="77777777" w:rsidR="00286014" w:rsidRPr="00643F7C" w:rsidRDefault="00286014" w:rsidP="007B4898">
      <w:pPr>
        <w:pStyle w:val="a6"/>
        <w:numPr>
          <w:ilvl w:val="0"/>
          <w:numId w:val="5"/>
        </w:numPr>
        <w:spacing w:before="0" w:beforeAutospacing="0" w:after="0" w:afterAutospacing="0"/>
        <w:ind w:left="0" w:firstLine="567"/>
        <w:jc w:val="both"/>
      </w:pPr>
      <w:r w:rsidRPr="00643F7C">
        <w:t>Як упаковка забезпечує захист продукції?</w:t>
      </w:r>
    </w:p>
    <w:p w14:paraId="0BAC96B8" w14:textId="77777777" w:rsidR="00286014" w:rsidRPr="00643F7C" w:rsidRDefault="00286014" w:rsidP="007B4898">
      <w:pPr>
        <w:pStyle w:val="a6"/>
        <w:numPr>
          <w:ilvl w:val="0"/>
          <w:numId w:val="5"/>
        </w:numPr>
        <w:spacing w:before="0" w:beforeAutospacing="0" w:after="0" w:afterAutospacing="0"/>
        <w:ind w:left="0" w:firstLine="567"/>
        <w:jc w:val="both"/>
      </w:pPr>
      <w:r w:rsidRPr="00643F7C">
        <w:t>У чому полягає інформаційна функція упаковки?</w:t>
      </w:r>
    </w:p>
    <w:p w14:paraId="771EC404" w14:textId="77777777" w:rsidR="00286014" w:rsidRPr="00643F7C" w:rsidRDefault="00286014" w:rsidP="007B4898">
      <w:pPr>
        <w:pStyle w:val="a6"/>
        <w:numPr>
          <w:ilvl w:val="0"/>
          <w:numId w:val="5"/>
        </w:numPr>
        <w:spacing w:before="0" w:beforeAutospacing="0" w:after="0" w:afterAutospacing="0"/>
        <w:ind w:left="0" w:firstLine="567"/>
        <w:jc w:val="both"/>
      </w:pPr>
      <w:r w:rsidRPr="00643F7C">
        <w:t>Яким чином упаковка виконує маркетингову функцію?</w:t>
      </w:r>
    </w:p>
    <w:p w14:paraId="1E78DA27" w14:textId="77777777" w:rsidR="00090411" w:rsidRPr="00643F7C" w:rsidRDefault="00286014" w:rsidP="007B4898">
      <w:pPr>
        <w:pStyle w:val="a6"/>
        <w:numPr>
          <w:ilvl w:val="0"/>
          <w:numId w:val="5"/>
        </w:numPr>
        <w:spacing w:before="0" w:beforeAutospacing="0" w:after="0" w:afterAutospacing="0"/>
        <w:ind w:left="0" w:firstLine="567"/>
        <w:jc w:val="both"/>
      </w:pPr>
      <w:r w:rsidRPr="00643F7C">
        <w:t>Як дизайн упаковки впливає на споживчу поведінку?</w:t>
      </w:r>
    </w:p>
    <w:p w14:paraId="7E3C4A65" w14:textId="77777777" w:rsidR="00090411" w:rsidRPr="00643F7C" w:rsidRDefault="00090411" w:rsidP="00643F7C">
      <w:pPr>
        <w:pStyle w:val="a6"/>
        <w:spacing w:before="0" w:beforeAutospacing="0" w:after="0" w:afterAutospacing="0"/>
        <w:ind w:firstLine="567"/>
        <w:jc w:val="both"/>
        <w:rPr>
          <w:rStyle w:val="ad"/>
          <w:b w:val="0"/>
          <w:bCs w:val="0"/>
        </w:rPr>
      </w:pPr>
    </w:p>
    <w:p w14:paraId="1FB65885" w14:textId="67369368" w:rsidR="00090411" w:rsidRPr="00643F7C" w:rsidRDefault="00643F7C" w:rsidP="00643F7C">
      <w:pPr>
        <w:pStyle w:val="a6"/>
        <w:spacing w:before="0" w:beforeAutospacing="0" w:after="0" w:afterAutospacing="0"/>
        <w:ind w:firstLine="567"/>
        <w:jc w:val="center"/>
        <w:rPr>
          <w:rStyle w:val="ad"/>
          <w:rFonts w:eastAsia="Calibri"/>
          <w:bCs w:val="0"/>
        </w:rPr>
      </w:pPr>
      <w:r w:rsidRPr="00643F7C">
        <w:rPr>
          <w:rStyle w:val="ad"/>
          <w:rFonts w:eastAsia="Calibri"/>
          <w:bCs w:val="0"/>
        </w:rPr>
        <w:t>ЗМІСТОВИЙ МОДУЛЬ 2. МАРКУВАННЯ УПАКОВКИ</w:t>
      </w:r>
    </w:p>
    <w:p w14:paraId="32D9CF51" w14:textId="77777777" w:rsidR="00643F7C" w:rsidRDefault="00643F7C" w:rsidP="00643F7C">
      <w:pPr>
        <w:pStyle w:val="a6"/>
        <w:spacing w:before="0" w:beforeAutospacing="0" w:after="0" w:afterAutospacing="0"/>
        <w:ind w:firstLine="567"/>
        <w:jc w:val="both"/>
        <w:rPr>
          <w:rStyle w:val="ad"/>
          <w:rFonts w:eastAsia="Calibri"/>
          <w:bCs w:val="0"/>
        </w:rPr>
      </w:pPr>
    </w:p>
    <w:p w14:paraId="66BBE9E4" w14:textId="33C1F4D1" w:rsidR="00286014" w:rsidRPr="00643F7C" w:rsidRDefault="00286014" w:rsidP="00643F7C">
      <w:pPr>
        <w:pStyle w:val="a6"/>
        <w:spacing w:before="0" w:beforeAutospacing="0" w:after="0" w:afterAutospacing="0"/>
        <w:ind w:firstLine="567"/>
        <w:jc w:val="both"/>
      </w:pPr>
      <w:r w:rsidRPr="00643F7C">
        <w:rPr>
          <w:rStyle w:val="ad"/>
          <w:rFonts w:eastAsia="Calibri"/>
          <w:bCs w:val="0"/>
        </w:rPr>
        <w:t>Тема 3. Маркування упаковки та вимоги до нього</w:t>
      </w:r>
    </w:p>
    <w:p w14:paraId="5208CB76" w14:textId="77777777" w:rsidR="00286014" w:rsidRPr="00643F7C" w:rsidRDefault="00286014" w:rsidP="007B4898">
      <w:pPr>
        <w:pStyle w:val="a6"/>
        <w:numPr>
          <w:ilvl w:val="0"/>
          <w:numId w:val="6"/>
        </w:numPr>
        <w:spacing w:before="0" w:beforeAutospacing="0" w:after="0" w:afterAutospacing="0"/>
        <w:ind w:left="0" w:firstLine="567"/>
        <w:jc w:val="both"/>
      </w:pPr>
      <w:r w:rsidRPr="00643F7C">
        <w:t>Коли виникла етикетка як елемент упаковки?</w:t>
      </w:r>
    </w:p>
    <w:p w14:paraId="36723C78" w14:textId="77777777" w:rsidR="00286014" w:rsidRPr="00643F7C" w:rsidRDefault="00286014" w:rsidP="007B4898">
      <w:pPr>
        <w:pStyle w:val="a6"/>
        <w:numPr>
          <w:ilvl w:val="0"/>
          <w:numId w:val="6"/>
        </w:numPr>
        <w:spacing w:before="0" w:beforeAutospacing="0" w:after="0" w:afterAutospacing="0"/>
        <w:ind w:left="0" w:firstLine="567"/>
        <w:jc w:val="both"/>
      </w:pPr>
      <w:r w:rsidRPr="00643F7C">
        <w:t>Які історичні функції виконувала етикетка у торгівлі?</w:t>
      </w:r>
    </w:p>
    <w:p w14:paraId="57868FD3" w14:textId="77777777" w:rsidR="00286014" w:rsidRPr="00643F7C" w:rsidRDefault="00286014" w:rsidP="007B4898">
      <w:pPr>
        <w:pStyle w:val="a6"/>
        <w:numPr>
          <w:ilvl w:val="0"/>
          <w:numId w:val="6"/>
        </w:numPr>
        <w:spacing w:before="0" w:beforeAutospacing="0" w:after="0" w:afterAutospacing="0"/>
        <w:ind w:left="0" w:firstLine="567"/>
        <w:jc w:val="both"/>
      </w:pPr>
      <w:r w:rsidRPr="00643F7C">
        <w:t>Що таке маркування упаковки та які його основні завдання?</w:t>
      </w:r>
    </w:p>
    <w:p w14:paraId="60486F63" w14:textId="77777777" w:rsidR="00286014" w:rsidRPr="00643F7C" w:rsidRDefault="00286014" w:rsidP="007B4898">
      <w:pPr>
        <w:pStyle w:val="a6"/>
        <w:numPr>
          <w:ilvl w:val="0"/>
          <w:numId w:val="6"/>
        </w:numPr>
        <w:spacing w:before="0" w:beforeAutospacing="0" w:after="0" w:afterAutospacing="0"/>
        <w:ind w:left="0" w:firstLine="567"/>
        <w:jc w:val="both"/>
      </w:pPr>
      <w:r w:rsidRPr="00643F7C">
        <w:t>Які види маркування застосовуються у сучасній практиці?</w:t>
      </w:r>
    </w:p>
    <w:p w14:paraId="55E60BB8" w14:textId="77777777" w:rsidR="00286014" w:rsidRPr="00643F7C" w:rsidRDefault="00286014" w:rsidP="007B4898">
      <w:pPr>
        <w:pStyle w:val="a6"/>
        <w:numPr>
          <w:ilvl w:val="0"/>
          <w:numId w:val="6"/>
        </w:numPr>
        <w:spacing w:before="0" w:beforeAutospacing="0" w:after="0" w:afterAutospacing="0"/>
        <w:ind w:left="0" w:firstLine="567"/>
        <w:jc w:val="both"/>
      </w:pPr>
      <w:r w:rsidRPr="00643F7C">
        <w:t>Які законодавчі вимоги висуваються до маркування продукції?</w:t>
      </w:r>
    </w:p>
    <w:p w14:paraId="755C7B1D" w14:textId="77777777" w:rsidR="00286014" w:rsidRPr="00643F7C" w:rsidRDefault="00286014" w:rsidP="007B4898">
      <w:pPr>
        <w:pStyle w:val="a6"/>
        <w:numPr>
          <w:ilvl w:val="0"/>
          <w:numId w:val="6"/>
        </w:numPr>
        <w:spacing w:before="0" w:beforeAutospacing="0" w:after="0" w:afterAutospacing="0"/>
        <w:ind w:left="0" w:firstLine="567"/>
        <w:jc w:val="both"/>
      </w:pPr>
      <w:r w:rsidRPr="00643F7C">
        <w:lastRenderedPageBreak/>
        <w:t>Які матеріали використовуються для виготовлення етикеток?</w:t>
      </w:r>
    </w:p>
    <w:p w14:paraId="77EC0F9A" w14:textId="77777777" w:rsidR="00286014" w:rsidRPr="00643F7C" w:rsidRDefault="00286014" w:rsidP="007B4898">
      <w:pPr>
        <w:pStyle w:val="a6"/>
        <w:numPr>
          <w:ilvl w:val="0"/>
          <w:numId w:val="6"/>
        </w:numPr>
        <w:spacing w:before="0" w:beforeAutospacing="0" w:after="0" w:afterAutospacing="0"/>
        <w:ind w:left="0" w:firstLine="567"/>
        <w:jc w:val="both"/>
      </w:pPr>
      <w:r w:rsidRPr="00643F7C">
        <w:t>Які технології друку застосовуються у виробництві етикеток?</w:t>
      </w:r>
    </w:p>
    <w:p w14:paraId="361F81C1" w14:textId="77777777" w:rsidR="00286014" w:rsidRPr="00643F7C" w:rsidRDefault="00286014" w:rsidP="007B4898">
      <w:pPr>
        <w:pStyle w:val="a6"/>
        <w:numPr>
          <w:ilvl w:val="0"/>
          <w:numId w:val="6"/>
        </w:numPr>
        <w:spacing w:before="0" w:beforeAutospacing="0" w:after="0" w:afterAutospacing="0"/>
        <w:ind w:left="0" w:firstLine="567"/>
        <w:jc w:val="both"/>
      </w:pPr>
      <w:r w:rsidRPr="00643F7C">
        <w:t>Які види захисту етикетки використовуються проти підробок?</w:t>
      </w:r>
    </w:p>
    <w:p w14:paraId="71C197DC" w14:textId="77777777" w:rsidR="00286014" w:rsidRPr="00643F7C" w:rsidRDefault="00286014" w:rsidP="007B4898">
      <w:pPr>
        <w:pStyle w:val="a6"/>
        <w:numPr>
          <w:ilvl w:val="0"/>
          <w:numId w:val="6"/>
        </w:numPr>
        <w:spacing w:before="0" w:beforeAutospacing="0" w:after="0" w:afterAutospacing="0"/>
        <w:ind w:left="0" w:firstLine="567"/>
        <w:jc w:val="both"/>
      </w:pPr>
      <w:r w:rsidRPr="00643F7C">
        <w:t>Як працюють голограми, QR-коди та спеціальні фарби у захисті продукції?</w:t>
      </w:r>
    </w:p>
    <w:p w14:paraId="2AEBCF74" w14:textId="77777777" w:rsidR="00286014" w:rsidRPr="00643F7C" w:rsidRDefault="00286014" w:rsidP="007B4898">
      <w:pPr>
        <w:pStyle w:val="a6"/>
        <w:numPr>
          <w:ilvl w:val="0"/>
          <w:numId w:val="6"/>
        </w:numPr>
        <w:spacing w:before="0" w:beforeAutospacing="0" w:after="0" w:afterAutospacing="0"/>
        <w:ind w:left="0" w:firstLine="567"/>
        <w:jc w:val="both"/>
      </w:pPr>
      <w:r w:rsidRPr="00643F7C">
        <w:t>Які основні способи фальсифікації етикетної продукції?</w:t>
      </w:r>
    </w:p>
    <w:p w14:paraId="33826AC9" w14:textId="77777777" w:rsidR="00286014" w:rsidRPr="00643F7C" w:rsidRDefault="00286014" w:rsidP="007B4898">
      <w:pPr>
        <w:pStyle w:val="a6"/>
        <w:numPr>
          <w:ilvl w:val="0"/>
          <w:numId w:val="6"/>
        </w:numPr>
        <w:spacing w:before="0" w:beforeAutospacing="0" w:after="0" w:afterAutospacing="0"/>
        <w:ind w:left="0" w:firstLine="567"/>
        <w:jc w:val="both"/>
      </w:pPr>
      <w:r w:rsidRPr="00643F7C">
        <w:t>Чим відрізняється документарна етикетка від товарної?</w:t>
      </w:r>
    </w:p>
    <w:p w14:paraId="2D476C19" w14:textId="77777777" w:rsidR="00286014" w:rsidRPr="00643F7C" w:rsidRDefault="00286014" w:rsidP="007B4898">
      <w:pPr>
        <w:pStyle w:val="a6"/>
        <w:numPr>
          <w:ilvl w:val="0"/>
          <w:numId w:val="6"/>
        </w:numPr>
        <w:spacing w:before="0" w:beforeAutospacing="0" w:after="0" w:afterAutospacing="0"/>
        <w:ind w:left="0" w:firstLine="567"/>
        <w:jc w:val="both"/>
      </w:pPr>
      <w:r w:rsidRPr="00643F7C">
        <w:t>Яке значення має інформаційна достовірність маркування?</w:t>
      </w:r>
    </w:p>
    <w:p w14:paraId="280AD513" w14:textId="77777777" w:rsidR="00286014" w:rsidRPr="00643F7C" w:rsidRDefault="00286014" w:rsidP="007B4898">
      <w:pPr>
        <w:pStyle w:val="a6"/>
        <w:numPr>
          <w:ilvl w:val="0"/>
          <w:numId w:val="6"/>
        </w:numPr>
        <w:spacing w:before="0" w:beforeAutospacing="0" w:after="0" w:afterAutospacing="0"/>
        <w:ind w:left="0" w:firstLine="567"/>
        <w:jc w:val="both"/>
      </w:pPr>
      <w:r w:rsidRPr="00643F7C">
        <w:t>Що таке акцизне маркування і яку функцію воно виконує?</w:t>
      </w:r>
    </w:p>
    <w:p w14:paraId="429CF326" w14:textId="77777777" w:rsidR="00286014" w:rsidRPr="00643F7C" w:rsidRDefault="00286014" w:rsidP="007B4898">
      <w:pPr>
        <w:pStyle w:val="a6"/>
        <w:numPr>
          <w:ilvl w:val="0"/>
          <w:numId w:val="6"/>
        </w:numPr>
        <w:spacing w:before="0" w:beforeAutospacing="0" w:after="0" w:afterAutospacing="0"/>
        <w:ind w:left="0" w:firstLine="567"/>
        <w:jc w:val="both"/>
      </w:pPr>
      <w:r w:rsidRPr="00643F7C">
        <w:t>Як маркування впливає на довіру споживача до бренду?</w:t>
      </w:r>
    </w:p>
    <w:p w14:paraId="29C17EAC" w14:textId="77777777" w:rsidR="00090411" w:rsidRPr="00643F7C" w:rsidRDefault="00286014" w:rsidP="007B4898">
      <w:pPr>
        <w:pStyle w:val="a6"/>
        <w:numPr>
          <w:ilvl w:val="0"/>
          <w:numId w:val="6"/>
        </w:numPr>
        <w:spacing w:before="0" w:beforeAutospacing="0" w:after="0" w:afterAutospacing="0"/>
        <w:ind w:left="0" w:firstLine="567"/>
        <w:jc w:val="both"/>
      </w:pPr>
      <w:r w:rsidRPr="00643F7C">
        <w:t>Які сучасні цифрові технології використовуються у маркуванні?</w:t>
      </w:r>
    </w:p>
    <w:p w14:paraId="230989AC" w14:textId="77777777" w:rsidR="00643F7C" w:rsidRDefault="00643F7C" w:rsidP="00643F7C">
      <w:pPr>
        <w:pStyle w:val="a6"/>
        <w:spacing w:before="0" w:beforeAutospacing="0" w:after="0" w:afterAutospacing="0"/>
        <w:ind w:firstLine="567"/>
        <w:jc w:val="center"/>
        <w:rPr>
          <w:rStyle w:val="ad"/>
          <w:rFonts w:eastAsia="Calibri"/>
          <w:bCs w:val="0"/>
        </w:rPr>
      </w:pPr>
      <w:r w:rsidRPr="00643F7C">
        <w:rPr>
          <w:rStyle w:val="ad"/>
          <w:rFonts w:eastAsia="Calibri"/>
          <w:bCs w:val="0"/>
        </w:rPr>
        <w:t>ЗМІСТОВИЙ МОДУЛЬ 3</w:t>
      </w:r>
    </w:p>
    <w:p w14:paraId="0D4F8BB7" w14:textId="51040A3C" w:rsidR="00090411" w:rsidRPr="00643F7C" w:rsidRDefault="00643F7C" w:rsidP="00643F7C">
      <w:pPr>
        <w:pStyle w:val="a6"/>
        <w:spacing w:before="0" w:beforeAutospacing="0" w:after="0" w:afterAutospacing="0"/>
        <w:ind w:firstLine="567"/>
        <w:jc w:val="center"/>
        <w:rPr>
          <w:rStyle w:val="ad"/>
          <w:rFonts w:eastAsia="Calibri"/>
          <w:bCs w:val="0"/>
        </w:rPr>
      </w:pPr>
      <w:r w:rsidRPr="00643F7C">
        <w:rPr>
          <w:rStyle w:val="ad"/>
          <w:rFonts w:eastAsia="Calibri"/>
          <w:bCs w:val="0"/>
        </w:rPr>
        <w:t>МЕТОДИ І ТЕХНОЛОГІЇ ЗАХИСТУ УПАКОВКИ ВІД ПІДРОБКИ</w:t>
      </w:r>
    </w:p>
    <w:p w14:paraId="758BE974" w14:textId="77777777" w:rsidR="00643F7C" w:rsidRDefault="00643F7C" w:rsidP="00643F7C">
      <w:pPr>
        <w:pStyle w:val="a6"/>
        <w:spacing w:before="0" w:beforeAutospacing="0" w:after="0" w:afterAutospacing="0"/>
        <w:ind w:firstLine="567"/>
        <w:jc w:val="both"/>
        <w:rPr>
          <w:rStyle w:val="ad"/>
          <w:rFonts w:eastAsia="Calibri"/>
          <w:bCs w:val="0"/>
        </w:rPr>
      </w:pPr>
    </w:p>
    <w:p w14:paraId="18F4E94E" w14:textId="3FF35836" w:rsidR="00286014" w:rsidRPr="00643F7C" w:rsidRDefault="00286014" w:rsidP="00643F7C">
      <w:pPr>
        <w:pStyle w:val="a6"/>
        <w:spacing w:before="0" w:beforeAutospacing="0" w:after="0" w:afterAutospacing="0"/>
        <w:ind w:firstLine="567"/>
        <w:jc w:val="both"/>
      </w:pPr>
      <w:r w:rsidRPr="00643F7C">
        <w:rPr>
          <w:rStyle w:val="ad"/>
          <w:rFonts w:eastAsia="Calibri"/>
          <w:bCs w:val="0"/>
        </w:rPr>
        <w:t>Тема 4. Вимоги до упаковки</w:t>
      </w:r>
    </w:p>
    <w:p w14:paraId="06A7139B" w14:textId="77777777" w:rsidR="00286014" w:rsidRPr="00643F7C" w:rsidRDefault="00286014" w:rsidP="007B4898">
      <w:pPr>
        <w:pStyle w:val="a6"/>
        <w:numPr>
          <w:ilvl w:val="0"/>
          <w:numId w:val="7"/>
        </w:numPr>
        <w:spacing w:before="0" w:beforeAutospacing="0" w:after="0" w:afterAutospacing="0"/>
        <w:ind w:left="0" w:firstLine="567"/>
        <w:jc w:val="both"/>
      </w:pPr>
      <w:r w:rsidRPr="00643F7C">
        <w:t>Які міжнародні стандарти регулюють упаковку експортних товарів?</w:t>
      </w:r>
    </w:p>
    <w:p w14:paraId="52A7D29C" w14:textId="77777777" w:rsidR="00286014" w:rsidRPr="00643F7C" w:rsidRDefault="00286014" w:rsidP="007B4898">
      <w:pPr>
        <w:pStyle w:val="a6"/>
        <w:numPr>
          <w:ilvl w:val="0"/>
          <w:numId w:val="7"/>
        </w:numPr>
        <w:spacing w:before="0" w:beforeAutospacing="0" w:after="0" w:afterAutospacing="0"/>
        <w:ind w:left="0" w:firstLine="567"/>
        <w:jc w:val="both"/>
      </w:pPr>
      <w:r w:rsidRPr="00643F7C">
        <w:t>Які особливості має упаковка продукції для міжнародного транспортування?</w:t>
      </w:r>
    </w:p>
    <w:p w14:paraId="0B479872" w14:textId="77777777" w:rsidR="00286014" w:rsidRPr="00643F7C" w:rsidRDefault="00286014" w:rsidP="007B4898">
      <w:pPr>
        <w:pStyle w:val="a6"/>
        <w:numPr>
          <w:ilvl w:val="0"/>
          <w:numId w:val="7"/>
        </w:numPr>
        <w:spacing w:before="0" w:beforeAutospacing="0" w:after="0" w:afterAutospacing="0"/>
        <w:ind w:left="0" w:firstLine="567"/>
        <w:jc w:val="both"/>
      </w:pPr>
      <w:r w:rsidRPr="00643F7C">
        <w:t>Які вимоги ставляться до упаковки вітчизняних товарів?</w:t>
      </w:r>
    </w:p>
    <w:p w14:paraId="54B004DC" w14:textId="77777777" w:rsidR="00286014" w:rsidRPr="00643F7C" w:rsidRDefault="00286014" w:rsidP="007B4898">
      <w:pPr>
        <w:pStyle w:val="a6"/>
        <w:numPr>
          <w:ilvl w:val="0"/>
          <w:numId w:val="7"/>
        </w:numPr>
        <w:spacing w:before="0" w:beforeAutospacing="0" w:after="0" w:afterAutospacing="0"/>
        <w:ind w:left="0" w:firstLine="567"/>
        <w:jc w:val="both"/>
      </w:pPr>
      <w:r w:rsidRPr="00643F7C">
        <w:t>Як кліматичні умови впливають на вибір упаковки?</w:t>
      </w:r>
    </w:p>
    <w:p w14:paraId="7FB755A4" w14:textId="77777777" w:rsidR="00286014" w:rsidRPr="00643F7C" w:rsidRDefault="00286014" w:rsidP="007B4898">
      <w:pPr>
        <w:pStyle w:val="a6"/>
        <w:numPr>
          <w:ilvl w:val="0"/>
          <w:numId w:val="7"/>
        </w:numPr>
        <w:spacing w:before="0" w:beforeAutospacing="0" w:after="0" w:afterAutospacing="0"/>
        <w:ind w:left="0" w:firstLine="567"/>
        <w:jc w:val="both"/>
      </w:pPr>
      <w:r w:rsidRPr="00643F7C">
        <w:t>Які специфічні вимоги існують до упаковки харчової продукції?</w:t>
      </w:r>
    </w:p>
    <w:p w14:paraId="375D8018" w14:textId="77777777" w:rsidR="00286014" w:rsidRPr="00643F7C" w:rsidRDefault="00286014" w:rsidP="007B4898">
      <w:pPr>
        <w:pStyle w:val="a6"/>
        <w:numPr>
          <w:ilvl w:val="0"/>
          <w:numId w:val="7"/>
        </w:numPr>
        <w:spacing w:before="0" w:beforeAutospacing="0" w:after="0" w:afterAutospacing="0"/>
        <w:ind w:left="0" w:firstLine="567"/>
        <w:jc w:val="both"/>
      </w:pPr>
      <w:r w:rsidRPr="00643F7C">
        <w:t>Які вимоги висуваються до фармацевтичної упаковки?</w:t>
      </w:r>
    </w:p>
    <w:p w14:paraId="1907FAF4" w14:textId="77777777" w:rsidR="00286014" w:rsidRPr="00643F7C" w:rsidRDefault="00286014" w:rsidP="007B4898">
      <w:pPr>
        <w:pStyle w:val="a6"/>
        <w:numPr>
          <w:ilvl w:val="0"/>
          <w:numId w:val="7"/>
        </w:numPr>
        <w:spacing w:before="0" w:beforeAutospacing="0" w:after="0" w:afterAutospacing="0"/>
        <w:ind w:left="0" w:firstLine="567"/>
        <w:jc w:val="both"/>
      </w:pPr>
      <w:r w:rsidRPr="00643F7C">
        <w:t>У чому полягають технологічні вимоги до пакування продукції?</w:t>
      </w:r>
    </w:p>
    <w:p w14:paraId="62331B23" w14:textId="77777777" w:rsidR="00286014" w:rsidRPr="00643F7C" w:rsidRDefault="00286014" w:rsidP="007B4898">
      <w:pPr>
        <w:pStyle w:val="a6"/>
        <w:numPr>
          <w:ilvl w:val="0"/>
          <w:numId w:val="7"/>
        </w:numPr>
        <w:spacing w:before="0" w:beforeAutospacing="0" w:after="0" w:afterAutospacing="0"/>
        <w:ind w:left="0" w:firstLine="567"/>
        <w:jc w:val="both"/>
      </w:pPr>
      <w:r w:rsidRPr="00643F7C">
        <w:t>Як упаковка взаємодіє з автоматизованими виробничими лініями?</w:t>
      </w:r>
    </w:p>
    <w:p w14:paraId="5DA4E5E7" w14:textId="77777777" w:rsidR="00286014" w:rsidRPr="00643F7C" w:rsidRDefault="00286014" w:rsidP="007B4898">
      <w:pPr>
        <w:pStyle w:val="a6"/>
        <w:numPr>
          <w:ilvl w:val="0"/>
          <w:numId w:val="7"/>
        </w:numPr>
        <w:spacing w:before="0" w:beforeAutospacing="0" w:after="0" w:afterAutospacing="0"/>
        <w:ind w:left="0" w:firstLine="567"/>
        <w:jc w:val="both"/>
      </w:pPr>
      <w:r w:rsidRPr="00643F7C">
        <w:lastRenderedPageBreak/>
        <w:t>Які показники міцності упаковки контролюються під час виробництва?</w:t>
      </w:r>
    </w:p>
    <w:p w14:paraId="1A14C71B" w14:textId="77777777" w:rsidR="00286014" w:rsidRPr="00643F7C" w:rsidRDefault="00286014" w:rsidP="007B4898">
      <w:pPr>
        <w:pStyle w:val="a6"/>
        <w:numPr>
          <w:ilvl w:val="0"/>
          <w:numId w:val="7"/>
        </w:numPr>
        <w:spacing w:before="0" w:beforeAutospacing="0" w:after="0" w:afterAutospacing="0"/>
        <w:ind w:left="0" w:firstLine="567"/>
        <w:jc w:val="both"/>
      </w:pPr>
      <w:r w:rsidRPr="00643F7C">
        <w:t>Яку роль відіграє стандартизація упаковки у логістиці?</w:t>
      </w:r>
    </w:p>
    <w:p w14:paraId="2A2717C6" w14:textId="77777777" w:rsidR="00286014" w:rsidRPr="00643F7C" w:rsidRDefault="00286014" w:rsidP="007B4898">
      <w:pPr>
        <w:pStyle w:val="a6"/>
        <w:numPr>
          <w:ilvl w:val="0"/>
          <w:numId w:val="7"/>
        </w:numPr>
        <w:spacing w:before="0" w:beforeAutospacing="0" w:after="0" w:afterAutospacing="0"/>
        <w:ind w:left="0" w:firstLine="567"/>
        <w:jc w:val="both"/>
      </w:pPr>
      <w:r w:rsidRPr="00643F7C">
        <w:t>Як упаковка виступає об’єктом договору купівлі-продажу?</w:t>
      </w:r>
    </w:p>
    <w:p w14:paraId="38C7CCEA" w14:textId="77777777" w:rsidR="00286014" w:rsidRPr="00643F7C" w:rsidRDefault="00286014" w:rsidP="007B4898">
      <w:pPr>
        <w:pStyle w:val="a6"/>
        <w:numPr>
          <w:ilvl w:val="0"/>
          <w:numId w:val="7"/>
        </w:numPr>
        <w:spacing w:before="0" w:beforeAutospacing="0" w:after="0" w:afterAutospacing="0"/>
        <w:ind w:left="0" w:firstLine="567"/>
        <w:jc w:val="both"/>
      </w:pPr>
      <w:r w:rsidRPr="00643F7C">
        <w:t>Які юридичні аспекти відповідальності сторін щодо упаковки товару?</w:t>
      </w:r>
    </w:p>
    <w:p w14:paraId="640CF982" w14:textId="77777777" w:rsidR="00286014" w:rsidRPr="00643F7C" w:rsidRDefault="00286014" w:rsidP="007B4898">
      <w:pPr>
        <w:pStyle w:val="a6"/>
        <w:numPr>
          <w:ilvl w:val="0"/>
          <w:numId w:val="7"/>
        </w:numPr>
        <w:spacing w:before="0" w:beforeAutospacing="0" w:after="0" w:afterAutospacing="0"/>
        <w:ind w:left="0" w:firstLine="567"/>
        <w:jc w:val="both"/>
      </w:pPr>
      <w:r w:rsidRPr="00643F7C">
        <w:t>Як упаковка впливає на страхування вантажів?</w:t>
      </w:r>
    </w:p>
    <w:p w14:paraId="60CCDB86" w14:textId="77777777" w:rsidR="00286014" w:rsidRPr="00643F7C" w:rsidRDefault="00286014" w:rsidP="007B4898">
      <w:pPr>
        <w:pStyle w:val="a6"/>
        <w:numPr>
          <w:ilvl w:val="0"/>
          <w:numId w:val="7"/>
        </w:numPr>
        <w:spacing w:before="0" w:beforeAutospacing="0" w:after="0" w:afterAutospacing="0"/>
        <w:ind w:left="0" w:firstLine="567"/>
        <w:jc w:val="both"/>
      </w:pPr>
      <w:r w:rsidRPr="00643F7C">
        <w:t>Які вимоги висуваються до маркування експортної тари?</w:t>
      </w:r>
    </w:p>
    <w:p w14:paraId="4E4A61A9" w14:textId="77777777" w:rsidR="00090411" w:rsidRPr="00643F7C" w:rsidRDefault="00286014" w:rsidP="007B4898">
      <w:pPr>
        <w:pStyle w:val="a6"/>
        <w:numPr>
          <w:ilvl w:val="0"/>
          <w:numId w:val="7"/>
        </w:numPr>
        <w:spacing w:before="0" w:beforeAutospacing="0" w:after="0" w:afterAutospacing="0"/>
        <w:ind w:left="0" w:firstLine="567"/>
        <w:jc w:val="both"/>
      </w:pPr>
      <w:r w:rsidRPr="00643F7C">
        <w:t>Як дизайн упаковки враховує міжнародні ринкові стандарти?</w:t>
      </w:r>
    </w:p>
    <w:p w14:paraId="1082752E" w14:textId="4AA24553" w:rsidR="00286014" w:rsidRPr="00643F7C" w:rsidRDefault="00286014" w:rsidP="00643F7C">
      <w:pPr>
        <w:pStyle w:val="a6"/>
        <w:spacing w:before="0" w:beforeAutospacing="0" w:after="0" w:afterAutospacing="0"/>
        <w:ind w:firstLine="567"/>
        <w:jc w:val="both"/>
      </w:pPr>
      <w:r w:rsidRPr="00643F7C">
        <w:rPr>
          <w:rStyle w:val="ad"/>
          <w:rFonts w:eastAsia="Calibri"/>
          <w:bCs w:val="0"/>
        </w:rPr>
        <w:t>Тема 5. Проблеми упаковки</w:t>
      </w:r>
    </w:p>
    <w:p w14:paraId="77D622A0" w14:textId="77777777" w:rsidR="00286014" w:rsidRPr="00643F7C" w:rsidRDefault="00286014" w:rsidP="007B4898">
      <w:pPr>
        <w:pStyle w:val="a6"/>
        <w:numPr>
          <w:ilvl w:val="0"/>
          <w:numId w:val="8"/>
        </w:numPr>
        <w:spacing w:before="0" w:beforeAutospacing="0" w:after="0" w:afterAutospacing="0"/>
        <w:ind w:left="0" w:firstLine="567"/>
        <w:jc w:val="both"/>
      </w:pPr>
      <w:r w:rsidRPr="00643F7C">
        <w:t>Що означає принцип правдивості інформації на упаковці?</w:t>
      </w:r>
    </w:p>
    <w:p w14:paraId="6CFB47D0" w14:textId="77777777" w:rsidR="00286014" w:rsidRPr="00643F7C" w:rsidRDefault="00286014" w:rsidP="007B4898">
      <w:pPr>
        <w:pStyle w:val="a6"/>
        <w:numPr>
          <w:ilvl w:val="0"/>
          <w:numId w:val="8"/>
        </w:numPr>
        <w:spacing w:before="0" w:beforeAutospacing="0" w:after="0" w:afterAutospacing="0"/>
        <w:ind w:left="0" w:firstLine="567"/>
        <w:jc w:val="both"/>
      </w:pPr>
      <w:r w:rsidRPr="00643F7C">
        <w:t>Як дизайн може маніпулювати сприйняттям товару?</w:t>
      </w:r>
    </w:p>
    <w:p w14:paraId="7EFEE1C8" w14:textId="77777777" w:rsidR="00286014" w:rsidRPr="00643F7C" w:rsidRDefault="00286014" w:rsidP="007B4898">
      <w:pPr>
        <w:pStyle w:val="a6"/>
        <w:numPr>
          <w:ilvl w:val="0"/>
          <w:numId w:val="8"/>
        </w:numPr>
        <w:spacing w:before="0" w:beforeAutospacing="0" w:after="0" w:afterAutospacing="0"/>
        <w:ind w:left="0" w:firstLine="567"/>
        <w:jc w:val="both"/>
      </w:pPr>
      <w:r w:rsidRPr="00643F7C">
        <w:t>Які етичні проблеми виникають у дизайні упаковки?</w:t>
      </w:r>
    </w:p>
    <w:p w14:paraId="1328B32A" w14:textId="77777777" w:rsidR="00286014" w:rsidRPr="00643F7C" w:rsidRDefault="00286014" w:rsidP="007B4898">
      <w:pPr>
        <w:pStyle w:val="a6"/>
        <w:numPr>
          <w:ilvl w:val="0"/>
          <w:numId w:val="8"/>
        </w:numPr>
        <w:spacing w:before="0" w:beforeAutospacing="0" w:after="0" w:afterAutospacing="0"/>
        <w:ind w:left="0" w:firstLine="567"/>
        <w:jc w:val="both"/>
      </w:pPr>
      <w:r w:rsidRPr="00643F7C">
        <w:t>Які чинники формують вартість виготовлення упаковки?</w:t>
      </w:r>
    </w:p>
    <w:p w14:paraId="1B6E0F54" w14:textId="77777777" w:rsidR="00286014" w:rsidRPr="00643F7C" w:rsidRDefault="00286014" w:rsidP="007B4898">
      <w:pPr>
        <w:pStyle w:val="a6"/>
        <w:numPr>
          <w:ilvl w:val="0"/>
          <w:numId w:val="8"/>
        </w:numPr>
        <w:spacing w:before="0" w:beforeAutospacing="0" w:after="0" w:afterAutospacing="0"/>
        <w:ind w:left="0" w:firstLine="567"/>
        <w:jc w:val="both"/>
      </w:pPr>
      <w:r w:rsidRPr="00643F7C">
        <w:t>Як упаковка впливає на кінцеву ціну продукту?</w:t>
      </w:r>
    </w:p>
    <w:p w14:paraId="684EBE6A" w14:textId="77777777" w:rsidR="00286014" w:rsidRPr="00643F7C" w:rsidRDefault="00286014" w:rsidP="007B4898">
      <w:pPr>
        <w:pStyle w:val="a6"/>
        <w:numPr>
          <w:ilvl w:val="0"/>
          <w:numId w:val="8"/>
        </w:numPr>
        <w:spacing w:before="0" w:beforeAutospacing="0" w:after="0" w:afterAutospacing="0"/>
        <w:ind w:left="0" w:firstLine="567"/>
        <w:jc w:val="both"/>
      </w:pPr>
      <w:r w:rsidRPr="00643F7C">
        <w:t>Чому виробники прагнуть оптимізувати матеріалоємність упаковки?</w:t>
      </w:r>
    </w:p>
    <w:p w14:paraId="2FEBCB7D" w14:textId="77777777" w:rsidR="00286014" w:rsidRPr="00643F7C" w:rsidRDefault="00286014" w:rsidP="007B4898">
      <w:pPr>
        <w:pStyle w:val="a6"/>
        <w:numPr>
          <w:ilvl w:val="0"/>
          <w:numId w:val="8"/>
        </w:numPr>
        <w:spacing w:before="0" w:beforeAutospacing="0" w:after="0" w:afterAutospacing="0"/>
        <w:ind w:left="0" w:firstLine="567"/>
        <w:jc w:val="both"/>
      </w:pPr>
      <w:r w:rsidRPr="00643F7C">
        <w:t>Які ризики пов’язані з використанням дефіцитних матеріалів?</w:t>
      </w:r>
    </w:p>
    <w:p w14:paraId="03EA523B" w14:textId="77777777" w:rsidR="00286014" w:rsidRPr="00643F7C" w:rsidRDefault="00286014" w:rsidP="007B4898">
      <w:pPr>
        <w:pStyle w:val="a6"/>
        <w:numPr>
          <w:ilvl w:val="0"/>
          <w:numId w:val="8"/>
        </w:numPr>
        <w:spacing w:before="0" w:beforeAutospacing="0" w:after="0" w:afterAutospacing="0"/>
        <w:ind w:left="0" w:firstLine="567"/>
        <w:jc w:val="both"/>
      </w:pPr>
      <w:r w:rsidRPr="00643F7C">
        <w:t>Як світові кризи ресурсів впливають на пакувальну індустрію?</w:t>
      </w:r>
    </w:p>
    <w:p w14:paraId="4F61506A" w14:textId="77777777" w:rsidR="00286014" w:rsidRPr="00643F7C" w:rsidRDefault="00286014" w:rsidP="007B4898">
      <w:pPr>
        <w:pStyle w:val="a6"/>
        <w:numPr>
          <w:ilvl w:val="0"/>
          <w:numId w:val="8"/>
        </w:numPr>
        <w:spacing w:before="0" w:beforeAutospacing="0" w:after="0" w:afterAutospacing="0"/>
        <w:ind w:left="0" w:firstLine="567"/>
        <w:jc w:val="both"/>
      </w:pPr>
      <w:r w:rsidRPr="00643F7C">
        <w:t>Які екологічні проблеми створюють пакувальні відходи?</w:t>
      </w:r>
    </w:p>
    <w:p w14:paraId="6356C813" w14:textId="77777777" w:rsidR="00286014" w:rsidRPr="00643F7C" w:rsidRDefault="00286014" w:rsidP="007B4898">
      <w:pPr>
        <w:pStyle w:val="a6"/>
        <w:numPr>
          <w:ilvl w:val="0"/>
          <w:numId w:val="8"/>
        </w:numPr>
        <w:spacing w:before="0" w:beforeAutospacing="0" w:after="0" w:afterAutospacing="0"/>
        <w:ind w:left="0" w:firstLine="567"/>
        <w:jc w:val="both"/>
      </w:pPr>
      <w:r w:rsidRPr="00643F7C">
        <w:t>Які методи утилізації упаковки існують у світі?</w:t>
      </w:r>
    </w:p>
    <w:p w14:paraId="13466B61" w14:textId="77777777" w:rsidR="00286014" w:rsidRPr="00643F7C" w:rsidRDefault="00286014" w:rsidP="007B4898">
      <w:pPr>
        <w:pStyle w:val="a6"/>
        <w:numPr>
          <w:ilvl w:val="0"/>
          <w:numId w:val="8"/>
        </w:numPr>
        <w:spacing w:before="0" w:beforeAutospacing="0" w:after="0" w:afterAutospacing="0"/>
        <w:ind w:left="0" w:firstLine="567"/>
        <w:jc w:val="both"/>
      </w:pPr>
      <w:r w:rsidRPr="00643F7C">
        <w:t>Що таке циркулярна економіка у сфері пакування?</w:t>
      </w:r>
    </w:p>
    <w:p w14:paraId="0F921FFD" w14:textId="77777777" w:rsidR="00286014" w:rsidRPr="00643F7C" w:rsidRDefault="00286014" w:rsidP="007B4898">
      <w:pPr>
        <w:pStyle w:val="a6"/>
        <w:numPr>
          <w:ilvl w:val="0"/>
          <w:numId w:val="8"/>
        </w:numPr>
        <w:spacing w:before="0" w:beforeAutospacing="0" w:after="0" w:afterAutospacing="0"/>
        <w:ind w:left="0" w:firstLine="567"/>
        <w:jc w:val="both"/>
      </w:pPr>
      <w:r w:rsidRPr="00643F7C">
        <w:t>Як повторне використання упаковки впливає на сталий розвиток?</w:t>
      </w:r>
    </w:p>
    <w:p w14:paraId="73E1E5C7" w14:textId="77777777" w:rsidR="00286014" w:rsidRPr="00643F7C" w:rsidRDefault="00286014" w:rsidP="007B4898">
      <w:pPr>
        <w:pStyle w:val="a6"/>
        <w:numPr>
          <w:ilvl w:val="0"/>
          <w:numId w:val="8"/>
        </w:numPr>
        <w:spacing w:before="0" w:beforeAutospacing="0" w:after="0" w:afterAutospacing="0"/>
        <w:ind w:left="0" w:firstLine="567"/>
        <w:jc w:val="both"/>
      </w:pPr>
      <w:r w:rsidRPr="00643F7C">
        <w:t xml:space="preserve">Які приклади екологічного </w:t>
      </w:r>
      <w:proofErr w:type="spellStart"/>
      <w:r w:rsidRPr="00643F7C">
        <w:t>редизайну</w:t>
      </w:r>
      <w:proofErr w:type="spellEnd"/>
      <w:r w:rsidRPr="00643F7C">
        <w:t xml:space="preserve"> упаковки відомі у світі?</w:t>
      </w:r>
    </w:p>
    <w:p w14:paraId="3C38FE53" w14:textId="77777777" w:rsidR="00286014" w:rsidRPr="00643F7C" w:rsidRDefault="00286014" w:rsidP="007B4898">
      <w:pPr>
        <w:pStyle w:val="a6"/>
        <w:numPr>
          <w:ilvl w:val="0"/>
          <w:numId w:val="8"/>
        </w:numPr>
        <w:spacing w:before="0" w:beforeAutospacing="0" w:after="0" w:afterAutospacing="0"/>
        <w:ind w:left="0" w:firstLine="567"/>
        <w:jc w:val="both"/>
      </w:pPr>
      <w:r w:rsidRPr="00643F7C">
        <w:t>Яку роль відіграє дизайнер у вирішенні екологічних проблем пакування?</w:t>
      </w:r>
    </w:p>
    <w:p w14:paraId="4A253E5D" w14:textId="77777777" w:rsidR="00090411" w:rsidRPr="00643F7C" w:rsidRDefault="00286014" w:rsidP="007B4898">
      <w:pPr>
        <w:pStyle w:val="a6"/>
        <w:numPr>
          <w:ilvl w:val="0"/>
          <w:numId w:val="8"/>
        </w:numPr>
        <w:spacing w:before="0" w:beforeAutospacing="0" w:after="0" w:afterAutospacing="0"/>
        <w:ind w:left="0" w:firstLine="567"/>
        <w:jc w:val="both"/>
      </w:pPr>
      <w:r w:rsidRPr="00643F7C">
        <w:t>Як поєднати економічність, естетику та екологічність упаковки?</w:t>
      </w:r>
    </w:p>
    <w:p w14:paraId="5795AE86" w14:textId="0DA4B4DA" w:rsidR="00090411" w:rsidRPr="00643F7C" w:rsidRDefault="00643F7C" w:rsidP="00643F7C">
      <w:pPr>
        <w:spacing w:after="160" w:line="259" w:lineRule="auto"/>
        <w:jc w:val="center"/>
        <w:rPr>
          <w:rStyle w:val="ad"/>
          <w:rFonts w:ascii="Times New Roman" w:eastAsia="Calibri" w:hAnsi="Times New Roman"/>
          <w:sz w:val="24"/>
          <w:szCs w:val="24"/>
        </w:rPr>
      </w:pPr>
      <w:r>
        <w:rPr>
          <w:rStyle w:val="ad"/>
          <w:rFonts w:eastAsia="Calibri"/>
        </w:rPr>
        <w:br w:type="page"/>
      </w:r>
      <w:r w:rsidR="00286014" w:rsidRPr="00643F7C">
        <w:rPr>
          <w:rStyle w:val="ad"/>
          <w:rFonts w:ascii="Times New Roman" w:eastAsia="Calibri" w:hAnsi="Times New Roman"/>
          <w:sz w:val="24"/>
          <w:szCs w:val="24"/>
        </w:rPr>
        <w:lastRenderedPageBreak/>
        <w:t>ЗМІСТОВИЙ МОДУЛЬ 4. Пакувальні матеріали</w:t>
      </w:r>
    </w:p>
    <w:p w14:paraId="2AB1E3A7" w14:textId="77777777" w:rsidR="00643F7C" w:rsidRDefault="00643F7C" w:rsidP="00643F7C">
      <w:pPr>
        <w:pStyle w:val="a6"/>
        <w:spacing w:before="0" w:beforeAutospacing="0" w:after="0" w:afterAutospacing="0"/>
        <w:ind w:firstLine="567"/>
        <w:jc w:val="both"/>
        <w:rPr>
          <w:rStyle w:val="ad"/>
          <w:rFonts w:eastAsia="Calibri"/>
          <w:bCs w:val="0"/>
        </w:rPr>
      </w:pPr>
    </w:p>
    <w:p w14:paraId="0245EF8F" w14:textId="6350B80E" w:rsidR="00286014" w:rsidRPr="00643F7C" w:rsidRDefault="00286014" w:rsidP="00643F7C">
      <w:pPr>
        <w:pStyle w:val="a6"/>
        <w:spacing w:before="0" w:beforeAutospacing="0" w:after="0" w:afterAutospacing="0"/>
        <w:ind w:firstLine="567"/>
        <w:jc w:val="both"/>
      </w:pPr>
      <w:r w:rsidRPr="00643F7C">
        <w:rPr>
          <w:rStyle w:val="ad"/>
          <w:rFonts w:eastAsia="Calibri"/>
          <w:bCs w:val="0"/>
        </w:rPr>
        <w:t>Тема 6. Класифікація пакувальних матеріалів</w:t>
      </w:r>
    </w:p>
    <w:p w14:paraId="5003EB35" w14:textId="77777777" w:rsidR="00286014" w:rsidRPr="00643F7C" w:rsidRDefault="00286014" w:rsidP="007B4898">
      <w:pPr>
        <w:pStyle w:val="a6"/>
        <w:numPr>
          <w:ilvl w:val="0"/>
          <w:numId w:val="9"/>
        </w:numPr>
        <w:spacing w:before="0" w:beforeAutospacing="0" w:after="0" w:afterAutospacing="0"/>
        <w:ind w:left="0" w:firstLine="567"/>
        <w:jc w:val="both"/>
      </w:pPr>
      <w:r w:rsidRPr="00643F7C">
        <w:t>Які принципи класифікації пакувальних матеріалів існують?</w:t>
      </w:r>
    </w:p>
    <w:p w14:paraId="41633B2E" w14:textId="77777777" w:rsidR="00286014" w:rsidRPr="00643F7C" w:rsidRDefault="00286014" w:rsidP="007B4898">
      <w:pPr>
        <w:pStyle w:val="a6"/>
        <w:numPr>
          <w:ilvl w:val="0"/>
          <w:numId w:val="9"/>
        </w:numPr>
        <w:spacing w:before="0" w:beforeAutospacing="0" w:after="0" w:afterAutospacing="0"/>
        <w:ind w:left="0" w:firstLine="567"/>
        <w:jc w:val="both"/>
      </w:pPr>
      <w:r w:rsidRPr="00643F7C">
        <w:t>Як матеріали класифікуються за призначенням?</w:t>
      </w:r>
    </w:p>
    <w:p w14:paraId="16E225E9" w14:textId="77777777" w:rsidR="00286014" w:rsidRPr="00643F7C" w:rsidRDefault="00286014" w:rsidP="007B4898">
      <w:pPr>
        <w:pStyle w:val="a6"/>
        <w:numPr>
          <w:ilvl w:val="0"/>
          <w:numId w:val="9"/>
        </w:numPr>
        <w:spacing w:before="0" w:beforeAutospacing="0" w:after="0" w:afterAutospacing="0"/>
        <w:ind w:left="0" w:firstLine="567"/>
        <w:jc w:val="both"/>
      </w:pPr>
      <w:r w:rsidRPr="00643F7C">
        <w:t>Які групи пакувальних матеріалів виділяють за походженням?</w:t>
      </w:r>
    </w:p>
    <w:p w14:paraId="7CD51915" w14:textId="77777777" w:rsidR="00286014" w:rsidRPr="00643F7C" w:rsidRDefault="00286014" w:rsidP="007B4898">
      <w:pPr>
        <w:pStyle w:val="a6"/>
        <w:numPr>
          <w:ilvl w:val="0"/>
          <w:numId w:val="9"/>
        </w:numPr>
        <w:spacing w:before="0" w:beforeAutospacing="0" w:after="0" w:afterAutospacing="0"/>
        <w:ind w:left="0" w:firstLine="567"/>
        <w:jc w:val="both"/>
      </w:pPr>
      <w:r w:rsidRPr="00643F7C">
        <w:t>Як агрегатний стан матеріалу впливає на пакування?</w:t>
      </w:r>
    </w:p>
    <w:p w14:paraId="163038BC" w14:textId="77777777" w:rsidR="00286014" w:rsidRPr="00643F7C" w:rsidRDefault="00286014" w:rsidP="007B4898">
      <w:pPr>
        <w:pStyle w:val="a6"/>
        <w:numPr>
          <w:ilvl w:val="0"/>
          <w:numId w:val="9"/>
        </w:numPr>
        <w:spacing w:before="0" w:beforeAutospacing="0" w:after="0" w:afterAutospacing="0"/>
        <w:ind w:left="0" w:firstLine="567"/>
        <w:jc w:val="both"/>
      </w:pPr>
      <w:r w:rsidRPr="00643F7C">
        <w:t>Які конструкційні конфігурації пакувальних матеріалів застосовуються?</w:t>
      </w:r>
    </w:p>
    <w:p w14:paraId="52FD52BF" w14:textId="77777777" w:rsidR="00286014" w:rsidRPr="00643F7C" w:rsidRDefault="00286014" w:rsidP="007B4898">
      <w:pPr>
        <w:pStyle w:val="a6"/>
        <w:numPr>
          <w:ilvl w:val="0"/>
          <w:numId w:val="9"/>
        </w:numPr>
        <w:spacing w:before="0" w:beforeAutospacing="0" w:after="0" w:afterAutospacing="0"/>
        <w:ind w:left="0" w:firstLine="567"/>
        <w:jc w:val="both"/>
      </w:pPr>
      <w:r w:rsidRPr="00643F7C">
        <w:t>Які технології виробництва пакувальних матеріалів є найпоширенішими?</w:t>
      </w:r>
    </w:p>
    <w:p w14:paraId="5B5C4A0B" w14:textId="77777777" w:rsidR="00286014" w:rsidRPr="00643F7C" w:rsidRDefault="00286014" w:rsidP="007B4898">
      <w:pPr>
        <w:pStyle w:val="a6"/>
        <w:numPr>
          <w:ilvl w:val="0"/>
          <w:numId w:val="9"/>
        </w:numPr>
        <w:spacing w:before="0" w:beforeAutospacing="0" w:after="0" w:afterAutospacing="0"/>
        <w:ind w:left="0" w:firstLine="567"/>
        <w:jc w:val="both"/>
      </w:pPr>
      <w:r w:rsidRPr="00643F7C">
        <w:t>Які декоративні можливості різних матеріалів?</w:t>
      </w:r>
    </w:p>
    <w:p w14:paraId="7E916DF8" w14:textId="77777777" w:rsidR="00286014" w:rsidRPr="00643F7C" w:rsidRDefault="00286014" w:rsidP="007B4898">
      <w:pPr>
        <w:pStyle w:val="a6"/>
        <w:numPr>
          <w:ilvl w:val="0"/>
          <w:numId w:val="9"/>
        </w:numPr>
        <w:spacing w:before="0" w:beforeAutospacing="0" w:after="0" w:afterAutospacing="0"/>
        <w:ind w:left="0" w:firstLine="567"/>
        <w:jc w:val="both"/>
      </w:pPr>
      <w:r w:rsidRPr="00643F7C">
        <w:t>Які матеріали належать до допоміжних пакувальних?</w:t>
      </w:r>
    </w:p>
    <w:p w14:paraId="2C34CB77" w14:textId="77777777" w:rsidR="00286014" w:rsidRPr="00643F7C" w:rsidRDefault="00286014" w:rsidP="007B4898">
      <w:pPr>
        <w:pStyle w:val="a6"/>
        <w:numPr>
          <w:ilvl w:val="0"/>
          <w:numId w:val="9"/>
        </w:numPr>
        <w:spacing w:before="0" w:beforeAutospacing="0" w:after="0" w:afterAutospacing="0"/>
        <w:ind w:left="0" w:firstLine="567"/>
        <w:jc w:val="both"/>
      </w:pPr>
      <w:r w:rsidRPr="00643F7C">
        <w:t>Яку роль відіграють клеї, плівки, наповнювачі та ущільнювачі?</w:t>
      </w:r>
    </w:p>
    <w:p w14:paraId="006E5E30" w14:textId="77777777" w:rsidR="00286014" w:rsidRPr="00643F7C" w:rsidRDefault="00286014" w:rsidP="007B4898">
      <w:pPr>
        <w:pStyle w:val="a6"/>
        <w:numPr>
          <w:ilvl w:val="0"/>
          <w:numId w:val="9"/>
        </w:numPr>
        <w:spacing w:before="0" w:beforeAutospacing="0" w:after="0" w:afterAutospacing="0"/>
        <w:ind w:left="0" w:firstLine="567"/>
        <w:jc w:val="both"/>
      </w:pPr>
      <w:r w:rsidRPr="00643F7C">
        <w:t>Що таке багатошарові матеріали?</w:t>
      </w:r>
    </w:p>
    <w:p w14:paraId="252015A1" w14:textId="77777777" w:rsidR="00286014" w:rsidRPr="00643F7C" w:rsidRDefault="00286014" w:rsidP="007B4898">
      <w:pPr>
        <w:pStyle w:val="a6"/>
        <w:numPr>
          <w:ilvl w:val="0"/>
          <w:numId w:val="9"/>
        </w:numPr>
        <w:spacing w:before="0" w:beforeAutospacing="0" w:after="0" w:afterAutospacing="0"/>
        <w:ind w:left="0" w:firstLine="567"/>
        <w:jc w:val="both"/>
      </w:pPr>
      <w:r w:rsidRPr="00643F7C">
        <w:t>Які переваги комбінованих пакувальних матеріалів?</w:t>
      </w:r>
    </w:p>
    <w:p w14:paraId="5AEA9230" w14:textId="77777777" w:rsidR="00286014" w:rsidRPr="00643F7C" w:rsidRDefault="00286014" w:rsidP="007B4898">
      <w:pPr>
        <w:pStyle w:val="a6"/>
        <w:numPr>
          <w:ilvl w:val="0"/>
          <w:numId w:val="9"/>
        </w:numPr>
        <w:spacing w:before="0" w:beforeAutospacing="0" w:after="0" w:afterAutospacing="0"/>
        <w:ind w:left="0" w:firstLine="567"/>
        <w:jc w:val="both"/>
      </w:pPr>
      <w:r w:rsidRPr="00643F7C">
        <w:t>Чому складні матеріали важко переробляються?</w:t>
      </w:r>
    </w:p>
    <w:p w14:paraId="73F71277" w14:textId="77777777" w:rsidR="00286014" w:rsidRPr="00643F7C" w:rsidRDefault="00286014" w:rsidP="007B4898">
      <w:pPr>
        <w:pStyle w:val="a6"/>
        <w:numPr>
          <w:ilvl w:val="0"/>
          <w:numId w:val="9"/>
        </w:numPr>
        <w:spacing w:before="0" w:beforeAutospacing="0" w:after="0" w:afterAutospacing="0"/>
        <w:ind w:left="0" w:firstLine="567"/>
        <w:jc w:val="both"/>
      </w:pPr>
      <w:r w:rsidRPr="00643F7C">
        <w:t>Які інноваційні пакувальні матеріали з’явилися останнім часом?</w:t>
      </w:r>
    </w:p>
    <w:p w14:paraId="688C4B46" w14:textId="77777777" w:rsidR="00286014" w:rsidRPr="00643F7C" w:rsidRDefault="00286014" w:rsidP="007B4898">
      <w:pPr>
        <w:pStyle w:val="a6"/>
        <w:numPr>
          <w:ilvl w:val="0"/>
          <w:numId w:val="9"/>
        </w:numPr>
        <w:spacing w:before="0" w:beforeAutospacing="0" w:after="0" w:afterAutospacing="0"/>
        <w:ind w:left="0" w:firstLine="567"/>
        <w:jc w:val="both"/>
      </w:pPr>
      <w:r w:rsidRPr="00643F7C">
        <w:t xml:space="preserve">Як </w:t>
      </w:r>
      <w:proofErr w:type="spellStart"/>
      <w:r w:rsidRPr="00643F7C">
        <w:t>біоматеріали</w:t>
      </w:r>
      <w:proofErr w:type="spellEnd"/>
      <w:r w:rsidRPr="00643F7C">
        <w:t xml:space="preserve"> змінюють пакувальну індустрію?</w:t>
      </w:r>
    </w:p>
    <w:p w14:paraId="559F44C3" w14:textId="77777777" w:rsidR="00090411" w:rsidRPr="00643F7C" w:rsidRDefault="00286014" w:rsidP="007B4898">
      <w:pPr>
        <w:pStyle w:val="a6"/>
        <w:numPr>
          <w:ilvl w:val="0"/>
          <w:numId w:val="9"/>
        </w:numPr>
        <w:spacing w:before="0" w:beforeAutospacing="0" w:after="0" w:afterAutospacing="0"/>
        <w:ind w:left="0" w:firstLine="567"/>
        <w:jc w:val="both"/>
      </w:pPr>
      <w:r w:rsidRPr="00643F7C">
        <w:t>Які технологічні тренди визначають майбутнє пакувальних матеріалів?</w:t>
      </w:r>
    </w:p>
    <w:p w14:paraId="4630324B" w14:textId="77777777" w:rsidR="00090411" w:rsidRPr="00643F7C" w:rsidRDefault="00090411" w:rsidP="00643F7C">
      <w:pPr>
        <w:pStyle w:val="a6"/>
        <w:spacing w:before="0" w:beforeAutospacing="0" w:after="0" w:afterAutospacing="0"/>
        <w:ind w:firstLine="567"/>
        <w:jc w:val="both"/>
        <w:rPr>
          <w:rStyle w:val="ad"/>
          <w:rFonts w:eastAsia="Calibri"/>
        </w:rPr>
      </w:pPr>
    </w:p>
    <w:p w14:paraId="4D535E01" w14:textId="5A1DD98F" w:rsidR="00286014" w:rsidRPr="00643F7C" w:rsidRDefault="00286014" w:rsidP="00643F7C">
      <w:pPr>
        <w:pStyle w:val="a6"/>
        <w:spacing w:before="0" w:beforeAutospacing="0" w:after="0" w:afterAutospacing="0"/>
        <w:ind w:firstLine="567"/>
        <w:jc w:val="both"/>
      </w:pPr>
      <w:r w:rsidRPr="00643F7C">
        <w:rPr>
          <w:rStyle w:val="ad"/>
          <w:rFonts w:eastAsia="Calibri"/>
        </w:rPr>
        <w:t>Тема 7. Якість і безпека пакувальних матеріалів і тари</w:t>
      </w:r>
    </w:p>
    <w:p w14:paraId="124A3378" w14:textId="77777777" w:rsidR="00286014" w:rsidRPr="00643F7C" w:rsidRDefault="00286014" w:rsidP="007B4898">
      <w:pPr>
        <w:pStyle w:val="a6"/>
        <w:numPr>
          <w:ilvl w:val="0"/>
          <w:numId w:val="10"/>
        </w:numPr>
        <w:spacing w:before="0" w:beforeAutospacing="0" w:after="0" w:afterAutospacing="0"/>
        <w:ind w:left="0" w:firstLine="567"/>
        <w:jc w:val="both"/>
      </w:pPr>
      <w:r w:rsidRPr="00643F7C">
        <w:t>Що означає поняття якості пакувального матеріалу?</w:t>
      </w:r>
    </w:p>
    <w:p w14:paraId="43A533AC" w14:textId="77777777" w:rsidR="00286014" w:rsidRPr="00643F7C" w:rsidRDefault="00286014" w:rsidP="007B4898">
      <w:pPr>
        <w:pStyle w:val="a6"/>
        <w:numPr>
          <w:ilvl w:val="0"/>
          <w:numId w:val="10"/>
        </w:numPr>
        <w:spacing w:before="0" w:beforeAutospacing="0" w:after="0" w:afterAutospacing="0"/>
        <w:ind w:left="0" w:firstLine="567"/>
        <w:jc w:val="both"/>
      </w:pPr>
      <w:r w:rsidRPr="00643F7C">
        <w:t>Які показники контролю полімерної тари є основними?</w:t>
      </w:r>
    </w:p>
    <w:p w14:paraId="33BC265A" w14:textId="77777777" w:rsidR="00286014" w:rsidRPr="00643F7C" w:rsidRDefault="00286014" w:rsidP="007B4898">
      <w:pPr>
        <w:pStyle w:val="a6"/>
        <w:numPr>
          <w:ilvl w:val="0"/>
          <w:numId w:val="10"/>
        </w:numPr>
        <w:spacing w:before="0" w:beforeAutospacing="0" w:after="0" w:afterAutospacing="0"/>
        <w:ind w:left="0" w:firstLine="567"/>
        <w:jc w:val="both"/>
      </w:pPr>
      <w:r w:rsidRPr="00643F7C">
        <w:t>Які методи випробувань застосовуються для оцінки міцності упаковки?</w:t>
      </w:r>
    </w:p>
    <w:p w14:paraId="54180E81" w14:textId="77777777" w:rsidR="00286014" w:rsidRPr="00643F7C" w:rsidRDefault="00286014" w:rsidP="007B4898">
      <w:pPr>
        <w:pStyle w:val="a6"/>
        <w:numPr>
          <w:ilvl w:val="0"/>
          <w:numId w:val="10"/>
        </w:numPr>
        <w:spacing w:before="0" w:beforeAutospacing="0" w:after="0" w:afterAutospacing="0"/>
        <w:ind w:left="0" w:firstLine="567"/>
        <w:jc w:val="both"/>
      </w:pPr>
      <w:r w:rsidRPr="00643F7C">
        <w:t>Як полімери взаємодіють із харчовими продуктами?</w:t>
      </w:r>
    </w:p>
    <w:p w14:paraId="39F15377" w14:textId="77777777" w:rsidR="00286014" w:rsidRPr="00643F7C" w:rsidRDefault="00286014" w:rsidP="007B4898">
      <w:pPr>
        <w:pStyle w:val="a6"/>
        <w:numPr>
          <w:ilvl w:val="0"/>
          <w:numId w:val="10"/>
        </w:numPr>
        <w:spacing w:before="0" w:beforeAutospacing="0" w:after="0" w:afterAutospacing="0"/>
        <w:ind w:left="0" w:firstLine="567"/>
        <w:jc w:val="both"/>
      </w:pPr>
      <w:r w:rsidRPr="00643F7C">
        <w:t>Які медичні ризики можуть виникати при використанні неякісної упаковки?</w:t>
      </w:r>
    </w:p>
    <w:p w14:paraId="7A1BC595" w14:textId="77777777" w:rsidR="00286014" w:rsidRPr="00643F7C" w:rsidRDefault="00286014" w:rsidP="007B4898">
      <w:pPr>
        <w:pStyle w:val="a6"/>
        <w:numPr>
          <w:ilvl w:val="0"/>
          <w:numId w:val="10"/>
        </w:numPr>
        <w:spacing w:before="0" w:beforeAutospacing="0" w:after="0" w:afterAutospacing="0"/>
        <w:ind w:left="0" w:firstLine="567"/>
        <w:jc w:val="both"/>
      </w:pPr>
      <w:r w:rsidRPr="00643F7C">
        <w:t>Що таке міграція речовин із упаковки в продукт?</w:t>
      </w:r>
    </w:p>
    <w:p w14:paraId="1677DEAA" w14:textId="77777777" w:rsidR="00286014" w:rsidRPr="00643F7C" w:rsidRDefault="00286014" w:rsidP="007B4898">
      <w:pPr>
        <w:pStyle w:val="a6"/>
        <w:numPr>
          <w:ilvl w:val="0"/>
          <w:numId w:val="10"/>
        </w:numPr>
        <w:spacing w:before="0" w:beforeAutospacing="0" w:after="0" w:afterAutospacing="0"/>
        <w:ind w:left="0" w:firstLine="567"/>
        <w:jc w:val="both"/>
      </w:pPr>
      <w:r w:rsidRPr="00643F7C">
        <w:t>Які санітарні вимоги висуваються до харчової тари?</w:t>
      </w:r>
    </w:p>
    <w:p w14:paraId="0FA5EB37" w14:textId="77777777" w:rsidR="00286014" w:rsidRPr="00643F7C" w:rsidRDefault="00286014" w:rsidP="007B4898">
      <w:pPr>
        <w:pStyle w:val="a6"/>
        <w:numPr>
          <w:ilvl w:val="0"/>
          <w:numId w:val="10"/>
        </w:numPr>
        <w:spacing w:before="0" w:beforeAutospacing="0" w:after="0" w:afterAutospacing="0"/>
        <w:ind w:left="0" w:firstLine="567"/>
        <w:jc w:val="both"/>
      </w:pPr>
      <w:r w:rsidRPr="00643F7C">
        <w:lastRenderedPageBreak/>
        <w:t>Як контролюється безпечність пакувальних матеріалів?</w:t>
      </w:r>
    </w:p>
    <w:p w14:paraId="6B3D4D15" w14:textId="77777777" w:rsidR="00286014" w:rsidRPr="00643F7C" w:rsidRDefault="00286014" w:rsidP="007B4898">
      <w:pPr>
        <w:pStyle w:val="a6"/>
        <w:numPr>
          <w:ilvl w:val="0"/>
          <w:numId w:val="10"/>
        </w:numPr>
        <w:spacing w:before="0" w:beforeAutospacing="0" w:after="0" w:afterAutospacing="0"/>
        <w:ind w:left="0" w:firstLine="567"/>
        <w:jc w:val="both"/>
      </w:pPr>
      <w:r w:rsidRPr="00643F7C">
        <w:t>Що означає екологічність пакувального матеріалу?</w:t>
      </w:r>
    </w:p>
    <w:p w14:paraId="29C30FFF" w14:textId="77777777" w:rsidR="00286014" w:rsidRPr="00643F7C" w:rsidRDefault="00286014" w:rsidP="007B4898">
      <w:pPr>
        <w:pStyle w:val="a6"/>
        <w:numPr>
          <w:ilvl w:val="0"/>
          <w:numId w:val="10"/>
        </w:numPr>
        <w:spacing w:before="0" w:beforeAutospacing="0" w:after="0" w:afterAutospacing="0"/>
        <w:ind w:left="0" w:firstLine="567"/>
        <w:jc w:val="both"/>
      </w:pPr>
      <w:r w:rsidRPr="00643F7C">
        <w:t>Які критерії визначають екологічно безпечну упаковку?</w:t>
      </w:r>
    </w:p>
    <w:p w14:paraId="3B497CBC" w14:textId="77777777" w:rsidR="00286014" w:rsidRPr="00643F7C" w:rsidRDefault="00286014" w:rsidP="007B4898">
      <w:pPr>
        <w:pStyle w:val="a6"/>
        <w:numPr>
          <w:ilvl w:val="0"/>
          <w:numId w:val="10"/>
        </w:numPr>
        <w:spacing w:before="0" w:beforeAutospacing="0" w:after="0" w:afterAutospacing="0"/>
        <w:ind w:left="0" w:firstLine="567"/>
        <w:jc w:val="both"/>
      </w:pPr>
      <w:r w:rsidRPr="00643F7C">
        <w:t>Як оцінюється життєвий цикл упаковки?</w:t>
      </w:r>
    </w:p>
    <w:p w14:paraId="0D42FCA3" w14:textId="77777777" w:rsidR="00286014" w:rsidRPr="00643F7C" w:rsidRDefault="00286014" w:rsidP="007B4898">
      <w:pPr>
        <w:pStyle w:val="a6"/>
        <w:numPr>
          <w:ilvl w:val="0"/>
          <w:numId w:val="10"/>
        </w:numPr>
        <w:spacing w:before="0" w:beforeAutospacing="0" w:after="0" w:afterAutospacing="0"/>
        <w:ind w:left="0" w:firstLine="567"/>
        <w:jc w:val="both"/>
      </w:pPr>
      <w:r w:rsidRPr="00643F7C">
        <w:t>Які стандарти екологічного маркування існують?</w:t>
      </w:r>
    </w:p>
    <w:p w14:paraId="5DE29F80" w14:textId="77777777" w:rsidR="00286014" w:rsidRPr="00643F7C" w:rsidRDefault="00286014" w:rsidP="007B4898">
      <w:pPr>
        <w:pStyle w:val="a6"/>
        <w:numPr>
          <w:ilvl w:val="0"/>
          <w:numId w:val="10"/>
        </w:numPr>
        <w:spacing w:before="0" w:beforeAutospacing="0" w:after="0" w:afterAutospacing="0"/>
        <w:ind w:left="0" w:firstLine="567"/>
        <w:jc w:val="both"/>
      </w:pPr>
      <w:r w:rsidRPr="00643F7C">
        <w:t>Які приклади екологічної упаковки відомі у світовій практиці?</w:t>
      </w:r>
    </w:p>
    <w:p w14:paraId="5A0DEABC" w14:textId="77777777" w:rsidR="00286014" w:rsidRPr="00643F7C" w:rsidRDefault="00286014" w:rsidP="007B4898">
      <w:pPr>
        <w:pStyle w:val="a6"/>
        <w:numPr>
          <w:ilvl w:val="0"/>
          <w:numId w:val="10"/>
        </w:numPr>
        <w:spacing w:before="0" w:beforeAutospacing="0" w:after="0" w:afterAutospacing="0"/>
        <w:ind w:left="0" w:firstLine="567"/>
        <w:jc w:val="both"/>
      </w:pPr>
      <w:r w:rsidRPr="00643F7C">
        <w:t>Як повторна переробка впливає на якість матеріалів?</w:t>
      </w:r>
    </w:p>
    <w:p w14:paraId="064C8FC1" w14:textId="77777777" w:rsidR="00090411" w:rsidRPr="00643F7C" w:rsidRDefault="00286014" w:rsidP="007B4898">
      <w:pPr>
        <w:pStyle w:val="a6"/>
        <w:numPr>
          <w:ilvl w:val="0"/>
          <w:numId w:val="10"/>
        </w:numPr>
        <w:spacing w:before="0" w:beforeAutospacing="0" w:after="0" w:afterAutospacing="0"/>
        <w:ind w:left="0" w:firstLine="567"/>
        <w:jc w:val="both"/>
      </w:pPr>
      <w:r w:rsidRPr="00643F7C">
        <w:t>Яку відповідальність несе дизайнер за безпечність упаковки</w:t>
      </w:r>
    </w:p>
    <w:p w14:paraId="379C5644" w14:textId="77777777" w:rsidR="00090411" w:rsidRPr="00643F7C" w:rsidRDefault="00090411" w:rsidP="00643F7C">
      <w:pPr>
        <w:pStyle w:val="a6"/>
        <w:spacing w:before="0" w:beforeAutospacing="0" w:after="0" w:afterAutospacing="0"/>
        <w:ind w:firstLine="567"/>
        <w:jc w:val="both"/>
        <w:rPr>
          <w:rStyle w:val="ad"/>
          <w:b w:val="0"/>
          <w:bCs w:val="0"/>
        </w:rPr>
      </w:pPr>
    </w:p>
    <w:p w14:paraId="3AA2A90B" w14:textId="77777777" w:rsidR="00643F7C" w:rsidRDefault="00643F7C" w:rsidP="00643F7C">
      <w:pPr>
        <w:pStyle w:val="a6"/>
        <w:spacing w:before="0" w:beforeAutospacing="0" w:after="0" w:afterAutospacing="0"/>
        <w:ind w:firstLine="567"/>
        <w:jc w:val="center"/>
        <w:rPr>
          <w:rStyle w:val="ad"/>
          <w:rFonts w:eastAsia="Calibri"/>
        </w:rPr>
      </w:pPr>
      <w:r w:rsidRPr="00643F7C">
        <w:rPr>
          <w:rStyle w:val="ad"/>
          <w:rFonts w:eastAsia="Calibri"/>
        </w:rPr>
        <w:t>ЗМІСТОВИЙ МОДУЛЬ 5</w:t>
      </w:r>
    </w:p>
    <w:p w14:paraId="737DA5B8" w14:textId="0D3BCB96" w:rsidR="00090411" w:rsidRDefault="00643F7C" w:rsidP="00643F7C">
      <w:pPr>
        <w:pStyle w:val="a6"/>
        <w:spacing w:before="0" w:beforeAutospacing="0" w:after="0" w:afterAutospacing="0"/>
        <w:ind w:firstLine="567"/>
        <w:jc w:val="center"/>
        <w:rPr>
          <w:rStyle w:val="ad"/>
          <w:rFonts w:eastAsia="Calibri"/>
        </w:rPr>
      </w:pPr>
      <w:r w:rsidRPr="00643F7C">
        <w:rPr>
          <w:rStyle w:val="ad"/>
          <w:rFonts w:eastAsia="Calibri"/>
        </w:rPr>
        <w:t>ФОРМО- І СТИЛЕУТВОРЕННЯ УПАКОВКИ</w:t>
      </w:r>
    </w:p>
    <w:p w14:paraId="49FE02FF" w14:textId="77777777" w:rsidR="00643F7C" w:rsidRPr="00643F7C" w:rsidRDefault="00643F7C" w:rsidP="00643F7C">
      <w:pPr>
        <w:pStyle w:val="a6"/>
        <w:spacing w:before="0" w:beforeAutospacing="0" w:after="0" w:afterAutospacing="0"/>
        <w:ind w:firstLine="567"/>
        <w:jc w:val="center"/>
        <w:rPr>
          <w:rStyle w:val="ad"/>
          <w:rFonts w:eastAsia="Calibri"/>
        </w:rPr>
      </w:pPr>
    </w:p>
    <w:p w14:paraId="28F69A7F" w14:textId="1AB02B66" w:rsidR="00286014" w:rsidRPr="00643F7C" w:rsidRDefault="00286014" w:rsidP="00643F7C">
      <w:pPr>
        <w:pStyle w:val="a6"/>
        <w:spacing w:before="0" w:beforeAutospacing="0" w:after="0" w:afterAutospacing="0"/>
        <w:ind w:firstLine="567"/>
        <w:jc w:val="both"/>
      </w:pPr>
      <w:r w:rsidRPr="00643F7C">
        <w:rPr>
          <w:rStyle w:val="ad"/>
          <w:rFonts w:eastAsia="Calibri"/>
          <w:bCs w:val="0"/>
        </w:rPr>
        <w:t>Тема 8. Етапи проектування оригінал-макету упаковки</w:t>
      </w:r>
    </w:p>
    <w:p w14:paraId="1791D434" w14:textId="77777777" w:rsidR="00286014" w:rsidRPr="00643F7C" w:rsidRDefault="00286014" w:rsidP="007B4898">
      <w:pPr>
        <w:pStyle w:val="a6"/>
        <w:numPr>
          <w:ilvl w:val="0"/>
          <w:numId w:val="11"/>
        </w:numPr>
        <w:spacing w:before="0" w:beforeAutospacing="0" w:after="0" w:afterAutospacing="0"/>
        <w:ind w:left="0" w:firstLine="567"/>
        <w:jc w:val="both"/>
      </w:pPr>
      <w:r w:rsidRPr="00643F7C">
        <w:t>Які етапи включає процес проектування упаковки?</w:t>
      </w:r>
    </w:p>
    <w:p w14:paraId="50868F1A" w14:textId="77777777" w:rsidR="00286014" w:rsidRPr="00643F7C" w:rsidRDefault="00286014" w:rsidP="007B4898">
      <w:pPr>
        <w:pStyle w:val="a6"/>
        <w:numPr>
          <w:ilvl w:val="0"/>
          <w:numId w:val="11"/>
        </w:numPr>
        <w:spacing w:before="0" w:beforeAutospacing="0" w:after="0" w:afterAutospacing="0"/>
        <w:ind w:left="0" w:firstLine="567"/>
        <w:jc w:val="both"/>
      </w:pPr>
      <w:r w:rsidRPr="00643F7C">
        <w:t>Що містить дизайн-</w:t>
      </w:r>
      <w:proofErr w:type="spellStart"/>
      <w:r w:rsidRPr="00643F7C">
        <w:t>бриф</w:t>
      </w:r>
      <w:proofErr w:type="spellEnd"/>
      <w:r w:rsidRPr="00643F7C">
        <w:t xml:space="preserve"> упаковки?</w:t>
      </w:r>
    </w:p>
    <w:p w14:paraId="552CCBD5" w14:textId="77777777" w:rsidR="00286014" w:rsidRPr="00643F7C" w:rsidRDefault="00286014" w:rsidP="007B4898">
      <w:pPr>
        <w:pStyle w:val="a6"/>
        <w:numPr>
          <w:ilvl w:val="0"/>
          <w:numId w:val="11"/>
        </w:numPr>
        <w:spacing w:before="0" w:beforeAutospacing="0" w:after="0" w:afterAutospacing="0"/>
        <w:ind w:left="0" w:firstLine="567"/>
        <w:jc w:val="both"/>
      </w:pPr>
      <w:r w:rsidRPr="00643F7C">
        <w:t>Як аналіз цільової аудиторії впливає на дизайн?</w:t>
      </w:r>
    </w:p>
    <w:p w14:paraId="3294A018" w14:textId="77777777" w:rsidR="00286014" w:rsidRPr="00643F7C" w:rsidRDefault="00286014" w:rsidP="007B4898">
      <w:pPr>
        <w:pStyle w:val="a6"/>
        <w:numPr>
          <w:ilvl w:val="0"/>
          <w:numId w:val="11"/>
        </w:numPr>
        <w:spacing w:before="0" w:beforeAutospacing="0" w:after="0" w:afterAutospacing="0"/>
        <w:ind w:left="0" w:firstLine="567"/>
        <w:jc w:val="both"/>
      </w:pPr>
      <w:r w:rsidRPr="00643F7C">
        <w:t>Які принципи створення оригінал-макету упаковки?</w:t>
      </w:r>
    </w:p>
    <w:p w14:paraId="0ACE79E9" w14:textId="77777777" w:rsidR="00286014" w:rsidRPr="00643F7C" w:rsidRDefault="00286014" w:rsidP="007B4898">
      <w:pPr>
        <w:pStyle w:val="a6"/>
        <w:numPr>
          <w:ilvl w:val="0"/>
          <w:numId w:val="11"/>
        </w:numPr>
        <w:spacing w:before="0" w:beforeAutospacing="0" w:after="0" w:afterAutospacing="0"/>
        <w:ind w:left="0" w:firstLine="567"/>
        <w:jc w:val="both"/>
      </w:pPr>
      <w:r w:rsidRPr="00643F7C">
        <w:t>Яку роль відіграє 3D-моделювання у проектуванні?</w:t>
      </w:r>
    </w:p>
    <w:p w14:paraId="2E27942C" w14:textId="77777777" w:rsidR="00286014" w:rsidRPr="00643F7C" w:rsidRDefault="00286014" w:rsidP="007B4898">
      <w:pPr>
        <w:pStyle w:val="a6"/>
        <w:numPr>
          <w:ilvl w:val="0"/>
          <w:numId w:val="11"/>
        </w:numPr>
        <w:spacing w:before="0" w:beforeAutospacing="0" w:after="0" w:afterAutospacing="0"/>
        <w:ind w:left="0" w:firstLine="567"/>
        <w:jc w:val="both"/>
      </w:pPr>
      <w:r w:rsidRPr="00643F7C">
        <w:t>Які закони композиції застосовуються у дизайні упаковки?</w:t>
      </w:r>
    </w:p>
    <w:p w14:paraId="3F6C1C20" w14:textId="77777777" w:rsidR="00286014" w:rsidRPr="00643F7C" w:rsidRDefault="00286014" w:rsidP="007B4898">
      <w:pPr>
        <w:pStyle w:val="a6"/>
        <w:numPr>
          <w:ilvl w:val="0"/>
          <w:numId w:val="11"/>
        </w:numPr>
        <w:spacing w:before="0" w:beforeAutospacing="0" w:after="0" w:afterAutospacing="0"/>
        <w:ind w:left="0" w:firstLine="567"/>
        <w:jc w:val="both"/>
      </w:pPr>
      <w:r w:rsidRPr="00643F7C">
        <w:t>Як визначається композиційний центр упаковки?</w:t>
      </w:r>
    </w:p>
    <w:p w14:paraId="317FBDAF" w14:textId="77777777" w:rsidR="00286014" w:rsidRPr="00643F7C" w:rsidRDefault="00286014" w:rsidP="007B4898">
      <w:pPr>
        <w:pStyle w:val="a6"/>
        <w:numPr>
          <w:ilvl w:val="0"/>
          <w:numId w:val="11"/>
        </w:numPr>
        <w:spacing w:before="0" w:beforeAutospacing="0" w:after="0" w:afterAutospacing="0"/>
        <w:ind w:left="0" w:firstLine="567"/>
        <w:jc w:val="both"/>
      </w:pPr>
      <w:r w:rsidRPr="00643F7C">
        <w:t>Які способи графічного оформлення упаковки використовуються сьогодні?</w:t>
      </w:r>
    </w:p>
    <w:p w14:paraId="0C9CB60C" w14:textId="77777777" w:rsidR="00286014" w:rsidRPr="00643F7C" w:rsidRDefault="00286014" w:rsidP="007B4898">
      <w:pPr>
        <w:pStyle w:val="a6"/>
        <w:numPr>
          <w:ilvl w:val="0"/>
          <w:numId w:val="11"/>
        </w:numPr>
        <w:spacing w:before="0" w:beforeAutospacing="0" w:after="0" w:afterAutospacing="0"/>
        <w:ind w:left="0" w:firstLine="567"/>
        <w:jc w:val="both"/>
      </w:pPr>
      <w:r w:rsidRPr="00643F7C">
        <w:t>Як поліграфічні технології впливають на дизайн?</w:t>
      </w:r>
    </w:p>
    <w:p w14:paraId="7300AB2B" w14:textId="77777777" w:rsidR="00286014" w:rsidRPr="00643F7C" w:rsidRDefault="00286014" w:rsidP="007B4898">
      <w:pPr>
        <w:pStyle w:val="a6"/>
        <w:numPr>
          <w:ilvl w:val="0"/>
          <w:numId w:val="11"/>
        </w:numPr>
        <w:spacing w:before="0" w:beforeAutospacing="0" w:after="0" w:afterAutospacing="0"/>
        <w:ind w:left="0" w:firstLine="567"/>
        <w:jc w:val="both"/>
      </w:pPr>
      <w:r w:rsidRPr="00643F7C">
        <w:t>Яку роль відіграє колір у сприйнятті товару?</w:t>
      </w:r>
    </w:p>
    <w:p w14:paraId="7BB39564" w14:textId="77777777" w:rsidR="00286014" w:rsidRPr="00643F7C" w:rsidRDefault="00286014" w:rsidP="007B4898">
      <w:pPr>
        <w:pStyle w:val="a6"/>
        <w:numPr>
          <w:ilvl w:val="0"/>
          <w:numId w:val="11"/>
        </w:numPr>
        <w:spacing w:before="0" w:beforeAutospacing="0" w:after="0" w:afterAutospacing="0"/>
        <w:ind w:left="0" w:firstLine="567"/>
        <w:jc w:val="both"/>
      </w:pPr>
      <w:r w:rsidRPr="00643F7C">
        <w:t>Як колір формує позиціонування бренду?</w:t>
      </w:r>
    </w:p>
    <w:p w14:paraId="33771870" w14:textId="77777777" w:rsidR="00286014" w:rsidRPr="00643F7C" w:rsidRDefault="00286014" w:rsidP="007B4898">
      <w:pPr>
        <w:pStyle w:val="a6"/>
        <w:numPr>
          <w:ilvl w:val="0"/>
          <w:numId w:val="11"/>
        </w:numPr>
        <w:spacing w:before="0" w:beforeAutospacing="0" w:after="0" w:afterAutospacing="0"/>
        <w:ind w:left="0" w:firstLine="567"/>
        <w:jc w:val="both"/>
      </w:pPr>
      <w:r w:rsidRPr="00643F7C">
        <w:t>Які вимоги висуваються до шрифтової композиції упаковки?</w:t>
      </w:r>
    </w:p>
    <w:p w14:paraId="7AF144F2" w14:textId="77777777" w:rsidR="00286014" w:rsidRPr="00643F7C" w:rsidRDefault="00286014" w:rsidP="007B4898">
      <w:pPr>
        <w:pStyle w:val="a6"/>
        <w:numPr>
          <w:ilvl w:val="0"/>
          <w:numId w:val="11"/>
        </w:numPr>
        <w:spacing w:before="0" w:beforeAutospacing="0" w:after="0" w:afterAutospacing="0"/>
        <w:ind w:left="0" w:firstLine="567"/>
        <w:jc w:val="both"/>
      </w:pPr>
      <w:r w:rsidRPr="00643F7C">
        <w:t xml:space="preserve">Як </w:t>
      </w:r>
      <w:proofErr w:type="spellStart"/>
      <w:r w:rsidRPr="00643F7C">
        <w:t>типографіка</w:t>
      </w:r>
      <w:proofErr w:type="spellEnd"/>
      <w:r w:rsidRPr="00643F7C">
        <w:t xml:space="preserve"> впливає на читабельність інформації?</w:t>
      </w:r>
    </w:p>
    <w:p w14:paraId="14EEE3F7" w14:textId="77777777" w:rsidR="00286014" w:rsidRPr="00643F7C" w:rsidRDefault="00286014" w:rsidP="007B4898">
      <w:pPr>
        <w:pStyle w:val="a6"/>
        <w:numPr>
          <w:ilvl w:val="0"/>
          <w:numId w:val="11"/>
        </w:numPr>
        <w:spacing w:before="0" w:beforeAutospacing="0" w:after="0" w:afterAutospacing="0"/>
        <w:ind w:left="0" w:firstLine="567"/>
        <w:jc w:val="both"/>
      </w:pPr>
      <w:r w:rsidRPr="00643F7C">
        <w:t>Які помилки найчастіше допускаються при проектуванні упаковки?</w:t>
      </w:r>
    </w:p>
    <w:p w14:paraId="1B71B21C" w14:textId="77777777" w:rsidR="00090411" w:rsidRPr="00643F7C" w:rsidRDefault="00286014" w:rsidP="007B4898">
      <w:pPr>
        <w:pStyle w:val="a6"/>
        <w:numPr>
          <w:ilvl w:val="0"/>
          <w:numId w:val="11"/>
        </w:numPr>
        <w:spacing w:before="0" w:beforeAutospacing="0" w:after="0" w:afterAutospacing="0"/>
        <w:ind w:left="0" w:firstLine="567"/>
        <w:jc w:val="both"/>
      </w:pPr>
      <w:r w:rsidRPr="00643F7C">
        <w:t>Як тестується ефективність дизайнерського рішення упаковки?</w:t>
      </w:r>
    </w:p>
    <w:p w14:paraId="51CB1228" w14:textId="77777777" w:rsidR="00643F7C" w:rsidRDefault="00643F7C">
      <w:pPr>
        <w:spacing w:after="160" w:line="259" w:lineRule="auto"/>
        <w:rPr>
          <w:rStyle w:val="ad"/>
          <w:rFonts w:ascii="Times New Roman" w:eastAsia="Calibri" w:hAnsi="Times New Roman"/>
          <w:bCs w:val="0"/>
          <w:sz w:val="24"/>
          <w:szCs w:val="24"/>
          <w:lang w:eastAsia="uk-UA"/>
        </w:rPr>
      </w:pPr>
      <w:r>
        <w:rPr>
          <w:rStyle w:val="ad"/>
          <w:rFonts w:eastAsia="Calibri"/>
          <w:bCs w:val="0"/>
        </w:rPr>
        <w:br w:type="page"/>
      </w:r>
    </w:p>
    <w:p w14:paraId="3EC6116C" w14:textId="02BAC2AD" w:rsidR="00286014" w:rsidRPr="00643F7C" w:rsidRDefault="00090411" w:rsidP="00643F7C">
      <w:pPr>
        <w:pStyle w:val="a6"/>
        <w:spacing w:before="0" w:beforeAutospacing="0" w:after="0" w:afterAutospacing="0"/>
        <w:ind w:firstLine="567"/>
        <w:jc w:val="both"/>
      </w:pPr>
      <w:r w:rsidRPr="00643F7C">
        <w:rPr>
          <w:rStyle w:val="ad"/>
          <w:rFonts w:eastAsia="Calibri"/>
          <w:bCs w:val="0"/>
        </w:rPr>
        <w:lastRenderedPageBreak/>
        <w:t>Т</w:t>
      </w:r>
      <w:r w:rsidR="00286014" w:rsidRPr="00643F7C">
        <w:rPr>
          <w:rStyle w:val="ad"/>
          <w:rFonts w:eastAsia="Calibri"/>
          <w:bCs w:val="0"/>
        </w:rPr>
        <w:t>ема 9. Упаковка як унікальне втілення торгової марки</w:t>
      </w:r>
    </w:p>
    <w:p w14:paraId="4F974356" w14:textId="77777777" w:rsidR="00286014" w:rsidRPr="00643F7C" w:rsidRDefault="00286014" w:rsidP="007B4898">
      <w:pPr>
        <w:pStyle w:val="a6"/>
        <w:numPr>
          <w:ilvl w:val="0"/>
          <w:numId w:val="12"/>
        </w:numPr>
        <w:spacing w:before="0" w:beforeAutospacing="0" w:after="0" w:afterAutospacing="0"/>
        <w:ind w:left="0" w:firstLine="567"/>
        <w:jc w:val="both"/>
      </w:pPr>
      <w:r w:rsidRPr="00643F7C">
        <w:t>Яку роль упаковка відіграє у формуванні бренду?</w:t>
      </w:r>
    </w:p>
    <w:p w14:paraId="78FF11AE" w14:textId="77777777" w:rsidR="00286014" w:rsidRPr="00643F7C" w:rsidRDefault="00286014" w:rsidP="007B4898">
      <w:pPr>
        <w:pStyle w:val="a6"/>
        <w:numPr>
          <w:ilvl w:val="0"/>
          <w:numId w:val="12"/>
        </w:numPr>
        <w:spacing w:before="0" w:beforeAutospacing="0" w:after="0" w:afterAutospacing="0"/>
        <w:ind w:left="0" w:firstLine="567"/>
        <w:jc w:val="both"/>
      </w:pPr>
      <w:r w:rsidRPr="00643F7C">
        <w:t>Що таке фірмова символіка і як вона інтегрується в упаковку?</w:t>
      </w:r>
    </w:p>
    <w:p w14:paraId="6C563F70" w14:textId="77777777" w:rsidR="00286014" w:rsidRPr="00643F7C" w:rsidRDefault="00286014" w:rsidP="007B4898">
      <w:pPr>
        <w:pStyle w:val="a6"/>
        <w:numPr>
          <w:ilvl w:val="0"/>
          <w:numId w:val="12"/>
        </w:numPr>
        <w:spacing w:before="0" w:beforeAutospacing="0" w:after="0" w:afterAutospacing="0"/>
        <w:ind w:left="0" w:firstLine="567"/>
        <w:jc w:val="both"/>
      </w:pPr>
      <w:r w:rsidRPr="00643F7C">
        <w:t>Які елементи формують візуальну ідентичність торгової марки?</w:t>
      </w:r>
    </w:p>
    <w:p w14:paraId="43CC9603" w14:textId="77777777" w:rsidR="00286014" w:rsidRPr="00643F7C" w:rsidRDefault="00286014" w:rsidP="007B4898">
      <w:pPr>
        <w:pStyle w:val="a6"/>
        <w:numPr>
          <w:ilvl w:val="0"/>
          <w:numId w:val="12"/>
        </w:numPr>
        <w:spacing w:before="0" w:beforeAutospacing="0" w:after="0" w:afterAutospacing="0"/>
        <w:ind w:left="0" w:firstLine="567"/>
        <w:jc w:val="both"/>
      </w:pPr>
      <w:r w:rsidRPr="00643F7C">
        <w:t xml:space="preserve">Як упаковка забезпечує </w:t>
      </w:r>
      <w:proofErr w:type="spellStart"/>
      <w:r w:rsidRPr="00643F7C">
        <w:t>впізнаваність</w:t>
      </w:r>
      <w:proofErr w:type="spellEnd"/>
      <w:r w:rsidRPr="00643F7C">
        <w:t xml:space="preserve"> бренду?</w:t>
      </w:r>
    </w:p>
    <w:p w14:paraId="1AA3C157" w14:textId="77777777" w:rsidR="00286014" w:rsidRPr="00643F7C" w:rsidRDefault="00286014" w:rsidP="007B4898">
      <w:pPr>
        <w:pStyle w:val="a6"/>
        <w:numPr>
          <w:ilvl w:val="0"/>
          <w:numId w:val="12"/>
        </w:numPr>
        <w:spacing w:before="0" w:beforeAutospacing="0" w:after="0" w:afterAutospacing="0"/>
        <w:ind w:left="0" w:firstLine="567"/>
        <w:jc w:val="both"/>
      </w:pPr>
      <w:r w:rsidRPr="00643F7C">
        <w:t>Який вплив має дизайн упаковки на конкурентоспроможність товару?</w:t>
      </w:r>
    </w:p>
    <w:p w14:paraId="173CEEB0" w14:textId="77777777" w:rsidR="00286014" w:rsidRPr="00643F7C" w:rsidRDefault="00286014" w:rsidP="007B4898">
      <w:pPr>
        <w:pStyle w:val="a6"/>
        <w:numPr>
          <w:ilvl w:val="0"/>
          <w:numId w:val="12"/>
        </w:numPr>
        <w:spacing w:before="0" w:beforeAutospacing="0" w:after="0" w:afterAutospacing="0"/>
        <w:ind w:left="0" w:firstLine="567"/>
        <w:jc w:val="both"/>
      </w:pPr>
      <w:r w:rsidRPr="00643F7C">
        <w:t>Як упаковка виконує функцію «мовчазного продавця»?</w:t>
      </w:r>
    </w:p>
    <w:p w14:paraId="179DA5BD" w14:textId="77777777" w:rsidR="00286014" w:rsidRPr="00643F7C" w:rsidRDefault="00286014" w:rsidP="007B4898">
      <w:pPr>
        <w:pStyle w:val="a6"/>
        <w:numPr>
          <w:ilvl w:val="0"/>
          <w:numId w:val="12"/>
        </w:numPr>
        <w:spacing w:before="0" w:beforeAutospacing="0" w:after="0" w:afterAutospacing="0"/>
        <w:ind w:left="0" w:firstLine="567"/>
        <w:jc w:val="both"/>
      </w:pPr>
      <w:r w:rsidRPr="00643F7C">
        <w:t>Які психологічні фактори впливають на вибір споживача?</w:t>
      </w:r>
    </w:p>
    <w:p w14:paraId="15EC084C" w14:textId="77777777" w:rsidR="00286014" w:rsidRPr="00643F7C" w:rsidRDefault="00286014" w:rsidP="007B4898">
      <w:pPr>
        <w:pStyle w:val="a6"/>
        <w:numPr>
          <w:ilvl w:val="0"/>
          <w:numId w:val="12"/>
        </w:numPr>
        <w:spacing w:before="0" w:beforeAutospacing="0" w:after="0" w:afterAutospacing="0"/>
        <w:ind w:left="0" w:firstLine="567"/>
        <w:jc w:val="both"/>
      </w:pPr>
      <w:r w:rsidRPr="00643F7C">
        <w:t>Що таке POS-матеріали і яку роль вони виконують?</w:t>
      </w:r>
    </w:p>
    <w:p w14:paraId="1B070DC6" w14:textId="77777777" w:rsidR="00286014" w:rsidRPr="00643F7C" w:rsidRDefault="00286014" w:rsidP="007B4898">
      <w:pPr>
        <w:pStyle w:val="a6"/>
        <w:numPr>
          <w:ilvl w:val="0"/>
          <w:numId w:val="12"/>
        </w:numPr>
        <w:spacing w:before="0" w:beforeAutospacing="0" w:after="0" w:afterAutospacing="0"/>
        <w:ind w:left="0" w:firstLine="567"/>
        <w:jc w:val="both"/>
      </w:pPr>
      <w:r w:rsidRPr="00643F7C">
        <w:t>Як упаковка взаємодіє з торговим середовищем?</w:t>
      </w:r>
    </w:p>
    <w:p w14:paraId="78A82750" w14:textId="77777777" w:rsidR="00286014" w:rsidRPr="00643F7C" w:rsidRDefault="00286014" w:rsidP="007B4898">
      <w:pPr>
        <w:pStyle w:val="a6"/>
        <w:numPr>
          <w:ilvl w:val="0"/>
          <w:numId w:val="12"/>
        </w:numPr>
        <w:spacing w:before="0" w:beforeAutospacing="0" w:after="0" w:afterAutospacing="0"/>
        <w:ind w:left="0" w:firstLine="567"/>
        <w:jc w:val="both"/>
      </w:pPr>
      <w:r w:rsidRPr="00643F7C">
        <w:t>Які приклади успішного брендингу через упаковку існують?</w:t>
      </w:r>
    </w:p>
    <w:p w14:paraId="65F925B7" w14:textId="77777777" w:rsidR="00286014" w:rsidRPr="00643F7C" w:rsidRDefault="00286014" w:rsidP="007B4898">
      <w:pPr>
        <w:pStyle w:val="a6"/>
        <w:numPr>
          <w:ilvl w:val="0"/>
          <w:numId w:val="12"/>
        </w:numPr>
        <w:spacing w:before="0" w:beforeAutospacing="0" w:after="0" w:afterAutospacing="0"/>
        <w:ind w:left="0" w:firstLine="567"/>
        <w:jc w:val="both"/>
      </w:pPr>
      <w:r w:rsidRPr="00643F7C">
        <w:t>Як упаковка формує емоційний досвід споживача?</w:t>
      </w:r>
    </w:p>
    <w:p w14:paraId="2228CED9" w14:textId="77777777" w:rsidR="00286014" w:rsidRPr="00643F7C" w:rsidRDefault="00286014" w:rsidP="007B4898">
      <w:pPr>
        <w:pStyle w:val="a6"/>
        <w:numPr>
          <w:ilvl w:val="0"/>
          <w:numId w:val="12"/>
        </w:numPr>
        <w:spacing w:before="0" w:beforeAutospacing="0" w:after="0" w:afterAutospacing="0"/>
        <w:ind w:left="0" w:firstLine="567"/>
        <w:jc w:val="both"/>
      </w:pPr>
      <w:r w:rsidRPr="00643F7C">
        <w:t>У чому полягає взаємозв’язок упаковки і маркетингової стратегії?</w:t>
      </w:r>
    </w:p>
    <w:p w14:paraId="12942DDB" w14:textId="77777777" w:rsidR="00286014" w:rsidRPr="00643F7C" w:rsidRDefault="00286014" w:rsidP="007B4898">
      <w:pPr>
        <w:pStyle w:val="a6"/>
        <w:numPr>
          <w:ilvl w:val="0"/>
          <w:numId w:val="12"/>
        </w:numPr>
        <w:spacing w:before="0" w:beforeAutospacing="0" w:after="0" w:afterAutospacing="0"/>
        <w:ind w:left="0" w:firstLine="567"/>
        <w:jc w:val="both"/>
      </w:pPr>
      <w:r w:rsidRPr="00643F7C">
        <w:t>Як цифрове середовище змінює вимоги до дизайну упаковки?</w:t>
      </w:r>
    </w:p>
    <w:p w14:paraId="59AFE7EC" w14:textId="77777777" w:rsidR="00286014" w:rsidRPr="00643F7C" w:rsidRDefault="00286014" w:rsidP="007B4898">
      <w:pPr>
        <w:pStyle w:val="a6"/>
        <w:numPr>
          <w:ilvl w:val="0"/>
          <w:numId w:val="12"/>
        </w:numPr>
        <w:spacing w:before="0" w:beforeAutospacing="0" w:after="0" w:afterAutospacing="0"/>
        <w:ind w:left="0" w:firstLine="567"/>
        <w:jc w:val="both"/>
      </w:pPr>
      <w:r w:rsidRPr="00643F7C">
        <w:t xml:space="preserve">Яку роль відіграє </w:t>
      </w:r>
      <w:proofErr w:type="spellStart"/>
      <w:r w:rsidRPr="00643F7C">
        <w:t>storytelling</w:t>
      </w:r>
      <w:proofErr w:type="spellEnd"/>
      <w:r w:rsidRPr="00643F7C">
        <w:t xml:space="preserve"> у дизайні упаковки?</w:t>
      </w:r>
    </w:p>
    <w:p w14:paraId="4C613FDF" w14:textId="77777777" w:rsidR="00286014" w:rsidRPr="00643F7C" w:rsidRDefault="00286014" w:rsidP="007B4898">
      <w:pPr>
        <w:pStyle w:val="a6"/>
        <w:numPr>
          <w:ilvl w:val="0"/>
          <w:numId w:val="12"/>
        </w:numPr>
        <w:spacing w:before="0" w:beforeAutospacing="0" w:after="0" w:afterAutospacing="0"/>
        <w:ind w:left="0" w:firstLine="567"/>
        <w:jc w:val="both"/>
      </w:pPr>
      <w:r w:rsidRPr="00643F7C">
        <w:t>Чому упаковку розглядають як унікальне матеріальне втілення торгової марки?</w:t>
      </w:r>
    </w:p>
    <w:p w14:paraId="48F69D30" w14:textId="77777777" w:rsidR="009A60ED" w:rsidRPr="00D22EE9" w:rsidRDefault="009A60ED" w:rsidP="0021250C">
      <w:pPr>
        <w:pStyle w:val="a7"/>
        <w:spacing w:line="240" w:lineRule="auto"/>
        <w:rPr>
          <w:szCs w:val="24"/>
        </w:rPr>
      </w:pPr>
    </w:p>
    <w:p w14:paraId="11E34427" w14:textId="77777777" w:rsidR="004F6ED9" w:rsidRPr="00D22EE9" w:rsidRDefault="004F6ED9">
      <w:pPr>
        <w:spacing w:after="160" w:line="259" w:lineRule="auto"/>
        <w:rPr>
          <w:rFonts w:ascii="Times New Roman" w:hAnsi="Times New Roman"/>
          <w:b/>
          <w:sz w:val="24"/>
          <w:szCs w:val="24"/>
          <w:lang w:eastAsia="uk-UA"/>
        </w:rPr>
      </w:pPr>
      <w:r w:rsidRPr="00D22EE9">
        <w:rPr>
          <w:b/>
        </w:rPr>
        <w:br w:type="page"/>
      </w:r>
    </w:p>
    <w:p w14:paraId="56BA57EB" w14:textId="77777777" w:rsidR="00146E6F" w:rsidRPr="00D22EE9" w:rsidRDefault="00146E6F" w:rsidP="00575AD7">
      <w:pPr>
        <w:tabs>
          <w:tab w:val="left" w:pos="709"/>
        </w:tabs>
        <w:spacing w:after="0" w:line="240" w:lineRule="auto"/>
        <w:ind w:firstLine="567"/>
        <w:jc w:val="center"/>
        <w:rPr>
          <w:rFonts w:ascii="Times New Roman" w:hAnsi="Times New Roman"/>
          <w:b/>
          <w:bCs/>
          <w:color w:val="000000"/>
          <w:sz w:val="24"/>
        </w:rPr>
      </w:pPr>
      <w:r w:rsidRPr="00D22EE9">
        <w:rPr>
          <w:rFonts w:ascii="Times New Roman" w:hAnsi="Times New Roman"/>
          <w:b/>
          <w:bCs/>
          <w:color w:val="000000"/>
          <w:sz w:val="24"/>
        </w:rPr>
        <w:lastRenderedPageBreak/>
        <w:t>РЕКОМЕНДОВАНА ЛІТЕРАТУРА</w:t>
      </w:r>
    </w:p>
    <w:p w14:paraId="45CBC4B6" w14:textId="77777777" w:rsidR="00575AD7" w:rsidRPr="00D22EE9" w:rsidRDefault="00575AD7" w:rsidP="00575AD7">
      <w:pPr>
        <w:tabs>
          <w:tab w:val="left" w:pos="709"/>
        </w:tabs>
        <w:spacing w:after="0" w:line="240" w:lineRule="auto"/>
        <w:ind w:firstLine="567"/>
        <w:jc w:val="center"/>
        <w:rPr>
          <w:rFonts w:ascii="Times New Roman" w:hAnsi="Times New Roman"/>
          <w:b/>
          <w:bCs/>
          <w:color w:val="000000"/>
          <w:sz w:val="24"/>
        </w:rPr>
      </w:pPr>
    </w:p>
    <w:p w14:paraId="35465B00" w14:textId="77777777" w:rsidR="00146E6F" w:rsidRPr="00D22EE9" w:rsidRDefault="00146E6F" w:rsidP="00643F7C">
      <w:pPr>
        <w:tabs>
          <w:tab w:val="left" w:pos="709"/>
        </w:tabs>
        <w:spacing w:after="0" w:line="240" w:lineRule="auto"/>
        <w:ind w:firstLine="567"/>
        <w:jc w:val="both"/>
        <w:rPr>
          <w:rFonts w:ascii="Times New Roman" w:hAnsi="Times New Roman"/>
          <w:bCs/>
          <w:i/>
          <w:color w:val="000000"/>
          <w:sz w:val="24"/>
        </w:rPr>
      </w:pPr>
      <w:r w:rsidRPr="00D22EE9">
        <w:rPr>
          <w:rFonts w:ascii="Times New Roman" w:hAnsi="Times New Roman"/>
          <w:bCs/>
          <w:i/>
          <w:color w:val="000000"/>
          <w:sz w:val="24"/>
        </w:rPr>
        <w:t>Базова</w:t>
      </w:r>
    </w:p>
    <w:p w14:paraId="671DE384" w14:textId="77777777" w:rsidR="00146E6F" w:rsidRPr="00D22EE9" w:rsidRDefault="00565158" w:rsidP="007B4898">
      <w:pPr>
        <w:pStyle w:val="a3"/>
        <w:numPr>
          <w:ilvl w:val="0"/>
          <w:numId w:val="1"/>
        </w:numPr>
        <w:shd w:val="clear" w:color="auto" w:fill="FFFFFF"/>
        <w:spacing w:after="0" w:line="240" w:lineRule="auto"/>
        <w:ind w:left="0" w:firstLine="567"/>
        <w:jc w:val="both"/>
        <w:textAlignment w:val="baseline"/>
        <w:rPr>
          <w:rFonts w:ascii="Times New Roman" w:hAnsi="Times New Roman"/>
          <w:sz w:val="24"/>
        </w:rPr>
      </w:pPr>
      <w:hyperlink r:id="rId10" w:history="1">
        <w:r w:rsidR="00146E6F" w:rsidRPr="00D22EE9">
          <w:rPr>
            <w:rStyle w:val="ac"/>
            <w:rFonts w:ascii="Times New Roman" w:hAnsi="Times New Roman"/>
            <w:color w:val="auto"/>
            <w:sz w:val="24"/>
            <w:u w:val="none"/>
          </w:rPr>
          <w:t xml:space="preserve">Адамс </w:t>
        </w:r>
        <w:proofErr w:type="spellStart"/>
        <w:r w:rsidR="00146E6F" w:rsidRPr="00D22EE9">
          <w:rPr>
            <w:rStyle w:val="ac"/>
            <w:rFonts w:ascii="Times New Roman" w:hAnsi="Times New Roman"/>
            <w:color w:val="auto"/>
            <w:sz w:val="24"/>
            <w:u w:val="none"/>
          </w:rPr>
          <w:t>Шон</w:t>
        </w:r>
        <w:proofErr w:type="spellEnd"/>
        <w:r w:rsidR="00146E6F" w:rsidRPr="00D22EE9">
          <w:rPr>
            <w:rStyle w:val="ac"/>
            <w:rFonts w:ascii="Times New Roman" w:hAnsi="Times New Roman"/>
            <w:color w:val="auto"/>
            <w:sz w:val="24"/>
            <w:u w:val="none"/>
          </w:rPr>
          <w:t xml:space="preserve">, </w:t>
        </w:r>
        <w:proofErr w:type="spellStart"/>
        <w:r w:rsidR="00146E6F" w:rsidRPr="00D22EE9">
          <w:rPr>
            <w:rStyle w:val="ac"/>
            <w:rFonts w:ascii="Times New Roman" w:hAnsi="Times New Roman"/>
            <w:color w:val="auto"/>
            <w:sz w:val="24"/>
            <w:u w:val="none"/>
          </w:rPr>
          <w:t>Террі</w:t>
        </w:r>
        <w:proofErr w:type="spellEnd"/>
        <w:r w:rsidR="00146E6F" w:rsidRPr="00D22EE9">
          <w:rPr>
            <w:rStyle w:val="ac"/>
            <w:rFonts w:ascii="Times New Roman" w:hAnsi="Times New Roman"/>
            <w:color w:val="auto"/>
            <w:sz w:val="24"/>
            <w:u w:val="none"/>
          </w:rPr>
          <w:t xml:space="preserve"> Лі Стоун</w:t>
        </w:r>
      </w:hyperlink>
      <w:r w:rsidR="00146E6F" w:rsidRPr="00D22EE9">
        <w:rPr>
          <w:rFonts w:ascii="Times New Roman" w:hAnsi="Times New Roman"/>
          <w:sz w:val="24"/>
        </w:rPr>
        <w:t xml:space="preserve">. Дизайн і колір. Практикум. Харків: </w:t>
      </w:r>
      <w:proofErr w:type="spellStart"/>
      <w:r w:rsidR="00146E6F" w:rsidRPr="00D22EE9">
        <w:rPr>
          <w:rFonts w:ascii="Times New Roman" w:hAnsi="Times New Roman"/>
          <w:sz w:val="24"/>
        </w:rPr>
        <w:t>КоЛібрі</w:t>
      </w:r>
      <w:proofErr w:type="spellEnd"/>
      <w:r w:rsidR="00146E6F" w:rsidRPr="00D22EE9">
        <w:rPr>
          <w:rFonts w:ascii="Times New Roman" w:hAnsi="Times New Roman"/>
          <w:sz w:val="24"/>
        </w:rPr>
        <w:t>, 2020. 240 с.</w:t>
      </w:r>
    </w:p>
    <w:p w14:paraId="00AE3AF7" w14:textId="77777777" w:rsidR="00146E6F" w:rsidRPr="00D22EE9" w:rsidRDefault="00146E6F" w:rsidP="007B4898">
      <w:pPr>
        <w:pStyle w:val="a3"/>
        <w:numPr>
          <w:ilvl w:val="0"/>
          <w:numId w:val="1"/>
        </w:numPr>
        <w:shd w:val="clear" w:color="auto" w:fill="FFFFFF"/>
        <w:spacing w:after="0" w:line="240" w:lineRule="auto"/>
        <w:ind w:left="0" w:firstLine="567"/>
        <w:jc w:val="both"/>
        <w:rPr>
          <w:rFonts w:ascii="Times New Roman" w:hAnsi="Times New Roman"/>
          <w:sz w:val="24"/>
        </w:rPr>
      </w:pPr>
      <w:r w:rsidRPr="00D22EE9">
        <w:rPr>
          <w:rFonts w:ascii="Times New Roman" w:hAnsi="Times New Roman"/>
          <w:sz w:val="24"/>
        </w:rPr>
        <w:t xml:space="preserve">Адамс </w:t>
      </w:r>
      <w:proofErr w:type="spellStart"/>
      <w:r w:rsidRPr="00D22EE9">
        <w:rPr>
          <w:rFonts w:ascii="Times New Roman" w:hAnsi="Times New Roman"/>
          <w:sz w:val="24"/>
        </w:rPr>
        <w:t>Шон</w:t>
      </w:r>
      <w:proofErr w:type="spellEnd"/>
      <w:r w:rsidRPr="00D22EE9">
        <w:rPr>
          <w:rFonts w:ascii="Times New Roman" w:hAnsi="Times New Roman"/>
          <w:sz w:val="24"/>
        </w:rPr>
        <w:t xml:space="preserve">. Як дизайн спонукає нас думати, відчувати, діяти. Київ: </w:t>
      </w:r>
      <w:proofErr w:type="spellStart"/>
      <w:r w:rsidRPr="00D22EE9">
        <w:rPr>
          <w:rFonts w:ascii="Times New Roman" w:hAnsi="Times New Roman"/>
          <w:sz w:val="24"/>
        </w:rPr>
        <w:t>ArtHuss</w:t>
      </w:r>
      <w:proofErr w:type="spellEnd"/>
      <w:r w:rsidRPr="00D22EE9">
        <w:rPr>
          <w:rFonts w:ascii="Times New Roman" w:hAnsi="Times New Roman"/>
          <w:sz w:val="24"/>
        </w:rPr>
        <w:t xml:space="preserve">, 2022 р. 256 с. </w:t>
      </w:r>
    </w:p>
    <w:p w14:paraId="3718BA72" w14:textId="77777777" w:rsidR="00146E6F" w:rsidRPr="00D22EE9" w:rsidRDefault="00146E6F" w:rsidP="007B4898">
      <w:pPr>
        <w:pStyle w:val="a3"/>
        <w:numPr>
          <w:ilvl w:val="0"/>
          <w:numId w:val="1"/>
        </w:numPr>
        <w:shd w:val="clear" w:color="auto" w:fill="FFFFFF"/>
        <w:spacing w:after="0" w:line="240" w:lineRule="auto"/>
        <w:ind w:left="0" w:firstLine="567"/>
        <w:jc w:val="both"/>
        <w:textAlignment w:val="baseline"/>
        <w:rPr>
          <w:rFonts w:ascii="Times New Roman" w:hAnsi="Times New Roman"/>
          <w:sz w:val="24"/>
        </w:rPr>
      </w:pPr>
      <w:proofErr w:type="spellStart"/>
      <w:r w:rsidRPr="00D22EE9">
        <w:rPr>
          <w:rFonts w:ascii="Times New Roman" w:hAnsi="Times New Roman"/>
          <w:sz w:val="24"/>
        </w:rPr>
        <w:t>Альберс</w:t>
      </w:r>
      <w:proofErr w:type="spellEnd"/>
      <w:r w:rsidRPr="00D22EE9">
        <w:rPr>
          <w:rFonts w:ascii="Times New Roman" w:hAnsi="Times New Roman"/>
          <w:sz w:val="24"/>
        </w:rPr>
        <w:t xml:space="preserve"> Йозеф. Взаємодія кольору. Київ : Фамільна </w:t>
      </w:r>
      <w:proofErr w:type="spellStart"/>
      <w:r w:rsidRPr="00D22EE9">
        <w:rPr>
          <w:rFonts w:ascii="Times New Roman" w:hAnsi="Times New Roman"/>
          <w:sz w:val="24"/>
        </w:rPr>
        <w:t>ArtHuss</w:t>
      </w:r>
      <w:proofErr w:type="spellEnd"/>
      <w:r w:rsidRPr="00D22EE9">
        <w:rPr>
          <w:rFonts w:ascii="Times New Roman" w:hAnsi="Times New Roman"/>
          <w:sz w:val="24"/>
        </w:rPr>
        <w:t>, 2023. 208 c.</w:t>
      </w:r>
    </w:p>
    <w:p w14:paraId="4AB58167" w14:textId="77777777" w:rsidR="00146E6F" w:rsidRPr="00D22EE9" w:rsidRDefault="00146E6F" w:rsidP="007B4898">
      <w:pPr>
        <w:pStyle w:val="a3"/>
        <w:numPr>
          <w:ilvl w:val="0"/>
          <w:numId w:val="1"/>
        </w:numPr>
        <w:shd w:val="clear" w:color="auto" w:fill="FFFFFF"/>
        <w:spacing w:after="0" w:line="240" w:lineRule="auto"/>
        <w:ind w:left="0" w:firstLine="567"/>
        <w:jc w:val="both"/>
        <w:textAlignment w:val="baseline"/>
        <w:rPr>
          <w:rFonts w:ascii="Times New Roman" w:hAnsi="Times New Roman"/>
          <w:sz w:val="24"/>
        </w:rPr>
      </w:pPr>
      <w:proofErr w:type="spellStart"/>
      <w:r w:rsidRPr="00D22EE9">
        <w:rPr>
          <w:rFonts w:ascii="Times New Roman" w:hAnsi="Times New Roman"/>
          <w:sz w:val="24"/>
        </w:rPr>
        <w:t>Бойлен</w:t>
      </w:r>
      <w:proofErr w:type="spellEnd"/>
      <w:r w:rsidRPr="00D22EE9">
        <w:rPr>
          <w:rFonts w:ascii="Times New Roman" w:hAnsi="Times New Roman"/>
          <w:sz w:val="24"/>
        </w:rPr>
        <w:t xml:space="preserve"> </w:t>
      </w:r>
      <w:proofErr w:type="spellStart"/>
      <w:r w:rsidRPr="00D22EE9">
        <w:rPr>
          <w:rFonts w:ascii="Times New Roman" w:hAnsi="Times New Roman"/>
          <w:sz w:val="24"/>
        </w:rPr>
        <w:t>Алексіс</w:t>
      </w:r>
      <w:proofErr w:type="spellEnd"/>
      <w:r w:rsidRPr="00D22EE9">
        <w:rPr>
          <w:rFonts w:ascii="Times New Roman" w:hAnsi="Times New Roman"/>
          <w:sz w:val="24"/>
        </w:rPr>
        <w:t xml:space="preserve"> Л. Візуальна культура. Київ : </w:t>
      </w:r>
      <w:proofErr w:type="spellStart"/>
      <w:r w:rsidRPr="00D22EE9">
        <w:rPr>
          <w:rFonts w:ascii="Times New Roman" w:hAnsi="Times New Roman"/>
          <w:sz w:val="24"/>
        </w:rPr>
        <w:t>ArtHuss</w:t>
      </w:r>
      <w:proofErr w:type="spellEnd"/>
      <w:r w:rsidRPr="00D22EE9">
        <w:rPr>
          <w:rFonts w:ascii="Times New Roman" w:hAnsi="Times New Roman"/>
          <w:sz w:val="24"/>
        </w:rPr>
        <w:t>, 2021. 208 c.</w:t>
      </w:r>
    </w:p>
    <w:p w14:paraId="5EB90380" w14:textId="77777777" w:rsidR="00166C12" w:rsidRPr="00D22EE9" w:rsidRDefault="00166C12" w:rsidP="007B4898">
      <w:pPr>
        <w:numPr>
          <w:ilvl w:val="0"/>
          <w:numId w:val="1"/>
        </w:numPr>
        <w:spacing w:after="0" w:line="240" w:lineRule="auto"/>
        <w:ind w:left="0" w:firstLine="567"/>
        <w:jc w:val="both"/>
        <w:rPr>
          <w:rFonts w:ascii="Times New Roman" w:hAnsi="Times New Roman"/>
          <w:sz w:val="24"/>
          <w:szCs w:val="24"/>
        </w:rPr>
      </w:pPr>
      <w:proofErr w:type="spellStart"/>
      <w:r w:rsidRPr="00D22EE9">
        <w:rPr>
          <w:rFonts w:ascii="Times New Roman" w:hAnsi="Times New Roman"/>
          <w:sz w:val="24"/>
          <w:szCs w:val="24"/>
        </w:rPr>
        <w:t>Ганоцька</w:t>
      </w:r>
      <w:proofErr w:type="spellEnd"/>
      <w:r w:rsidRPr="00D22EE9">
        <w:rPr>
          <w:rFonts w:ascii="Times New Roman" w:hAnsi="Times New Roman"/>
          <w:sz w:val="24"/>
          <w:szCs w:val="24"/>
        </w:rPr>
        <w:t xml:space="preserve"> О.В. </w:t>
      </w:r>
      <w:proofErr w:type="spellStart"/>
      <w:r w:rsidRPr="00D22EE9">
        <w:rPr>
          <w:rFonts w:ascii="Times New Roman" w:hAnsi="Times New Roman"/>
          <w:sz w:val="24"/>
          <w:szCs w:val="24"/>
        </w:rPr>
        <w:t>Редизайн</w:t>
      </w:r>
      <w:proofErr w:type="spellEnd"/>
      <w:r w:rsidRPr="00D22EE9">
        <w:rPr>
          <w:rFonts w:ascii="Times New Roman" w:hAnsi="Times New Roman"/>
          <w:sz w:val="24"/>
          <w:szCs w:val="24"/>
        </w:rPr>
        <w:t xml:space="preserve"> упаковки. Вісник ХДАДМ: </w:t>
      </w:r>
      <w:proofErr w:type="spellStart"/>
      <w:r w:rsidRPr="00D22EE9">
        <w:rPr>
          <w:rFonts w:ascii="Times New Roman" w:hAnsi="Times New Roman"/>
          <w:sz w:val="24"/>
          <w:szCs w:val="24"/>
        </w:rPr>
        <w:t>Зб</w:t>
      </w:r>
      <w:proofErr w:type="spellEnd"/>
      <w:r w:rsidRPr="00D22EE9">
        <w:rPr>
          <w:rFonts w:ascii="Times New Roman" w:hAnsi="Times New Roman"/>
          <w:sz w:val="24"/>
          <w:szCs w:val="24"/>
        </w:rPr>
        <w:t>. наук. пр. Харків: ХДАДМ, 2009. № 4. С. 20-26.</w:t>
      </w:r>
    </w:p>
    <w:p w14:paraId="7AC833DE" w14:textId="77777777" w:rsidR="00166C12" w:rsidRPr="00D22EE9" w:rsidRDefault="00166C12" w:rsidP="007B4898">
      <w:pPr>
        <w:numPr>
          <w:ilvl w:val="0"/>
          <w:numId w:val="1"/>
        </w:numPr>
        <w:spacing w:after="0" w:line="240" w:lineRule="auto"/>
        <w:ind w:left="0" w:firstLine="567"/>
        <w:jc w:val="both"/>
        <w:rPr>
          <w:rFonts w:ascii="Times New Roman" w:hAnsi="Times New Roman"/>
          <w:sz w:val="24"/>
          <w:szCs w:val="24"/>
        </w:rPr>
      </w:pPr>
      <w:proofErr w:type="spellStart"/>
      <w:r w:rsidRPr="00D22EE9">
        <w:rPr>
          <w:rFonts w:ascii="Times New Roman" w:hAnsi="Times New Roman"/>
          <w:sz w:val="24"/>
          <w:szCs w:val="24"/>
        </w:rPr>
        <w:t>Ганоцька</w:t>
      </w:r>
      <w:proofErr w:type="spellEnd"/>
      <w:r w:rsidRPr="00D22EE9">
        <w:rPr>
          <w:rFonts w:ascii="Times New Roman" w:hAnsi="Times New Roman"/>
          <w:sz w:val="24"/>
          <w:szCs w:val="24"/>
        </w:rPr>
        <w:t xml:space="preserve"> О.В. Елегантна упаковка для вишуканого товару. Вісник ХДАДМ: </w:t>
      </w:r>
      <w:proofErr w:type="spellStart"/>
      <w:r w:rsidRPr="00D22EE9">
        <w:rPr>
          <w:rFonts w:ascii="Times New Roman" w:hAnsi="Times New Roman"/>
          <w:sz w:val="24"/>
          <w:szCs w:val="24"/>
        </w:rPr>
        <w:t>Зб</w:t>
      </w:r>
      <w:proofErr w:type="spellEnd"/>
      <w:r w:rsidRPr="00D22EE9">
        <w:rPr>
          <w:rFonts w:ascii="Times New Roman" w:hAnsi="Times New Roman"/>
          <w:sz w:val="24"/>
          <w:szCs w:val="24"/>
        </w:rPr>
        <w:t>. наук. пр. Харків: ХДАДМ, 2008. № 3. С. 15-20.</w:t>
      </w:r>
    </w:p>
    <w:p w14:paraId="3032377E" w14:textId="77777777" w:rsidR="00146E6F" w:rsidRPr="00D22EE9" w:rsidRDefault="00146E6F" w:rsidP="007B4898">
      <w:pPr>
        <w:pStyle w:val="a3"/>
        <w:numPr>
          <w:ilvl w:val="0"/>
          <w:numId w:val="1"/>
        </w:numPr>
        <w:shd w:val="clear" w:color="auto" w:fill="FFFFFF"/>
        <w:spacing w:after="0" w:line="240" w:lineRule="auto"/>
        <w:ind w:left="0" w:firstLine="567"/>
        <w:jc w:val="both"/>
        <w:textAlignment w:val="baseline"/>
        <w:rPr>
          <w:rFonts w:ascii="Times New Roman" w:hAnsi="Times New Roman"/>
          <w:sz w:val="24"/>
        </w:rPr>
      </w:pPr>
      <w:proofErr w:type="spellStart"/>
      <w:r w:rsidRPr="00D22EE9">
        <w:rPr>
          <w:rFonts w:ascii="Times New Roman" w:hAnsi="Times New Roman"/>
          <w:sz w:val="24"/>
        </w:rPr>
        <w:t>Ґрівер</w:t>
      </w:r>
      <w:proofErr w:type="spellEnd"/>
      <w:r w:rsidRPr="00D22EE9">
        <w:rPr>
          <w:rFonts w:ascii="Times New Roman" w:hAnsi="Times New Roman"/>
          <w:sz w:val="24"/>
        </w:rPr>
        <w:t xml:space="preserve"> Том. Формулювання дизайнерських рішень. Київ : </w:t>
      </w:r>
      <w:proofErr w:type="spellStart"/>
      <w:r w:rsidRPr="00D22EE9">
        <w:rPr>
          <w:rFonts w:ascii="Times New Roman" w:hAnsi="Times New Roman"/>
          <w:sz w:val="24"/>
        </w:rPr>
        <w:t>ArtHuss</w:t>
      </w:r>
      <w:proofErr w:type="spellEnd"/>
      <w:r w:rsidRPr="00D22EE9">
        <w:rPr>
          <w:rFonts w:ascii="Times New Roman" w:hAnsi="Times New Roman"/>
          <w:sz w:val="24"/>
        </w:rPr>
        <w:t>, 2022. 264 c.</w:t>
      </w:r>
    </w:p>
    <w:p w14:paraId="1187A5E8" w14:textId="77777777" w:rsidR="00146E6F" w:rsidRPr="00D22EE9" w:rsidRDefault="00146E6F" w:rsidP="007B4898">
      <w:pPr>
        <w:pStyle w:val="a3"/>
        <w:numPr>
          <w:ilvl w:val="0"/>
          <w:numId w:val="1"/>
        </w:numPr>
        <w:shd w:val="clear" w:color="auto" w:fill="FFFFFF"/>
        <w:spacing w:after="0" w:line="240" w:lineRule="auto"/>
        <w:ind w:left="0" w:firstLine="567"/>
        <w:jc w:val="both"/>
        <w:textAlignment w:val="baseline"/>
        <w:rPr>
          <w:rFonts w:ascii="Times New Roman" w:hAnsi="Times New Roman"/>
          <w:sz w:val="24"/>
        </w:rPr>
      </w:pPr>
      <w:proofErr w:type="spellStart"/>
      <w:r w:rsidRPr="00D22EE9">
        <w:rPr>
          <w:rFonts w:ascii="Times New Roman" w:hAnsi="Times New Roman"/>
          <w:sz w:val="24"/>
        </w:rPr>
        <w:t>Ґомперц</w:t>
      </w:r>
      <w:proofErr w:type="spellEnd"/>
      <w:r w:rsidRPr="00D22EE9">
        <w:rPr>
          <w:rFonts w:ascii="Times New Roman" w:hAnsi="Times New Roman"/>
          <w:sz w:val="24"/>
        </w:rPr>
        <w:t xml:space="preserve"> Вілл. Поглянь, що ти пропустив: Нові способи бачити світ крізь мистецтво. Київ : </w:t>
      </w:r>
      <w:proofErr w:type="spellStart"/>
      <w:r w:rsidRPr="00D22EE9">
        <w:rPr>
          <w:rFonts w:ascii="Times New Roman" w:hAnsi="Times New Roman"/>
          <w:sz w:val="24"/>
        </w:rPr>
        <w:t>ArtHuss</w:t>
      </w:r>
      <w:proofErr w:type="spellEnd"/>
      <w:r w:rsidRPr="00D22EE9">
        <w:rPr>
          <w:rFonts w:ascii="Times New Roman" w:hAnsi="Times New Roman"/>
          <w:sz w:val="24"/>
        </w:rPr>
        <w:t>, 2022. 264 c.</w:t>
      </w:r>
    </w:p>
    <w:p w14:paraId="1BF4738D" w14:textId="77777777" w:rsidR="00146E6F" w:rsidRPr="00D22EE9" w:rsidRDefault="00146E6F" w:rsidP="007B4898">
      <w:pPr>
        <w:pStyle w:val="a3"/>
        <w:numPr>
          <w:ilvl w:val="0"/>
          <w:numId w:val="1"/>
        </w:numPr>
        <w:shd w:val="clear" w:color="auto" w:fill="FFFFFF"/>
        <w:spacing w:after="0" w:line="240" w:lineRule="auto"/>
        <w:ind w:left="0" w:firstLine="567"/>
        <w:jc w:val="both"/>
        <w:textAlignment w:val="baseline"/>
        <w:rPr>
          <w:rFonts w:ascii="Times New Roman" w:hAnsi="Times New Roman"/>
          <w:sz w:val="24"/>
        </w:rPr>
      </w:pPr>
      <w:proofErr w:type="spellStart"/>
      <w:r w:rsidRPr="00D22EE9">
        <w:rPr>
          <w:rFonts w:ascii="Times New Roman" w:hAnsi="Times New Roman"/>
          <w:sz w:val="24"/>
        </w:rPr>
        <w:t>Дорон</w:t>
      </w:r>
      <w:proofErr w:type="spellEnd"/>
      <w:r w:rsidRPr="00D22EE9">
        <w:rPr>
          <w:rFonts w:ascii="Times New Roman" w:hAnsi="Times New Roman"/>
          <w:sz w:val="24"/>
        </w:rPr>
        <w:t xml:space="preserve"> Майєр. </w:t>
      </w:r>
      <w:r w:rsidRPr="00D22EE9">
        <w:rPr>
          <w:rFonts w:ascii="Times New Roman" w:hAnsi="Times New Roman"/>
          <w:bCs/>
          <w:sz w:val="24"/>
        </w:rPr>
        <w:t xml:space="preserve">WORKFLOW. Практичний посібник до творчого процесу. </w:t>
      </w:r>
      <w:r w:rsidRPr="00D22EE9">
        <w:rPr>
          <w:rFonts w:ascii="Times New Roman" w:hAnsi="Times New Roman"/>
          <w:sz w:val="24"/>
        </w:rPr>
        <w:t xml:space="preserve">Київ: </w:t>
      </w:r>
      <w:proofErr w:type="spellStart"/>
      <w:r w:rsidRPr="00D22EE9">
        <w:rPr>
          <w:rFonts w:ascii="Times New Roman" w:hAnsi="Times New Roman"/>
          <w:sz w:val="24"/>
        </w:rPr>
        <w:t>ArtHuss</w:t>
      </w:r>
      <w:proofErr w:type="spellEnd"/>
      <w:r w:rsidRPr="00D22EE9">
        <w:rPr>
          <w:rFonts w:ascii="Times New Roman" w:hAnsi="Times New Roman"/>
          <w:sz w:val="24"/>
        </w:rPr>
        <w:t>, 2020. 304 c.</w:t>
      </w:r>
    </w:p>
    <w:p w14:paraId="25EE84D8" w14:textId="77777777" w:rsidR="00166C12" w:rsidRPr="00D22EE9" w:rsidRDefault="00166C12" w:rsidP="007B4898">
      <w:pPr>
        <w:pStyle w:val="a7"/>
        <w:numPr>
          <w:ilvl w:val="0"/>
          <w:numId w:val="1"/>
        </w:numPr>
        <w:spacing w:line="240" w:lineRule="auto"/>
        <w:ind w:left="0" w:firstLine="567"/>
        <w:rPr>
          <w:szCs w:val="24"/>
        </w:rPr>
      </w:pPr>
      <w:r w:rsidRPr="00D22EE9">
        <w:rPr>
          <w:szCs w:val="24"/>
        </w:rPr>
        <w:t>ДСТУ 2887-94. Пакування та маркування. Терміни та визначення.</w:t>
      </w:r>
    </w:p>
    <w:p w14:paraId="4A6B19A6" w14:textId="77777777" w:rsidR="00166C12" w:rsidRPr="00D22EE9" w:rsidRDefault="00166C12" w:rsidP="007B4898">
      <w:pPr>
        <w:pStyle w:val="a7"/>
        <w:numPr>
          <w:ilvl w:val="0"/>
          <w:numId w:val="1"/>
        </w:numPr>
        <w:spacing w:line="240" w:lineRule="auto"/>
        <w:ind w:left="0" w:firstLine="567"/>
        <w:rPr>
          <w:szCs w:val="24"/>
        </w:rPr>
      </w:pPr>
      <w:r w:rsidRPr="00D22EE9">
        <w:rPr>
          <w:szCs w:val="24"/>
        </w:rPr>
        <w:t>ДСТУ 2089-92. Картонна та паперова тара. Терміни та визначення.</w:t>
      </w:r>
    </w:p>
    <w:p w14:paraId="0C019987" w14:textId="77777777" w:rsidR="00146E6F" w:rsidRPr="00D22EE9" w:rsidRDefault="00146E6F" w:rsidP="007B4898">
      <w:pPr>
        <w:pStyle w:val="a3"/>
        <w:numPr>
          <w:ilvl w:val="0"/>
          <w:numId w:val="1"/>
        </w:numPr>
        <w:shd w:val="clear" w:color="auto" w:fill="FFFFFF"/>
        <w:spacing w:after="0" w:line="240" w:lineRule="auto"/>
        <w:ind w:left="0" w:firstLine="567"/>
        <w:jc w:val="both"/>
        <w:textAlignment w:val="baseline"/>
        <w:rPr>
          <w:rFonts w:ascii="Times New Roman" w:hAnsi="Times New Roman"/>
          <w:sz w:val="24"/>
        </w:rPr>
      </w:pPr>
      <w:r w:rsidRPr="00D22EE9">
        <w:rPr>
          <w:rFonts w:ascii="Times New Roman" w:hAnsi="Times New Roman"/>
          <w:sz w:val="24"/>
        </w:rPr>
        <w:t xml:space="preserve">Ейрі Девід. </w:t>
      </w:r>
      <w:proofErr w:type="spellStart"/>
      <w:r w:rsidRPr="00D22EE9">
        <w:rPr>
          <w:rFonts w:ascii="Times New Roman" w:hAnsi="Times New Roman"/>
          <w:sz w:val="24"/>
        </w:rPr>
        <w:t>Лого</w:t>
      </w:r>
      <w:proofErr w:type="spellEnd"/>
      <w:r w:rsidRPr="00D22EE9">
        <w:rPr>
          <w:rFonts w:ascii="Times New Roman" w:hAnsi="Times New Roman"/>
          <w:sz w:val="24"/>
        </w:rPr>
        <w:t xml:space="preserve"> Дизайн Любов: Посібник зі створення довершеної </w:t>
      </w:r>
      <w:proofErr w:type="spellStart"/>
      <w:r w:rsidRPr="00D22EE9">
        <w:rPr>
          <w:rFonts w:ascii="Times New Roman" w:hAnsi="Times New Roman"/>
          <w:sz w:val="24"/>
        </w:rPr>
        <w:t>айдентики</w:t>
      </w:r>
      <w:proofErr w:type="spellEnd"/>
      <w:r w:rsidRPr="00D22EE9">
        <w:rPr>
          <w:rFonts w:ascii="Times New Roman" w:hAnsi="Times New Roman"/>
          <w:sz w:val="24"/>
        </w:rPr>
        <w:t xml:space="preserve"> бренду. Київ: </w:t>
      </w:r>
      <w:proofErr w:type="spellStart"/>
      <w:r w:rsidRPr="00D22EE9">
        <w:rPr>
          <w:rFonts w:ascii="Times New Roman" w:hAnsi="Times New Roman"/>
          <w:sz w:val="24"/>
        </w:rPr>
        <w:t>ArtHuss</w:t>
      </w:r>
      <w:proofErr w:type="spellEnd"/>
      <w:r w:rsidRPr="00D22EE9">
        <w:rPr>
          <w:rFonts w:ascii="Times New Roman" w:hAnsi="Times New Roman"/>
          <w:sz w:val="24"/>
        </w:rPr>
        <w:t>, 2022. 232 c.</w:t>
      </w:r>
    </w:p>
    <w:p w14:paraId="346B9773" w14:textId="77777777" w:rsidR="00146E6F" w:rsidRPr="00D22EE9" w:rsidRDefault="00146E6F" w:rsidP="007B4898">
      <w:pPr>
        <w:pStyle w:val="a3"/>
        <w:numPr>
          <w:ilvl w:val="0"/>
          <w:numId w:val="1"/>
        </w:numPr>
        <w:shd w:val="clear" w:color="auto" w:fill="FFFFFF"/>
        <w:spacing w:after="0" w:line="240" w:lineRule="auto"/>
        <w:ind w:left="0" w:firstLine="567"/>
        <w:jc w:val="both"/>
        <w:textAlignment w:val="baseline"/>
        <w:rPr>
          <w:rFonts w:ascii="Times New Roman" w:hAnsi="Times New Roman"/>
          <w:sz w:val="24"/>
        </w:rPr>
      </w:pPr>
      <w:proofErr w:type="spellStart"/>
      <w:r w:rsidRPr="00D22EE9">
        <w:rPr>
          <w:rFonts w:ascii="Times New Roman" w:hAnsi="Times New Roman"/>
          <w:sz w:val="24"/>
        </w:rPr>
        <w:t>Емброуз</w:t>
      </w:r>
      <w:proofErr w:type="spellEnd"/>
      <w:r w:rsidRPr="00D22EE9">
        <w:rPr>
          <w:rFonts w:ascii="Times New Roman" w:hAnsi="Times New Roman"/>
          <w:sz w:val="24"/>
        </w:rPr>
        <w:t xml:space="preserve"> </w:t>
      </w:r>
      <w:proofErr w:type="spellStart"/>
      <w:r w:rsidRPr="00D22EE9">
        <w:rPr>
          <w:rFonts w:ascii="Times New Roman" w:hAnsi="Times New Roman"/>
          <w:sz w:val="24"/>
        </w:rPr>
        <w:t>Ґевін</w:t>
      </w:r>
      <w:proofErr w:type="spellEnd"/>
      <w:r w:rsidRPr="00D22EE9">
        <w:rPr>
          <w:rFonts w:ascii="Times New Roman" w:hAnsi="Times New Roman"/>
          <w:sz w:val="24"/>
        </w:rPr>
        <w:t xml:space="preserve"> , Леонард Ніл. Основи. Графічний дизайн 03: Генерування ідей. Київ : </w:t>
      </w:r>
      <w:proofErr w:type="spellStart"/>
      <w:r w:rsidRPr="00D22EE9">
        <w:rPr>
          <w:rFonts w:ascii="Times New Roman" w:hAnsi="Times New Roman"/>
          <w:sz w:val="24"/>
        </w:rPr>
        <w:t>ArtHuss</w:t>
      </w:r>
      <w:proofErr w:type="spellEnd"/>
      <w:r w:rsidRPr="00D22EE9">
        <w:rPr>
          <w:rFonts w:ascii="Times New Roman" w:hAnsi="Times New Roman"/>
          <w:sz w:val="24"/>
        </w:rPr>
        <w:t>, 2019. 192 c.</w:t>
      </w:r>
    </w:p>
    <w:p w14:paraId="1E9DF497" w14:textId="77777777" w:rsidR="00146E6F" w:rsidRPr="00D22EE9" w:rsidRDefault="00146E6F" w:rsidP="007B4898">
      <w:pPr>
        <w:pStyle w:val="a3"/>
        <w:numPr>
          <w:ilvl w:val="0"/>
          <w:numId w:val="1"/>
        </w:numPr>
        <w:shd w:val="clear" w:color="auto" w:fill="FFFFFF"/>
        <w:spacing w:after="0" w:line="240" w:lineRule="auto"/>
        <w:ind w:left="0" w:firstLine="567"/>
        <w:jc w:val="both"/>
        <w:textAlignment w:val="baseline"/>
        <w:rPr>
          <w:rFonts w:ascii="Times New Roman" w:hAnsi="Times New Roman"/>
          <w:sz w:val="24"/>
        </w:rPr>
      </w:pPr>
      <w:proofErr w:type="spellStart"/>
      <w:r w:rsidRPr="00D22EE9">
        <w:rPr>
          <w:rFonts w:ascii="Times New Roman" w:hAnsi="Times New Roman"/>
          <w:sz w:val="24"/>
        </w:rPr>
        <w:t>Іттен</w:t>
      </w:r>
      <w:proofErr w:type="spellEnd"/>
      <w:r w:rsidRPr="00D22EE9">
        <w:rPr>
          <w:rFonts w:ascii="Times New Roman" w:hAnsi="Times New Roman"/>
          <w:sz w:val="24"/>
        </w:rPr>
        <w:t xml:space="preserve"> Йоганнес. Мистецтво кольору: Суб’єктивний досвід і об’єктивне пізнання як шлях до мистецтва. Київ : </w:t>
      </w:r>
      <w:proofErr w:type="spellStart"/>
      <w:r w:rsidRPr="00D22EE9">
        <w:rPr>
          <w:rFonts w:ascii="Times New Roman" w:hAnsi="Times New Roman"/>
          <w:sz w:val="24"/>
        </w:rPr>
        <w:t>ArtHuss</w:t>
      </w:r>
      <w:proofErr w:type="spellEnd"/>
      <w:r w:rsidRPr="00D22EE9">
        <w:rPr>
          <w:rFonts w:ascii="Times New Roman" w:hAnsi="Times New Roman"/>
          <w:sz w:val="24"/>
        </w:rPr>
        <w:t>, 2022. 96 c.</w:t>
      </w:r>
    </w:p>
    <w:p w14:paraId="2CBD0838" w14:textId="77777777" w:rsidR="00146E6F" w:rsidRPr="00D22EE9" w:rsidRDefault="00146E6F" w:rsidP="007B4898">
      <w:pPr>
        <w:pStyle w:val="a3"/>
        <w:numPr>
          <w:ilvl w:val="0"/>
          <w:numId w:val="1"/>
        </w:numPr>
        <w:shd w:val="clear" w:color="auto" w:fill="FFFFFF"/>
        <w:spacing w:after="0" w:line="240" w:lineRule="auto"/>
        <w:ind w:left="0" w:firstLine="567"/>
        <w:jc w:val="both"/>
        <w:textAlignment w:val="baseline"/>
        <w:rPr>
          <w:rFonts w:ascii="Times New Roman" w:hAnsi="Times New Roman"/>
          <w:sz w:val="24"/>
        </w:rPr>
      </w:pPr>
      <w:proofErr w:type="spellStart"/>
      <w:r w:rsidRPr="00D22EE9">
        <w:rPr>
          <w:rFonts w:ascii="Times New Roman" w:hAnsi="Times New Roman"/>
          <w:sz w:val="24"/>
          <w:shd w:val="clear" w:color="auto" w:fill="FFFFFF"/>
        </w:rPr>
        <w:t>Кідд</w:t>
      </w:r>
      <w:proofErr w:type="spellEnd"/>
      <w:r w:rsidRPr="00D22EE9">
        <w:rPr>
          <w:rFonts w:ascii="Times New Roman" w:hAnsi="Times New Roman"/>
          <w:sz w:val="24"/>
          <w:shd w:val="clear" w:color="auto" w:fill="FFFFFF"/>
        </w:rPr>
        <w:t xml:space="preserve"> Чіп. </w:t>
      </w:r>
      <w:r w:rsidRPr="00D22EE9">
        <w:rPr>
          <w:rFonts w:ascii="Times New Roman" w:hAnsi="Times New Roman"/>
          <w:bCs/>
          <w:sz w:val="24"/>
        </w:rPr>
        <w:t xml:space="preserve">Перше враження. Як відрізнити хороший дизайн від поганого. Дніпро: </w:t>
      </w:r>
      <w:proofErr w:type="spellStart"/>
      <w:r w:rsidRPr="00D22EE9">
        <w:rPr>
          <w:rFonts w:ascii="Times New Roman" w:hAnsi="Times New Roman"/>
          <w:bCs/>
          <w:sz w:val="24"/>
        </w:rPr>
        <w:t>Vivat</w:t>
      </w:r>
      <w:proofErr w:type="spellEnd"/>
      <w:r w:rsidRPr="00D22EE9">
        <w:rPr>
          <w:rFonts w:ascii="Times New Roman" w:hAnsi="Times New Roman"/>
          <w:bCs/>
          <w:sz w:val="24"/>
        </w:rPr>
        <w:t>, 2017. 144 с.</w:t>
      </w:r>
    </w:p>
    <w:p w14:paraId="3C44F96F" w14:textId="77777777" w:rsidR="00146E6F" w:rsidRPr="00D22EE9" w:rsidRDefault="00146E6F" w:rsidP="007B4898">
      <w:pPr>
        <w:pStyle w:val="a3"/>
        <w:numPr>
          <w:ilvl w:val="0"/>
          <w:numId w:val="1"/>
        </w:numPr>
        <w:shd w:val="clear" w:color="auto" w:fill="FFFFFF"/>
        <w:spacing w:after="0" w:line="240" w:lineRule="auto"/>
        <w:ind w:left="0" w:firstLine="567"/>
        <w:jc w:val="both"/>
        <w:rPr>
          <w:rFonts w:ascii="Times New Roman" w:hAnsi="Times New Roman"/>
          <w:sz w:val="24"/>
        </w:rPr>
      </w:pPr>
      <w:proofErr w:type="spellStart"/>
      <w:r w:rsidRPr="00D22EE9">
        <w:rPr>
          <w:rFonts w:ascii="Times New Roman" w:hAnsi="Times New Roman"/>
          <w:sz w:val="24"/>
        </w:rPr>
        <w:t>Отт</w:t>
      </w:r>
      <w:proofErr w:type="spellEnd"/>
      <w:r w:rsidRPr="00D22EE9">
        <w:rPr>
          <w:rFonts w:ascii="Times New Roman" w:hAnsi="Times New Roman"/>
          <w:sz w:val="24"/>
        </w:rPr>
        <w:t xml:space="preserve"> Дженніфер. 1000 ідей поєднування кольорів: Барвистий путівник по взаємодії відтінків. Київ : </w:t>
      </w:r>
      <w:proofErr w:type="spellStart"/>
      <w:r w:rsidRPr="00D22EE9">
        <w:rPr>
          <w:rFonts w:ascii="Times New Roman" w:hAnsi="Times New Roman"/>
          <w:sz w:val="24"/>
        </w:rPr>
        <w:t>ArtHuss</w:t>
      </w:r>
      <w:proofErr w:type="spellEnd"/>
      <w:r w:rsidRPr="00D22EE9">
        <w:rPr>
          <w:rFonts w:ascii="Times New Roman" w:hAnsi="Times New Roman"/>
          <w:sz w:val="24"/>
        </w:rPr>
        <w:t>, 2022. 288 c.</w:t>
      </w:r>
    </w:p>
    <w:p w14:paraId="3D21E852" w14:textId="77777777" w:rsidR="00146E6F" w:rsidRPr="00D22EE9" w:rsidRDefault="00146E6F" w:rsidP="007B4898">
      <w:pPr>
        <w:pStyle w:val="a3"/>
        <w:numPr>
          <w:ilvl w:val="0"/>
          <w:numId w:val="1"/>
        </w:numPr>
        <w:autoSpaceDE w:val="0"/>
        <w:autoSpaceDN w:val="0"/>
        <w:adjustRightInd w:val="0"/>
        <w:spacing w:after="0" w:line="240" w:lineRule="auto"/>
        <w:ind w:left="0" w:firstLine="567"/>
        <w:jc w:val="both"/>
        <w:rPr>
          <w:rFonts w:ascii="Times New Roman" w:hAnsi="Times New Roman"/>
          <w:sz w:val="24"/>
        </w:rPr>
      </w:pPr>
      <w:proofErr w:type="spellStart"/>
      <w:r w:rsidRPr="00D22EE9">
        <w:rPr>
          <w:rFonts w:ascii="Times New Roman" w:hAnsi="Times New Roman"/>
          <w:sz w:val="24"/>
        </w:rPr>
        <w:lastRenderedPageBreak/>
        <w:t>Прищенко</w:t>
      </w:r>
      <w:proofErr w:type="spellEnd"/>
      <w:r w:rsidRPr="00D22EE9">
        <w:rPr>
          <w:rFonts w:ascii="Times New Roman" w:hAnsi="Times New Roman"/>
          <w:sz w:val="24"/>
        </w:rPr>
        <w:t xml:space="preserve"> С. Художньо-образна система рекламної графіки: монографія. Київ: </w:t>
      </w:r>
      <w:proofErr w:type="spellStart"/>
      <w:r w:rsidRPr="00D22EE9">
        <w:rPr>
          <w:rFonts w:ascii="Times New Roman" w:hAnsi="Times New Roman"/>
          <w:sz w:val="24"/>
        </w:rPr>
        <w:t>НАКККіМ</w:t>
      </w:r>
      <w:proofErr w:type="spellEnd"/>
      <w:r w:rsidRPr="00D22EE9">
        <w:rPr>
          <w:rFonts w:ascii="Times New Roman" w:hAnsi="Times New Roman"/>
          <w:sz w:val="24"/>
        </w:rPr>
        <w:t xml:space="preserve">, 2018. 512 с. </w:t>
      </w:r>
    </w:p>
    <w:p w14:paraId="58DA7930" w14:textId="77777777" w:rsidR="00146E6F" w:rsidRPr="00D22EE9" w:rsidRDefault="00146E6F" w:rsidP="007B4898">
      <w:pPr>
        <w:pStyle w:val="a3"/>
        <w:numPr>
          <w:ilvl w:val="0"/>
          <w:numId w:val="1"/>
        </w:numPr>
        <w:autoSpaceDE w:val="0"/>
        <w:autoSpaceDN w:val="0"/>
        <w:adjustRightInd w:val="0"/>
        <w:spacing w:after="0" w:line="240" w:lineRule="auto"/>
        <w:ind w:left="0" w:firstLine="567"/>
        <w:jc w:val="both"/>
        <w:rPr>
          <w:rFonts w:ascii="Times New Roman" w:hAnsi="Times New Roman"/>
          <w:sz w:val="24"/>
        </w:rPr>
      </w:pPr>
      <w:proofErr w:type="spellStart"/>
      <w:r w:rsidRPr="00D22EE9">
        <w:rPr>
          <w:rFonts w:ascii="Times New Roman" w:hAnsi="Times New Roman"/>
          <w:sz w:val="24"/>
        </w:rPr>
        <w:t>Прищенко</w:t>
      </w:r>
      <w:proofErr w:type="spellEnd"/>
      <w:r w:rsidRPr="00D22EE9">
        <w:rPr>
          <w:rFonts w:ascii="Times New Roman" w:hAnsi="Times New Roman"/>
          <w:sz w:val="24"/>
        </w:rPr>
        <w:t xml:space="preserve"> С. Основи рекламного дизайну: </w:t>
      </w:r>
      <w:proofErr w:type="spellStart"/>
      <w:r w:rsidRPr="00D22EE9">
        <w:rPr>
          <w:rFonts w:ascii="Times New Roman" w:hAnsi="Times New Roman"/>
          <w:sz w:val="24"/>
        </w:rPr>
        <w:t>підручн</w:t>
      </w:r>
      <w:proofErr w:type="spellEnd"/>
      <w:r w:rsidRPr="00D22EE9">
        <w:rPr>
          <w:rFonts w:ascii="Times New Roman" w:hAnsi="Times New Roman"/>
          <w:sz w:val="24"/>
        </w:rPr>
        <w:t xml:space="preserve">. для </w:t>
      </w:r>
      <w:proofErr w:type="spellStart"/>
      <w:r w:rsidRPr="00D22EE9">
        <w:rPr>
          <w:rFonts w:ascii="Times New Roman" w:hAnsi="Times New Roman"/>
          <w:sz w:val="24"/>
        </w:rPr>
        <w:t>студ</w:t>
      </w:r>
      <w:proofErr w:type="spellEnd"/>
      <w:r w:rsidRPr="00D22EE9">
        <w:rPr>
          <w:rFonts w:ascii="Times New Roman" w:hAnsi="Times New Roman"/>
          <w:sz w:val="24"/>
        </w:rPr>
        <w:t xml:space="preserve">. спец. 022 «Дизайн». 2-ге вид., </w:t>
      </w:r>
      <w:proofErr w:type="spellStart"/>
      <w:r w:rsidRPr="00D22EE9">
        <w:rPr>
          <w:rFonts w:ascii="Times New Roman" w:hAnsi="Times New Roman"/>
          <w:sz w:val="24"/>
        </w:rPr>
        <w:t>випр</w:t>
      </w:r>
      <w:proofErr w:type="spellEnd"/>
      <w:r w:rsidRPr="00D22EE9">
        <w:rPr>
          <w:rFonts w:ascii="Times New Roman" w:hAnsi="Times New Roman"/>
          <w:sz w:val="24"/>
        </w:rPr>
        <w:t xml:space="preserve">. і </w:t>
      </w:r>
      <w:proofErr w:type="spellStart"/>
      <w:r w:rsidRPr="00D22EE9">
        <w:rPr>
          <w:rFonts w:ascii="Times New Roman" w:hAnsi="Times New Roman"/>
          <w:sz w:val="24"/>
        </w:rPr>
        <w:t>доповн</w:t>
      </w:r>
      <w:proofErr w:type="spellEnd"/>
      <w:r w:rsidRPr="00D22EE9">
        <w:rPr>
          <w:rFonts w:ascii="Times New Roman" w:hAnsi="Times New Roman"/>
          <w:sz w:val="24"/>
        </w:rPr>
        <w:t>. Київ: Кондор, 2019. 400 с.</w:t>
      </w:r>
    </w:p>
    <w:p w14:paraId="506819C0" w14:textId="77777777" w:rsidR="00146E6F" w:rsidRPr="00D22EE9" w:rsidRDefault="00146E6F" w:rsidP="007B4898">
      <w:pPr>
        <w:pStyle w:val="a3"/>
        <w:numPr>
          <w:ilvl w:val="0"/>
          <w:numId w:val="1"/>
        </w:numPr>
        <w:shd w:val="clear" w:color="auto" w:fill="FFFFFF"/>
        <w:spacing w:after="0" w:line="240" w:lineRule="auto"/>
        <w:ind w:left="0" w:firstLine="567"/>
        <w:jc w:val="both"/>
        <w:rPr>
          <w:rFonts w:ascii="Times New Roman" w:hAnsi="Times New Roman"/>
          <w:sz w:val="24"/>
        </w:rPr>
      </w:pPr>
      <w:proofErr w:type="spellStart"/>
      <w:r w:rsidRPr="00D22EE9">
        <w:rPr>
          <w:rFonts w:ascii="Times New Roman" w:hAnsi="Times New Roman"/>
          <w:sz w:val="24"/>
        </w:rPr>
        <w:t>Удріс</w:t>
      </w:r>
      <w:proofErr w:type="spellEnd"/>
      <w:r w:rsidRPr="00D22EE9">
        <w:rPr>
          <w:rFonts w:ascii="Times New Roman" w:hAnsi="Times New Roman"/>
          <w:sz w:val="24"/>
        </w:rPr>
        <w:t xml:space="preserve">-Бородавко Н. Графічний дизайн з українським обличчям. Київ: </w:t>
      </w:r>
      <w:proofErr w:type="spellStart"/>
      <w:r w:rsidRPr="00D22EE9">
        <w:rPr>
          <w:rFonts w:ascii="Times New Roman" w:hAnsi="Times New Roman"/>
          <w:sz w:val="24"/>
        </w:rPr>
        <w:t>ArtHuss</w:t>
      </w:r>
      <w:proofErr w:type="spellEnd"/>
      <w:r w:rsidRPr="00D22EE9">
        <w:rPr>
          <w:rFonts w:ascii="Times New Roman" w:hAnsi="Times New Roman"/>
          <w:sz w:val="24"/>
        </w:rPr>
        <w:t>, 2023 р. 206 с.</w:t>
      </w:r>
    </w:p>
    <w:p w14:paraId="44B0C97E" w14:textId="77777777" w:rsidR="00146E6F" w:rsidRPr="00D22EE9" w:rsidRDefault="00146E6F" w:rsidP="00643F7C">
      <w:pPr>
        <w:pStyle w:val="a3"/>
        <w:shd w:val="clear" w:color="auto" w:fill="FFFFFF"/>
        <w:spacing w:after="0" w:line="240" w:lineRule="auto"/>
        <w:ind w:left="0" w:firstLine="567"/>
        <w:jc w:val="both"/>
        <w:textAlignment w:val="baseline"/>
        <w:rPr>
          <w:rFonts w:ascii="Times New Roman" w:hAnsi="Times New Roman"/>
          <w:i/>
          <w:sz w:val="24"/>
        </w:rPr>
      </w:pPr>
    </w:p>
    <w:p w14:paraId="4D2ED272" w14:textId="77777777" w:rsidR="00146E6F" w:rsidRPr="00D22EE9" w:rsidRDefault="00146E6F" w:rsidP="00643F7C">
      <w:pPr>
        <w:pStyle w:val="a3"/>
        <w:shd w:val="clear" w:color="auto" w:fill="FFFFFF"/>
        <w:spacing w:after="0" w:line="240" w:lineRule="auto"/>
        <w:ind w:left="0" w:firstLine="567"/>
        <w:jc w:val="both"/>
        <w:textAlignment w:val="baseline"/>
        <w:rPr>
          <w:rFonts w:ascii="Times New Roman" w:hAnsi="Times New Roman"/>
          <w:sz w:val="24"/>
        </w:rPr>
      </w:pPr>
      <w:r w:rsidRPr="00D22EE9">
        <w:rPr>
          <w:rFonts w:ascii="Times New Roman" w:hAnsi="Times New Roman"/>
          <w:i/>
          <w:sz w:val="24"/>
        </w:rPr>
        <w:t>Допоміжна</w:t>
      </w:r>
    </w:p>
    <w:p w14:paraId="3F57231F" w14:textId="77777777" w:rsidR="00146E6F" w:rsidRPr="00D22EE9" w:rsidRDefault="00146E6F" w:rsidP="007B4898">
      <w:pPr>
        <w:pStyle w:val="a3"/>
        <w:numPr>
          <w:ilvl w:val="0"/>
          <w:numId w:val="1"/>
        </w:numPr>
        <w:shd w:val="clear" w:color="auto" w:fill="FFFFFF"/>
        <w:spacing w:after="0" w:line="240" w:lineRule="auto"/>
        <w:ind w:left="0" w:firstLine="567"/>
        <w:jc w:val="both"/>
        <w:textAlignment w:val="baseline"/>
        <w:rPr>
          <w:rFonts w:ascii="Times New Roman" w:hAnsi="Times New Roman"/>
          <w:sz w:val="24"/>
        </w:rPr>
      </w:pPr>
      <w:r w:rsidRPr="00D22EE9">
        <w:rPr>
          <w:rFonts w:ascii="Times New Roman" w:hAnsi="Times New Roman"/>
          <w:sz w:val="24"/>
          <w:shd w:val="clear" w:color="auto" w:fill="FFFFFF"/>
        </w:rPr>
        <w:t xml:space="preserve">Бондар Л., </w:t>
      </w:r>
      <w:proofErr w:type="spellStart"/>
      <w:r w:rsidRPr="00D22EE9">
        <w:rPr>
          <w:rFonts w:ascii="Times New Roman" w:hAnsi="Times New Roman"/>
          <w:sz w:val="24"/>
          <w:shd w:val="clear" w:color="auto" w:fill="FFFFFF"/>
        </w:rPr>
        <w:t>Аветова</w:t>
      </w:r>
      <w:proofErr w:type="spellEnd"/>
      <w:r w:rsidRPr="00D22EE9">
        <w:rPr>
          <w:rFonts w:ascii="Times New Roman" w:hAnsi="Times New Roman"/>
          <w:sz w:val="24"/>
          <w:shd w:val="clear" w:color="auto" w:fill="FFFFFF"/>
        </w:rPr>
        <w:t xml:space="preserve"> А. EMERGING ART </w:t>
      </w:r>
      <w:proofErr w:type="spellStart"/>
      <w:r w:rsidRPr="00D22EE9">
        <w:rPr>
          <w:rFonts w:ascii="Times New Roman" w:hAnsi="Times New Roman"/>
          <w:sz w:val="24"/>
          <w:shd w:val="clear" w:color="auto" w:fill="FFFFFF"/>
        </w:rPr>
        <w:t>in</w:t>
      </w:r>
      <w:proofErr w:type="spellEnd"/>
      <w:r w:rsidRPr="00D22EE9">
        <w:rPr>
          <w:rFonts w:ascii="Times New Roman" w:hAnsi="Times New Roman"/>
          <w:sz w:val="24"/>
          <w:shd w:val="clear" w:color="auto" w:fill="FFFFFF"/>
        </w:rPr>
        <w:t xml:space="preserve"> </w:t>
      </w:r>
      <w:proofErr w:type="spellStart"/>
      <w:r w:rsidRPr="00D22EE9">
        <w:rPr>
          <w:rFonts w:ascii="Times New Roman" w:hAnsi="Times New Roman"/>
          <w:sz w:val="24"/>
          <w:shd w:val="clear" w:color="auto" w:fill="FFFFFF"/>
        </w:rPr>
        <w:t>Ukraine</w:t>
      </w:r>
      <w:proofErr w:type="spellEnd"/>
      <w:r w:rsidRPr="00D22EE9">
        <w:rPr>
          <w:rFonts w:ascii="Times New Roman" w:hAnsi="Times New Roman"/>
          <w:sz w:val="24"/>
          <w:shd w:val="clear" w:color="auto" w:fill="FFFFFF"/>
        </w:rPr>
        <w:t xml:space="preserve"> / НОВОЧАСНЕ МИСТЕЦТВО в </w:t>
      </w:r>
      <w:proofErr w:type="spellStart"/>
      <w:r w:rsidRPr="00D22EE9">
        <w:rPr>
          <w:rFonts w:ascii="Times New Roman" w:hAnsi="Times New Roman"/>
          <w:sz w:val="24"/>
          <w:shd w:val="clear" w:color="auto" w:fill="FFFFFF"/>
        </w:rPr>
        <w:t>Україні</w:t>
      </w:r>
      <w:proofErr w:type="spellEnd"/>
      <w:r w:rsidRPr="00D22EE9">
        <w:rPr>
          <w:rFonts w:ascii="Times New Roman" w:hAnsi="Times New Roman"/>
          <w:sz w:val="24"/>
          <w:shd w:val="clear" w:color="auto" w:fill="FFFFFF"/>
        </w:rPr>
        <w:t>. Київ: CP PUBLISHING, 2022. 240 с.</w:t>
      </w:r>
    </w:p>
    <w:p w14:paraId="36A6F3B2" w14:textId="77777777" w:rsidR="00146E6F" w:rsidRPr="00D22EE9" w:rsidRDefault="00146E6F" w:rsidP="007B4898">
      <w:pPr>
        <w:pStyle w:val="a3"/>
        <w:numPr>
          <w:ilvl w:val="0"/>
          <w:numId w:val="1"/>
        </w:numPr>
        <w:shd w:val="clear" w:color="auto" w:fill="FFFFFF"/>
        <w:spacing w:after="0" w:line="240" w:lineRule="auto"/>
        <w:ind w:left="0" w:firstLine="567"/>
        <w:jc w:val="both"/>
        <w:rPr>
          <w:rFonts w:ascii="Times New Roman" w:hAnsi="Times New Roman"/>
          <w:sz w:val="24"/>
        </w:rPr>
      </w:pPr>
      <w:r w:rsidRPr="00D22EE9">
        <w:rPr>
          <w:rFonts w:ascii="Times New Roman" w:hAnsi="Times New Roman"/>
          <w:sz w:val="24"/>
        </w:rPr>
        <w:t>Бондар Л. PRODUCT DESIGN IN UKRAINE. Предметний дизайн в Україні. Меблі, освітлення, декорі. Київ: УКМГРУПА, 2021 р. 192 с.</w:t>
      </w:r>
    </w:p>
    <w:p w14:paraId="4CBF0C57" w14:textId="77777777" w:rsidR="00146E6F" w:rsidRPr="00D22EE9" w:rsidRDefault="00146E6F" w:rsidP="007B4898">
      <w:pPr>
        <w:pStyle w:val="a3"/>
        <w:numPr>
          <w:ilvl w:val="0"/>
          <w:numId w:val="1"/>
        </w:numPr>
        <w:shd w:val="clear" w:color="auto" w:fill="FFFFFF"/>
        <w:spacing w:after="0" w:line="240" w:lineRule="auto"/>
        <w:ind w:left="0" w:firstLine="567"/>
        <w:jc w:val="both"/>
        <w:textAlignment w:val="baseline"/>
        <w:rPr>
          <w:rFonts w:ascii="Times New Roman" w:hAnsi="Times New Roman"/>
          <w:sz w:val="24"/>
        </w:rPr>
      </w:pPr>
      <w:proofErr w:type="spellStart"/>
      <w:r w:rsidRPr="00D22EE9">
        <w:rPr>
          <w:rFonts w:ascii="Times New Roman" w:hAnsi="Times New Roman"/>
          <w:sz w:val="24"/>
        </w:rPr>
        <w:t>Геллер</w:t>
      </w:r>
      <w:proofErr w:type="spellEnd"/>
      <w:r w:rsidRPr="00D22EE9">
        <w:rPr>
          <w:rFonts w:ascii="Times New Roman" w:hAnsi="Times New Roman"/>
          <w:sz w:val="24"/>
        </w:rPr>
        <w:t xml:space="preserve"> С., </w:t>
      </w:r>
      <w:proofErr w:type="spellStart"/>
      <w:r w:rsidRPr="00D22EE9">
        <w:rPr>
          <w:rFonts w:ascii="Times New Roman" w:hAnsi="Times New Roman"/>
          <w:sz w:val="24"/>
        </w:rPr>
        <w:t>Кваст</w:t>
      </w:r>
      <w:proofErr w:type="spellEnd"/>
      <w:r w:rsidRPr="00D22EE9">
        <w:rPr>
          <w:rFonts w:ascii="Times New Roman" w:hAnsi="Times New Roman"/>
          <w:sz w:val="24"/>
        </w:rPr>
        <w:t xml:space="preserve"> С. Графічні стилі: від </w:t>
      </w:r>
      <w:proofErr w:type="spellStart"/>
      <w:r w:rsidRPr="00D22EE9">
        <w:rPr>
          <w:rFonts w:ascii="Times New Roman" w:hAnsi="Times New Roman"/>
          <w:sz w:val="24"/>
        </w:rPr>
        <w:t>вікторіанців</w:t>
      </w:r>
      <w:proofErr w:type="spellEnd"/>
      <w:r w:rsidRPr="00D22EE9">
        <w:rPr>
          <w:rFonts w:ascii="Times New Roman" w:hAnsi="Times New Roman"/>
          <w:sz w:val="24"/>
        </w:rPr>
        <w:t xml:space="preserve"> до </w:t>
      </w:r>
      <w:proofErr w:type="spellStart"/>
      <w:r w:rsidRPr="00D22EE9">
        <w:rPr>
          <w:rFonts w:ascii="Times New Roman" w:hAnsi="Times New Roman"/>
          <w:sz w:val="24"/>
        </w:rPr>
        <w:t>хіпстерів</w:t>
      </w:r>
      <w:proofErr w:type="spellEnd"/>
      <w:r w:rsidRPr="00D22EE9">
        <w:rPr>
          <w:rFonts w:ascii="Times New Roman" w:hAnsi="Times New Roman"/>
          <w:sz w:val="24"/>
        </w:rPr>
        <w:t xml:space="preserve">. Київ: </w:t>
      </w:r>
      <w:proofErr w:type="spellStart"/>
      <w:r w:rsidRPr="00D22EE9">
        <w:rPr>
          <w:rFonts w:ascii="Times New Roman" w:hAnsi="Times New Roman"/>
          <w:sz w:val="24"/>
        </w:rPr>
        <w:t>ArtHuss</w:t>
      </w:r>
      <w:proofErr w:type="spellEnd"/>
      <w:r w:rsidRPr="00D22EE9">
        <w:rPr>
          <w:rFonts w:ascii="Times New Roman" w:hAnsi="Times New Roman"/>
          <w:sz w:val="24"/>
        </w:rPr>
        <w:t>, 2019 р. 296с.</w:t>
      </w:r>
    </w:p>
    <w:p w14:paraId="04A59A8E" w14:textId="77777777" w:rsidR="00146E6F" w:rsidRPr="00D22EE9" w:rsidRDefault="00146E6F" w:rsidP="007B4898">
      <w:pPr>
        <w:pStyle w:val="a3"/>
        <w:numPr>
          <w:ilvl w:val="0"/>
          <w:numId w:val="1"/>
        </w:numPr>
        <w:shd w:val="clear" w:color="auto" w:fill="FFFFFF"/>
        <w:spacing w:after="0" w:line="240" w:lineRule="auto"/>
        <w:ind w:left="0" w:firstLine="567"/>
        <w:jc w:val="both"/>
        <w:textAlignment w:val="baseline"/>
        <w:rPr>
          <w:rFonts w:ascii="Times New Roman" w:hAnsi="Times New Roman"/>
          <w:sz w:val="24"/>
        </w:rPr>
      </w:pPr>
      <w:r w:rsidRPr="00D22EE9">
        <w:rPr>
          <w:rFonts w:ascii="Times New Roman" w:hAnsi="Times New Roman"/>
          <w:bCs/>
          <w:sz w:val="24"/>
        </w:rPr>
        <w:t>Терещук С</w:t>
      </w:r>
      <w:r w:rsidRPr="00D22EE9">
        <w:rPr>
          <w:rFonts w:ascii="Times New Roman" w:hAnsi="Times New Roman"/>
          <w:bCs/>
          <w:sz w:val="24"/>
        </w:rPr>
        <w:sym w:font="Symbol" w:char="F02E"/>
      </w:r>
      <w:r w:rsidRPr="00D22EE9">
        <w:rPr>
          <w:rFonts w:ascii="Times New Roman" w:hAnsi="Times New Roman"/>
          <w:bCs/>
          <w:sz w:val="24"/>
        </w:rPr>
        <w:t>В</w:t>
      </w:r>
      <w:r w:rsidRPr="00D22EE9">
        <w:rPr>
          <w:rFonts w:ascii="Times New Roman" w:hAnsi="Times New Roman"/>
          <w:bCs/>
          <w:sz w:val="24"/>
        </w:rPr>
        <w:sym w:font="Symbol" w:char="F02E"/>
      </w:r>
      <w:r w:rsidRPr="00D22EE9">
        <w:rPr>
          <w:rFonts w:ascii="Times New Roman" w:hAnsi="Times New Roman"/>
          <w:bCs/>
          <w:sz w:val="24"/>
        </w:rPr>
        <w:sym w:font="Symbol" w:char="F02C"/>
      </w:r>
      <w:r w:rsidRPr="00D22EE9">
        <w:rPr>
          <w:rFonts w:ascii="Times New Roman" w:hAnsi="Times New Roman"/>
          <w:bCs/>
          <w:sz w:val="24"/>
        </w:rPr>
        <w:t xml:space="preserve"> </w:t>
      </w:r>
      <w:proofErr w:type="spellStart"/>
      <w:r w:rsidRPr="00D22EE9">
        <w:rPr>
          <w:rFonts w:ascii="Times New Roman" w:hAnsi="Times New Roman"/>
          <w:bCs/>
          <w:sz w:val="24"/>
        </w:rPr>
        <w:t>Приступа</w:t>
      </w:r>
      <w:proofErr w:type="spellEnd"/>
      <w:r w:rsidRPr="00D22EE9">
        <w:rPr>
          <w:rFonts w:ascii="Times New Roman" w:hAnsi="Times New Roman"/>
          <w:bCs/>
          <w:sz w:val="24"/>
        </w:rPr>
        <w:t xml:space="preserve"> О</w:t>
      </w:r>
      <w:r w:rsidRPr="00D22EE9">
        <w:rPr>
          <w:rFonts w:ascii="Times New Roman" w:hAnsi="Times New Roman"/>
          <w:bCs/>
          <w:sz w:val="24"/>
        </w:rPr>
        <w:sym w:font="Symbol" w:char="F02E"/>
      </w:r>
      <w:r w:rsidRPr="00D22EE9">
        <w:rPr>
          <w:rFonts w:ascii="Times New Roman" w:hAnsi="Times New Roman"/>
          <w:bCs/>
          <w:sz w:val="24"/>
        </w:rPr>
        <w:t>В</w:t>
      </w:r>
      <w:r w:rsidRPr="00D22EE9">
        <w:rPr>
          <w:rFonts w:ascii="Times New Roman" w:hAnsi="Times New Roman"/>
          <w:bCs/>
          <w:sz w:val="24"/>
        </w:rPr>
        <w:sym w:font="Symbol" w:char="F02E"/>
      </w:r>
      <w:r w:rsidRPr="00D22EE9">
        <w:rPr>
          <w:rFonts w:ascii="Times New Roman" w:hAnsi="Times New Roman"/>
          <w:bCs/>
          <w:sz w:val="24"/>
        </w:rPr>
        <w:t xml:space="preserve"> Дизайн-особливості ребрендингу українських фірм. </w:t>
      </w:r>
      <w:r w:rsidRPr="00D22EE9">
        <w:rPr>
          <w:rFonts w:ascii="Times New Roman" w:hAnsi="Times New Roman"/>
          <w:sz w:val="24"/>
        </w:rPr>
        <w:t xml:space="preserve">Студентський науковий вісник. Серія – природничі та технічні науки. Науковий збірник. Випуск 44, ч 2. – Луцьк: Луцький НТУ, 2021. С. </w:t>
      </w:r>
      <w:r w:rsidRPr="00D22EE9">
        <w:rPr>
          <w:rFonts w:ascii="Times New Roman" w:hAnsi="Times New Roman"/>
          <w:bCs/>
          <w:sz w:val="24"/>
        </w:rPr>
        <w:t>236-249.</w:t>
      </w:r>
    </w:p>
    <w:p w14:paraId="5221BC4F" w14:textId="77777777" w:rsidR="00146E6F" w:rsidRPr="00D22EE9" w:rsidRDefault="00146E6F" w:rsidP="007B4898">
      <w:pPr>
        <w:pStyle w:val="a3"/>
        <w:numPr>
          <w:ilvl w:val="0"/>
          <w:numId w:val="1"/>
        </w:numPr>
        <w:spacing w:after="0" w:line="240" w:lineRule="auto"/>
        <w:ind w:left="0" w:firstLine="567"/>
        <w:jc w:val="both"/>
        <w:rPr>
          <w:rFonts w:ascii="Times New Roman" w:hAnsi="Times New Roman"/>
          <w:sz w:val="24"/>
        </w:rPr>
      </w:pPr>
      <w:r w:rsidRPr="00D22EE9">
        <w:rPr>
          <w:rFonts w:ascii="Times New Roman" w:hAnsi="Times New Roman"/>
          <w:sz w:val="24"/>
        </w:rPr>
        <w:t xml:space="preserve">Федорова О., </w:t>
      </w:r>
      <w:proofErr w:type="spellStart"/>
      <w:r w:rsidRPr="00D22EE9">
        <w:rPr>
          <w:rFonts w:ascii="Times New Roman" w:hAnsi="Times New Roman"/>
          <w:sz w:val="24"/>
        </w:rPr>
        <w:t>Приступа</w:t>
      </w:r>
      <w:proofErr w:type="spellEnd"/>
      <w:r w:rsidRPr="00D22EE9">
        <w:rPr>
          <w:rFonts w:ascii="Times New Roman" w:hAnsi="Times New Roman"/>
          <w:sz w:val="24"/>
        </w:rPr>
        <w:t xml:space="preserve"> О. Місце та значення кольору в рекламі та маркетингу. Тези доповідей за матеріалами І Міжнародної науково-практичної інтернет-конференції молодих учених та студентів «Традиції та новації в дизайні», 27 травня 2022 р, м. Луцьк. – Луцьк: відділ іміджу та промоцій Луцького НТУ, 2022. – С.55-59.</w:t>
      </w:r>
    </w:p>
    <w:p w14:paraId="73420561" w14:textId="77777777" w:rsidR="00146E6F" w:rsidRPr="00D22EE9" w:rsidRDefault="00146E6F" w:rsidP="00643F7C">
      <w:pPr>
        <w:spacing w:after="0" w:line="240" w:lineRule="auto"/>
        <w:ind w:firstLine="567"/>
        <w:jc w:val="both"/>
        <w:rPr>
          <w:rFonts w:ascii="Times New Roman" w:hAnsi="Times New Roman"/>
          <w:i/>
          <w:sz w:val="24"/>
        </w:rPr>
      </w:pPr>
    </w:p>
    <w:p w14:paraId="46D53C8B" w14:textId="77777777" w:rsidR="00146E6F" w:rsidRPr="00D22EE9" w:rsidRDefault="00146E6F" w:rsidP="00643F7C">
      <w:pPr>
        <w:pStyle w:val="a3"/>
        <w:spacing w:after="0" w:line="240" w:lineRule="auto"/>
        <w:ind w:left="0" w:firstLine="567"/>
        <w:jc w:val="both"/>
        <w:rPr>
          <w:rFonts w:ascii="Times New Roman" w:hAnsi="Times New Roman"/>
          <w:i/>
          <w:sz w:val="24"/>
        </w:rPr>
      </w:pPr>
      <w:r w:rsidRPr="00D22EE9">
        <w:rPr>
          <w:rFonts w:ascii="Times New Roman" w:hAnsi="Times New Roman"/>
          <w:i/>
          <w:sz w:val="24"/>
        </w:rPr>
        <w:t>Інформаційні ресурси</w:t>
      </w:r>
    </w:p>
    <w:p w14:paraId="7D808652" w14:textId="77777777" w:rsidR="00146E6F" w:rsidRPr="00D22EE9" w:rsidRDefault="00146E6F" w:rsidP="007B4898">
      <w:pPr>
        <w:pStyle w:val="1"/>
        <w:keepNext w:val="0"/>
        <w:keepLines w:val="0"/>
        <w:widowControl w:val="0"/>
        <w:numPr>
          <w:ilvl w:val="0"/>
          <w:numId w:val="1"/>
        </w:numPr>
        <w:shd w:val="clear" w:color="auto" w:fill="FFFFFF"/>
        <w:autoSpaceDE w:val="0"/>
        <w:autoSpaceDN w:val="0"/>
        <w:spacing w:before="0" w:line="240" w:lineRule="auto"/>
        <w:ind w:left="0" w:firstLine="567"/>
        <w:jc w:val="both"/>
        <w:rPr>
          <w:rStyle w:val="ac"/>
          <w:rFonts w:ascii="Times New Roman" w:hAnsi="Times New Roman" w:cs="Times New Roman"/>
          <w:b/>
          <w:color w:val="auto"/>
          <w:sz w:val="24"/>
          <w:szCs w:val="24"/>
        </w:rPr>
      </w:pPr>
      <w:r w:rsidRPr="00D22EE9">
        <w:rPr>
          <w:rFonts w:ascii="Times New Roman" w:hAnsi="Times New Roman" w:cs="Times New Roman"/>
          <w:color w:val="000000"/>
          <w:sz w:val="24"/>
          <w:szCs w:val="24"/>
          <w:shd w:val="clear" w:color="auto" w:fill="FFFFFF"/>
        </w:rPr>
        <w:t xml:space="preserve">Конспект дизайнера: Японія в дизайні. </w:t>
      </w:r>
      <w:r w:rsidRPr="00D22EE9">
        <w:rPr>
          <w:rFonts w:ascii="Times New Roman" w:hAnsi="Times New Roman" w:cs="Times New Roman"/>
          <w:color w:val="0F0F0F"/>
          <w:sz w:val="24"/>
          <w:szCs w:val="24"/>
        </w:rPr>
        <w:t xml:space="preserve">URL: </w:t>
      </w:r>
      <w:hyperlink r:id="rId11" w:history="1">
        <w:r w:rsidRPr="00D22EE9">
          <w:rPr>
            <w:rStyle w:val="ac"/>
            <w:rFonts w:ascii="Times New Roman" w:hAnsi="Times New Roman" w:cs="Times New Roman"/>
            <w:sz w:val="24"/>
            <w:szCs w:val="24"/>
          </w:rPr>
          <w:t>https://telegraf.design/konspekt-dizajnera-yaponiya-v-dizajne/</w:t>
        </w:r>
      </w:hyperlink>
    </w:p>
    <w:p w14:paraId="46ADF239" w14:textId="77777777" w:rsidR="00146E6F" w:rsidRPr="00D22EE9" w:rsidRDefault="00565158" w:rsidP="007B4898">
      <w:pPr>
        <w:pStyle w:val="1"/>
        <w:keepNext w:val="0"/>
        <w:keepLines w:val="0"/>
        <w:widowControl w:val="0"/>
        <w:numPr>
          <w:ilvl w:val="0"/>
          <w:numId w:val="1"/>
        </w:numPr>
        <w:shd w:val="clear" w:color="auto" w:fill="FFFFFF"/>
        <w:autoSpaceDE w:val="0"/>
        <w:autoSpaceDN w:val="0"/>
        <w:spacing w:before="0" w:line="240" w:lineRule="auto"/>
        <w:ind w:left="0" w:firstLine="567"/>
        <w:jc w:val="both"/>
        <w:rPr>
          <w:rFonts w:ascii="Times New Roman" w:hAnsi="Times New Roman" w:cs="Times New Roman"/>
          <w:b/>
          <w:sz w:val="24"/>
          <w:szCs w:val="24"/>
        </w:rPr>
      </w:pPr>
      <w:hyperlink r:id="rId12" w:history="1">
        <w:proofErr w:type="spellStart"/>
        <w:r w:rsidR="00146E6F" w:rsidRPr="00D22EE9">
          <w:rPr>
            <w:rStyle w:val="ac"/>
            <w:rFonts w:ascii="Times New Roman" w:hAnsi="Times New Roman" w:cs="Times New Roman"/>
            <w:sz w:val="24"/>
            <w:szCs w:val="24"/>
          </w:rPr>
          <w:t>Дорон</w:t>
        </w:r>
        <w:proofErr w:type="spellEnd"/>
        <w:r w:rsidR="00146E6F" w:rsidRPr="00D22EE9">
          <w:rPr>
            <w:rStyle w:val="ac"/>
            <w:rFonts w:ascii="Times New Roman" w:hAnsi="Times New Roman" w:cs="Times New Roman"/>
            <w:sz w:val="24"/>
            <w:szCs w:val="24"/>
          </w:rPr>
          <w:t xml:space="preserve"> </w:t>
        </w:r>
        <w:proofErr w:type="spellStart"/>
        <w:r w:rsidR="00146E6F" w:rsidRPr="00D22EE9">
          <w:rPr>
            <w:rStyle w:val="ac"/>
            <w:rFonts w:ascii="Times New Roman" w:hAnsi="Times New Roman" w:cs="Times New Roman"/>
            <w:sz w:val="24"/>
            <w:szCs w:val="24"/>
          </w:rPr>
          <w:t>Маєр</w:t>
        </w:r>
        <w:proofErr w:type="spellEnd"/>
        <w:r w:rsidR="00146E6F" w:rsidRPr="00D22EE9">
          <w:rPr>
            <w:rStyle w:val="ac"/>
            <w:rFonts w:ascii="Times New Roman" w:hAnsi="Times New Roman" w:cs="Times New Roman"/>
            <w:sz w:val="24"/>
            <w:szCs w:val="24"/>
          </w:rPr>
          <w:t xml:space="preserve"> "WORKFLOW: Практичний посібник до творчого процесу" - Видавництво </w:t>
        </w:r>
        <w:proofErr w:type="spellStart"/>
        <w:r w:rsidR="00146E6F" w:rsidRPr="00D22EE9">
          <w:rPr>
            <w:rStyle w:val="ac"/>
            <w:rFonts w:ascii="Times New Roman" w:hAnsi="Times New Roman" w:cs="Times New Roman"/>
            <w:sz w:val="24"/>
            <w:szCs w:val="24"/>
          </w:rPr>
          <w:t>ArtHuss</w:t>
        </w:r>
        <w:proofErr w:type="spellEnd"/>
      </w:hyperlink>
    </w:p>
    <w:p w14:paraId="1A32470E" w14:textId="77777777" w:rsidR="00146E6F" w:rsidRPr="00D22EE9" w:rsidRDefault="00565158" w:rsidP="007B4898">
      <w:pPr>
        <w:pStyle w:val="a3"/>
        <w:numPr>
          <w:ilvl w:val="0"/>
          <w:numId w:val="1"/>
        </w:numPr>
        <w:pBdr>
          <w:top w:val="nil"/>
          <w:left w:val="nil"/>
          <w:bottom w:val="nil"/>
          <w:right w:val="nil"/>
          <w:between w:val="nil"/>
          <w:bar w:val="nil"/>
        </w:pBdr>
        <w:suppressAutoHyphens/>
        <w:spacing w:after="0" w:line="240" w:lineRule="auto"/>
        <w:ind w:left="0" w:firstLine="567"/>
        <w:jc w:val="both"/>
        <w:rPr>
          <w:rStyle w:val="ac"/>
          <w:rFonts w:ascii="Times New Roman" w:hAnsi="Times New Roman"/>
          <w:sz w:val="24"/>
        </w:rPr>
      </w:pPr>
      <w:hyperlink r:id="rId13" w:history="1">
        <w:r w:rsidR="00146E6F" w:rsidRPr="00D22EE9">
          <w:rPr>
            <w:rStyle w:val="ac"/>
            <w:rFonts w:ascii="Times New Roman" w:hAnsi="Times New Roman"/>
            <w:sz w:val="24"/>
          </w:rPr>
          <w:t>Фірмовий стиль та дизайн - розробка фірмового стилю, логотипу для Вашого бренду (effect-m.com)</w:t>
        </w:r>
      </w:hyperlink>
      <w:r w:rsidR="00146E6F" w:rsidRPr="00D22EE9">
        <w:rPr>
          <w:rFonts w:ascii="Times New Roman" w:hAnsi="Times New Roman"/>
          <w:sz w:val="24"/>
        </w:rPr>
        <w:t>.</w:t>
      </w:r>
    </w:p>
    <w:p w14:paraId="15DCAF77" w14:textId="77777777" w:rsidR="00146E6F" w:rsidRPr="00D22EE9" w:rsidRDefault="00146E6F" w:rsidP="00643F7C">
      <w:pPr>
        <w:tabs>
          <w:tab w:val="left" w:pos="953"/>
        </w:tabs>
        <w:spacing w:after="0" w:line="240" w:lineRule="auto"/>
        <w:ind w:firstLine="567"/>
        <w:jc w:val="both"/>
        <w:rPr>
          <w:rFonts w:ascii="Times New Roman" w:hAnsi="Times New Roman"/>
        </w:rPr>
      </w:pPr>
    </w:p>
    <w:p w14:paraId="4E4437BB" w14:textId="77777777" w:rsidR="00F02FFC" w:rsidRPr="00D22EE9" w:rsidRDefault="00F02FFC" w:rsidP="0021250C">
      <w:pPr>
        <w:spacing w:after="0" w:line="240" w:lineRule="auto"/>
        <w:ind w:firstLine="567"/>
        <w:jc w:val="both"/>
        <w:rPr>
          <w:rFonts w:ascii="Times New Roman" w:hAnsi="Times New Roman"/>
          <w:b/>
          <w:sz w:val="24"/>
          <w:szCs w:val="24"/>
        </w:rPr>
      </w:pPr>
    </w:p>
    <w:p w14:paraId="2A1AD00F" w14:textId="77777777" w:rsidR="008E6FCA" w:rsidRPr="00D22EE9" w:rsidRDefault="008E6FCA" w:rsidP="0021250C">
      <w:pPr>
        <w:spacing w:after="0" w:line="240" w:lineRule="auto"/>
        <w:ind w:firstLine="567"/>
        <w:jc w:val="both"/>
        <w:rPr>
          <w:rFonts w:ascii="Times New Roman" w:hAnsi="Times New Roman"/>
          <w:b/>
          <w:sz w:val="24"/>
          <w:szCs w:val="24"/>
        </w:rPr>
      </w:pPr>
      <w:r w:rsidRPr="00D22EE9">
        <w:rPr>
          <w:rFonts w:ascii="Times New Roman" w:hAnsi="Times New Roman"/>
          <w:b/>
          <w:sz w:val="24"/>
          <w:szCs w:val="24"/>
        </w:rPr>
        <w:br w:type="page"/>
      </w:r>
    </w:p>
    <w:p w14:paraId="49BD2B62" w14:textId="77777777" w:rsidR="001A2239" w:rsidRPr="00D22EE9" w:rsidRDefault="001A2239" w:rsidP="001A2239">
      <w:pPr>
        <w:spacing w:after="160" w:line="259" w:lineRule="auto"/>
        <w:jc w:val="center"/>
        <w:rPr>
          <w:rFonts w:ascii="Times New Roman" w:hAnsi="Times New Roman"/>
          <w:b/>
          <w:sz w:val="24"/>
          <w:szCs w:val="24"/>
        </w:rPr>
      </w:pPr>
      <w:r w:rsidRPr="00D22EE9">
        <w:rPr>
          <w:rFonts w:ascii="Times New Roman" w:hAnsi="Times New Roman"/>
          <w:noProof/>
        </w:rPr>
        <w:lastRenderedPageBreak/>
        <mc:AlternateContent>
          <mc:Choice Requires="wps">
            <w:drawing>
              <wp:anchor distT="0" distB="0" distL="114300" distR="114300" simplePos="0" relativeHeight="251686912" behindDoc="0" locked="0" layoutInCell="1" allowOverlap="1" wp14:anchorId="050C7FB1" wp14:editId="4B8B6697">
                <wp:simplePos x="0" y="0"/>
                <wp:positionH relativeFrom="column">
                  <wp:posOffset>2004615</wp:posOffset>
                </wp:positionH>
                <wp:positionV relativeFrom="paragraph">
                  <wp:posOffset>6408420</wp:posOffset>
                </wp:positionV>
                <wp:extent cx="644925" cy="466283"/>
                <wp:effectExtent l="0" t="0" r="22225" b="10160"/>
                <wp:wrapNone/>
                <wp:docPr id="21" name="Прямокутник 21"/>
                <wp:cNvGraphicFramePr/>
                <a:graphic xmlns:a="http://schemas.openxmlformats.org/drawingml/2006/main">
                  <a:graphicData uri="http://schemas.microsoft.com/office/word/2010/wordprocessingShape">
                    <wps:wsp>
                      <wps:cNvSpPr/>
                      <wps:spPr>
                        <a:xfrm>
                          <a:off x="0" y="0"/>
                          <a:ext cx="644925" cy="466283"/>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0EF05FC" id="Прямокутник 21" o:spid="_x0000_s1026" style="position:absolute;margin-left:157.85pt;margin-top:504.6pt;width:50.8pt;height:36.7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" fillcolor="white [3212]" strokecolor="white [3212]" strokeweight="1pt"/>
            </w:pict>
          </mc:Fallback>
        </mc:AlternateContent>
      </w:r>
      <w:r w:rsidRPr="00D22EE9">
        <w:rPr>
          <w:rFonts w:ascii="Times New Roman" w:hAnsi="Times New Roman"/>
          <w:b/>
          <w:sz w:val="24"/>
          <w:szCs w:val="24"/>
        </w:rPr>
        <w:t>ДЛЯ НОТАТОК</w:t>
      </w:r>
    </w:p>
    <w:p w14:paraId="793626A4" w14:textId="77777777" w:rsidR="001A2239" w:rsidRPr="00D22EE9" w:rsidRDefault="001A2239">
      <w:pPr>
        <w:spacing w:after="160" w:line="259" w:lineRule="auto"/>
        <w:rPr>
          <w:rFonts w:ascii="Times New Roman" w:hAnsi="Times New Roman"/>
          <w:b/>
          <w:sz w:val="24"/>
          <w:szCs w:val="24"/>
        </w:rPr>
      </w:pPr>
      <w:r w:rsidRPr="00D22EE9">
        <w:rPr>
          <w:rFonts w:ascii="Times New Roman" w:hAnsi="Times New Roman"/>
          <w:b/>
          <w:sz w:val="24"/>
          <w:szCs w:val="24"/>
        </w:rPr>
        <w:br w:type="page"/>
      </w:r>
    </w:p>
    <w:p w14:paraId="2D754BD4" w14:textId="1E70D110" w:rsidR="00403C9B" w:rsidRPr="00D22EE9" w:rsidRDefault="00291499" w:rsidP="00403C9B">
      <w:pPr>
        <w:widowControl w:val="0"/>
        <w:autoSpaceDE w:val="0"/>
        <w:autoSpaceDN w:val="0"/>
        <w:adjustRightInd w:val="0"/>
        <w:contextualSpacing/>
        <w:jc w:val="both"/>
        <w:rPr>
          <w:rFonts w:ascii="Times New Roman" w:hAnsi="Times New Roman"/>
          <w:b/>
        </w:rPr>
      </w:pPr>
      <w:r>
        <w:rPr>
          <w:rFonts w:ascii="Times New Roman" w:hAnsi="Times New Roman"/>
          <w:b/>
          <w:color w:val="000000"/>
          <w:szCs w:val="18"/>
          <w:lang w:eastAsia="uk-UA"/>
        </w:rPr>
        <w:lastRenderedPageBreak/>
        <w:t>Основи конструювання і д</w:t>
      </w:r>
      <w:bookmarkStart w:id="0" w:name="_GoBack"/>
      <w:bookmarkEnd w:id="0"/>
      <w:r w:rsidR="00403C9B" w:rsidRPr="00D22EE9">
        <w:rPr>
          <w:rFonts w:ascii="Times New Roman" w:hAnsi="Times New Roman"/>
          <w:b/>
          <w:color w:val="000000"/>
          <w:szCs w:val="18"/>
          <w:lang w:eastAsia="uk-UA"/>
        </w:rPr>
        <w:t>изайн</w:t>
      </w:r>
      <w:r w:rsidR="002743D1">
        <w:rPr>
          <w:rFonts w:ascii="Times New Roman" w:hAnsi="Times New Roman"/>
          <w:b/>
          <w:color w:val="000000"/>
          <w:szCs w:val="18"/>
          <w:lang w:eastAsia="uk-UA"/>
        </w:rPr>
        <w:t xml:space="preserve"> упаковки</w:t>
      </w:r>
      <w:r w:rsidR="00403C9B" w:rsidRPr="00D22EE9">
        <w:rPr>
          <w:rFonts w:ascii="Times New Roman" w:hAnsi="Times New Roman"/>
          <w:color w:val="000000"/>
          <w:szCs w:val="18"/>
          <w:lang w:eastAsia="uk-UA"/>
        </w:rPr>
        <w:t xml:space="preserve">: Конспект лекцій для здобувачів першого (бакалаврського) рівня </w:t>
      </w:r>
      <w:r w:rsidR="00403C9B" w:rsidRPr="00D22EE9">
        <w:rPr>
          <w:rFonts w:ascii="Times New Roman" w:hAnsi="Times New Roman"/>
          <w:szCs w:val="18"/>
        </w:rPr>
        <w:t xml:space="preserve">освітньої програми «Дизайн» галузь знань 02 Культура та мистецтво спеціальності 022 Дизайн денної та заочної форм навчання/ О. В. </w:t>
      </w:r>
      <w:proofErr w:type="spellStart"/>
      <w:r w:rsidR="00403C9B" w:rsidRPr="00D22EE9">
        <w:rPr>
          <w:rFonts w:ascii="Times New Roman" w:hAnsi="Times New Roman"/>
          <w:szCs w:val="18"/>
        </w:rPr>
        <w:t>Приступа</w:t>
      </w:r>
      <w:proofErr w:type="spellEnd"/>
      <w:r w:rsidR="00403C9B" w:rsidRPr="00D22EE9">
        <w:rPr>
          <w:rFonts w:ascii="Times New Roman" w:hAnsi="Times New Roman"/>
          <w:szCs w:val="18"/>
        </w:rPr>
        <w:t>. Луцьк: ЛНТУ, 202</w:t>
      </w:r>
      <w:r w:rsidR="006056B9">
        <w:rPr>
          <w:rFonts w:ascii="Times New Roman" w:hAnsi="Times New Roman"/>
          <w:szCs w:val="18"/>
        </w:rPr>
        <w:t>6</w:t>
      </w:r>
      <w:r w:rsidR="00403C9B" w:rsidRPr="00D22EE9">
        <w:rPr>
          <w:rFonts w:ascii="Times New Roman" w:hAnsi="Times New Roman"/>
          <w:szCs w:val="18"/>
        </w:rPr>
        <w:t xml:space="preserve">. </w:t>
      </w:r>
      <w:r w:rsidR="001A2239" w:rsidRPr="00D22EE9">
        <w:rPr>
          <w:rFonts w:ascii="Times New Roman" w:hAnsi="Times New Roman"/>
          <w:szCs w:val="18"/>
        </w:rPr>
        <w:t>48</w:t>
      </w:r>
      <w:r w:rsidR="00403C9B" w:rsidRPr="00D22EE9">
        <w:rPr>
          <w:rFonts w:ascii="Times New Roman" w:hAnsi="Times New Roman"/>
          <w:szCs w:val="18"/>
        </w:rPr>
        <w:t xml:space="preserve"> с.</w:t>
      </w:r>
    </w:p>
    <w:p w14:paraId="07EACD60" w14:textId="77777777" w:rsidR="00403C9B" w:rsidRPr="00D22EE9" w:rsidRDefault="00403C9B" w:rsidP="00403C9B">
      <w:pPr>
        <w:ind w:firstLine="567"/>
        <w:jc w:val="both"/>
        <w:rPr>
          <w:rFonts w:ascii="Times New Roman" w:hAnsi="Times New Roman"/>
          <w:b/>
        </w:rPr>
      </w:pPr>
    </w:p>
    <w:p w14:paraId="55D588AE" w14:textId="77777777" w:rsidR="00403C9B" w:rsidRPr="00D22EE9" w:rsidRDefault="00403C9B" w:rsidP="00403C9B">
      <w:pPr>
        <w:ind w:firstLine="567"/>
        <w:jc w:val="both"/>
        <w:rPr>
          <w:rFonts w:ascii="Times New Roman" w:hAnsi="Times New Roman"/>
          <w:b/>
        </w:rPr>
      </w:pPr>
    </w:p>
    <w:p w14:paraId="7BE96CE0" w14:textId="77777777" w:rsidR="00403C9B" w:rsidRPr="00D22EE9" w:rsidRDefault="00403C9B" w:rsidP="00403C9B">
      <w:pPr>
        <w:spacing w:after="0" w:line="240" w:lineRule="auto"/>
        <w:ind w:firstLine="567"/>
        <w:jc w:val="both"/>
        <w:rPr>
          <w:rFonts w:ascii="Times New Roman" w:hAnsi="Times New Roman"/>
          <w:b/>
        </w:rPr>
      </w:pPr>
    </w:p>
    <w:p w14:paraId="4502BC45" w14:textId="77777777" w:rsidR="00403C9B" w:rsidRPr="00D22EE9" w:rsidRDefault="00403C9B" w:rsidP="00403C9B">
      <w:pPr>
        <w:spacing w:after="0" w:line="240" w:lineRule="auto"/>
        <w:ind w:firstLine="567"/>
        <w:jc w:val="both"/>
        <w:rPr>
          <w:rFonts w:ascii="Times New Roman" w:hAnsi="Times New Roman"/>
          <w:b/>
        </w:rPr>
      </w:pPr>
    </w:p>
    <w:p w14:paraId="14FD7651" w14:textId="77777777" w:rsidR="00403C9B" w:rsidRPr="00D22EE9" w:rsidRDefault="00403C9B" w:rsidP="00403C9B">
      <w:pPr>
        <w:spacing w:after="0" w:line="240" w:lineRule="auto"/>
        <w:ind w:firstLine="567"/>
        <w:jc w:val="both"/>
        <w:rPr>
          <w:rFonts w:ascii="Times New Roman" w:hAnsi="Times New Roman"/>
          <w:b/>
        </w:rPr>
      </w:pPr>
    </w:p>
    <w:p w14:paraId="5AB0AD55" w14:textId="77777777" w:rsidR="00403C9B" w:rsidRPr="00D22EE9" w:rsidRDefault="00403C9B" w:rsidP="00403C9B">
      <w:pPr>
        <w:spacing w:after="0" w:line="240" w:lineRule="auto"/>
        <w:ind w:firstLine="567"/>
        <w:jc w:val="center"/>
        <w:rPr>
          <w:rFonts w:ascii="Times New Roman" w:hAnsi="Times New Roman"/>
        </w:rPr>
      </w:pPr>
      <w:r w:rsidRPr="00D22EE9">
        <w:rPr>
          <w:rFonts w:ascii="Times New Roman" w:hAnsi="Times New Roman"/>
        </w:rPr>
        <w:t>Комп’ютерний набір</w:t>
      </w:r>
      <w:r w:rsidRPr="00D22EE9">
        <w:rPr>
          <w:rFonts w:ascii="Times New Roman" w:hAnsi="Times New Roman"/>
        </w:rPr>
        <w:tab/>
      </w:r>
      <w:r w:rsidRPr="00D22EE9">
        <w:rPr>
          <w:rFonts w:ascii="Times New Roman" w:hAnsi="Times New Roman"/>
        </w:rPr>
        <w:tab/>
        <w:t xml:space="preserve">О.В. </w:t>
      </w:r>
      <w:proofErr w:type="spellStart"/>
      <w:r w:rsidRPr="00D22EE9">
        <w:rPr>
          <w:rFonts w:ascii="Times New Roman" w:hAnsi="Times New Roman"/>
        </w:rPr>
        <w:t>Приступа</w:t>
      </w:r>
      <w:proofErr w:type="spellEnd"/>
    </w:p>
    <w:p w14:paraId="46F680A7" w14:textId="77777777" w:rsidR="00403C9B" w:rsidRPr="00D22EE9" w:rsidRDefault="00403C9B" w:rsidP="00403C9B">
      <w:pPr>
        <w:spacing w:after="0" w:line="240" w:lineRule="auto"/>
        <w:ind w:firstLine="567"/>
        <w:jc w:val="center"/>
        <w:rPr>
          <w:rFonts w:ascii="Times New Roman" w:hAnsi="Times New Roman"/>
          <w:color w:val="000000"/>
          <w:lang w:eastAsia="ar-SA"/>
        </w:rPr>
      </w:pPr>
      <w:r w:rsidRPr="00D22EE9">
        <w:rPr>
          <w:rFonts w:ascii="Times New Roman" w:hAnsi="Times New Roman"/>
        </w:rPr>
        <w:t>Редактор</w:t>
      </w:r>
      <w:r w:rsidRPr="00D22EE9">
        <w:rPr>
          <w:rFonts w:ascii="Times New Roman" w:hAnsi="Times New Roman"/>
        </w:rPr>
        <w:tab/>
      </w:r>
      <w:r w:rsidRPr="00D22EE9">
        <w:rPr>
          <w:rFonts w:ascii="Times New Roman" w:hAnsi="Times New Roman"/>
        </w:rPr>
        <w:tab/>
      </w:r>
      <w:r w:rsidRPr="00D22EE9">
        <w:rPr>
          <w:rFonts w:ascii="Times New Roman" w:hAnsi="Times New Roman"/>
        </w:rPr>
        <w:tab/>
        <w:t xml:space="preserve">О.В. </w:t>
      </w:r>
      <w:proofErr w:type="spellStart"/>
      <w:r w:rsidRPr="00D22EE9">
        <w:rPr>
          <w:rFonts w:ascii="Times New Roman" w:hAnsi="Times New Roman"/>
        </w:rPr>
        <w:t>Приступа</w:t>
      </w:r>
      <w:proofErr w:type="spellEnd"/>
    </w:p>
    <w:p w14:paraId="79B25A49" w14:textId="77777777" w:rsidR="00403C9B" w:rsidRPr="00D22EE9" w:rsidRDefault="00403C9B" w:rsidP="00403C9B">
      <w:pPr>
        <w:spacing w:after="0" w:line="240" w:lineRule="auto"/>
        <w:ind w:firstLine="567"/>
        <w:jc w:val="center"/>
        <w:rPr>
          <w:rFonts w:ascii="Times New Roman" w:hAnsi="Times New Roman"/>
        </w:rPr>
      </w:pPr>
    </w:p>
    <w:p w14:paraId="4A3E97A2" w14:textId="77777777" w:rsidR="00403C9B" w:rsidRPr="00D22EE9" w:rsidRDefault="00403C9B" w:rsidP="00403C9B">
      <w:pPr>
        <w:spacing w:after="0" w:line="240" w:lineRule="auto"/>
        <w:ind w:firstLine="567"/>
        <w:jc w:val="center"/>
        <w:rPr>
          <w:rFonts w:ascii="Times New Roman" w:hAnsi="Times New Roman"/>
        </w:rPr>
      </w:pPr>
    </w:p>
    <w:p w14:paraId="5E4BF818" w14:textId="77777777" w:rsidR="00403C9B" w:rsidRPr="00D22EE9" w:rsidRDefault="00403C9B" w:rsidP="00403C9B">
      <w:pPr>
        <w:spacing w:after="0" w:line="240" w:lineRule="auto"/>
        <w:ind w:firstLine="567"/>
        <w:jc w:val="center"/>
        <w:rPr>
          <w:rFonts w:ascii="Times New Roman" w:hAnsi="Times New Roman"/>
        </w:rPr>
      </w:pPr>
    </w:p>
    <w:p w14:paraId="23798D2F" w14:textId="77777777" w:rsidR="00403C9B" w:rsidRPr="00D22EE9" w:rsidRDefault="00403C9B" w:rsidP="00403C9B">
      <w:pPr>
        <w:spacing w:after="0" w:line="240" w:lineRule="auto"/>
        <w:ind w:firstLine="567"/>
        <w:jc w:val="center"/>
        <w:rPr>
          <w:rFonts w:ascii="Times New Roman" w:hAnsi="Times New Roman"/>
        </w:rPr>
      </w:pPr>
    </w:p>
    <w:p w14:paraId="0929FD19" w14:textId="77777777" w:rsidR="00403C9B" w:rsidRPr="00D22EE9" w:rsidRDefault="00403C9B" w:rsidP="00403C9B">
      <w:pPr>
        <w:spacing w:after="0" w:line="240" w:lineRule="auto"/>
        <w:ind w:firstLine="567"/>
        <w:jc w:val="center"/>
        <w:rPr>
          <w:rFonts w:ascii="Times New Roman" w:hAnsi="Times New Roman"/>
        </w:rPr>
      </w:pPr>
    </w:p>
    <w:p w14:paraId="2ADF6453" w14:textId="77777777" w:rsidR="00403C9B" w:rsidRPr="00D22EE9" w:rsidRDefault="00403C9B" w:rsidP="00403C9B">
      <w:pPr>
        <w:spacing w:after="0" w:line="240" w:lineRule="auto"/>
        <w:ind w:firstLine="567"/>
        <w:jc w:val="center"/>
        <w:rPr>
          <w:rFonts w:ascii="Times New Roman" w:hAnsi="Times New Roman"/>
        </w:rPr>
      </w:pPr>
    </w:p>
    <w:p w14:paraId="57189F7D" w14:textId="77777777" w:rsidR="00403C9B" w:rsidRPr="00D22EE9" w:rsidRDefault="00403C9B" w:rsidP="00403C9B">
      <w:pPr>
        <w:spacing w:after="0" w:line="240" w:lineRule="auto"/>
        <w:ind w:firstLine="567"/>
        <w:jc w:val="center"/>
        <w:rPr>
          <w:rFonts w:ascii="Times New Roman" w:hAnsi="Times New Roman"/>
        </w:rPr>
      </w:pPr>
    </w:p>
    <w:p w14:paraId="66AB685B" w14:textId="77777777" w:rsidR="00403C9B" w:rsidRPr="00D22EE9" w:rsidRDefault="00403C9B" w:rsidP="00403C9B">
      <w:pPr>
        <w:spacing w:after="0" w:line="240" w:lineRule="auto"/>
        <w:ind w:firstLine="567"/>
        <w:jc w:val="center"/>
        <w:rPr>
          <w:rFonts w:ascii="Times New Roman" w:hAnsi="Times New Roman"/>
        </w:rPr>
      </w:pPr>
    </w:p>
    <w:p w14:paraId="58CF651E" w14:textId="77777777" w:rsidR="00403C9B" w:rsidRPr="00D22EE9" w:rsidRDefault="00403C9B" w:rsidP="00403C9B">
      <w:pPr>
        <w:spacing w:after="0" w:line="240" w:lineRule="auto"/>
        <w:ind w:firstLine="567"/>
        <w:jc w:val="center"/>
        <w:rPr>
          <w:rFonts w:ascii="Times New Roman" w:hAnsi="Times New Roman"/>
        </w:rPr>
      </w:pPr>
      <w:proofErr w:type="spellStart"/>
      <w:r w:rsidRPr="00D22EE9">
        <w:rPr>
          <w:rFonts w:ascii="Times New Roman" w:hAnsi="Times New Roman"/>
        </w:rPr>
        <w:t>Підп</w:t>
      </w:r>
      <w:proofErr w:type="spellEnd"/>
      <w:r w:rsidRPr="00D22EE9">
        <w:rPr>
          <w:rFonts w:ascii="Times New Roman" w:hAnsi="Times New Roman"/>
        </w:rPr>
        <w:t>. до друку _______. Формат 60х84/16.</w:t>
      </w:r>
    </w:p>
    <w:p w14:paraId="2767059E" w14:textId="77777777" w:rsidR="00403C9B" w:rsidRPr="00D22EE9" w:rsidRDefault="00403C9B" w:rsidP="00403C9B">
      <w:pPr>
        <w:spacing w:after="0" w:line="240" w:lineRule="auto"/>
        <w:ind w:firstLine="567"/>
        <w:jc w:val="center"/>
        <w:rPr>
          <w:rFonts w:ascii="Times New Roman" w:hAnsi="Times New Roman"/>
        </w:rPr>
      </w:pPr>
      <w:r w:rsidRPr="00D22EE9">
        <w:rPr>
          <w:rFonts w:ascii="Times New Roman" w:hAnsi="Times New Roman"/>
        </w:rPr>
        <w:t xml:space="preserve">Папір </w:t>
      </w:r>
      <w:proofErr w:type="spellStart"/>
      <w:r w:rsidRPr="00D22EE9">
        <w:rPr>
          <w:rFonts w:ascii="Times New Roman" w:hAnsi="Times New Roman"/>
        </w:rPr>
        <w:t>офс</w:t>
      </w:r>
      <w:proofErr w:type="spellEnd"/>
      <w:r w:rsidRPr="00D22EE9">
        <w:rPr>
          <w:rFonts w:ascii="Times New Roman" w:hAnsi="Times New Roman"/>
        </w:rPr>
        <w:t xml:space="preserve">. Гарнітура </w:t>
      </w:r>
      <w:proofErr w:type="spellStart"/>
      <w:r w:rsidRPr="00D22EE9">
        <w:rPr>
          <w:rFonts w:ascii="Times New Roman" w:hAnsi="Times New Roman"/>
        </w:rPr>
        <w:t>Таймс</w:t>
      </w:r>
      <w:proofErr w:type="spellEnd"/>
      <w:r w:rsidRPr="00D22EE9">
        <w:rPr>
          <w:rFonts w:ascii="Times New Roman" w:hAnsi="Times New Roman"/>
        </w:rPr>
        <w:t xml:space="preserve">. </w:t>
      </w:r>
    </w:p>
    <w:p w14:paraId="364F5072" w14:textId="77777777" w:rsidR="00403C9B" w:rsidRPr="00D22EE9" w:rsidRDefault="00403C9B" w:rsidP="00403C9B">
      <w:pPr>
        <w:spacing w:after="0" w:line="240" w:lineRule="auto"/>
        <w:ind w:firstLine="567"/>
        <w:jc w:val="center"/>
        <w:rPr>
          <w:rFonts w:ascii="Times New Roman" w:hAnsi="Times New Roman"/>
        </w:rPr>
      </w:pPr>
      <w:r w:rsidRPr="00D22EE9">
        <w:rPr>
          <w:rFonts w:ascii="Times New Roman" w:hAnsi="Times New Roman"/>
        </w:rPr>
        <w:t xml:space="preserve">Ум. друк. </w:t>
      </w:r>
      <w:proofErr w:type="spellStart"/>
      <w:r w:rsidRPr="00D22EE9">
        <w:rPr>
          <w:rFonts w:ascii="Times New Roman" w:hAnsi="Times New Roman"/>
        </w:rPr>
        <w:t>арк</w:t>
      </w:r>
      <w:proofErr w:type="spellEnd"/>
      <w:r w:rsidRPr="00D22EE9">
        <w:rPr>
          <w:rFonts w:ascii="Times New Roman" w:hAnsi="Times New Roman"/>
        </w:rPr>
        <w:t xml:space="preserve">. ___.Обл.-вид. </w:t>
      </w:r>
      <w:proofErr w:type="spellStart"/>
      <w:r w:rsidRPr="00D22EE9">
        <w:rPr>
          <w:rFonts w:ascii="Times New Roman" w:hAnsi="Times New Roman"/>
        </w:rPr>
        <w:t>арк</w:t>
      </w:r>
      <w:proofErr w:type="spellEnd"/>
      <w:r w:rsidRPr="00D22EE9">
        <w:rPr>
          <w:rFonts w:ascii="Times New Roman" w:hAnsi="Times New Roman"/>
        </w:rPr>
        <w:t>. ____.</w:t>
      </w:r>
    </w:p>
    <w:p w14:paraId="1BCDFB49" w14:textId="77777777" w:rsidR="00403C9B" w:rsidRPr="00D22EE9" w:rsidRDefault="00403C9B" w:rsidP="00403C9B">
      <w:pPr>
        <w:spacing w:after="0" w:line="240" w:lineRule="auto"/>
        <w:ind w:firstLine="567"/>
        <w:jc w:val="center"/>
        <w:rPr>
          <w:rFonts w:ascii="Times New Roman" w:hAnsi="Times New Roman"/>
        </w:rPr>
      </w:pPr>
      <w:r w:rsidRPr="00D22EE9">
        <w:rPr>
          <w:rFonts w:ascii="Times New Roman" w:hAnsi="Times New Roman"/>
        </w:rPr>
        <w:t>Тираж ___ прим. Зам. ____.</w:t>
      </w:r>
    </w:p>
    <w:p w14:paraId="482DD924" w14:textId="77777777" w:rsidR="00403C9B" w:rsidRPr="00D22EE9" w:rsidRDefault="00403C9B" w:rsidP="00403C9B">
      <w:pPr>
        <w:spacing w:after="0" w:line="240" w:lineRule="auto"/>
        <w:ind w:firstLine="567"/>
        <w:jc w:val="center"/>
        <w:rPr>
          <w:rFonts w:ascii="Times New Roman" w:hAnsi="Times New Roman"/>
        </w:rPr>
      </w:pPr>
    </w:p>
    <w:p w14:paraId="21F007B5" w14:textId="77777777" w:rsidR="00403C9B" w:rsidRPr="00D22EE9" w:rsidRDefault="00403C9B" w:rsidP="00403C9B">
      <w:pPr>
        <w:spacing w:after="0" w:line="240" w:lineRule="auto"/>
        <w:ind w:firstLine="567"/>
        <w:jc w:val="center"/>
        <w:rPr>
          <w:rFonts w:ascii="Times New Roman" w:hAnsi="Times New Roman"/>
        </w:rPr>
      </w:pPr>
    </w:p>
    <w:p w14:paraId="10646520" w14:textId="77777777" w:rsidR="00403C9B" w:rsidRPr="00D22EE9" w:rsidRDefault="00403C9B" w:rsidP="00403C9B">
      <w:pPr>
        <w:spacing w:after="0" w:line="240" w:lineRule="auto"/>
        <w:ind w:firstLine="567"/>
        <w:jc w:val="both"/>
        <w:rPr>
          <w:rFonts w:ascii="Times New Roman" w:hAnsi="Times New Roman"/>
        </w:rPr>
      </w:pPr>
    </w:p>
    <w:p w14:paraId="76884334" w14:textId="77777777" w:rsidR="00403C9B" w:rsidRPr="00D22EE9" w:rsidRDefault="00403C9B" w:rsidP="00403C9B">
      <w:pPr>
        <w:spacing w:after="0" w:line="240" w:lineRule="auto"/>
        <w:ind w:firstLine="567"/>
        <w:jc w:val="both"/>
        <w:rPr>
          <w:rFonts w:ascii="Times New Roman" w:hAnsi="Times New Roman"/>
        </w:rPr>
      </w:pPr>
    </w:p>
    <w:p w14:paraId="64872623" w14:textId="77777777" w:rsidR="00403C9B" w:rsidRPr="00D22EE9" w:rsidRDefault="00403C9B" w:rsidP="00403C9B">
      <w:pPr>
        <w:spacing w:after="0" w:line="240" w:lineRule="auto"/>
        <w:ind w:firstLine="567"/>
        <w:jc w:val="both"/>
        <w:rPr>
          <w:rFonts w:ascii="Times New Roman" w:hAnsi="Times New Roman"/>
        </w:rPr>
      </w:pPr>
    </w:p>
    <w:p w14:paraId="2FCEFD7C" w14:textId="77777777" w:rsidR="00403C9B" w:rsidRPr="00D22EE9" w:rsidRDefault="00403C9B" w:rsidP="00403C9B">
      <w:pPr>
        <w:spacing w:after="0" w:line="240" w:lineRule="auto"/>
        <w:ind w:firstLine="567"/>
        <w:jc w:val="both"/>
        <w:rPr>
          <w:rFonts w:ascii="Times New Roman" w:hAnsi="Times New Roman"/>
        </w:rPr>
      </w:pPr>
    </w:p>
    <w:p w14:paraId="32DF3FAF" w14:textId="77777777" w:rsidR="00403C9B" w:rsidRPr="00D22EE9" w:rsidRDefault="00403C9B" w:rsidP="00403C9B">
      <w:pPr>
        <w:spacing w:after="0" w:line="240" w:lineRule="auto"/>
        <w:ind w:firstLine="567"/>
        <w:jc w:val="center"/>
        <w:rPr>
          <w:rFonts w:ascii="Times New Roman" w:hAnsi="Times New Roman"/>
        </w:rPr>
      </w:pPr>
      <w:r w:rsidRPr="00D22EE9">
        <w:rPr>
          <w:rFonts w:ascii="Times New Roman" w:hAnsi="Times New Roman"/>
        </w:rPr>
        <w:t>Відділ іміджу та промоцій</w:t>
      </w:r>
    </w:p>
    <w:p w14:paraId="399AFAE9" w14:textId="77777777" w:rsidR="00403C9B" w:rsidRPr="00D22EE9" w:rsidRDefault="00403C9B" w:rsidP="00403C9B">
      <w:pPr>
        <w:spacing w:after="0" w:line="240" w:lineRule="auto"/>
        <w:ind w:firstLine="567"/>
        <w:jc w:val="center"/>
        <w:rPr>
          <w:rFonts w:ascii="Times New Roman" w:hAnsi="Times New Roman"/>
        </w:rPr>
      </w:pPr>
      <w:r w:rsidRPr="00D22EE9">
        <w:rPr>
          <w:rFonts w:ascii="Times New Roman" w:hAnsi="Times New Roman"/>
        </w:rPr>
        <w:t>Луцького національного технічного університету</w:t>
      </w:r>
    </w:p>
    <w:p w14:paraId="09988A6C" w14:textId="77777777" w:rsidR="00403C9B" w:rsidRPr="00D22EE9" w:rsidRDefault="00403C9B" w:rsidP="00403C9B">
      <w:pPr>
        <w:spacing w:after="0" w:line="240" w:lineRule="auto"/>
        <w:ind w:firstLine="567"/>
        <w:jc w:val="center"/>
        <w:rPr>
          <w:rFonts w:ascii="Times New Roman" w:hAnsi="Times New Roman"/>
        </w:rPr>
      </w:pPr>
      <w:r w:rsidRPr="00D22EE9">
        <w:rPr>
          <w:rFonts w:ascii="Times New Roman" w:hAnsi="Times New Roman"/>
        </w:rPr>
        <w:t>43018, м. Луцьк, вул. Львівська, 75</w:t>
      </w:r>
    </w:p>
    <w:p w14:paraId="3C03198A" w14:textId="77777777" w:rsidR="00403C9B" w:rsidRPr="00D22EE9" w:rsidRDefault="00403C9B" w:rsidP="00403C9B">
      <w:pPr>
        <w:spacing w:after="0" w:line="240" w:lineRule="auto"/>
        <w:ind w:firstLine="567"/>
        <w:jc w:val="center"/>
        <w:rPr>
          <w:rFonts w:ascii="Times New Roman" w:hAnsi="Times New Roman"/>
          <w:color w:val="000000"/>
          <w:sz w:val="20"/>
          <w:szCs w:val="20"/>
          <w:lang w:eastAsia="uk-UA"/>
        </w:rPr>
      </w:pPr>
      <w:r w:rsidRPr="00D22EE9">
        <w:rPr>
          <w:rFonts w:ascii="Times New Roman" w:hAnsi="Times New Roman"/>
          <w:noProof/>
          <w:color w:val="000000"/>
          <w:sz w:val="20"/>
          <w:szCs w:val="20"/>
          <w:lang w:eastAsia="uk-UA"/>
        </w:rPr>
        <mc:AlternateContent>
          <mc:Choice Requires="wps">
            <w:drawing>
              <wp:anchor distT="0" distB="0" distL="114300" distR="114300" simplePos="0" relativeHeight="251679744" behindDoc="0" locked="0" layoutInCell="1" allowOverlap="1" wp14:anchorId="5C4193FF" wp14:editId="5AD77FCB">
                <wp:simplePos x="0" y="0"/>
                <wp:positionH relativeFrom="column">
                  <wp:posOffset>3843890</wp:posOffset>
                </wp:positionH>
                <wp:positionV relativeFrom="paragraph">
                  <wp:posOffset>985697</wp:posOffset>
                </wp:positionV>
                <wp:extent cx="865955" cy="496561"/>
                <wp:effectExtent l="0" t="0" r="10795" b="18415"/>
                <wp:wrapNone/>
                <wp:docPr id="10" name="Прямокутник 10"/>
                <wp:cNvGraphicFramePr/>
                <a:graphic xmlns:a="http://schemas.openxmlformats.org/drawingml/2006/main">
                  <a:graphicData uri="http://schemas.microsoft.com/office/word/2010/wordprocessingShape">
                    <wps:wsp>
                      <wps:cNvSpPr/>
                      <wps:spPr>
                        <a:xfrm>
                          <a:off x="0" y="0"/>
                          <a:ext cx="865955" cy="49656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A144F23" id="Прямокутник 10" o:spid="_x0000_s1026" style="position:absolute;margin-left:302.65pt;margin-top:77.6pt;width:68.2pt;height:39.1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" fillcolor="white [3212]" strokecolor="white [3212]" strokeweight="1pt"/>
            </w:pict>
          </mc:Fallback>
        </mc:AlternateContent>
      </w:r>
    </w:p>
    <w:p w14:paraId="5DF7A7D6" w14:textId="77777777" w:rsidR="001A2239" w:rsidRPr="00D22EE9" w:rsidRDefault="001A2239">
      <w:pPr>
        <w:spacing w:after="160" w:line="259" w:lineRule="auto"/>
        <w:rPr>
          <w:rFonts w:ascii="Times New Roman" w:hAnsi="Times New Roman"/>
          <w:b/>
          <w:sz w:val="24"/>
          <w:szCs w:val="24"/>
        </w:rPr>
      </w:pPr>
      <w:r w:rsidRPr="00D22EE9">
        <w:rPr>
          <w:rFonts w:ascii="Times New Roman" w:hAnsi="Times New Roman"/>
          <w:noProof/>
        </w:rPr>
        <mc:AlternateContent>
          <mc:Choice Requires="wps">
            <w:drawing>
              <wp:anchor distT="0" distB="0" distL="114300" distR="114300" simplePos="0" relativeHeight="251684864" behindDoc="0" locked="0" layoutInCell="1" allowOverlap="1" wp14:anchorId="0D58798A" wp14:editId="163B57BC">
                <wp:simplePos x="0" y="0"/>
                <wp:positionH relativeFrom="column">
                  <wp:posOffset>2010469</wp:posOffset>
                </wp:positionH>
                <wp:positionV relativeFrom="paragraph">
                  <wp:posOffset>774485</wp:posOffset>
                </wp:positionV>
                <wp:extent cx="644925" cy="466283"/>
                <wp:effectExtent l="0" t="0" r="22225" b="10160"/>
                <wp:wrapNone/>
                <wp:docPr id="19" name="Прямокутник 19"/>
                <wp:cNvGraphicFramePr/>
                <a:graphic xmlns:a="http://schemas.openxmlformats.org/drawingml/2006/main">
                  <a:graphicData uri="http://schemas.microsoft.com/office/word/2010/wordprocessingShape">
                    <wps:wsp>
                      <wps:cNvSpPr/>
                      <wps:spPr>
                        <a:xfrm>
                          <a:off x="0" y="0"/>
                          <a:ext cx="644925" cy="466283"/>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C9D8274" id="Прямокутник 19" o:spid="_x0000_s1026" style="position:absolute;margin-left:158.3pt;margin-top:61pt;width:50.8pt;height:36.7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" fillcolor="white [3212]" strokecolor="white [3212]" strokeweight="1pt"/>
            </w:pict>
          </mc:Fallback>
        </mc:AlternateContent>
      </w:r>
      <w:r w:rsidRPr="00D22EE9">
        <w:rPr>
          <w:rFonts w:ascii="Times New Roman" w:hAnsi="Times New Roman"/>
          <w:b/>
          <w:sz w:val="24"/>
          <w:szCs w:val="24"/>
        </w:rPr>
        <w:br w:type="page"/>
      </w:r>
    </w:p>
    <w:p w14:paraId="00EE9B61" w14:textId="4B24799D" w:rsidR="00966709" w:rsidRPr="00D22EE9" w:rsidRDefault="001A2239" w:rsidP="0021250C">
      <w:pPr>
        <w:spacing w:after="0" w:line="240" w:lineRule="auto"/>
        <w:ind w:firstLine="567"/>
        <w:jc w:val="both"/>
        <w:rPr>
          <w:rFonts w:ascii="Times New Roman" w:hAnsi="Times New Roman"/>
          <w:b/>
          <w:sz w:val="24"/>
          <w:szCs w:val="24"/>
        </w:rPr>
      </w:pPr>
      <w:r w:rsidRPr="00D22EE9">
        <w:rPr>
          <w:rFonts w:ascii="Times New Roman" w:hAnsi="Times New Roman"/>
          <w:noProof/>
        </w:rPr>
        <w:lastRenderedPageBreak/>
        <mc:AlternateContent>
          <mc:Choice Requires="wps">
            <w:drawing>
              <wp:anchor distT="0" distB="0" distL="114300" distR="114300" simplePos="0" relativeHeight="251682816" behindDoc="0" locked="0" layoutInCell="1" allowOverlap="1" wp14:anchorId="7796A333" wp14:editId="68FFE3AB">
                <wp:simplePos x="0" y="0"/>
                <wp:positionH relativeFrom="column">
                  <wp:posOffset>1957423</wp:posOffset>
                </wp:positionH>
                <wp:positionV relativeFrom="paragraph">
                  <wp:posOffset>6570623</wp:posOffset>
                </wp:positionV>
                <wp:extent cx="644925" cy="466283"/>
                <wp:effectExtent l="0" t="0" r="22225" b="10160"/>
                <wp:wrapNone/>
                <wp:docPr id="11" name="Прямокутник 11"/>
                <wp:cNvGraphicFramePr/>
                <a:graphic xmlns:a="http://schemas.openxmlformats.org/drawingml/2006/main">
                  <a:graphicData uri="http://schemas.microsoft.com/office/word/2010/wordprocessingShape">
                    <wps:wsp>
                      <wps:cNvSpPr/>
                      <wps:spPr>
                        <a:xfrm>
                          <a:off x="0" y="0"/>
                          <a:ext cx="644925" cy="466283"/>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1B1A447" id="Прямокутник 11" o:spid="_x0000_s1026" style="position:absolute;margin-left:154.15pt;margin-top:517.35pt;width:50.8pt;height:36.7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" fillcolor="white [3212]" strokecolor="white [3212]" strokeweight="1pt"/>
            </w:pict>
          </mc:Fallback>
        </mc:AlternateContent>
      </w:r>
      <w:r w:rsidR="006A27A8" w:rsidRPr="00D22EE9">
        <w:rPr>
          <w:rFonts w:ascii="Times New Roman" w:hAnsi="Times New Roman"/>
          <w:noProof/>
        </w:rPr>
        <mc:AlternateContent>
          <mc:Choice Requires="wps">
            <w:drawing>
              <wp:anchor distT="0" distB="0" distL="114300" distR="114300" simplePos="0" relativeHeight="251678720" behindDoc="0" locked="0" layoutInCell="1" allowOverlap="1" wp14:anchorId="184E66A4" wp14:editId="12C45788">
                <wp:simplePos x="0" y="0"/>
                <wp:positionH relativeFrom="column">
                  <wp:posOffset>1739900</wp:posOffset>
                </wp:positionH>
                <wp:positionV relativeFrom="paragraph">
                  <wp:posOffset>876960</wp:posOffset>
                </wp:positionV>
                <wp:extent cx="1035685" cy="441960"/>
                <wp:effectExtent l="12700" t="8890" r="8890" b="6350"/>
                <wp:wrapNone/>
                <wp:docPr id="17" name="Прямокутник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35685" cy="44196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B9C9AC7" id="Прямокутник 17" o:spid="_x0000_s1026" style="position:absolute;margin-left:137pt;margin-top:69.05pt;width:81.55pt;height:34.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" strokecolor="white"/>
            </w:pict>
          </mc:Fallback>
        </mc:AlternateContent>
      </w:r>
    </w:p>
    <w:sectPr w:rsidR="00966709" w:rsidRPr="00D22EE9" w:rsidSect="00C64BF6">
      <w:footerReference w:type="default" r:id="rId14"/>
      <w:pgSz w:w="8419" w:h="11906" w:orient="landscape"/>
      <w:pgMar w:top="567" w:right="567" w:bottom="851" w:left="794" w:header="284"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67B3148" w14:textId="77777777" w:rsidR="00565158" w:rsidRDefault="00565158" w:rsidP="00033851">
      <w:pPr>
        <w:spacing w:after="0" w:line="240" w:lineRule="auto"/>
      </w:pPr>
      <w:r>
        <w:separator/>
      </w:r>
    </w:p>
  </w:endnote>
  <w:endnote w:type="continuationSeparator" w:id="0">
    <w:p w14:paraId="3D2CA075" w14:textId="77777777" w:rsidR="00565158" w:rsidRDefault="00565158" w:rsidP="0003385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44315580"/>
      <w:docPartObj>
        <w:docPartGallery w:val="Page Numbers (Bottom of Page)"/>
        <w:docPartUnique/>
      </w:docPartObj>
    </w:sdtPr>
    <w:sdtEndPr>
      <w:rPr>
        <w:sz w:val="18"/>
        <w:szCs w:val="18"/>
      </w:rPr>
    </w:sdtEndPr>
    <w:sdtContent>
      <w:p w14:paraId="0A876C20" w14:textId="77777777" w:rsidR="00D22EE9" w:rsidRPr="00033851" w:rsidRDefault="00D22EE9" w:rsidP="00033851">
        <w:pPr>
          <w:pStyle w:val="ae"/>
          <w:jc w:val="center"/>
          <w:rPr>
            <w:sz w:val="18"/>
            <w:szCs w:val="18"/>
          </w:rPr>
        </w:pPr>
        <w:r w:rsidRPr="00033851">
          <w:rPr>
            <w:sz w:val="18"/>
            <w:szCs w:val="18"/>
          </w:rPr>
          <w:fldChar w:fldCharType="begin"/>
        </w:r>
        <w:r w:rsidRPr="00033851">
          <w:rPr>
            <w:sz w:val="18"/>
            <w:szCs w:val="18"/>
          </w:rPr>
          <w:instrText>PAGE   \* MERGEFORMAT</w:instrText>
        </w:r>
        <w:r w:rsidRPr="00033851">
          <w:rPr>
            <w:sz w:val="18"/>
            <w:szCs w:val="18"/>
          </w:rPr>
          <w:fldChar w:fldCharType="separate"/>
        </w:r>
        <w:r>
          <w:rPr>
            <w:noProof/>
            <w:sz w:val="18"/>
            <w:szCs w:val="18"/>
          </w:rPr>
          <w:t>4</w:t>
        </w:r>
        <w:r w:rsidRPr="00033851">
          <w:rPr>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6CD9F84" w14:textId="77777777" w:rsidR="00565158" w:rsidRDefault="00565158" w:rsidP="00033851">
      <w:pPr>
        <w:spacing w:after="0" w:line="240" w:lineRule="auto"/>
      </w:pPr>
      <w:r>
        <w:separator/>
      </w:r>
    </w:p>
  </w:footnote>
  <w:footnote w:type="continuationSeparator" w:id="0">
    <w:p w14:paraId="79807AB6" w14:textId="77777777" w:rsidR="00565158" w:rsidRDefault="00565158" w:rsidP="0003385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FF413E"/>
    <w:multiLevelType w:val="multilevel"/>
    <w:tmpl w:val="4CEC5B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0D61D9F"/>
    <w:multiLevelType w:val="multilevel"/>
    <w:tmpl w:val="33B871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73E61BB"/>
    <w:multiLevelType w:val="multilevel"/>
    <w:tmpl w:val="FDAA0C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7494C0C"/>
    <w:multiLevelType w:val="multilevel"/>
    <w:tmpl w:val="74E600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0A61581"/>
    <w:multiLevelType w:val="multilevel"/>
    <w:tmpl w:val="40183A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57C1B1E"/>
    <w:multiLevelType w:val="multilevel"/>
    <w:tmpl w:val="033A22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E661611"/>
    <w:multiLevelType w:val="hybridMultilevel"/>
    <w:tmpl w:val="8784439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15:restartNumberingAfterBreak="0">
    <w:nsid w:val="4C866B93"/>
    <w:multiLevelType w:val="multilevel"/>
    <w:tmpl w:val="500E94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D374F3E"/>
    <w:multiLevelType w:val="multilevel"/>
    <w:tmpl w:val="7A7EA6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EEE2052"/>
    <w:multiLevelType w:val="hybridMultilevel"/>
    <w:tmpl w:val="3D6CA49A"/>
    <w:lvl w:ilvl="0" w:tplc="67B4BDAE">
      <w:start w:val="3"/>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7485744D"/>
    <w:multiLevelType w:val="multilevel"/>
    <w:tmpl w:val="E27AFE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ABB233F"/>
    <w:multiLevelType w:val="hybridMultilevel"/>
    <w:tmpl w:val="04BE34AC"/>
    <w:lvl w:ilvl="0" w:tplc="F17E253E">
      <w:start w:val="5"/>
      <w:numFmt w:val="bullet"/>
      <w:lvlText w:val="-"/>
      <w:lvlJc w:val="left"/>
      <w:pPr>
        <w:tabs>
          <w:tab w:val="num" w:pos="720"/>
        </w:tabs>
        <w:ind w:left="720" w:hanging="360"/>
      </w:pPr>
      <w:rPr>
        <w:rFonts w:ascii="Times New Roman" w:eastAsia="Times New Roman" w:hAnsi="Times New Roman" w:cs="Times New Roman"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num w:numId="1">
    <w:abstractNumId w:val="6"/>
  </w:num>
  <w:num w:numId="2">
    <w:abstractNumId w:val="11"/>
  </w:num>
  <w:num w:numId="3">
    <w:abstractNumId w:val="9"/>
  </w:num>
  <w:num w:numId="4">
    <w:abstractNumId w:val="1"/>
  </w:num>
  <w:num w:numId="5">
    <w:abstractNumId w:val="4"/>
  </w:num>
  <w:num w:numId="6">
    <w:abstractNumId w:val="2"/>
  </w:num>
  <w:num w:numId="7">
    <w:abstractNumId w:val="7"/>
  </w:num>
  <w:num w:numId="8">
    <w:abstractNumId w:val="5"/>
  </w:num>
  <w:num w:numId="9">
    <w:abstractNumId w:val="0"/>
  </w:num>
  <w:num w:numId="10">
    <w:abstractNumId w:val="10"/>
  </w:num>
  <w:num w:numId="11">
    <w:abstractNumId w:val="8"/>
  </w:num>
  <w:num w:numId="12">
    <w:abstractNumId w:val="3"/>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210"/>
  <w:proofState w:spelling="clean" w:grammar="clean"/>
  <w:defaultTabStop w:val="708"/>
  <w:hyphenationZone w:val="425"/>
  <w:bookFoldPrint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0D12"/>
    <w:rsid w:val="000009CE"/>
    <w:rsid w:val="000015AC"/>
    <w:rsid w:val="00005C3D"/>
    <w:rsid w:val="0001086B"/>
    <w:rsid w:val="0001749E"/>
    <w:rsid w:val="000221D8"/>
    <w:rsid w:val="00023408"/>
    <w:rsid w:val="00024000"/>
    <w:rsid w:val="00027468"/>
    <w:rsid w:val="00030643"/>
    <w:rsid w:val="0003374E"/>
    <w:rsid w:val="00033851"/>
    <w:rsid w:val="00033B4D"/>
    <w:rsid w:val="00042746"/>
    <w:rsid w:val="00045E38"/>
    <w:rsid w:val="0005233A"/>
    <w:rsid w:val="00056DF8"/>
    <w:rsid w:val="000636EE"/>
    <w:rsid w:val="000637C6"/>
    <w:rsid w:val="00064E1F"/>
    <w:rsid w:val="00066F0C"/>
    <w:rsid w:val="000671F1"/>
    <w:rsid w:val="00074FC6"/>
    <w:rsid w:val="00080132"/>
    <w:rsid w:val="00082C7A"/>
    <w:rsid w:val="00085695"/>
    <w:rsid w:val="00090411"/>
    <w:rsid w:val="0009732F"/>
    <w:rsid w:val="000978D0"/>
    <w:rsid w:val="00097CB0"/>
    <w:rsid w:val="000A03D1"/>
    <w:rsid w:val="000A07AF"/>
    <w:rsid w:val="000A2632"/>
    <w:rsid w:val="000A40C9"/>
    <w:rsid w:val="000A453A"/>
    <w:rsid w:val="000A5145"/>
    <w:rsid w:val="000A5E3B"/>
    <w:rsid w:val="000A7A97"/>
    <w:rsid w:val="000A7A9B"/>
    <w:rsid w:val="000A7DE9"/>
    <w:rsid w:val="000B25A1"/>
    <w:rsid w:val="000B5510"/>
    <w:rsid w:val="000C1714"/>
    <w:rsid w:val="000C1952"/>
    <w:rsid w:val="000C1DD1"/>
    <w:rsid w:val="000C3619"/>
    <w:rsid w:val="000C6D6C"/>
    <w:rsid w:val="000D2842"/>
    <w:rsid w:val="000D294F"/>
    <w:rsid w:val="000D43D5"/>
    <w:rsid w:val="000D5C5F"/>
    <w:rsid w:val="000E0A79"/>
    <w:rsid w:val="000E1241"/>
    <w:rsid w:val="000E3FF8"/>
    <w:rsid w:val="000E4D96"/>
    <w:rsid w:val="000E51F4"/>
    <w:rsid w:val="000E6AD5"/>
    <w:rsid w:val="000E7CAF"/>
    <w:rsid w:val="000E7F81"/>
    <w:rsid w:val="000F093D"/>
    <w:rsid w:val="000F210C"/>
    <w:rsid w:val="000F25D5"/>
    <w:rsid w:val="000F53DE"/>
    <w:rsid w:val="000F7F3B"/>
    <w:rsid w:val="00103DF3"/>
    <w:rsid w:val="001057CF"/>
    <w:rsid w:val="001074A2"/>
    <w:rsid w:val="00121AA4"/>
    <w:rsid w:val="00124C51"/>
    <w:rsid w:val="00127EF8"/>
    <w:rsid w:val="001311A3"/>
    <w:rsid w:val="00131370"/>
    <w:rsid w:val="00132776"/>
    <w:rsid w:val="0013613B"/>
    <w:rsid w:val="00140409"/>
    <w:rsid w:val="001404D3"/>
    <w:rsid w:val="001456DD"/>
    <w:rsid w:val="00146E6F"/>
    <w:rsid w:val="001515A6"/>
    <w:rsid w:val="0015474F"/>
    <w:rsid w:val="00157A23"/>
    <w:rsid w:val="0016227A"/>
    <w:rsid w:val="00166C12"/>
    <w:rsid w:val="00166D4D"/>
    <w:rsid w:val="00171D1E"/>
    <w:rsid w:val="00172D1A"/>
    <w:rsid w:val="00177211"/>
    <w:rsid w:val="0017765A"/>
    <w:rsid w:val="00184033"/>
    <w:rsid w:val="001848B2"/>
    <w:rsid w:val="00187E75"/>
    <w:rsid w:val="00190568"/>
    <w:rsid w:val="00191A21"/>
    <w:rsid w:val="0019494D"/>
    <w:rsid w:val="00194C7A"/>
    <w:rsid w:val="00195D0A"/>
    <w:rsid w:val="0019626B"/>
    <w:rsid w:val="00197C3C"/>
    <w:rsid w:val="001A04E0"/>
    <w:rsid w:val="001A175B"/>
    <w:rsid w:val="001A2239"/>
    <w:rsid w:val="001A2A0F"/>
    <w:rsid w:val="001A3216"/>
    <w:rsid w:val="001A51E5"/>
    <w:rsid w:val="001A7D7F"/>
    <w:rsid w:val="001B43D3"/>
    <w:rsid w:val="001B6599"/>
    <w:rsid w:val="001C189B"/>
    <w:rsid w:val="001C6172"/>
    <w:rsid w:val="001C7960"/>
    <w:rsid w:val="001D05A3"/>
    <w:rsid w:val="001E01B5"/>
    <w:rsid w:val="001E1622"/>
    <w:rsid w:val="001E3BF7"/>
    <w:rsid w:val="001E7964"/>
    <w:rsid w:val="001F47FD"/>
    <w:rsid w:val="001F5632"/>
    <w:rsid w:val="00201462"/>
    <w:rsid w:val="00201C99"/>
    <w:rsid w:val="0020492E"/>
    <w:rsid w:val="002070AF"/>
    <w:rsid w:val="00210E83"/>
    <w:rsid w:val="002110EF"/>
    <w:rsid w:val="002115BF"/>
    <w:rsid w:val="0021250C"/>
    <w:rsid w:val="002141B7"/>
    <w:rsid w:val="002169E2"/>
    <w:rsid w:val="00220D82"/>
    <w:rsid w:val="002217F1"/>
    <w:rsid w:val="00224263"/>
    <w:rsid w:val="002309C0"/>
    <w:rsid w:val="00230D92"/>
    <w:rsid w:val="00231C32"/>
    <w:rsid w:val="00233C02"/>
    <w:rsid w:val="0023620B"/>
    <w:rsid w:val="002372A7"/>
    <w:rsid w:val="00245C08"/>
    <w:rsid w:val="00250A09"/>
    <w:rsid w:val="00253191"/>
    <w:rsid w:val="002535AF"/>
    <w:rsid w:val="00253846"/>
    <w:rsid w:val="00253888"/>
    <w:rsid w:val="00260561"/>
    <w:rsid w:val="0026083F"/>
    <w:rsid w:val="00263567"/>
    <w:rsid w:val="00267744"/>
    <w:rsid w:val="00267AB4"/>
    <w:rsid w:val="00270852"/>
    <w:rsid w:val="00270C59"/>
    <w:rsid w:val="002743D1"/>
    <w:rsid w:val="0028142C"/>
    <w:rsid w:val="0028412B"/>
    <w:rsid w:val="00286014"/>
    <w:rsid w:val="002876AB"/>
    <w:rsid w:val="00287E45"/>
    <w:rsid w:val="00291499"/>
    <w:rsid w:val="00292B7D"/>
    <w:rsid w:val="00297D4D"/>
    <w:rsid w:val="002B1DEA"/>
    <w:rsid w:val="002C5283"/>
    <w:rsid w:val="002C666D"/>
    <w:rsid w:val="002C72B2"/>
    <w:rsid w:val="002C790E"/>
    <w:rsid w:val="002D2C07"/>
    <w:rsid w:val="002D34B8"/>
    <w:rsid w:val="002D4BB1"/>
    <w:rsid w:val="002D6530"/>
    <w:rsid w:val="002E07B4"/>
    <w:rsid w:val="002E5B01"/>
    <w:rsid w:val="002F177D"/>
    <w:rsid w:val="002F5142"/>
    <w:rsid w:val="0030002E"/>
    <w:rsid w:val="00301233"/>
    <w:rsid w:val="0030252F"/>
    <w:rsid w:val="00313AAF"/>
    <w:rsid w:val="003144FB"/>
    <w:rsid w:val="00314552"/>
    <w:rsid w:val="00315FB9"/>
    <w:rsid w:val="00320A56"/>
    <w:rsid w:val="0032257A"/>
    <w:rsid w:val="00323C35"/>
    <w:rsid w:val="003254EF"/>
    <w:rsid w:val="003301C1"/>
    <w:rsid w:val="003308EF"/>
    <w:rsid w:val="00330BA8"/>
    <w:rsid w:val="00330EBF"/>
    <w:rsid w:val="00331A22"/>
    <w:rsid w:val="003324A5"/>
    <w:rsid w:val="00332F5A"/>
    <w:rsid w:val="0033494F"/>
    <w:rsid w:val="003360C9"/>
    <w:rsid w:val="00336693"/>
    <w:rsid w:val="003378D7"/>
    <w:rsid w:val="00350955"/>
    <w:rsid w:val="003606AC"/>
    <w:rsid w:val="0037245F"/>
    <w:rsid w:val="00376BB8"/>
    <w:rsid w:val="00384E08"/>
    <w:rsid w:val="00392E3A"/>
    <w:rsid w:val="00393806"/>
    <w:rsid w:val="00394E66"/>
    <w:rsid w:val="00395E6D"/>
    <w:rsid w:val="003A008A"/>
    <w:rsid w:val="003A3EFE"/>
    <w:rsid w:val="003B13A2"/>
    <w:rsid w:val="003B242F"/>
    <w:rsid w:val="003B38A2"/>
    <w:rsid w:val="003B45EB"/>
    <w:rsid w:val="003B6046"/>
    <w:rsid w:val="003B6541"/>
    <w:rsid w:val="003B7D78"/>
    <w:rsid w:val="003C4F1F"/>
    <w:rsid w:val="003C624B"/>
    <w:rsid w:val="003D1149"/>
    <w:rsid w:val="003D47FC"/>
    <w:rsid w:val="003D6CB7"/>
    <w:rsid w:val="003D72FC"/>
    <w:rsid w:val="003D775A"/>
    <w:rsid w:val="003E0C0E"/>
    <w:rsid w:val="003F00DF"/>
    <w:rsid w:val="003F5A83"/>
    <w:rsid w:val="003F72DA"/>
    <w:rsid w:val="003F7449"/>
    <w:rsid w:val="00402786"/>
    <w:rsid w:val="00403C9B"/>
    <w:rsid w:val="00410DB8"/>
    <w:rsid w:val="00415BD0"/>
    <w:rsid w:val="00415CB6"/>
    <w:rsid w:val="004172CF"/>
    <w:rsid w:val="00417833"/>
    <w:rsid w:val="00421608"/>
    <w:rsid w:val="00421648"/>
    <w:rsid w:val="0042529E"/>
    <w:rsid w:val="0042567D"/>
    <w:rsid w:val="00426D0E"/>
    <w:rsid w:val="00432D43"/>
    <w:rsid w:val="004341AA"/>
    <w:rsid w:val="00434CA9"/>
    <w:rsid w:val="00436287"/>
    <w:rsid w:val="004413BE"/>
    <w:rsid w:val="004435B2"/>
    <w:rsid w:val="00445AAA"/>
    <w:rsid w:val="00453199"/>
    <w:rsid w:val="00454064"/>
    <w:rsid w:val="00454AA6"/>
    <w:rsid w:val="00457257"/>
    <w:rsid w:val="00460951"/>
    <w:rsid w:val="00462734"/>
    <w:rsid w:val="00463616"/>
    <w:rsid w:val="00471FD9"/>
    <w:rsid w:val="00475C2B"/>
    <w:rsid w:val="00475F4B"/>
    <w:rsid w:val="00476B28"/>
    <w:rsid w:val="0048231B"/>
    <w:rsid w:val="00482357"/>
    <w:rsid w:val="00482F82"/>
    <w:rsid w:val="00484469"/>
    <w:rsid w:val="004869F3"/>
    <w:rsid w:val="00487576"/>
    <w:rsid w:val="0049023C"/>
    <w:rsid w:val="004951F2"/>
    <w:rsid w:val="004A179C"/>
    <w:rsid w:val="004A355B"/>
    <w:rsid w:val="004A51A8"/>
    <w:rsid w:val="004A6E8D"/>
    <w:rsid w:val="004B049D"/>
    <w:rsid w:val="004B4ED8"/>
    <w:rsid w:val="004B53AB"/>
    <w:rsid w:val="004B58D9"/>
    <w:rsid w:val="004C6DC9"/>
    <w:rsid w:val="004D2946"/>
    <w:rsid w:val="004D3324"/>
    <w:rsid w:val="004D3D12"/>
    <w:rsid w:val="004D479E"/>
    <w:rsid w:val="004E0107"/>
    <w:rsid w:val="004F67D0"/>
    <w:rsid w:val="004F6ED9"/>
    <w:rsid w:val="005003DE"/>
    <w:rsid w:val="00502BC7"/>
    <w:rsid w:val="00502FAA"/>
    <w:rsid w:val="00505F2B"/>
    <w:rsid w:val="005067DE"/>
    <w:rsid w:val="0052043D"/>
    <w:rsid w:val="00520C5A"/>
    <w:rsid w:val="00522954"/>
    <w:rsid w:val="005237C5"/>
    <w:rsid w:val="005302FC"/>
    <w:rsid w:val="005321C7"/>
    <w:rsid w:val="00536868"/>
    <w:rsid w:val="0054100A"/>
    <w:rsid w:val="005476AE"/>
    <w:rsid w:val="0055181B"/>
    <w:rsid w:val="00554F0F"/>
    <w:rsid w:val="00555119"/>
    <w:rsid w:val="0055573B"/>
    <w:rsid w:val="00557F0E"/>
    <w:rsid w:val="0056063F"/>
    <w:rsid w:val="00564F6D"/>
    <w:rsid w:val="00565142"/>
    <w:rsid w:val="00565158"/>
    <w:rsid w:val="005657CD"/>
    <w:rsid w:val="00567310"/>
    <w:rsid w:val="00575AD7"/>
    <w:rsid w:val="00576B47"/>
    <w:rsid w:val="0058233E"/>
    <w:rsid w:val="005824EA"/>
    <w:rsid w:val="005864E2"/>
    <w:rsid w:val="00590370"/>
    <w:rsid w:val="00591F79"/>
    <w:rsid w:val="00594D15"/>
    <w:rsid w:val="005A3509"/>
    <w:rsid w:val="005A3A1E"/>
    <w:rsid w:val="005A5098"/>
    <w:rsid w:val="005A5826"/>
    <w:rsid w:val="005A7EFA"/>
    <w:rsid w:val="005B1B89"/>
    <w:rsid w:val="005B4484"/>
    <w:rsid w:val="005B511C"/>
    <w:rsid w:val="005C2520"/>
    <w:rsid w:val="005C4B3B"/>
    <w:rsid w:val="005D1F1B"/>
    <w:rsid w:val="005E15F8"/>
    <w:rsid w:val="005E22E4"/>
    <w:rsid w:val="005E3660"/>
    <w:rsid w:val="005E37B1"/>
    <w:rsid w:val="005E5BB0"/>
    <w:rsid w:val="005E799C"/>
    <w:rsid w:val="005F12B0"/>
    <w:rsid w:val="005F1318"/>
    <w:rsid w:val="005F32AB"/>
    <w:rsid w:val="005F3D08"/>
    <w:rsid w:val="005F4428"/>
    <w:rsid w:val="005F7172"/>
    <w:rsid w:val="00600D4F"/>
    <w:rsid w:val="00601D43"/>
    <w:rsid w:val="00601DE3"/>
    <w:rsid w:val="006040E1"/>
    <w:rsid w:val="006056B9"/>
    <w:rsid w:val="0060604B"/>
    <w:rsid w:val="00610D21"/>
    <w:rsid w:val="0061196B"/>
    <w:rsid w:val="00614A83"/>
    <w:rsid w:val="00615F8C"/>
    <w:rsid w:val="006176EB"/>
    <w:rsid w:val="00620988"/>
    <w:rsid w:val="00623C3D"/>
    <w:rsid w:val="0062556A"/>
    <w:rsid w:val="006309C5"/>
    <w:rsid w:val="006321D2"/>
    <w:rsid w:val="00632206"/>
    <w:rsid w:val="006327AC"/>
    <w:rsid w:val="006329CC"/>
    <w:rsid w:val="006329D6"/>
    <w:rsid w:val="006362D6"/>
    <w:rsid w:val="006405B8"/>
    <w:rsid w:val="00640C45"/>
    <w:rsid w:val="00643F7C"/>
    <w:rsid w:val="006441DD"/>
    <w:rsid w:val="00644551"/>
    <w:rsid w:val="00646F84"/>
    <w:rsid w:val="006477DE"/>
    <w:rsid w:val="00650915"/>
    <w:rsid w:val="00657769"/>
    <w:rsid w:val="0066097D"/>
    <w:rsid w:val="0066432E"/>
    <w:rsid w:val="00671AEE"/>
    <w:rsid w:val="0067233B"/>
    <w:rsid w:val="00675938"/>
    <w:rsid w:val="00676014"/>
    <w:rsid w:val="00681995"/>
    <w:rsid w:val="006837B0"/>
    <w:rsid w:val="00683B23"/>
    <w:rsid w:val="00683BBE"/>
    <w:rsid w:val="006854A1"/>
    <w:rsid w:val="0069095C"/>
    <w:rsid w:val="00690EEC"/>
    <w:rsid w:val="006930CF"/>
    <w:rsid w:val="006966C5"/>
    <w:rsid w:val="006A27A8"/>
    <w:rsid w:val="006A40C0"/>
    <w:rsid w:val="006A4887"/>
    <w:rsid w:val="006A499E"/>
    <w:rsid w:val="006A5D4F"/>
    <w:rsid w:val="006A68F6"/>
    <w:rsid w:val="006B009D"/>
    <w:rsid w:val="006B111F"/>
    <w:rsid w:val="006B17A5"/>
    <w:rsid w:val="006B3A8A"/>
    <w:rsid w:val="006B4AAB"/>
    <w:rsid w:val="006B4DBF"/>
    <w:rsid w:val="006B59C1"/>
    <w:rsid w:val="006B79DD"/>
    <w:rsid w:val="006C2F8F"/>
    <w:rsid w:val="006C3672"/>
    <w:rsid w:val="006C593F"/>
    <w:rsid w:val="006D59B5"/>
    <w:rsid w:val="006D7D8D"/>
    <w:rsid w:val="006E0165"/>
    <w:rsid w:val="006E07E7"/>
    <w:rsid w:val="006E2D8C"/>
    <w:rsid w:val="006F061E"/>
    <w:rsid w:val="006F1A92"/>
    <w:rsid w:val="006F2E7B"/>
    <w:rsid w:val="006F6CAF"/>
    <w:rsid w:val="00712C9D"/>
    <w:rsid w:val="00715CD3"/>
    <w:rsid w:val="007175B7"/>
    <w:rsid w:val="00717C54"/>
    <w:rsid w:val="00717DCD"/>
    <w:rsid w:val="00720207"/>
    <w:rsid w:val="00723CF9"/>
    <w:rsid w:val="0072655F"/>
    <w:rsid w:val="0072722B"/>
    <w:rsid w:val="0073104B"/>
    <w:rsid w:val="00731626"/>
    <w:rsid w:val="00731B43"/>
    <w:rsid w:val="0073263A"/>
    <w:rsid w:val="00735C9E"/>
    <w:rsid w:val="00744927"/>
    <w:rsid w:val="0074493A"/>
    <w:rsid w:val="007510D8"/>
    <w:rsid w:val="00753BB3"/>
    <w:rsid w:val="007659A3"/>
    <w:rsid w:val="00767AF5"/>
    <w:rsid w:val="00767F1C"/>
    <w:rsid w:val="00773E29"/>
    <w:rsid w:val="00776FBA"/>
    <w:rsid w:val="00777D13"/>
    <w:rsid w:val="00780E0D"/>
    <w:rsid w:val="0078132E"/>
    <w:rsid w:val="007818D7"/>
    <w:rsid w:val="00783F7C"/>
    <w:rsid w:val="00784A06"/>
    <w:rsid w:val="0078664A"/>
    <w:rsid w:val="00787DED"/>
    <w:rsid w:val="00787E16"/>
    <w:rsid w:val="00796409"/>
    <w:rsid w:val="007A0807"/>
    <w:rsid w:val="007A0DF0"/>
    <w:rsid w:val="007A2BDA"/>
    <w:rsid w:val="007A4FCB"/>
    <w:rsid w:val="007A651B"/>
    <w:rsid w:val="007B468A"/>
    <w:rsid w:val="007B4898"/>
    <w:rsid w:val="007C01BB"/>
    <w:rsid w:val="007C247A"/>
    <w:rsid w:val="007C34E6"/>
    <w:rsid w:val="007C5D3E"/>
    <w:rsid w:val="007D01FF"/>
    <w:rsid w:val="007D0F4A"/>
    <w:rsid w:val="007D2094"/>
    <w:rsid w:val="007D4D73"/>
    <w:rsid w:val="007D767F"/>
    <w:rsid w:val="007D77B1"/>
    <w:rsid w:val="007E54D8"/>
    <w:rsid w:val="007E58C6"/>
    <w:rsid w:val="007E7286"/>
    <w:rsid w:val="007F3137"/>
    <w:rsid w:val="007F36E0"/>
    <w:rsid w:val="007F4884"/>
    <w:rsid w:val="007F49CE"/>
    <w:rsid w:val="00806C6A"/>
    <w:rsid w:val="008074C4"/>
    <w:rsid w:val="0081183E"/>
    <w:rsid w:val="008152D3"/>
    <w:rsid w:val="00815527"/>
    <w:rsid w:val="008166D4"/>
    <w:rsid w:val="00826B68"/>
    <w:rsid w:val="00832B1A"/>
    <w:rsid w:val="00833614"/>
    <w:rsid w:val="00833FFC"/>
    <w:rsid w:val="008354B0"/>
    <w:rsid w:val="00836311"/>
    <w:rsid w:val="00837412"/>
    <w:rsid w:val="008416B9"/>
    <w:rsid w:val="008419CA"/>
    <w:rsid w:val="0084303C"/>
    <w:rsid w:val="0084361E"/>
    <w:rsid w:val="00843D71"/>
    <w:rsid w:val="0084488F"/>
    <w:rsid w:val="00846203"/>
    <w:rsid w:val="00846A4D"/>
    <w:rsid w:val="0085220E"/>
    <w:rsid w:val="00861152"/>
    <w:rsid w:val="00861FFD"/>
    <w:rsid w:val="00871F07"/>
    <w:rsid w:val="008815CA"/>
    <w:rsid w:val="008818F6"/>
    <w:rsid w:val="008820BA"/>
    <w:rsid w:val="0088210D"/>
    <w:rsid w:val="00883938"/>
    <w:rsid w:val="00885172"/>
    <w:rsid w:val="008879D9"/>
    <w:rsid w:val="00887F61"/>
    <w:rsid w:val="00890BDA"/>
    <w:rsid w:val="0089671C"/>
    <w:rsid w:val="00897F2F"/>
    <w:rsid w:val="008A2299"/>
    <w:rsid w:val="008A5436"/>
    <w:rsid w:val="008A55BD"/>
    <w:rsid w:val="008B6DBD"/>
    <w:rsid w:val="008C215C"/>
    <w:rsid w:val="008C39F6"/>
    <w:rsid w:val="008C788E"/>
    <w:rsid w:val="008D39A4"/>
    <w:rsid w:val="008E162D"/>
    <w:rsid w:val="008E445E"/>
    <w:rsid w:val="008E4FE9"/>
    <w:rsid w:val="008E6FCA"/>
    <w:rsid w:val="008E7157"/>
    <w:rsid w:val="008F0DE9"/>
    <w:rsid w:val="008F1055"/>
    <w:rsid w:val="008F6816"/>
    <w:rsid w:val="00901BDD"/>
    <w:rsid w:val="00902381"/>
    <w:rsid w:val="00903DA9"/>
    <w:rsid w:val="00906652"/>
    <w:rsid w:val="009068EC"/>
    <w:rsid w:val="00907B2B"/>
    <w:rsid w:val="00910997"/>
    <w:rsid w:val="009133B0"/>
    <w:rsid w:val="0092234B"/>
    <w:rsid w:val="00924E43"/>
    <w:rsid w:val="00925384"/>
    <w:rsid w:val="00934696"/>
    <w:rsid w:val="0093471F"/>
    <w:rsid w:val="00935F20"/>
    <w:rsid w:val="00941201"/>
    <w:rsid w:val="009427F5"/>
    <w:rsid w:val="00942C81"/>
    <w:rsid w:val="00942C8F"/>
    <w:rsid w:val="00942D68"/>
    <w:rsid w:val="0094325F"/>
    <w:rsid w:val="00943EFE"/>
    <w:rsid w:val="00944B56"/>
    <w:rsid w:val="00946144"/>
    <w:rsid w:val="00950E32"/>
    <w:rsid w:val="009548A5"/>
    <w:rsid w:val="009560A9"/>
    <w:rsid w:val="00965F3E"/>
    <w:rsid w:val="00966709"/>
    <w:rsid w:val="00966C67"/>
    <w:rsid w:val="00972075"/>
    <w:rsid w:val="009770E8"/>
    <w:rsid w:val="00982E31"/>
    <w:rsid w:val="00986AA0"/>
    <w:rsid w:val="00990555"/>
    <w:rsid w:val="0099189E"/>
    <w:rsid w:val="009953E3"/>
    <w:rsid w:val="009977BF"/>
    <w:rsid w:val="009A60ED"/>
    <w:rsid w:val="009A69A7"/>
    <w:rsid w:val="009B0477"/>
    <w:rsid w:val="009B30E2"/>
    <w:rsid w:val="009B3B68"/>
    <w:rsid w:val="009B4BAA"/>
    <w:rsid w:val="009B530F"/>
    <w:rsid w:val="009B5D80"/>
    <w:rsid w:val="009B7442"/>
    <w:rsid w:val="009C0313"/>
    <w:rsid w:val="009C38A2"/>
    <w:rsid w:val="009D0F91"/>
    <w:rsid w:val="009D1EF3"/>
    <w:rsid w:val="009D2FD1"/>
    <w:rsid w:val="009D5B24"/>
    <w:rsid w:val="009D79EB"/>
    <w:rsid w:val="009D7D6F"/>
    <w:rsid w:val="009E0710"/>
    <w:rsid w:val="009E5526"/>
    <w:rsid w:val="009E64F1"/>
    <w:rsid w:val="009F3290"/>
    <w:rsid w:val="009F3B1F"/>
    <w:rsid w:val="009F54A6"/>
    <w:rsid w:val="00A00ABE"/>
    <w:rsid w:val="00A11D87"/>
    <w:rsid w:val="00A16536"/>
    <w:rsid w:val="00A22C60"/>
    <w:rsid w:val="00A236DC"/>
    <w:rsid w:val="00A23C15"/>
    <w:rsid w:val="00A26A6F"/>
    <w:rsid w:val="00A27262"/>
    <w:rsid w:val="00A30E01"/>
    <w:rsid w:val="00A35888"/>
    <w:rsid w:val="00A3689F"/>
    <w:rsid w:val="00A40A0D"/>
    <w:rsid w:val="00A40C8C"/>
    <w:rsid w:val="00A41498"/>
    <w:rsid w:val="00A50BE9"/>
    <w:rsid w:val="00A525F9"/>
    <w:rsid w:val="00A5358B"/>
    <w:rsid w:val="00A54021"/>
    <w:rsid w:val="00A573BE"/>
    <w:rsid w:val="00A615E8"/>
    <w:rsid w:val="00A62519"/>
    <w:rsid w:val="00A634F5"/>
    <w:rsid w:val="00A641D5"/>
    <w:rsid w:val="00A644DB"/>
    <w:rsid w:val="00A66317"/>
    <w:rsid w:val="00A667B3"/>
    <w:rsid w:val="00A67D25"/>
    <w:rsid w:val="00A72354"/>
    <w:rsid w:val="00A7238D"/>
    <w:rsid w:val="00A72799"/>
    <w:rsid w:val="00A737F4"/>
    <w:rsid w:val="00A74F6B"/>
    <w:rsid w:val="00A74F82"/>
    <w:rsid w:val="00A77024"/>
    <w:rsid w:val="00A818A2"/>
    <w:rsid w:val="00A903EA"/>
    <w:rsid w:val="00A90BAC"/>
    <w:rsid w:val="00A9134B"/>
    <w:rsid w:val="00A94540"/>
    <w:rsid w:val="00A94C7C"/>
    <w:rsid w:val="00AA3D5B"/>
    <w:rsid w:val="00AA47BC"/>
    <w:rsid w:val="00AA6B22"/>
    <w:rsid w:val="00AB16D5"/>
    <w:rsid w:val="00AB2BEE"/>
    <w:rsid w:val="00AB3737"/>
    <w:rsid w:val="00AB3E1F"/>
    <w:rsid w:val="00AB5C1F"/>
    <w:rsid w:val="00AB60A9"/>
    <w:rsid w:val="00AC018E"/>
    <w:rsid w:val="00AC03D9"/>
    <w:rsid w:val="00AC3AE8"/>
    <w:rsid w:val="00AC7E06"/>
    <w:rsid w:val="00AD71B4"/>
    <w:rsid w:val="00AD7885"/>
    <w:rsid w:val="00AE0184"/>
    <w:rsid w:val="00AE0B43"/>
    <w:rsid w:val="00AE2DD8"/>
    <w:rsid w:val="00AE4A46"/>
    <w:rsid w:val="00AE4D7F"/>
    <w:rsid w:val="00AE6CA9"/>
    <w:rsid w:val="00AE6F4B"/>
    <w:rsid w:val="00AE73EB"/>
    <w:rsid w:val="00AE7D75"/>
    <w:rsid w:val="00AF0B3D"/>
    <w:rsid w:val="00AF4237"/>
    <w:rsid w:val="00AF67ED"/>
    <w:rsid w:val="00B00180"/>
    <w:rsid w:val="00B012FA"/>
    <w:rsid w:val="00B01399"/>
    <w:rsid w:val="00B05614"/>
    <w:rsid w:val="00B06EAF"/>
    <w:rsid w:val="00B07C5C"/>
    <w:rsid w:val="00B113B4"/>
    <w:rsid w:val="00B17B6B"/>
    <w:rsid w:val="00B22975"/>
    <w:rsid w:val="00B3060D"/>
    <w:rsid w:val="00B36CA9"/>
    <w:rsid w:val="00B4105F"/>
    <w:rsid w:val="00B41A6E"/>
    <w:rsid w:val="00B43A93"/>
    <w:rsid w:val="00B43B4A"/>
    <w:rsid w:val="00B44081"/>
    <w:rsid w:val="00B44F01"/>
    <w:rsid w:val="00B46332"/>
    <w:rsid w:val="00B5080A"/>
    <w:rsid w:val="00B51DED"/>
    <w:rsid w:val="00B542D3"/>
    <w:rsid w:val="00B54AA6"/>
    <w:rsid w:val="00B62D28"/>
    <w:rsid w:val="00B671A9"/>
    <w:rsid w:val="00B70B97"/>
    <w:rsid w:val="00B718FC"/>
    <w:rsid w:val="00B72760"/>
    <w:rsid w:val="00B82E1B"/>
    <w:rsid w:val="00B83EA7"/>
    <w:rsid w:val="00B840DA"/>
    <w:rsid w:val="00B9071D"/>
    <w:rsid w:val="00B95BC3"/>
    <w:rsid w:val="00B95D9B"/>
    <w:rsid w:val="00B97ADD"/>
    <w:rsid w:val="00BA312A"/>
    <w:rsid w:val="00BB20BC"/>
    <w:rsid w:val="00BB253F"/>
    <w:rsid w:val="00BB30E6"/>
    <w:rsid w:val="00BB3B17"/>
    <w:rsid w:val="00BC3000"/>
    <w:rsid w:val="00BC652E"/>
    <w:rsid w:val="00BD3236"/>
    <w:rsid w:val="00BD4E7D"/>
    <w:rsid w:val="00BD4FC1"/>
    <w:rsid w:val="00BD5F4C"/>
    <w:rsid w:val="00BE04EC"/>
    <w:rsid w:val="00BE1DE3"/>
    <w:rsid w:val="00BE4B52"/>
    <w:rsid w:val="00BF3C48"/>
    <w:rsid w:val="00BF732A"/>
    <w:rsid w:val="00C0054F"/>
    <w:rsid w:val="00C1696F"/>
    <w:rsid w:val="00C23DB6"/>
    <w:rsid w:val="00C27F68"/>
    <w:rsid w:val="00C302DC"/>
    <w:rsid w:val="00C33B05"/>
    <w:rsid w:val="00C35FE6"/>
    <w:rsid w:val="00C36BF5"/>
    <w:rsid w:val="00C36F33"/>
    <w:rsid w:val="00C40746"/>
    <w:rsid w:val="00C41DC0"/>
    <w:rsid w:val="00C42772"/>
    <w:rsid w:val="00C44C01"/>
    <w:rsid w:val="00C46498"/>
    <w:rsid w:val="00C46880"/>
    <w:rsid w:val="00C47AAA"/>
    <w:rsid w:val="00C50BF3"/>
    <w:rsid w:val="00C56183"/>
    <w:rsid w:val="00C57811"/>
    <w:rsid w:val="00C57C3B"/>
    <w:rsid w:val="00C60F02"/>
    <w:rsid w:val="00C61F6A"/>
    <w:rsid w:val="00C62C25"/>
    <w:rsid w:val="00C64BF6"/>
    <w:rsid w:val="00C65ACE"/>
    <w:rsid w:val="00C71F50"/>
    <w:rsid w:val="00C7507B"/>
    <w:rsid w:val="00C75D26"/>
    <w:rsid w:val="00C830A2"/>
    <w:rsid w:val="00C845B7"/>
    <w:rsid w:val="00C84E17"/>
    <w:rsid w:val="00C9263C"/>
    <w:rsid w:val="00CA1EAF"/>
    <w:rsid w:val="00CA5E9E"/>
    <w:rsid w:val="00CA6FEA"/>
    <w:rsid w:val="00CA7F48"/>
    <w:rsid w:val="00CB0118"/>
    <w:rsid w:val="00CB08B6"/>
    <w:rsid w:val="00CB1A40"/>
    <w:rsid w:val="00CB54BE"/>
    <w:rsid w:val="00CB561C"/>
    <w:rsid w:val="00CC6291"/>
    <w:rsid w:val="00CD0881"/>
    <w:rsid w:val="00CD7F7D"/>
    <w:rsid w:val="00CF3079"/>
    <w:rsid w:val="00D01A69"/>
    <w:rsid w:val="00D0250F"/>
    <w:rsid w:val="00D0723C"/>
    <w:rsid w:val="00D11C89"/>
    <w:rsid w:val="00D14D36"/>
    <w:rsid w:val="00D14D95"/>
    <w:rsid w:val="00D17AD6"/>
    <w:rsid w:val="00D22EE9"/>
    <w:rsid w:val="00D271EF"/>
    <w:rsid w:val="00D27DBE"/>
    <w:rsid w:val="00D31F1E"/>
    <w:rsid w:val="00D330B3"/>
    <w:rsid w:val="00D36EE9"/>
    <w:rsid w:val="00D43BB9"/>
    <w:rsid w:val="00D448C8"/>
    <w:rsid w:val="00D46664"/>
    <w:rsid w:val="00D46CC0"/>
    <w:rsid w:val="00D53163"/>
    <w:rsid w:val="00D54B7A"/>
    <w:rsid w:val="00D60B33"/>
    <w:rsid w:val="00D61751"/>
    <w:rsid w:val="00D624DA"/>
    <w:rsid w:val="00D62C9F"/>
    <w:rsid w:val="00D64CA9"/>
    <w:rsid w:val="00D64D8E"/>
    <w:rsid w:val="00D77D6F"/>
    <w:rsid w:val="00D809D0"/>
    <w:rsid w:val="00D85814"/>
    <w:rsid w:val="00D90F41"/>
    <w:rsid w:val="00D943FB"/>
    <w:rsid w:val="00D9495D"/>
    <w:rsid w:val="00DA55C3"/>
    <w:rsid w:val="00DB7F3C"/>
    <w:rsid w:val="00DC4A56"/>
    <w:rsid w:val="00DC7DB9"/>
    <w:rsid w:val="00DD286C"/>
    <w:rsid w:val="00DD2E4A"/>
    <w:rsid w:val="00DE0D12"/>
    <w:rsid w:val="00DE2181"/>
    <w:rsid w:val="00DE7F20"/>
    <w:rsid w:val="00DF3765"/>
    <w:rsid w:val="00DF3C17"/>
    <w:rsid w:val="00DF3C93"/>
    <w:rsid w:val="00E02943"/>
    <w:rsid w:val="00E04E18"/>
    <w:rsid w:val="00E1618E"/>
    <w:rsid w:val="00E274EA"/>
    <w:rsid w:val="00E27820"/>
    <w:rsid w:val="00E41D06"/>
    <w:rsid w:val="00E42BD2"/>
    <w:rsid w:val="00E516A5"/>
    <w:rsid w:val="00E52067"/>
    <w:rsid w:val="00E52FCB"/>
    <w:rsid w:val="00E54F7A"/>
    <w:rsid w:val="00E55138"/>
    <w:rsid w:val="00E565D2"/>
    <w:rsid w:val="00E60386"/>
    <w:rsid w:val="00E64115"/>
    <w:rsid w:val="00E64473"/>
    <w:rsid w:val="00E7217F"/>
    <w:rsid w:val="00E73996"/>
    <w:rsid w:val="00E76C7C"/>
    <w:rsid w:val="00E80FE7"/>
    <w:rsid w:val="00E81B5D"/>
    <w:rsid w:val="00E86331"/>
    <w:rsid w:val="00E9093C"/>
    <w:rsid w:val="00E96929"/>
    <w:rsid w:val="00EA1887"/>
    <w:rsid w:val="00EA42E6"/>
    <w:rsid w:val="00EA53C4"/>
    <w:rsid w:val="00EB2C2E"/>
    <w:rsid w:val="00EB3C57"/>
    <w:rsid w:val="00EB5A8D"/>
    <w:rsid w:val="00EC18EC"/>
    <w:rsid w:val="00EC22EC"/>
    <w:rsid w:val="00EC3739"/>
    <w:rsid w:val="00EC3C62"/>
    <w:rsid w:val="00EC6E57"/>
    <w:rsid w:val="00ED104C"/>
    <w:rsid w:val="00ED62E0"/>
    <w:rsid w:val="00ED6D7F"/>
    <w:rsid w:val="00EE2681"/>
    <w:rsid w:val="00EE2CD2"/>
    <w:rsid w:val="00EE39D3"/>
    <w:rsid w:val="00EE703F"/>
    <w:rsid w:val="00EF0A7C"/>
    <w:rsid w:val="00F0025F"/>
    <w:rsid w:val="00F02BE1"/>
    <w:rsid w:val="00F02FFC"/>
    <w:rsid w:val="00F04FF2"/>
    <w:rsid w:val="00F05A40"/>
    <w:rsid w:val="00F10E34"/>
    <w:rsid w:val="00F11FC6"/>
    <w:rsid w:val="00F12C50"/>
    <w:rsid w:val="00F13146"/>
    <w:rsid w:val="00F17A9B"/>
    <w:rsid w:val="00F2001D"/>
    <w:rsid w:val="00F25F02"/>
    <w:rsid w:val="00F313C6"/>
    <w:rsid w:val="00F32D62"/>
    <w:rsid w:val="00F37A26"/>
    <w:rsid w:val="00F37B74"/>
    <w:rsid w:val="00F468F2"/>
    <w:rsid w:val="00F53117"/>
    <w:rsid w:val="00F54226"/>
    <w:rsid w:val="00F55814"/>
    <w:rsid w:val="00F57221"/>
    <w:rsid w:val="00F57B7E"/>
    <w:rsid w:val="00F609C5"/>
    <w:rsid w:val="00F639AD"/>
    <w:rsid w:val="00F6442A"/>
    <w:rsid w:val="00F64D96"/>
    <w:rsid w:val="00F650F7"/>
    <w:rsid w:val="00F7100C"/>
    <w:rsid w:val="00F716D9"/>
    <w:rsid w:val="00F722F9"/>
    <w:rsid w:val="00F737B9"/>
    <w:rsid w:val="00F73D13"/>
    <w:rsid w:val="00F775AC"/>
    <w:rsid w:val="00F77A02"/>
    <w:rsid w:val="00F80862"/>
    <w:rsid w:val="00F82C55"/>
    <w:rsid w:val="00F83666"/>
    <w:rsid w:val="00F84356"/>
    <w:rsid w:val="00F9674D"/>
    <w:rsid w:val="00FA0A97"/>
    <w:rsid w:val="00FA23B2"/>
    <w:rsid w:val="00FA38EB"/>
    <w:rsid w:val="00FA3A7C"/>
    <w:rsid w:val="00FB033F"/>
    <w:rsid w:val="00FB0A93"/>
    <w:rsid w:val="00FB2371"/>
    <w:rsid w:val="00FB2C0B"/>
    <w:rsid w:val="00FB37C7"/>
    <w:rsid w:val="00FC6032"/>
    <w:rsid w:val="00FC7425"/>
    <w:rsid w:val="00FC74C7"/>
    <w:rsid w:val="00FD1C76"/>
    <w:rsid w:val="00FE153F"/>
    <w:rsid w:val="00FE28D6"/>
    <w:rsid w:val="00FE6932"/>
    <w:rsid w:val="00FE6ECA"/>
    <w:rsid w:val="00FF000B"/>
    <w:rsid w:val="00FF0848"/>
    <w:rsid w:val="00FF1393"/>
    <w:rsid w:val="00FF1CFF"/>
    <w:rsid w:val="00FF2EA8"/>
    <w:rsid w:val="00FF56AE"/>
    <w:rsid w:val="00FF5EC0"/>
    <w:rsid w:val="00FF621C"/>
    <w:rsid w:val="00FF77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86EA4B"/>
  <w15:chartTrackingRefBased/>
  <w15:docId w15:val="{A046CB02-8901-44BE-9317-BCE4A26FF8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E0D12"/>
    <w:pPr>
      <w:spacing w:after="200" w:line="276" w:lineRule="auto"/>
    </w:pPr>
    <w:rPr>
      <w:rFonts w:ascii="Calibri" w:eastAsia="Times New Roman" w:hAnsi="Calibri" w:cs="Times New Roman"/>
      <w:lang w:val="uk-UA"/>
    </w:rPr>
  </w:style>
  <w:style w:type="paragraph" w:styleId="1">
    <w:name w:val="heading 1"/>
    <w:basedOn w:val="a"/>
    <w:next w:val="a"/>
    <w:link w:val="10"/>
    <w:uiPriority w:val="9"/>
    <w:qFormat/>
    <w:rsid w:val="00E6411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E6411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796409"/>
    <w:pPr>
      <w:spacing w:before="100" w:beforeAutospacing="1" w:after="100" w:afterAutospacing="1" w:line="240" w:lineRule="auto"/>
      <w:outlineLvl w:val="2"/>
    </w:pPr>
    <w:rPr>
      <w:rFonts w:ascii="Times New Roman" w:hAnsi="Times New Roman"/>
      <w:b/>
      <w:bCs/>
      <w:sz w:val="27"/>
      <w:szCs w:val="27"/>
      <w:lang w:eastAsia="uk-UA"/>
    </w:rPr>
  </w:style>
  <w:style w:type="paragraph" w:styleId="6">
    <w:name w:val="heading 6"/>
    <w:basedOn w:val="a"/>
    <w:next w:val="a"/>
    <w:link w:val="60"/>
    <w:uiPriority w:val="9"/>
    <w:semiHidden/>
    <w:unhideWhenUsed/>
    <w:qFormat/>
    <w:rsid w:val="00D31F1E"/>
    <w:pPr>
      <w:keepNext/>
      <w:keepLines/>
      <w:spacing w:before="40" w:after="0"/>
      <w:outlineLvl w:val="5"/>
    </w:pPr>
    <w:rPr>
      <w:rFonts w:asciiTheme="majorHAnsi" w:eastAsiaTheme="majorEastAsia" w:hAnsiTheme="majorHAnsi" w:cstheme="majorBidi"/>
      <w:color w:val="1F4D78" w:themeColor="accent1" w:themeShade="7F"/>
    </w:rPr>
  </w:style>
  <w:style w:type="paragraph" w:styleId="9">
    <w:name w:val="heading 9"/>
    <w:basedOn w:val="a"/>
    <w:next w:val="a"/>
    <w:link w:val="90"/>
    <w:uiPriority w:val="9"/>
    <w:semiHidden/>
    <w:unhideWhenUsed/>
    <w:qFormat/>
    <w:rsid w:val="00D31F1E"/>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64D96"/>
    <w:pPr>
      <w:ind w:left="720"/>
      <w:contextualSpacing/>
    </w:pPr>
  </w:style>
  <w:style w:type="paragraph" w:styleId="a4">
    <w:name w:val="header"/>
    <w:basedOn w:val="a"/>
    <w:link w:val="a5"/>
    <w:unhideWhenUsed/>
    <w:rsid w:val="00421608"/>
    <w:pPr>
      <w:tabs>
        <w:tab w:val="center" w:pos="4819"/>
        <w:tab w:val="right" w:pos="9639"/>
      </w:tabs>
    </w:pPr>
    <w:rPr>
      <w:rFonts w:eastAsia="Calibri"/>
      <w:lang w:val="ru-RU"/>
    </w:rPr>
  </w:style>
  <w:style w:type="character" w:customStyle="1" w:styleId="a5">
    <w:name w:val="Верхній колонтитул Знак"/>
    <w:basedOn w:val="a0"/>
    <w:link w:val="a4"/>
    <w:rsid w:val="00421608"/>
    <w:rPr>
      <w:rFonts w:ascii="Calibri" w:eastAsia="Calibri" w:hAnsi="Calibri" w:cs="Times New Roman"/>
    </w:rPr>
  </w:style>
  <w:style w:type="paragraph" w:styleId="a6">
    <w:name w:val="Normal (Web)"/>
    <w:basedOn w:val="a"/>
    <w:uiPriority w:val="99"/>
    <w:rsid w:val="00421608"/>
    <w:pPr>
      <w:spacing w:before="100" w:beforeAutospacing="1" w:after="100" w:afterAutospacing="1" w:line="240" w:lineRule="auto"/>
    </w:pPr>
    <w:rPr>
      <w:rFonts w:ascii="Times New Roman" w:hAnsi="Times New Roman"/>
      <w:sz w:val="24"/>
      <w:szCs w:val="24"/>
      <w:lang w:eastAsia="uk-UA"/>
    </w:rPr>
  </w:style>
  <w:style w:type="paragraph" w:styleId="a7">
    <w:name w:val="Body Text Indent"/>
    <w:aliases w:val=" Знак Знак Знак, Знак Знак, Знак Знак Знак Знак Знак Знак Знак, Знак Знак Знак Знак Знак Знак"/>
    <w:basedOn w:val="a"/>
    <w:link w:val="a8"/>
    <w:rsid w:val="00421608"/>
    <w:pPr>
      <w:spacing w:after="0" w:line="360" w:lineRule="auto"/>
      <w:ind w:firstLine="567"/>
      <w:jc w:val="both"/>
    </w:pPr>
    <w:rPr>
      <w:rFonts w:ascii="Times New Roman" w:hAnsi="Times New Roman"/>
      <w:sz w:val="24"/>
      <w:szCs w:val="20"/>
      <w:lang w:eastAsia="ru-RU"/>
    </w:rPr>
  </w:style>
  <w:style w:type="character" w:customStyle="1" w:styleId="a8">
    <w:name w:val="Основний текст з відступом Знак"/>
    <w:aliases w:val=" Знак Знак Знак Знак, Знак Знак Знак1, Знак Знак Знак Знак Знак Знак Знак Знак, Знак Знак Знак Знак Знак Знак Знак1"/>
    <w:basedOn w:val="a0"/>
    <w:link w:val="a7"/>
    <w:rsid w:val="00421608"/>
    <w:rPr>
      <w:rFonts w:ascii="Times New Roman" w:eastAsia="Times New Roman" w:hAnsi="Times New Roman" w:cs="Times New Roman"/>
      <w:sz w:val="24"/>
      <w:szCs w:val="20"/>
      <w:lang w:val="uk-UA" w:eastAsia="ru-RU"/>
    </w:rPr>
  </w:style>
  <w:style w:type="paragraph" w:styleId="a9">
    <w:name w:val="Body Text"/>
    <w:basedOn w:val="a"/>
    <w:link w:val="aa"/>
    <w:uiPriority w:val="99"/>
    <w:unhideWhenUsed/>
    <w:rsid w:val="00421608"/>
    <w:pPr>
      <w:spacing w:after="120"/>
    </w:pPr>
    <w:rPr>
      <w:rFonts w:eastAsia="Calibri"/>
      <w:lang w:val="ru-RU"/>
    </w:rPr>
  </w:style>
  <w:style w:type="character" w:customStyle="1" w:styleId="aa">
    <w:name w:val="Основний текст Знак"/>
    <w:basedOn w:val="a0"/>
    <w:link w:val="a9"/>
    <w:uiPriority w:val="99"/>
    <w:rsid w:val="00421608"/>
    <w:rPr>
      <w:rFonts w:ascii="Calibri" w:eastAsia="Calibri" w:hAnsi="Calibri" w:cs="Times New Roman"/>
    </w:rPr>
  </w:style>
  <w:style w:type="paragraph" w:styleId="21">
    <w:name w:val="List 2"/>
    <w:basedOn w:val="a"/>
    <w:rsid w:val="00421608"/>
    <w:pPr>
      <w:spacing w:after="0" w:line="240" w:lineRule="auto"/>
      <w:ind w:left="720" w:hanging="360"/>
    </w:pPr>
    <w:rPr>
      <w:rFonts w:ascii="Times New Roman" w:hAnsi="Times New Roman"/>
      <w:sz w:val="24"/>
      <w:szCs w:val="24"/>
      <w:lang w:val="ru-RU" w:eastAsia="ru-RU"/>
    </w:rPr>
  </w:style>
  <w:style w:type="paragraph" w:customStyle="1" w:styleId="2009">
    <w:name w:val="2009"/>
    <w:basedOn w:val="a"/>
    <w:rsid w:val="00421608"/>
    <w:pPr>
      <w:spacing w:before="100" w:beforeAutospacing="1" w:after="100" w:afterAutospacing="1" w:line="240" w:lineRule="auto"/>
    </w:pPr>
    <w:rPr>
      <w:rFonts w:ascii="Times New Roman" w:hAnsi="Times New Roman"/>
      <w:sz w:val="24"/>
      <w:szCs w:val="24"/>
      <w:lang w:eastAsia="uk-UA"/>
    </w:rPr>
  </w:style>
  <w:style w:type="character" w:customStyle="1" w:styleId="submenu-table">
    <w:name w:val="submenu-table"/>
    <w:basedOn w:val="a0"/>
    <w:rsid w:val="00421608"/>
  </w:style>
  <w:style w:type="paragraph" w:customStyle="1" w:styleId="FR1">
    <w:name w:val="FR1"/>
    <w:rsid w:val="00421608"/>
    <w:pPr>
      <w:widowControl w:val="0"/>
      <w:spacing w:after="0" w:line="240" w:lineRule="auto"/>
      <w:ind w:left="80" w:firstLine="320"/>
      <w:jc w:val="both"/>
    </w:pPr>
    <w:rPr>
      <w:rFonts w:ascii="Times New Roman" w:eastAsia="Times New Roman" w:hAnsi="Times New Roman" w:cs="Times New Roman"/>
      <w:snapToGrid w:val="0"/>
      <w:sz w:val="20"/>
      <w:szCs w:val="20"/>
      <w:lang w:val="uk-UA" w:eastAsia="ru-RU"/>
    </w:rPr>
  </w:style>
  <w:style w:type="table" w:styleId="ab">
    <w:name w:val="Table Grid"/>
    <w:basedOn w:val="a1"/>
    <w:uiPriority w:val="39"/>
    <w:rsid w:val="00A67D2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rsid w:val="00796409"/>
    <w:rPr>
      <w:rFonts w:ascii="Times New Roman" w:eastAsia="Times New Roman" w:hAnsi="Times New Roman" w:cs="Times New Roman"/>
      <w:b/>
      <w:bCs/>
      <w:sz w:val="27"/>
      <w:szCs w:val="27"/>
      <w:lang w:val="uk-UA" w:eastAsia="uk-UA"/>
    </w:rPr>
  </w:style>
  <w:style w:type="character" w:styleId="ac">
    <w:name w:val="Hyperlink"/>
    <w:uiPriority w:val="99"/>
    <w:rsid w:val="009068EC"/>
    <w:rPr>
      <w:color w:val="0000FF"/>
      <w:u w:val="single"/>
    </w:rPr>
  </w:style>
  <w:style w:type="character" w:customStyle="1" w:styleId="10">
    <w:name w:val="Заголовок 1 Знак"/>
    <w:basedOn w:val="a0"/>
    <w:link w:val="1"/>
    <w:uiPriority w:val="9"/>
    <w:rsid w:val="00E64115"/>
    <w:rPr>
      <w:rFonts w:asciiTheme="majorHAnsi" w:eastAsiaTheme="majorEastAsia" w:hAnsiTheme="majorHAnsi" w:cstheme="majorBidi"/>
      <w:color w:val="2E74B5" w:themeColor="accent1" w:themeShade="BF"/>
      <w:sz w:val="32"/>
      <w:szCs w:val="32"/>
      <w:lang w:val="uk-UA"/>
    </w:rPr>
  </w:style>
  <w:style w:type="character" w:customStyle="1" w:styleId="20">
    <w:name w:val="Заголовок 2 Знак"/>
    <w:basedOn w:val="a0"/>
    <w:link w:val="2"/>
    <w:uiPriority w:val="9"/>
    <w:rsid w:val="00E64115"/>
    <w:rPr>
      <w:rFonts w:asciiTheme="majorHAnsi" w:eastAsiaTheme="majorEastAsia" w:hAnsiTheme="majorHAnsi" w:cstheme="majorBidi"/>
      <w:color w:val="2E74B5" w:themeColor="accent1" w:themeShade="BF"/>
      <w:sz w:val="26"/>
      <w:szCs w:val="26"/>
      <w:lang w:val="uk-UA"/>
    </w:rPr>
  </w:style>
  <w:style w:type="character" w:customStyle="1" w:styleId="mw-editsection">
    <w:name w:val="mw-editsection"/>
    <w:basedOn w:val="a0"/>
    <w:rsid w:val="00E64115"/>
  </w:style>
  <w:style w:type="character" w:customStyle="1" w:styleId="mw-editsection-bracket">
    <w:name w:val="mw-editsection-bracket"/>
    <w:basedOn w:val="a0"/>
    <w:rsid w:val="00E64115"/>
  </w:style>
  <w:style w:type="character" w:customStyle="1" w:styleId="mw-editsection-divider">
    <w:name w:val="mw-editsection-divider"/>
    <w:basedOn w:val="a0"/>
    <w:rsid w:val="00E64115"/>
  </w:style>
  <w:style w:type="character" w:customStyle="1" w:styleId="tocnumber">
    <w:name w:val="tocnumber"/>
    <w:basedOn w:val="a0"/>
    <w:rsid w:val="00E64115"/>
  </w:style>
  <w:style w:type="character" w:customStyle="1" w:styleId="toctext">
    <w:name w:val="toctext"/>
    <w:basedOn w:val="a0"/>
    <w:rsid w:val="00E64115"/>
  </w:style>
  <w:style w:type="character" w:customStyle="1" w:styleId="mw-headline">
    <w:name w:val="mw-headline"/>
    <w:basedOn w:val="a0"/>
    <w:rsid w:val="00E64115"/>
  </w:style>
  <w:style w:type="character" w:customStyle="1" w:styleId="60">
    <w:name w:val="Заголовок 6 Знак"/>
    <w:basedOn w:val="a0"/>
    <w:link w:val="6"/>
    <w:uiPriority w:val="9"/>
    <w:semiHidden/>
    <w:rsid w:val="00D31F1E"/>
    <w:rPr>
      <w:rFonts w:asciiTheme="majorHAnsi" w:eastAsiaTheme="majorEastAsia" w:hAnsiTheme="majorHAnsi" w:cstheme="majorBidi"/>
      <w:color w:val="1F4D78" w:themeColor="accent1" w:themeShade="7F"/>
      <w:lang w:val="uk-UA"/>
    </w:rPr>
  </w:style>
  <w:style w:type="character" w:customStyle="1" w:styleId="90">
    <w:name w:val="Заголовок 9 Знак"/>
    <w:basedOn w:val="a0"/>
    <w:link w:val="9"/>
    <w:uiPriority w:val="9"/>
    <w:semiHidden/>
    <w:rsid w:val="00D31F1E"/>
    <w:rPr>
      <w:rFonts w:asciiTheme="majorHAnsi" w:eastAsiaTheme="majorEastAsia" w:hAnsiTheme="majorHAnsi" w:cstheme="majorBidi"/>
      <w:i/>
      <w:iCs/>
      <w:color w:val="272727" w:themeColor="text1" w:themeTint="D8"/>
      <w:sz w:val="21"/>
      <w:szCs w:val="21"/>
      <w:lang w:val="uk-UA"/>
    </w:rPr>
  </w:style>
  <w:style w:type="paragraph" w:customStyle="1" w:styleId="bodytext2">
    <w:name w:val="bodytext2"/>
    <w:basedOn w:val="a"/>
    <w:rsid w:val="00D31F1E"/>
    <w:pPr>
      <w:spacing w:before="100" w:beforeAutospacing="1" w:after="100" w:afterAutospacing="1" w:line="240" w:lineRule="auto"/>
    </w:pPr>
    <w:rPr>
      <w:rFonts w:ascii="Times New Roman" w:hAnsi="Times New Roman"/>
      <w:sz w:val="24"/>
      <w:szCs w:val="24"/>
      <w:lang w:val="ru-RU" w:eastAsia="ru-RU"/>
    </w:rPr>
  </w:style>
  <w:style w:type="character" w:styleId="ad">
    <w:name w:val="Strong"/>
    <w:basedOn w:val="a0"/>
    <w:uiPriority w:val="22"/>
    <w:qFormat/>
    <w:rsid w:val="00330EBF"/>
    <w:rPr>
      <w:b/>
      <w:bCs/>
    </w:rPr>
  </w:style>
  <w:style w:type="paragraph" w:styleId="ae">
    <w:name w:val="footer"/>
    <w:basedOn w:val="a"/>
    <w:link w:val="af"/>
    <w:uiPriority w:val="99"/>
    <w:unhideWhenUsed/>
    <w:rsid w:val="008F6816"/>
    <w:pPr>
      <w:spacing w:before="100" w:beforeAutospacing="1" w:after="100" w:afterAutospacing="1" w:line="240" w:lineRule="auto"/>
    </w:pPr>
    <w:rPr>
      <w:rFonts w:ascii="Times New Roman" w:hAnsi="Times New Roman"/>
      <w:sz w:val="24"/>
      <w:szCs w:val="24"/>
      <w:lang w:val="ru-RU" w:eastAsia="ru-RU"/>
    </w:rPr>
  </w:style>
  <w:style w:type="character" w:customStyle="1" w:styleId="af">
    <w:name w:val="Нижній колонтитул Знак"/>
    <w:basedOn w:val="a0"/>
    <w:link w:val="ae"/>
    <w:uiPriority w:val="99"/>
    <w:rsid w:val="008F6816"/>
    <w:rPr>
      <w:rFonts w:ascii="Times New Roman" w:eastAsia="Times New Roman" w:hAnsi="Times New Roman" w:cs="Times New Roman"/>
      <w:sz w:val="24"/>
      <w:szCs w:val="24"/>
      <w:lang w:eastAsia="ru-RU"/>
    </w:rPr>
  </w:style>
  <w:style w:type="character" w:styleId="af0">
    <w:name w:val="Emphasis"/>
    <w:basedOn w:val="a0"/>
    <w:uiPriority w:val="20"/>
    <w:qFormat/>
    <w:rsid w:val="0017765A"/>
    <w:rPr>
      <w:i/>
      <w:iCs/>
    </w:rPr>
  </w:style>
  <w:style w:type="paragraph" w:customStyle="1" w:styleId="style31">
    <w:name w:val="style31"/>
    <w:basedOn w:val="a"/>
    <w:rsid w:val="008E6FCA"/>
    <w:pPr>
      <w:spacing w:before="100" w:beforeAutospacing="1" w:after="100" w:afterAutospacing="1" w:line="240" w:lineRule="auto"/>
    </w:pPr>
    <w:rPr>
      <w:rFonts w:ascii="Times New Roman" w:hAnsi="Times New Roman"/>
      <w:sz w:val="24"/>
      <w:szCs w:val="24"/>
      <w:lang w:val="ru-RU" w:eastAsia="ru-RU"/>
    </w:rPr>
  </w:style>
  <w:style w:type="character" w:customStyle="1" w:styleId="fontstyle62">
    <w:name w:val="fontstyle62"/>
    <w:basedOn w:val="a0"/>
    <w:rsid w:val="008E6FCA"/>
  </w:style>
  <w:style w:type="paragraph" w:customStyle="1" w:styleId="style32">
    <w:name w:val="style32"/>
    <w:basedOn w:val="a"/>
    <w:rsid w:val="008E6FCA"/>
    <w:pPr>
      <w:spacing w:before="100" w:beforeAutospacing="1" w:after="100" w:afterAutospacing="1" w:line="240" w:lineRule="auto"/>
    </w:pPr>
    <w:rPr>
      <w:rFonts w:ascii="Times New Roman" w:hAnsi="Times New Roman"/>
      <w:sz w:val="24"/>
      <w:szCs w:val="24"/>
      <w:lang w:val="ru-RU" w:eastAsia="ru-RU"/>
    </w:rPr>
  </w:style>
  <w:style w:type="character" w:customStyle="1" w:styleId="fontstyle63">
    <w:name w:val="fontstyle63"/>
    <w:basedOn w:val="a0"/>
    <w:rsid w:val="008E6FCA"/>
  </w:style>
  <w:style w:type="character" w:customStyle="1" w:styleId="tgc">
    <w:name w:val="_tgc"/>
    <w:basedOn w:val="a0"/>
    <w:rsid w:val="008E6FCA"/>
  </w:style>
  <w:style w:type="paragraph" w:styleId="HTML">
    <w:name w:val="HTML Preformatted"/>
    <w:basedOn w:val="a"/>
    <w:link w:val="HTML0"/>
    <w:uiPriority w:val="99"/>
    <w:semiHidden/>
    <w:unhideWhenUsed/>
    <w:rsid w:val="0096670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cs="Courier New"/>
      <w:sz w:val="20"/>
      <w:szCs w:val="20"/>
      <w:lang w:val="ru-RU" w:eastAsia="ru-RU"/>
    </w:rPr>
  </w:style>
  <w:style w:type="character" w:customStyle="1" w:styleId="HTML0">
    <w:name w:val="Стандартний HTML Знак"/>
    <w:basedOn w:val="a0"/>
    <w:link w:val="HTML"/>
    <w:uiPriority w:val="99"/>
    <w:semiHidden/>
    <w:rsid w:val="00966709"/>
    <w:rPr>
      <w:rFonts w:ascii="Courier New" w:eastAsia="Times New Roman" w:hAnsi="Courier New" w:cs="Courier New"/>
      <w:sz w:val="20"/>
      <w:szCs w:val="20"/>
      <w:lang w:eastAsia="ru-RU"/>
    </w:rPr>
  </w:style>
  <w:style w:type="paragraph" w:customStyle="1" w:styleId="lead">
    <w:name w:val="lead"/>
    <w:basedOn w:val="a"/>
    <w:rsid w:val="00897F2F"/>
    <w:pPr>
      <w:spacing w:before="100" w:beforeAutospacing="1" w:after="100" w:afterAutospacing="1" w:line="240" w:lineRule="auto"/>
    </w:pPr>
    <w:rPr>
      <w:rFonts w:ascii="Times New Roman" w:hAnsi="Times New Roman"/>
      <w:sz w:val="24"/>
      <w:szCs w:val="24"/>
      <w:lang w:val="ru-RU" w:eastAsia="ru-RU"/>
    </w:rPr>
  </w:style>
  <w:style w:type="paragraph" w:customStyle="1" w:styleId="FirstParagraph">
    <w:name w:val="First Paragraph"/>
    <w:basedOn w:val="a9"/>
    <w:next w:val="a9"/>
    <w:qFormat/>
    <w:rsid w:val="00ED6D7F"/>
    <w:pPr>
      <w:spacing w:before="180" w:after="180" w:line="240" w:lineRule="auto"/>
    </w:pPr>
    <w:rPr>
      <w:rFonts w:asciiTheme="minorHAnsi" w:eastAsiaTheme="minorHAnsi" w:hAnsiTheme="minorHAnsi" w:cstheme="minorBidi"/>
      <w:sz w:val="24"/>
      <w:szCs w:val="24"/>
      <w:lang w:val="uk"/>
    </w:rPr>
  </w:style>
  <w:style w:type="paragraph" w:styleId="af1">
    <w:name w:val="Title"/>
    <w:basedOn w:val="a"/>
    <w:link w:val="af2"/>
    <w:qFormat/>
    <w:rsid w:val="00403C9B"/>
    <w:pPr>
      <w:spacing w:before="240" w:after="60" w:line="240" w:lineRule="auto"/>
      <w:jc w:val="center"/>
      <w:outlineLvl w:val="0"/>
    </w:pPr>
    <w:rPr>
      <w:rFonts w:ascii="Arial" w:hAnsi="Arial"/>
      <w:b/>
      <w:bCs/>
      <w:kern w:val="28"/>
      <w:sz w:val="32"/>
      <w:szCs w:val="32"/>
      <w:lang w:val="x-none" w:eastAsia="x-none"/>
    </w:rPr>
  </w:style>
  <w:style w:type="character" w:customStyle="1" w:styleId="af2">
    <w:name w:val="Назва Знак"/>
    <w:basedOn w:val="a0"/>
    <w:link w:val="af1"/>
    <w:rsid w:val="00403C9B"/>
    <w:rPr>
      <w:rFonts w:ascii="Arial" w:eastAsia="Times New Roman" w:hAnsi="Arial" w:cs="Times New Roman"/>
      <w:b/>
      <w:bCs/>
      <w:kern w:val="28"/>
      <w:sz w:val="32"/>
      <w:szCs w:val="32"/>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269555">
      <w:bodyDiv w:val="1"/>
      <w:marLeft w:val="0"/>
      <w:marRight w:val="0"/>
      <w:marTop w:val="0"/>
      <w:marBottom w:val="0"/>
      <w:divBdr>
        <w:top w:val="none" w:sz="0" w:space="0" w:color="auto"/>
        <w:left w:val="none" w:sz="0" w:space="0" w:color="auto"/>
        <w:bottom w:val="none" w:sz="0" w:space="0" w:color="auto"/>
        <w:right w:val="none" w:sz="0" w:space="0" w:color="auto"/>
      </w:divBdr>
    </w:div>
    <w:div w:id="40132883">
      <w:bodyDiv w:val="1"/>
      <w:marLeft w:val="0"/>
      <w:marRight w:val="0"/>
      <w:marTop w:val="0"/>
      <w:marBottom w:val="0"/>
      <w:divBdr>
        <w:top w:val="none" w:sz="0" w:space="0" w:color="auto"/>
        <w:left w:val="none" w:sz="0" w:space="0" w:color="auto"/>
        <w:bottom w:val="none" w:sz="0" w:space="0" w:color="auto"/>
        <w:right w:val="none" w:sz="0" w:space="0" w:color="auto"/>
      </w:divBdr>
    </w:div>
    <w:div w:id="85544861">
      <w:bodyDiv w:val="1"/>
      <w:marLeft w:val="0"/>
      <w:marRight w:val="0"/>
      <w:marTop w:val="0"/>
      <w:marBottom w:val="0"/>
      <w:divBdr>
        <w:top w:val="none" w:sz="0" w:space="0" w:color="auto"/>
        <w:left w:val="none" w:sz="0" w:space="0" w:color="auto"/>
        <w:bottom w:val="none" w:sz="0" w:space="0" w:color="auto"/>
        <w:right w:val="none" w:sz="0" w:space="0" w:color="auto"/>
      </w:divBdr>
    </w:div>
    <w:div w:id="158272680">
      <w:bodyDiv w:val="1"/>
      <w:marLeft w:val="0"/>
      <w:marRight w:val="0"/>
      <w:marTop w:val="0"/>
      <w:marBottom w:val="0"/>
      <w:divBdr>
        <w:top w:val="none" w:sz="0" w:space="0" w:color="auto"/>
        <w:left w:val="none" w:sz="0" w:space="0" w:color="auto"/>
        <w:bottom w:val="none" w:sz="0" w:space="0" w:color="auto"/>
        <w:right w:val="none" w:sz="0" w:space="0" w:color="auto"/>
      </w:divBdr>
    </w:div>
    <w:div w:id="168719187">
      <w:bodyDiv w:val="1"/>
      <w:marLeft w:val="0"/>
      <w:marRight w:val="0"/>
      <w:marTop w:val="0"/>
      <w:marBottom w:val="0"/>
      <w:divBdr>
        <w:top w:val="none" w:sz="0" w:space="0" w:color="auto"/>
        <w:left w:val="none" w:sz="0" w:space="0" w:color="auto"/>
        <w:bottom w:val="none" w:sz="0" w:space="0" w:color="auto"/>
        <w:right w:val="none" w:sz="0" w:space="0" w:color="auto"/>
      </w:divBdr>
    </w:div>
    <w:div w:id="172038496">
      <w:bodyDiv w:val="1"/>
      <w:marLeft w:val="0"/>
      <w:marRight w:val="0"/>
      <w:marTop w:val="0"/>
      <w:marBottom w:val="0"/>
      <w:divBdr>
        <w:top w:val="none" w:sz="0" w:space="0" w:color="auto"/>
        <w:left w:val="none" w:sz="0" w:space="0" w:color="auto"/>
        <w:bottom w:val="none" w:sz="0" w:space="0" w:color="auto"/>
        <w:right w:val="none" w:sz="0" w:space="0" w:color="auto"/>
      </w:divBdr>
    </w:div>
    <w:div w:id="193616119">
      <w:bodyDiv w:val="1"/>
      <w:marLeft w:val="0"/>
      <w:marRight w:val="0"/>
      <w:marTop w:val="0"/>
      <w:marBottom w:val="0"/>
      <w:divBdr>
        <w:top w:val="none" w:sz="0" w:space="0" w:color="auto"/>
        <w:left w:val="none" w:sz="0" w:space="0" w:color="auto"/>
        <w:bottom w:val="none" w:sz="0" w:space="0" w:color="auto"/>
        <w:right w:val="none" w:sz="0" w:space="0" w:color="auto"/>
      </w:divBdr>
    </w:div>
    <w:div w:id="206457754">
      <w:bodyDiv w:val="1"/>
      <w:marLeft w:val="0"/>
      <w:marRight w:val="0"/>
      <w:marTop w:val="0"/>
      <w:marBottom w:val="0"/>
      <w:divBdr>
        <w:top w:val="none" w:sz="0" w:space="0" w:color="auto"/>
        <w:left w:val="none" w:sz="0" w:space="0" w:color="auto"/>
        <w:bottom w:val="none" w:sz="0" w:space="0" w:color="auto"/>
        <w:right w:val="none" w:sz="0" w:space="0" w:color="auto"/>
      </w:divBdr>
    </w:div>
    <w:div w:id="240918421">
      <w:bodyDiv w:val="1"/>
      <w:marLeft w:val="0"/>
      <w:marRight w:val="0"/>
      <w:marTop w:val="0"/>
      <w:marBottom w:val="0"/>
      <w:divBdr>
        <w:top w:val="none" w:sz="0" w:space="0" w:color="auto"/>
        <w:left w:val="none" w:sz="0" w:space="0" w:color="auto"/>
        <w:bottom w:val="none" w:sz="0" w:space="0" w:color="auto"/>
        <w:right w:val="none" w:sz="0" w:space="0" w:color="auto"/>
      </w:divBdr>
    </w:div>
    <w:div w:id="246690275">
      <w:bodyDiv w:val="1"/>
      <w:marLeft w:val="0"/>
      <w:marRight w:val="0"/>
      <w:marTop w:val="0"/>
      <w:marBottom w:val="0"/>
      <w:divBdr>
        <w:top w:val="none" w:sz="0" w:space="0" w:color="auto"/>
        <w:left w:val="none" w:sz="0" w:space="0" w:color="auto"/>
        <w:bottom w:val="none" w:sz="0" w:space="0" w:color="auto"/>
        <w:right w:val="none" w:sz="0" w:space="0" w:color="auto"/>
      </w:divBdr>
    </w:div>
    <w:div w:id="264120685">
      <w:bodyDiv w:val="1"/>
      <w:marLeft w:val="0"/>
      <w:marRight w:val="0"/>
      <w:marTop w:val="0"/>
      <w:marBottom w:val="0"/>
      <w:divBdr>
        <w:top w:val="none" w:sz="0" w:space="0" w:color="auto"/>
        <w:left w:val="none" w:sz="0" w:space="0" w:color="auto"/>
        <w:bottom w:val="none" w:sz="0" w:space="0" w:color="auto"/>
        <w:right w:val="none" w:sz="0" w:space="0" w:color="auto"/>
      </w:divBdr>
    </w:div>
    <w:div w:id="281575023">
      <w:bodyDiv w:val="1"/>
      <w:marLeft w:val="0"/>
      <w:marRight w:val="0"/>
      <w:marTop w:val="0"/>
      <w:marBottom w:val="0"/>
      <w:divBdr>
        <w:top w:val="none" w:sz="0" w:space="0" w:color="auto"/>
        <w:left w:val="none" w:sz="0" w:space="0" w:color="auto"/>
        <w:bottom w:val="none" w:sz="0" w:space="0" w:color="auto"/>
        <w:right w:val="none" w:sz="0" w:space="0" w:color="auto"/>
      </w:divBdr>
    </w:div>
    <w:div w:id="310864598">
      <w:bodyDiv w:val="1"/>
      <w:marLeft w:val="0"/>
      <w:marRight w:val="0"/>
      <w:marTop w:val="0"/>
      <w:marBottom w:val="0"/>
      <w:divBdr>
        <w:top w:val="none" w:sz="0" w:space="0" w:color="auto"/>
        <w:left w:val="none" w:sz="0" w:space="0" w:color="auto"/>
        <w:bottom w:val="none" w:sz="0" w:space="0" w:color="auto"/>
        <w:right w:val="none" w:sz="0" w:space="0" w:color="auto"/>
      </w:divBdr>
    </w:div>
    <w:div w:id="342510912">
      <w:bodyDiv w:val="1"/>
      <w:marLeft w:val="0"/>
      <w:marRight w:val="0"/>
      <w:marTop w:val="0"/>
      <w:marBottom w:val="0"/>
      <w:divBdr>
        <w:top w:val="none" w:sz="0" w:space="0" w:color="auto"/>
        <w:left w:val="none" w:sz="0" w:space="0" w:color="auto"/>
        <w:bottom w:val="none" w:sz="0" w:space="0" w:color="auto"/>
        <w:right w:val="none" w:sz="0" w:space="0" w:color="auto"/>
      </w:divBdr>
    </w:div>
    <w:div w:id="444275014">
      <w:bodyDiv w:val="1"/>
      <w:marLeft w:val="0"/>
      <w:marRight w:val="0"/>
      <w:marTop w:val="0"/>
      <w:marBottom w:val="0"/>
      <w:divBdr>
        <w:top w:val="none" w:sz="0" w:space="0" w:color="auto"/>
        <w:left w:val="none" w:sz="0" w:space="0" w:color="auto"/>
        <w:bottom w:val="none" w:sz="0" w:space="0" w:color="auto"/>
        <w:right w:val="none" w:sz="0" w:space="0" w:color="auto"/>
      </w:divBdr>
    </w:div>
    <w:div w:id="453063994">
      <w:bodyDiv w:val="1"/>
      <w:marLeft w:val="0"/>
      <w:marRight w:val="0"/>
      <w:marTop w:val="0"/>
      <w:marBottom w:val="0"/>
      <w:divBdr>
        <w:top w:val="none" w:sz="0" w:space="0" w:color="auto"/>
        <w:left w:val="none" w:sz="0" w:space="0" w:color="auto"/>
        <w:bottom w:val="none" w:sz="0" w:space="0" w:color="auto"/>
        <w:right w:val="none" w:sz="0" w:space="0" w:color="auto"/>
      </w:divBdr>
    </w:div>
    <w:div w:id="495002071">
      <w:bodyDiv w:val="1"/>
      <w:marLeft w:val="0"/>
      <w:marRight w:val="0"/>
      <w:marTop w:val="0"/>
      <w:marBottom w:val="0"/>
      <w:divBdr>
        <w:top w:val="none" w:sz="0" w:space="0" w:color="auto"/>
        <w:left w:val="none" w:sz="0" w:space="0" w:color="auto"/>
        <w:bottom w:val="none" w:sz="0" w:space="0" w:color="auto"/>
        <w:right w:val="none" w:sz="0" w:space="0" w:color="auto"/>
      </w:divBdr>
    </w:div>
    <w:div w:id="499269617">
      <w:bodyDiv w:val="1"/>
      <w:marLeft w:val="0"/>
      <w:marRight w:val="0"/>
      <w:marTop w:val="0"/>
      <w:marBottom w:val="0"/>
      <w:divBdr>
        <w:top w:val="none" w:sz="0" w:space="0" w:color="auto"/>
        <w:left w:val="none" w:sz="0" w:space="0" w:color="auto"/>
        <w:bottom w:val="none" w:sz="0" w:space="0" w:color="auto"/>
        <w:right w:val="none" w:sz="0" w:space="0" w:color="auto"/>
      </w:divBdr>
    </w:div>
    <w:div w:id="603270369">
      <w:bodyDiv w:val="1"/>
      <w:marLeft w:val="0"/>
      <w:marRight w:val="0"/>
      <w:marTop w:val="0"/>
      <w:marBottom w:val="0"/>
      <w:divBdr>
        <w:top w:val="none" w:sz="0" w:space="0" w:color="auto"/>
        <w:left w:val="none" w:sz="0" w:space="0" w:color="auto"/>
        <w:bottom w:val="none" w:sz="0" w:space="0" w:color="auto"/>
        <w:right w:val="none" w:sz="0" w:space="0" w:color="auto"/>
      </w:divBdr>
    </w:div>
    <w:div w:id="678044682">
      <w:bodyDiv w:val="1"/>
      <w:marLeft w:val="0"/>
      <w:marRight w:val="0"/>
      <w:marTop w:val="0"/>
      <w:marBottom w:val="0"/>
      <w:divBdr>
        <w:top w:val="none" w:sz="0" w:space="0" w:color="auto"/>
        <w:left w:val="none" w:sz="0" w:space="0" w:color="auto"/>
        <w:bottom w:val="none" w:sz="0" w:space="0" w:color="auto"/>
        <w:right w:val="none" w:sz="0" w:space="0" w:color="auto"/>
      </w:divBdr>
    </w:div>
    <w:div w:id="757749412">
      <w:bodyDiv w:val="1"/>
      <w:marLeft w:val="0"/>
      <w:marRight w:val="0"/>
      <w:marTop w:val="0"/>
      <w:marBottom w:val="0"/>
      <w:divBdr>
        <w:top w:val="none" w:sz="0" w:space="0" w:color="auto"/>
        <w:left w:val="none" w:sz="0" w:space="0" w:color="auto"/>
        <w:bottom w:val="none" w:sz="0" w:space="0" w:color="auto"/>
        <w:right w:val="none" w:sz="0" w:space="0" w:color="auto"/>
      </w:divBdr>
    </w:div>
    <w:div w:id="793324961">
      <w:bodyDiv w:val="1"/>
      <w:marLeft w:val="0"/>
      <w:marRight w:val="0"/>
      <w:marTop w:val="0"/>
      <w:marBottom w:val="0"/>
      <w:divBdr>
        <w:top w:val="none" w:sz="0" w:space="0" w:color="auto"/>
        <w:left w:val="none" w:sz="0" w:space="0" w:color="auto"/>
        <w:bottom w:val="none" w:sz="0" w:space="0" w:color="auto"/>
        <w:right w:val="none" w:sz="0" w:space="0" w:color="auto"/>
      </w:divBdr>
    </w:div>
    <w:div w:id="805657006">
      <w:bodyDiv w:val="1"/>
      <w:marLeft w:val="0"/>
      <w:marRight w:val="0"/>
      <w:marTop w:val="0"/>
      <w:marBottom w:val="0"/>
      <w:divBdr>
        <w:top w:val="none" w:sz="0" w:space="0" w:color="auto"/>
        <w:left w:val="none" w:sz="0" w:space="0" w:color="auto"/>
        <w:bottom w:val="none" w:sz="0" w:space="0" w:color="auto"/>
        <w:right w:val="none" w:sz="0" w:space="0" w:color="auto"/>
      </w:divBdr>
    </w:div>
    <w:div w:id="808282349">
      <w:bodyDiv w:val="1"/>
      <w:marLeft w:val="0"/>
      <w:marRight w:val="0"/>
      <w:marTop w:val="0"/>
      <w:marBottom w:val="0"/>
      <w:divBdr>
        <w:top w:val="none" w:sz="0" w:space="0" w:color="auto"/>
        <w:left w:val="none" w:sz="0" w:space="0" w:color="auto"/>
        <w:bottom w:val="none" w:sz="0" w:space="0" w:color="auto"/>
        <w:right w:val="none" w:sz="0" w:space="0" w:color="auto"/>
      </w:divBdr>
    </w:div>
    <w:div w:id="973826571">
      <w:bodyDiv w:val="1"/>
      <w:marLeft w:val="0"/>
      <w:marRight w:val="0"/>
      <w:marTop w:val="0"/>
      <w:marBottom w:val="0"/>
      <w:divBdr>
        <w:top w:val="none" w:sz="0" w:space="0" w:color="auto"/>
        <w:left w:val="none" w:sz="0" w:space="0" w:color="auto"/>
        <w:bottom w:val="none" w:sz="0" w:space="0" w:color="auto"/>
        <w:right w:val="none" w:sz="0" w:space="0" w:color="auto"/>
      </w:divBdr>
    </w:div>
    <w:div w:id="979194619">
      <w:bodyDiv w:val="1"/>
      <w:marLeft w:val="0"/>
      <w:marRight w:val="0"/>
      <w:marTop w:val="0"/>
      <w:marBottom w:val="0"/>
      <w:divBdr>
        <w:top w:val="none" w:sz="0" w:space="0" w:color="auto"/>
        <w:left w:val="none" w:sz="0" w:space="0" w:color="auto"/>
        <w:bottom w:val="none" w:sz="0" w:space="0" w:color="auto"/>
        <w:right w:val="none" w:sz="0" w:space="0" w:color="auto"/>
      </w:divBdr>
    </w:div>
    <w:div w:id="1016152151">
      <w:bodyDiv w:val="1"/>
      <w:marLeft w:val="0"/>
      <w:marRight w:val="0"/>
      <w:marTop w:val="0"/>
      <w:marBottom w:val="0"/>
      <w:divBdr>
        <w:top w:val="none" w:sz="0" w:space="0" w:color="auto"/>
        <w:left w:val="none" w:sz="0" w:space="0" w:color="auto"/>
        <w:bottom w:val="none" w:sz="0" w:space="0" w:color="auto"/>
        <w:right w:val="none" w:sz="0" w:space="0" w:color="auto"/>
      </w:divBdr>
    </w:div>
    <w:div w:id="1098714260">
      <w:bodyDiv w:val="1"/>
      <w:marLeft w:val="0"/>
      <w:marRight w:val="0"/>
      <w:marTop w:val="0"/>
      <w:marBottom w:val="0"/>
      <w:divBdr>
        <w:top w:val="none" w:sz="0" w:space="0" w:color="auto"/>
        <w:left w:val="none" w:sz="0" w:space="0" w:color="auto"/>
        <w:bottom w:val="none" w:sz="0" w:space="0" w:color="auto"/>
        <w:right w:val="none" w:sz="0" w:space="0" w:color="auto"/>
      </w:divBdr>
    </w:div>
    <w:div w:id="1148398165">
      <w:bodyDiv w:val="1"/>
      <w:marLeft w:val="0"/>
      <w:marRight w:val="0"/>
      <w:marTop w:val="0"/>
      <w:marBottom w:val="0"/>
      <w:divBdr>
        <w:top w:val="none" w:sz="0" w:space="0" w:color="auto"/>
        <w:left w:val="none" w:sz="0" w:space="0" w:color="auto"/>
        <w:bottom w:val="none" w:sz="0" w:space="0" w:color="auto"/>
        <w:right w:val="none" w:sz="0" w:space="0" w:color="auto"/>
      </w:divBdr>
    </w:div>
    <w:div w:id="1196892836">
      <w:bodyDiv w:val="1"/>
      <w:marLeft w:val="0"/>
      <w:marRight w:val="0"/>
      <w:marTop w:val="0"/>
      <w:marBottom w:val="0"/>
      <w:divBdr>
        <w:top w:val="none" w:sz="0" w:space="0" w:color="auto"/>
        <w:left w:val="none" w:sz="0" w:space="0" w:color="auto"/>
        <w:bottom w:val="none" w:sz="0" w:space="0" w:color="auto"/>
        <w:right w:val="none" w:sz="0" w:space="0" w:color="auto"/>
      </w:divBdr>
      <w:divsChild>
        <w:div w:id="1494177817">
          <w:marLeft w:val="0"/>
          <w:marRight w:val="0"/>
          <w:marTop w:val="0"/>
          <w:marBottom w:val="0"/>
          <w:divBdr>
            <w:top w:val="none" w:sz="0" w:space="0" w:color="auto"/>
            <w:left w:val="none" w:sz="0" w:space="0" w:color="auto"/>
            <w:bottom w:val="none" w:sz="0" w:space="0" w:color="auto"/>
            <w:right w:val="none" w:sz="0" w:space="0" w:color="auto"/>
          </w:divBdr>
          <w:divsChild>
            <w:div w:id="1548637143">
              <w:marLeft w:val="0"/>
              <w:marRight w:val="0"/>
              <w:marTop w:val="0"/>
              <w:marBottom w:val="0"/>
              <w:divBdr>
                <w:top w:val="none" w:sz="0" w:space="0" w:color="auto"/>
                <w:left w:val="none" w:sz="0" w:space="0" w:color="auto"/>
                <w:bottom w:val="none" w:sz="0" w:space="0" w:color="auto"/>
                <w:right w:val="none" w:sz="0" w:space="0" w:color="auto"/>
              </w:divBdr>
            </w:div>
            <w:div w:id="139420211">
              <w:marLeft w:val="0"/>
              <w:marRight w:val="0"/>
              <w:marTop w:val="0"/>
              <w:marBottom w:val="0"/>
              <w:divBdr>
                <w:top w:val="none" w:sz="0" w:space="0" w:color="auto"/>
                <w:left w:val="none" w:sz="0" w:space="0" w:color="auto"/>
                <w:bottom w:val="none" w:sz="0" w:space="0" w:color="auto"/>
                <w:right w:val="none" w:sz="0" w:space="0" w:color="auto"/>
              </w:divBdr>
              <w:divsChild>
                <w:div w:id="743913336">
                  <w:marLeft w:val="0"/>
                  <w:marRight w:val="0"/>
                  <w:marTop w:val="0"/>
                  <w:marBottom w:val="0"/>
                  <w:divBdr>
                    <w:top w:val="none" w:sz="0" w:space="0" w:color="auto"/>
                    <w:left w:val="none" w:sz="0" w:space="0" w:color="auto"/>
                    <w:bottom w:val="none" w:sz="0" w:space="0" w:color="auto"/>
                    <w:right w:val="none" w:sz="0" w:space="0" w:color="auto"/>
                  </w:divBdr>
                  <w:divsChild>
                    <w:div w:id="896937315">
                      <w:marLeft w:val="0"/>
                      <w:marRight w:val="0"/>
                      <w:marTop w:val="0"/>
                      <w:marBottom w:val="0"/>
                      <w:divBdr>
                        <w:top w:val="single" w:sz="6" w:space="5" w:color="A2A9B1"/>
                        <w:left w:val="single" w:sz="6" w:space="5" w:color="A2A9B1"/>
                        <w:bottom w:val="single" w:sz="6" w:space="5" w:color="A2A9B1"/>
                        <w:right w:val="single" w:sz="6" w:space="5" w:color="A2A9B1"/>
                      </w:divBdr>
                    </w:div>
                  </w:divsChild>
                </w:div>
              </w:divsChild>
            </w:div>
          </w:divsChild>
        </w:div>
      </w:divsChild>
    </w:div>
    <w:div w:id="1231304734">
      <w:bodyDiv w:val="1"/>
      <w:marLeft w:val="0"/>
      <w:marRight w:val="0"/>
      <w:marTop w:val="0"/>
      <w:marBottom w:val="0"/>
      <w:divBdr>
        <w:top w:val="none" w:sz="0" w:space="0" w:color="auto"/>
        <w:left w:val="none" w:sz="0" w:space="0" w:color="auto"/>
        <w:bottom w:val="none" w:sz="0" w:space="0" w:color="auto"/>
        <w:right w:val="none" w:sz="0" w:space="0" w:color="auto"/>
      </w:divBdr>
    </w:div>
    <w:div w:id="1252468746">
      <w:bodyDiv w:val="1"/>
      <w:marLeft w:val="0"/>
      <w:marRight w:val="0"/>
      <w:marTop w:val="0"/>
      <w:marBottom w:val="0"/>
      <w:divBdr>
        <w:top w:val="none" w:sz="0" w:space="0" w:color="auto"/>
        <w:left w:val="none" w:sz="0" w:space="0" w:color="auto"/>
        <w:bottom w:val="none" w:sz="0" w:space="0" w:color="auto"/>
        <w:right w:val="none" w:sz="0" w:space="0" w:color="auto"/>
      </w:divBdr>
    </w:div>
    <w:div w:id="1288468440">
      <w:bodyDiv w:val="1"/>
      <w:marLeft w:val="0"/>
      <w:marRight w:val="0"/>
      <w:marTop w:val="0"/>
      <w:marBottom w:val="0"/>
      <w:divBdr>
        <w:top w:val="none" w:sz="0" w:space="0" w:color="auto"/>
        <w:left w:val="none" w:sz="0" w:space="0" w:color="auto"/>
        <w:bottom w:val="none" w:sz="0" w:space="0" w:color="auto"/>
        <w:right w:val="none" w:sz="0" w:space="0" w:color="auto"/>
      </w:divBdr>
    </w:div>
    <w:div w:id="1351178289">
      <w:bodyDiv w:val="1"/>
      <w:marLeft w:val="0"/>
      <w:marRight w:val="0"/>
      <w:marTop w:val="0"/>
      <w:marBottom w:val="0"/>
      <w:divBdr>
        <w:top w:val="none" w:sz="0" w:space="0" w:color="auto"/>
        <w:left w:val="none" w:sz="0" w:space="0" w:color="auto"/>
        <w:bottom w:val="none" w:sz="0" w:space="0" w:color="auto"/>
        <w:right w:val="none" w:sz="0" w:space="0" w:color="auto"/>
      </w:divBdr>
    </w:div>
    <w:div w:id="1371489489">
      <w:bodyDiv w:val="1"/>
      <w:marLeft w:val="0"/>
      <w:marRight w:val="0"/>
      <w:marTop w:val="0"/>
      <w:marBottom w:val="0"/>
      <w:divBdr>
        <w:top w:val="none" w:sz="0" w:space="0" w:color="auto"/>
        <w:left w:val="none" w:sz="0" w:space="0" w:color="auto"/>
        <w:bottom w:val="none" w:sz="0" w:space="0" w:color="auto"/>
        <w:right w:val="none" w:sz="0" w:space="0" w:color="auto"/>
      </w:divBdr>
    </w:div>
    <w:div w:id="1460103961">
      <w:bodyDiv w:val="1"/>
      <w:marLeft w:val="0"/>
      <w:marRight w:val="0"/>
      <w:marTop w:val="0"/>
      <w:marBottom w:val="0"/>
      <w:divBdr>
        <w:top w:val="none" w:sz="0" w:space="0" w:color="auto"/>
        <w:left w:val="none" w:sz="0" w:space="0" w:color="auto"/>
        <w:bottom w:val="none" w:sz="0" w:space="0" w:color="auto"/>
        <w:right w:val="none" w:sz="0" w:space="0" w:color="auto"/>
      </w:divBdr>
    </w:div>
    <w:div w:id="1592928216">
      <w:bodyDiv w:val="1"/>
      <w:marLeft w:val="0"/>
      <w:marRight w:val="0"/>
      <w:marTop w:val="0"/>
      <w:marBottom w:val="0"/>
      <w:divBdr>
        <w:top w:val="none" w:sz="0" w:space="0" w:color="auto"/>
        <w:left w:val="none" w:sz="0" w:space="0" w:color="auto"/>
        <w:bottom w:val="none" w:sz="0" w:space="0" w:color="auto"/>
        <w:right w:val="none" w:sz="0" w:space="0" w:color="auto"/>
      </w:divBdr>
    </w:div>
    <w:div w:id="1680698253">
      <w:bodyDiv w:val="1"/>
      <w:marLeft w:val="0"/>
      <w:marRight w:val="0"/>
      <w:marTop w:val="0"/>
      <w:marBottom w:val="0"/>
      <w:divBdr>
        <w:top w:val="none" w:sz="0" w:space="0" w:color="auto"/>
        <w:left w:val="none" w:sz="0" w:space="0" w:color="auto"/>
        <w:bottom w:val="none" w:sz="0" w:space="0" w:color="auto"/>
        <w:right w:val="none" w:sz="0" w:space="0" w:color="auto"/>
      </w:divBdr>
    </w:div>
    <w:div w:id="1715498904">
      <w:bodyDiv w:val="1"/>
      <w:marLeft w:val="0"/>
      <w:marRight w:val="0"/>
      <w:marTop w:val="0"/>
      <w:marBottom w:val="0"/>
      <w:divBdr>
        <w:top w:val="none" w:sz="0" w:space="0" w:color="auto"/>
        <w:left w:val="none" w:sz="0" w:space="0" w:color="auto"/>
        <w:bottom w:val="none" w:sz="0" w:space="0" w:color="auto"/>
        <w:right w:val="none" w:sz="0" w:space="0" w:color="auto"/>
      </w:divBdr>
    </w:div>
    <w:div w:id="1743330773">
      <w:bodyDiv w:val="1"/>
      <w:marLeft w:val="0"/>
      <w:marRight w:val="0"/>
      <w:marTop w:val="0"/>
      <w:marBottom w:val="0"/>
      <w:divBdr>
        <w:top w:val="none" w:sz="0" w:space="0" w:color="auto"/>
        <w:left w:val="none" w:sz="0" w:space="0" w:color="auto"/>
        <w:bottom w:val="none" w:sz="0" w:space="0" w:color="auto"/>
        <w:right w:val="none" w:sz="0" w:space="0" w:color="auto"/>
      </w:divBdr>
    </w:div>
    <w:div w:id="1761440150">
      <w:bodyDiv w:val="1"/>
      <w:marLeft w:val="0"/>
      <w:marRight w:val="0"/>
      <w:marTop w:val="0"/>
      <w:marBottom w:val="0"/>
      <w:divBdr>
        <w:top w:val="none" w:sz="0" w:space="0" w:color="auto"/>
        <w:left w:val="none" w:sz="0" w:space="0" w:color="auto"/>
        <w:bottom w:val="none" w:sz="0" w:space="0" w:color="auto"/>
        <w:right w:val="none" w:sz="0" w:space="0" w:color="auto"/>
      </w:divBdr>
    </w:div>
    <w:div w:id="1816100795">
      <w:bodyDiv w:val="1"/>
      <w:marLeft w:val="0"/>
      <w:marRight w:val="0"/>
      <w:marTop w:val="0"/>
      <w:marBottom w:val="0"/>
      <w:divBdr>
        <w:top w:val="none" w:sz="0" w:space="0" w:color="auto"/>
        <w:left w:val="none" w:sz="0" w:space="0" w:color="auto"/>
        <w:bottom w:val="none" w:sz="0" w:space="0" w:color="auto"/>
        <w:right w:val="none" w:sz="0" w:space="0" w:color="auto"/>
      </w:divBdr>
    </w:div>
    <w:div w:id="2064138037">
      <w:bodyDiv w:val="1"/>
      <w:marLeft w:val="0"/>
      <w:marRight w:val="0"/>
      <w:marTop w:val="0"/>
      <w:marBottom w:val="0"/>
      <w:divBdr>
        <w:top w:val="none" w:sz="0" w:space="0" w:color="auto"/>
        <w:left w:val="none" w:sz="0" w:space="0" w:color="auto"/>
        <w:bottom w:val="none" w:sz="0" w:space="0" w:color="auto"/>
        <w:right w:val="none" w:sz="0" w:space="0" w:color="auto"/>
      </w:divBdr>
    </w:div>
    <w:div w:id="2127767576">
      <w:bodyDiv w:val="1"/>
      <w:marLeft w:val="0"/>
      <w:marRight w:val="0"/>
      <w:marTop w:val="0"/>
      <w:marBottom w:val="0"/>
      <w:divBdr>
        <w:top w:val="none" w:sz="0" w:space="0" w:color="auto"/>
        <w:left w:val="none" w:sz="0" w:space="0" w:color="auto"/>
        <w:bottom w:val="none" w:sz="0" w:space="0" w:color="auto"/>
        <w:right w:val="none" w:sz="0" w:space="0" w:color="auto"/>
      </w:divBdr>
    </w:div>
    <w:div w:id="21395206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effect-m.com/uk/firmovij-st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rthuss.com.ua/shop/workflow"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elegraf.design/konspekt-dizajnera-yaponiya-v-dizajne/"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kids-book.com.ua/isearch?s=%D0%A8%D0%BE%D0%BD+%D0%90%D0%B4%D0%B0%D0%BC%D1%81%2C+%D0%A2%D0%B5%D1%80%D1%80%D1%96+%D0%9B%D1%96+%D0%A1%D1%82%D0%BE%D1%83%D0%BD" TargetMode="External"/><Relationship Id="rId4" Type="http://schemas.openxmlformats.org/officeDocument/2006/relationships/settings" Target="settings.xml"/><Relationship Id="rId9" Type="http://schemas.openxmlformats.org/officeDocument/2006/relationships/image" Target="../../user/Downloads/&#1083;&#1086;&#1075;&#1086;%20&#1051;&#1091;&#1094;&#1100;&#1082;&#1080;&#1081;%20&#1053;&#1058;&#1059;%202021%20(ENG)%20&#1089;&#1082;&#1086;&#1088;&#1086;&#1095;&#1077;&#1085;&#1072;%20&#1085;&#1072;&#1079;&#1074;&#1072;.png"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1306F3-A76B-466A-98D3-865E04D2A8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49592</Words>
  <Characters>28269</Characters>
  <Application>Microsoft Office Word</Application>
  <DocSecurity>0</DocSecurity>
  <Lines>235</Lines>
  <Paragraphs>155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77706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Olga Prystupa</cp:lastModifiedBy>
  <cp:revision>2</cp:revision>
  <cp:lastPrinted>2026-05-01T21:52:00Z</cp:lastPrinted>
  <dcterms:created xsi:type="dcterms:W3CDTF">2026-06-23T10:44:00Z</dcterms:created>
  <dcterms:modified xsi:type="dcterms:W3CDTF">2026-06-23T10:44:00Z</dcterms:modified>
</cp:coreProperties>
</file>