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1D0D0E" w14:textId="77777777" w:rsidR="00276738" w:rsidRPr="00481D9A" w:rsidRDefault="00276738" w:rsidP="005571D6">
      <w:pPr>
        <w:pStyle w:val="HTML"/>
        <w:ind w:right="-142"/>
        <w:jc w:val="center"/>
        <w:rPr>
          <w:rFonts w:ascii="Times New Roman" w:hAnsi="Times New Roman" w:cs="Times New Roman"/>
          <w:b/>
          <w:caps/>
          <w:color w:val="000000"/>
          <w:sz w:val="22"/>
          <w:szCs w:val="22"/>
        </w:rPr>
      </w:pPr>
      <w:r w:rsidRPr="00481D9A">
        <w:rPr>
          <w:rFonts w:ascii="Times New Roman" w:hAnsi="Times New Roman" w:cs="Times New Roman"/>
          <w:b/>
          <w:caps/>
          <w:color w:val="000000"/>
          <w:sz w:val="22"/>
          <w:szCs w:val="22"/>
        </w:rPr>
        <w:t>Міністерство освіти і науки України</w:t>
      </w:r>
    </w:p>
    <w:p w14:paraId="0D8AD9C9"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22D1A5B3"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5FCE87E9" w14:textId="77777777" w:rsidR="00276738" w:rsidRPr="00481D9A" w:rsidRDefault="00BC6ED0" w:rsidP="005571D6">
      <w:pPr>
        <w:pStyle w:val="HTML"/>
        <w:ind w:right="-142"/>
        <w:jc w:val="center"/>
        <w:rPr>
          <w:rFonts w:ascii="Times New Roman" w:hAnsi="Times New Roman" w:cs="Times New Roman"/>
          <w:color w:val="000000"/>
          <w:sz w:val="22"/>
          <w:szCs w:val="22"/>
        </w:rPr>
      </w:pPr>
      <w:r w:rsidRPr="00481D9A">
        <w:rPr>
          <w:rFonts w:ascii="Times New Roman" w:hAnsi="Times New Roman" w:cs="Times New Roman"/>
          <w:noProof/>
          <w:sz w:val="22"/>
          <w:szCs w:val="22"/>
        </w:rPr>
        <w:drawing>
          <wp:inline distT="0" distB="0" distL="0" distR="0" wp14:anchorId="5FE36E4A" wp14:editId="330AFE07">
            <wp:extent cx="2479675" cy="917575"/>
            <wp:effectExtent l="0" t="0" r="0" b="0"/>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79675" cy="917575"/>
                    </a:xfrm>
                    <a:prstGeom prst="rect">
                      <a:avLst/>
                    </a:prstGeom>
                    <a:noFill/>
                    <a:ln>
                      <a:noFill/>
                    </a:ln>
                  </pic:spPr>
                </pic:pic>
              </a:graphicData>
            </a:graphic>
          </wp:inline>
        </w:drawing>
      </w:r>
    </w:p>
    <w:p w14:paraId="1140E537" w14:textId="77777777" w:rsidR="00276738" w:rsidRDefault="00276738" w:rsidP="005571D6">
      <w:pPr>
        <w:pStyle w:val="HTML"/>
        <w:ind w:right="-142"/>
        <w:jc w:val="center"/>
        <w:rPr>
          <w:rFonts w:ascii="Times New Roman" w:hAnsi="Times New Roman" w:cs="Times New Roman"/>
          <w:color w:val="000000"/>
          <w:sz w:val="22"/>
          <w:szCs w:val="22"/>
        </w:rPr>
      </w:pPr>
    </w:p>
    <w:p w14:paraId="604CCDB7" w14:textId="77777777" w:rsidR="009C2B32" w:rsidRDefault="009C2B32" w:rsidP="005571D6">
      <w:pPr>
        <w:pStyle w:val="HTML"/>
        <w:ind w:right="-142"/>
        <w:jc w:val="center"/>
        <w:rPr>
          <w:rFonts w:ascii="Times New Roman" w:hAnsi="Times New Roman" w:cs="Times New Roman"/>
          <w:color w:val="000000"/>
          <w:sz w:val="22"/>
          <w:szCs w:val="22"/>
        </w:rPr>
      </w:pPr>
    </w:p>
    <w:p w14:paraId="3A1FCC48" w14:textId="77777777" w:rsidR="009C2B32" w:rsidRDefault="009C2B32" w:rsidP="005571D6">
      <w:pPr>
        <w:pStyle w:val="HTML"/>
        <w:ind w:right="-142"/>
        <w:jc w:val="center"/>
        <w:rPr>
          <w:rFonts w:ascii="Times New Roman" w:hAnsi="Times New Roman" w:cs="Times New Roman"/>
          <w:color w:val="000000"/>
          <w:sz w:val="22"/>
          <w:szCs w:val="22"/>
        </w:rPr>
      </w:pPr>
    </w:p>
    <w:p w14:paraId="475A569E" w14:textId="77777777" w:rsidR="009C2B32" w:rsidRDefault="009C2B32" w:rsidP="005571D6">
      <w:pPr>
        <w:pStyle w:val="HTML"/>
        <w:ind w:right="-142"/>
        <w:jc w:val="center"/>
        <w:rPr>
          <w:rFonts w:ascii="Times New Roman" w:hAnsi="Times New Roman" w:cs="Times New Roman"/>
          <w:color w:val="000000"/>
          <w:sz w:val="22"/>
          <w:szCs w:val="22"/>
        </w:rPr>
      </w:pPr>
    </w:p>
    <w:p w14:paraId="43B113C4" w14:textId="77777777" w:rsidR="009C2B32" w:rsidRDefault="009C2B32" w:rsidP="005571D6">
      <w:pPr>
        <w:pStyle w:val="HTML"/>
        <w:ind w:right="-142"/>
        <w:jc w:val="center"/>
        <w:rPr>
          <w:rFonts w:ascii="Times New Roman" w:hAnsi="Times New Roman" w:cs="Times New Roman"/>
          <w:color w:val="000000"/>
          <w:sz w:val="22"/>
          <w:szCs w:val="22"/>
        </w:rPr>
      </w:pPr>
    </w:p>
    <w:p w14:paraId="4A632942" w14:textId="77777777" w:rsidR="009C2B32" w:rsidRPr="00481D9A" w:rsidRDefault="009C2B32" w:rsidP="005571D6">
      <w:pPr>
        <w:pStyle w:val="HTML"/>
        <w:ind w:right="-142"/>
        <w:jc w:val="center"/>
        <w:rPr>
          <w:rFonts w:ascii="Times New Roman" w:hAnsi="Times New Roman" w:cs="Times New Roman"/>
          <w:color w:val="000000"/>
          <w:sz w:val="22"/>
          <w:szCs w:val="22"/>
        </w:rPr>
      </w:pPr>
    </w:p>
    <w:p w14:paraId="01A63438"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2F437F53" w14:textId="2870F0DB" w:rsidR="009C2B32" w:rsidRDefault="00852530" w:rsidP="009C2B32">
      <w:pPr>
        <w:pStyle w:val="HTML"/>
        <w:ind w:right="-142"/>
        <w:jc w:val="center"/>
        <w:rPr>
          <w:rFonts w:ascii="Times New Roman" w:hAnsi="Times New Roman" w:cs="Times New Roman"/>
          <w:b/>
          <w:sz w:val="22"/>
          <w:szCs w:val="22"/>
        </w:rPr>
      </w:pPr>
      <w:r w:rsidRPr="00852530">
        <w:rPr>
          <w:rFonts w:ascii="Times New Roman" w:hAnsi="Times New Roman" w:cs="Times New Roman"/>
          <w:b/>
          <w:sz w:val="22"/>
          <w:szCs w:val="22"/>
        </w:rPr>
        <w:t>АРХІТЕКТУРНА І ОБ'ЄМНО-ПРОСТОРОВА КОМПОЗИЦІЯ</w:t>
      </w:r>
    </w:p>
    <w:p w14:paraId="626DC6CF" w14:textId="77777777" w:rsidR="009C2B32" w:rsidRDefault="009C2B32" w:rsidP="009C2B32">
      <w:pPr>
        <w:pStyle w:val="HTML"/>
        <w:ind w:right="-142"/>
        <w:jc w:val="center"/>
        <w:rPr>
          <w:rFonts w:ascii="Times New Roman" w:hAnsi="Times New Roman" w:cs="Times New Roman"/>
          <w:b/>
          <w:sz w:val="22"/>
          <w:szCs w:val="22"/>
        </w:rPr>
      </w:pPr>
    </w:p>
    <w:p w14:paraId="196C9B68" w14:textId="75E6B891" w:rsidR="00276738" w:rsidRPr="00481D9A" w:rsidRDefault="009C2B32" w:rsidP="009C2B32">
      <w:pPr>
        <w:pStyle w:val="HTML"/>
        <w:ind w:right="-142"/>
        <w:jc w:val="center"/>
        <w:rPr>
          <w:rFonts w:ascii="Times New Roman" w:hAnsi="Times New Roman" w:cs="Times New Roman"/>
          <w:b/>
          <w:sz w:val="22"/>
          <w:szCs w:val="22"/>
          <w:lang w:val="ru-RU"/>
        </w:rPr>
      </w:pPr>
      <w:r>
        <w:rPr>
          <w:rFonts w:ascii="Times New Roman" w:hAnsi="Times New Roman" w:cs="Times New Roman"/>
          <w:b/>
          <w:sz w:val="22"/>
          <w:szCs w:val="22"/>
          <w:lang w:val="ru-RU"/>
        </w:rPr>
        <w:t>КОНСПЕКТ ЛЕКЦІЙ</w:t>
      </w:r>
    </w:p>
    <w:p w14:paraId="7692B1E1" w14:textId="77777777" w:rsidR="0042605D" w:rsidRPr="00481D9A" w:rsidRDefault="0042605D" w:rsidP="009C2B32">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д</w:t>
      </w:r>
      <w:r w:rsidR="00276738" w:rsidRPr="00481D9A">
        <w:rPr>
          <w:rFonts w:ascii="Times New Roman" w:hAnsi="Times New Roman" w:cs="Times New Roman"/>
          <w:b/>
          <w:sz w:val="22"/>
          <w:szCs w:val="22"/>
        </w:rPr>
        <w:t>ля</w:t>
      </w:r>
      <w:r w:rsidR="003602AE" w:rsidRPr="00481D9A">
        <w:rPr>
          <w:rFonts w:ascii="Times New Roman" w:hAnsi="Times New Roman" w:cs="Times New Roman"/>
          <w:b/>
          <w:sz w:val="22"/>
          <w:szCs w:val="22"/>
        </w:rPr>
        <w:t xml:space="preserve"> здобувачів першого</w:t>
      </w:r>
      <w:r w:rsidR="00276738" w:rsidRPr="00481D9A">
        <w:rPr>
          <w:rFonts w:ascii="Times New Roman" w:hAnsi="Times New Roman" w:cs="Times New Roman"/>
          <w:b/>
          <w:sz w:val="22"/>
          <w:szCs w:val="22"/>
        </w:rPr>
        <w:t xml:space="preserve"> </w:t>
      </w:r>
      <w:r w:rsidR="003602AE" w:rsidRPr="00481D9A">
        <w:rPr>
          <w:rFonts w:ascii="Times New Roman" w:hAnsi="Times New Roman" w:cs="Times New Roman"/>
          <w:b/>
          <w:sz w:val="22"/>
          <w:szCs w:val="22"/>
        </w:rPr>
        <w:t>(ба</w:t>
      </w:r>
      <w:r w:rsidR="00560697" w:rsidRPr="00481D9A">
        <w:rPr>
          <w:rFonts w:ascii="Times New Roman" w:hAnsi="Times New Roman" w:cs="Times New Roman"/>
          <w:b/>
          <w:sz w:val="22"/>
          <w:szCs w:val="22"/>
        </w:rPr>
        <w:t>калаврського) рівня вищої</w:t>
      </w:r>
      <w:r w:rsidRPr="00481D9A">
        <w:rPr>
          <w:rFonts w:ascii="Times New Roman" w:hAnsi="Times New Roman" w:cs="Times New Roman"/>
          <w:b/>
          <w:sz w:val="22"/>
          <w:szCs w:val="22"/>
        </w:rPr>
        <w:t xml:space="preserve"> освіти</w:t>
      </w:r>
    </w:p>
    <w:p w14:paraId="74BF016B" w14:textId="0FD4CC7D" w:rsidR="00560697" w:rsidRPr="00481D9A" w:rsidRDefault="005552A2" w:rsidP="009C2B32">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освітньої</w:t>
      </w:r>
      <w:r w:rsidR="00560697" w:rsidRPr="00481D9A">
        <w:rPr>
          <w:rFonts w:ascii="Times New Roman" w:hAnsi="Times New Roman" w:cs="Times New Roman"/>
          <w:b/>
          <w:sz w:val="22"/>
          <w:szCs w:val="22"/>
        </w:rPr>
        <w:t xml:space="preserve"> програми «Архітектура та містобудування»</w:t>
      </w:r>
    </w:p>
    <w:p w14:paraId="5EA6494D" w14:textId="77777777" w:rsidR="00560697" w:rsidRPr="00481D9A" w:rsidRDefault="0042605D" w:rsidP="009C2B32">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г</w:t>
      </w:r>
      <w:r w:rsidR="002E6F52" w:rsidRPr="00481D9A">
        <w:rPr>
          <w:rFonts w:ascii="Times New Roman" w:hAnsi="Times New Roman" w:cs="Times New Roman"/>
          <w:b/>
          <w:sz w:val="22"/>
          <w:szCs w:val="22"/>
        </w:rPr>
        <w:t>алузь</w:t>
      </w:r>
      <w:r w:rsidR="00560697" w:rsidRPr="00481D9A">
        <w:rPr>
          <w:rFonts w:ascii="Times New Roman" w:hAnsi="Times New Roman" w:cs="Times New Roman"/>
          <w:b/>
          <w:sz w:val="22"/>
          <w:szCs w:val="22"/>
        </w:rPr>
        <w:t xml:space="preserve"> знань</w:t>
      </w:r>
      <w:r w:rsidR="002E6F52" w:rsidRPr="00481D9A">
        <w:rPr>
          <w:rFonts w:ascii="Times New Roman" w:hAnsi="Times New Roman" w:cs="Times New Roman"/>
          <w:b/>
          <w:sz w:val="22"/>
          <w:szCs w:val="22"/>
        </w:rPr>
        <w:t xml:space="preserve"> 19 Архітектура і будівництво</w:t>
      </w:r>
    </w:p>
    <w:p w14:paraId="2C56EA50" w14:textId="77777777" w:rsidR="00276738" w:rsidRPr="00481D9A" w:rsidRDefault="0042605D" w:rsidP="009C2B32">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с</w:t>
      </w:r>
      <w:r w:rsidR="00276738" w:rsidRPr="00481D9A">
        <w:rPr>
          <w:rFonts w:ascii="Times New Roman" w:hAnsi="Times New Roman" w:cs="Times New Roman"/>
          <w:b/>
          <w:sz w:val="22"/>
          <w:szCs w:val="22"/>
        </w:rPr>
        <w:t>пеціальності</w:t>
      </w:r>
      <w:r w:rsidR="00560697" w:rsidRPr="00481D9A">
        <w:rPr>
          <w:rFonts w:ascii="Times New Roman" w:hAnsi="Times New Roman" w:cs="Times New Roman"/>
          <w:b/>
          <w:sz w:val="22"/>
          <w:szCs w:val="22"/>
        </w:rPr>
        <w:t xml:space="preserve"> </w:t>
      </w:r>
      <w:r w:rsidR="002E6F52" w:rsidRPr="00481D9A">
        <w:rPr>
          <w:rFonts w:ascii="Times New Roman" w:hAnsi="Times New Roman" w:cs="Times New Roman"/>
          <w:b/>
          <w:sz w:val="22"/>
          <w:szCs w:val="22"/>
        </w:rPr>
        <w:t>191 Архітектура та містобудування</w:t>
      </w:r>
    </w:p>
    <w:p w14:paraId="1D67C2A6" w14:textId="77777777" w:rsidR="00276738" w:rsidRPr="00481D9A" w:rsidRDefault="00276738" w:rsidP="009C2B32">
      <w:pPr>
        <w:pStyle w:val="HTML"/>
        <w:ind w:right="-142"/>
        <w:jc w:val="center"/>
        <w:rPr>
          <w:rFonts w:ascii="Times New Roman" w:hAnsi="Times New Roman" w:cs="Times New Roman"/>
          <w:b/>
          <w:sz w:val="22"/>
          <w:szCs w:val="22"/>
        </w:rPr>
      </w:pPr>
      <w:r w:rsidRPr="00481D9A">
        <w:rPr>
          <w:rFonts w:ascii="Times New Roman" w:hAnsi="Times New Roman" w:cs="Times New Roman"/>
          <w:b/>
          <w:sz w:val="22"/>
          <w:szCs w:val="22"/>
        </w:rPr>
        <w:t>денної форм</w:t>
      </w:r>
      <w:r w:rsidR="00BC6ED0" w:rsidRPr="00481D9A">
        <w:rPr>
          <w:rFonts w:ascii="Times New Roman" w:hAnsi="Times New Roman" w:cs="Times New Roman"/>
          <w:b/>
          <w:sz w:val="22"/>
          <w:szCs w:val="22"/>
        </w:rPr>
        <w:t>и</w:t>
      </w:r>
      <w:r w:rsidRPr="00481D9A">
        <w:rPr>
          <w:rFonts w:ascii="Times New Roman" w:hAnsi="Times New Roman" w:cs="Times New Roman"/>
          <w:b/>
          <w:sz w:val="22"/>
          <w:szCs w:val="22"/>
        </w:rPr>
        <w:t xml:space="preserve"> навчання</w:t>
      </w:r>
    </w:p>
    <w:p w14:paraId="30A32E00" w14:textId="77777777" w:rsidR="00276738" w:rsidRPr="00481D9A" w:rsidRDefault="00276738" w:rsidP="009C2B32">
      <w:pPr>
        <w:pStyle w:val="HTML"/>
        <w:ind w:right="-142"/>
        <w:jc w:val="center"/>
        <w:rPr>
          <w:rFonts w:ascii="Times New Roman" w:hAnsi="Times New Roman" w:cs="Times New Roman"/>
          <w:sz w:val="22"/>
          <w:szCs w:val="22"/>
        </w:rPr>
      </w:pPr>
    </w:p>
    <w:p w14:paraId="7F288BB7" w14:textId="77777777" w:rsidR="00276738" w:rsidRPr="00481D9A" w:rsidRDefault="00276738" w:rsidP="005571D6">
      <w:pPr>
        <w:pStyle w:val="HTML"/>
        <w:ind w:right="-142"/>
        <w:jc w:val="center"/>
        <w:rPr>
          <w:rFonts w:ascii="Times New Roman" w:hAnsi="Times New Roman" w:cs="Times New Roman"/>
          <w:sz w:val="22"/>
          <w:szCs w:val="22"/>
        </w:rPr>
      </w:pPr>
    </w:p>
    <w:p w14:paraId="5184E3E4" w14:textId="77777777" w:rsidR="00276738" w:rsidRPr="00481D9A" w:rsidRDefault="00276738" w:rsidP="005571D6">
      <w:pPr>
        <w:pStyle w:val="HTML"/>
        <w:ind w:right="-142"/>
        <w:jc w:val="center"/>
        <w:rPr>
          <w:rFonts w:ascii="Times New Roman" w:hAnsi="Times New Roman" w:cs="Times New Roman"/>
          <w:sz w:val="22"/>
          <w:szCs w:val="22"/>
        </w:rPr>
      </w:pPr>
    </w:p>
    <w:p w14:paraId="722777C5"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6F2AA784"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526962F8"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3006B337" w14:textId="77777777" w:rsidR="00276738" w:rsidRPr="00481D9A" w:rsidRDefault="00276738" w:rsidP="005571D6">
      <w:pPr>
        <w:pStyle w:val="HTML"/>
        <w:ind w:right="-142"/>
        <w:jc w:val="center"/>
        <w:rPr>
          <w:rFonts w:ascii="Times New Roman" w:hAnsi="Times New Roman" w:cs="Times New Roman"/>
          <w:color w:val="000000"/>
          <w:sz w:val="22"/>
          <w:szCs w:val="22"/>
        </w:rPr>
      </w:pPr>
    </w:p>
    <w:p w14:paraId="0C1606C5" w14:textId="77777777" w:rsidR="00AA771E" w:rsidRPr="00481D9A" w:rsidRDefault="00AA771E" w:rsidP="005571D6">
      <w:pPr>
        <w:pStyle w:val="HTML"/>
        <w:ind w:right="-142"/>
        <w:jc w:val="both"/>
        <w:rPr>
          <w:rFonts w:ascii="Times New Roman" w:hAnsi="Times New Roman" w:cs="Times New Roman"/>
          <w:color w:val="000000"/>
          <w:sz w:val="22"/>
          <w:szCs w:val="22"/>
        </w:rPr>
      </w:pPr>
    </w:p>
    <w:p w14:paraId="440E7979" w14:textId="77777777" w:rsidR="00AA771E" w:rsidRPr="00481D9A" w:rsidRDefault="00AA771E" w:rsidP="005571D6">
      <w:pPr>
        <w:ind w:right="-142"/>
        <w:rPr>
          <w:sz w:val="22"/>
          <w:szCs w:val="22"/>
        </w:rPr>
      </w:pPr>
    </w:p>
    <w:p w14:paraId="7A5702DA" w14:textId="77777777" w:rsidR="00AA771E" w:rsidRPr="00481D9A" w:rsidRDefault="00AA771E" w:rsidP="005571D6">
      <w:pPr>
        <w:ind w:right="-142"/>
        <w:rPr>
          <w:sz w:val="22"/>
          <w:szCs w:val="22"/>
        </w:rPr>
      </w:pPr>
    </w:p>
    <w:p w14:paraId="7715549C" w14:textId="77777777" w:rsidR="00AA771E" w:rsidRPr="00481D9A" w:rsidRDefault="00AA771E" w:rsidP="005571D6">
      <w:pPr>
        <w:pStyle w:val="HTML"/>
        <w:ind w:right="-142"/>
        <w:jc w:val="both"/>
        <w:rPr>
          <w:rFonts w:ascii="Times New Roman" w:hAnsi="Times New Roman" w:cs="Times New Roman"/>
          <w:sz w:val="22"/>
          <w:szCs w:val="22"/>
        </w:rPr>
      </w:pPr>
    </w:p>
    <w:p w14:paraId="085BE8C6" w14:textId="77777777" w:rsidR="00826F02" w:rsidRPr="00481D9A" w:rsidRDefault="00826F02" w:rsidP="005571D6">
      <w:pPr>
        <w:pStyle w:val="HTML"/>
        <w:ind w:right="-142"/>
        <w:jc w:val="center"/>
        <w:rPr>
          <w:rFonts w:ascii="Times New Roman" w:hAnsi="Times New Roman" w:cs="Times New Roman"/>
          <w:sz w:val="22"/>
          <w:szCs w:val="22"/>
        </w:rPr>
      </w:pPr>
    </w:p>
    <w:p w14:paraId="48FDB066" w14:textId="77777777" w:rsidR="00826F02" w:rsidRPr="00481D9A" w:rsidRDefault="00826F02" w:rsidP="005571D6">
      <w:pPr>
        <w:pStyle w:val="HTML"/>
        <w:ind w:right="-142"/>
        <w:jc w:val="center"/>
        <w:rPr>
          <w:rFonts w:ascii="Times New Roman" w:hAnsi="Times New Roman" w:cs="Times New Roman"/>
          <w:sz w:val="22"/>
          <w:szCs w:val="22"/>
        </w:rPr>
      </w:pPr>
    </w:p>
    <w:p w14:paraId="476502EF" w14:textId="77777777" w:rsidR="00826F02" w:rsidRPr="00481D9A" w:rsidRDefault="00826F02" w:rsidP="005571D6">
      <w:pPr>
        <w:pStyle w:val="HTML"/>
        <w:ind w:right="-142"/>
        <w:jc w:val="center"/>
        <w:rPr>
          <w:rFonts w:ascii="Times New Roman" w:hAnsi="Times New Roman" w:cs="Times New Roman"/>
          <w:sz w:val="22"/>
          <w:szCs w:val="22"/>
        </w:rPr>
      </w:pPr>
    </w:p>
    <w:p w14:paraId="092E686A" w14:textId="77777777" w:rsidR="00826F02" w:rsidRPr="00481D9A" w:rsidRDefault="00826F02" w:rsidP="005571D6">
      <w:pPr>
        <w:pStyle w:val="HTML"/>
        <w:ind w:right="-142"/>
        <w:jc w:val="center"/>
        <w:rPr>
          <w:rFonts w:ascii="Times New Roman" w:hAnsi="Times New Roman" w:cs="Times New Roman"/>
          <w:sz w:val="22"/>
          <w:szCs w:val="22"/>
        </w:rPr>
      </w:pPr>
    </w:p>
    <w:p w14:paraId="546858F6" w14:textId="77777777" w:rsidR="00826F02" w:rsidRPr="00481D9A" w:rsidRDefault="00826F02" w:rsidP="005571D6">
      <w:pPr>
        <w:pStyle w:val="HTML"/>
        <w:ind w:right="-142"/>
        <w:jc w:val="center"/>
        <w:rPr>
          <w:rFonts w:ascii="Times New Roman" w:hAnsi="Times New Roman" w:cs="Times New Roman"/>
          <w:sz w:val="22"/>
          <w:szCs w:val="22"/>
        </w:rPr>
      </w:pPr>
    </w:p>
    <w:p w14:paraId="4229C6E2" w14:textId="77777777" w:rsidR="00826F02" w:rsidRPr="00481D9A" w:rsidRDefault="00826F02" w:rsidP="005571D6">
      <w:pPr>
        <w:pStyle w:val="HTML"/>
        <w:ind w:right="-142"/>
        <w:jc w:val="center"/>
        <w:rPr>
          <w:rFonts w:ascii="Times New Roman" w:hAnsi="Times New Roman" w:cs="Times New Roman"/>
          <w:sz w:val="22"/>
          <w:szCs w:val="22"/>
        </w:rPr>
      </w:pPr>
    </w:p>
    <w:p w14:paraId="57BFAD0F" w14:textId="05C9F7A1" w:rsidR="00AA771E" w:rsidRPr="00481D9A" w:rsidRDefault="00AA771E" w:rsidP="005571D6">
      <w:pPr>
        <w:pStyle w:val="HTML"/>
        <w:ind w:right="-142"/>
        <w:jc w:val="center"/>
        <w:rPr>
          <w:rFonts w:ascii="Times New Roman" w:hAnsi="Times New Roman" w:cs="Times New Roman"/>
          <w:sz w:val="22"/>
          <w:szCs w:val="22"/>
        </w:rPr>
      </w:pPr>
      <w:r w:rsidRPr="00481D9A">
        <w:rPr>
          <w:rFonts w:ascii="Times New Roman" w:hAnsi="Times New Roman" w:cs="Times New Roman"/>
          <w:sz w:val="22"/>
          <w:szCs w:val="22"/>
        </w:rPr>
        <w:t>Луцьк - 20</w:t>
      </w:r>
      <w:r w:rsidR="0018077E" w:rsidRPr="00481D9A">
        <w:rPr>
          <w:rFonts w:ascii="Times New Roman" w:hAnsi="Times New Roman" w:cs="Times New Roman"/>
          <w:sz w:val="22"/>
          <w:szCs w:val="22"/>
        </w:rPr>
        <w:t>2</w:t>
      </w:r>
      <w:r w:rsidR="004544C6">
        <w:rPr>
          <w:rFonts w:ascii="Times New Roman" w:hAnsi="Times New Roman" w:cs="Times New Roman"/>
          <w:sz w:val="22"/>
          <w:szCs w:val="22"/>
        </w:rPr>
        <w:t>4</w:t>
      </w:r>
    </w:p>
    <w:p w14:paraId="6F5EF3EF" w14:textId="0428FE3E" w:rsidR="00FA1052" w:rsidRPr="00481D9A" w:rsidRDefault="00276738" w:rsidP="005571D6">
      <w:pPr>
        <w:pStyle w:val="HTML"/>
        <w:ind w:right="-142"/>
        <w:jc w:val="both"/>
        <w:rPr>
          <w:rFonts w:ascii="Times New Roman" w:hAnsi="Times New Roman" w:cs="Times New Roman"/>
          <w:sz w:val="22"/>
          <w:szCs w:val="22"/>
          <w:lang w:val="ru-RU"/>
        </w:rPr>
      </w:pPr>
      <w:r w:rsidRPr="00481D9A">
        <w:rPr>
          <w:rFonts w:ascii="Times New Roman" w:hAnsi="Times New Roman" w:cs="Times New Roman"/>
          <w:sz w:val="22"/>
          <w:szCs w:val="22"/>
        </w:rPr>
        <w:br w:type="page"/>
      </w:r>
      <w:r w:rsidR="00B6574E" w:rsidRPr="00481D9A">
        <w:rPr>
          <w:rFonts w:ascii="Times New Roman" w:hAnsi="Times New Roman" w:cs="Times New Roman"/>
          <w:sz w:val="22"/>
          <w:szCs w:val="22"/>
        </w:rPr>
        <w:lastRenderedPageBreak/>
        <w:t>УДК 7</w:t>
      </w:r>
      <w:r w:rsidR="0026195A" w:rsidRPr="00481D9A">
        <w:rPr>
          <w:rFonts w:ascii="Times New Roman" w:hAnsi="Times New Roman" w:cs="Times New Roman"/>
          <w:sz w:val="22"/>
          <w:szCs w:val="22"/>
        </w:rPr>
        <w:t>2</w:t>
      </w:r>
      <w:r w:rsidR="003D5149" w:rsidRPr="00481D9A">
        <w:rPr>
          <w:rFonts w:ascii="Times New Roman" w:hAnsi="Times New Roman" w:cs="Times New Roman"/>
          <w:sz w:val="22"/>
          <w:szCs w:val="22"/>
        </w:rPr>
        <w:t>.0</w:t>
      </w:r>
      <w:r w:rsidR="003E4CB7">
        <w:rPr>
          <w:rFonts w:ascii="Times New Roman" w:hAnsi="Times New Roman" w:cs="Times New Roman"/>
          <w:sz w:val="22"/>
          <w:szCs w:val="22"/>
        </w:rPr>
        <w:t>12</w:t>
      </w:r>
    </w:p>
    <w:p w14:paraId="28C10FB6" w14:textId="77777777" w:rsidR="00D737EE" w:rsidRPr="00481D9A" w:rsidRDefault="0042605D" w:rsidP="005571D6">
      <w:pPr>
        <w:ind w:right="-142"/>
        <w:rPr>
          <w:color w:val="000000"/>
          <w:sz w:val="22"/>
          <w:szCs w:val="22"/>
          <w:lang w:eastAsia="ar-SA"/>
        </w:rPr>
      </w:pPr>
      <w:r w:rsidRPr="00481D9A">
        <w:rPr>
          <w:color w:val="000000"/>
          <w:sz w:val="22"/>
          <w:szCs w:val="22"/>
          <w:lang w:eastAsia="ar-SA"/>
        </w:rPr>
        <w:t>Р</w:t>
      </w:r>
      <w:r w:rsidR="00AA771E" w:rsidRPr="00481D9A">
        <w:rPr>
          <w:color w:val="000000"/>
          <w:sz w:val="22"/>
          <w:szCs w:val="22"/>
          <w:lang w:eastAsia="ar-SA"/>
        </w:rPr>
        <w:t>54</w:t>
      </w:r>
    </w:p>
    <w:p w14:paraId="11848493" w14:textId="77777777" w:rsidR="002E6F52" w:rsidRPr="00481D9A" w:rsidRDefault="002E6F52" w:rsidP="005571D6">
      <w:pPr>
        <w:ind w:right="-142"/>
        <w:jc w:val="both"/>
        <w:rPr>
          <w:b/>
          <w:sz w:val="22"/>
          <w:szCs w:val="22"/>
        </w:rPr>
      </w:pPr>
    </w:p>
    <w:p w14:paraId="3547619D" w14:textId="77777777" w:rsidR="00526B8E"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Голова вченої ради факультету архітектури, будівництва та дизайну </w:t>
      </w:r>
    </w:p>
    <w:p w14:paraId="41AFAA2E" w14:textId="77777777" w:rsidR="00526B8E" w:rsidRPr="00481D9A" w:rsidRDefault="00526B8E" w:rsidP="005571D6">
      <w:pPr>
        <w:widowControl w:val="0"/>
        <w:autoSpaceDE w:val="0"/>
        <w:autoSpaceDN w:val="0"/>
        <w:adjustRightInd w:val="0"/>
        <w:ind w:right="-142"/>
        <w:jc w:val="both"/>
        <w:rPr>
          <w:sz w:val="22"/>
          <w:szCs w:val="22"/>
        </w:rPr>
      </w:pPr>
    </w:p>
    <w:p w14:paraId="23DEAB82" w14:textId="1E27B2DD" w:rsidR="00BC6ED0" w:rsidRPr="00481D9A" w:rsidRDefault="00526B8E" w:rsidP="005571D6">
      <w:pPr>
        <w:widowControl w:val="0"/>
        <w:autoSpaceDE w:val="0"/>
        <w:autoSpaceDN w:val="0"/>
        <w:adjustRightInd w:val="0"/>
        <w:ind w:right="-142"/>
        <w:jc w:val="both"/>
        <w:rPr>
          <w:sz w:val="22"/>
          <w:szCs w:val="22"/>
        </w:rPr>
      </w:pPr>
      <w:r w:rsidRPr="00481D9A">
        <w:rPr>
          <w:sz w:val="22"/>
          <w:szCs w:val="22"/>
        </w:rPr>
        <w:t xml:space="preserve">                                         ______</w:t>
      </w:r>
      <w:r w:rsidR="00BC6ED0" w:rsidRPr="00481D9A">
        <w:rPr>
          <w:sz w:val="22"/>
          <w:szCs w:val="22"/>
        </w:rPr>
        <w:t>____О. АНДРІЙЧУК</w:t>
      </w:r>
    </w:p>
    <w:p w14:paraId="3066653B"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Електронна копія друкованого видання передана для внесення в </w:t>
      </w:r>
      <w:proofErr w:type="spellStart"/>
      <w:r w:rsidRPr="00481D9A">
        <w:rPr>
          <w:sz w:val="22"/>
          <w:szCs w:val="22"/>
        </w:rPr>
        <w:t>репозитарій</w:t>
      </w:r>
      <w:proofErr w:type="spellEnd"/>
      <w:r w:rsidRPr="00481D9A">
        <w:rPr>
          <w:sz w:val="22"/>
          <w:szCs w:val="22"/>
        </w:rPr>
        <w:t xml:space="preserve"> ЛНТУ</w:t>
      </w:r>
    </w:p>
    <w:p w14:paraId="63465B74"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Директор бібліотеки </w:t>
      </w:r>
      <w:r w:rsidRPr="00481D9A">
        <w:rPr>
          <w:sz w:val="22"/>
          <w:szCs w:val="22"/>
        </w:rPr>
        <w:tab/>
      </w:r>
      <w:bookmarkStart w:id="0" w:name="_Hlk214137451"/>
      <w:r w:rsidRPr="00481D9A">
        <w:rPr>
          <w:sz w:val="22"/>
          <w:szCs w:val="22"/>
        </w:rPr>
        <w:t xml:space="preserve">_________ </w:t>
      </w:r>
      <w:bookmarkEnd w:id="0"/>
      <w:r w:rsidRPr="00481D9A">
        <w:rPr>
          <w:sz w:val="22"/>
          <w:szCs w:val="22"/>
        </w:rPr>
        <w:t>Н. ПОЛ</w:t>
      </w:r>
      <w:r w:rsidRPr="00481D9A">
        <w:rPr>
          <w:sz w:val="22"/>
          <w:szCs w:val="22"/>
          <w:lang w:val="ru-RU"/>
        </w:rPr>
        <w:t>І</w:t>
      </w:r>
      <w:r w:rsidRPr="00481D9A">
        <w:rPr>
          <w:sz w:val="22"/>
          <w:szCs w:val="22"/>
        </w:rPr>
        <w:t>ЩУК</w:t>
      </w:r>
    </w:p>
    <w:p w14:paraId="1D2F54DF" w14:textId="77777777" w:rsidR="00BC6ED0" w:rsidRPr="00481D9A" w:rsidRDefault="00BC6ED0" w:rsidP="005571D6">
      <w:pPr>
        <w:widowControl w:val="0"/>
        <w:autoSpaceDE w:val="0"/>
        <w:autoSpaceDN w:val="0"/>
        <w:adjustRightInd w:val="0"/>
        <w:ind w:right="-142"/>
        <w:jc w:val="both"/>
        <w:rPr>
          <w:sz w:val="22"/>
          <w:szCs w:val="22"/>
        </w:rPr>
      </w:pPr>
    </w:p>
    <w:p w14:paraId="3BD7BFC9"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Рекомендовано</w:t>
      </w:r>
      <w:r w:rsidRPr="00481D9A">
        <w:rPr>
          <w:sz w:val="22"/>
          <w:szCs w:val="22"/>
        </w:rPr>
        <w:tab/>
        <w:t>до видання вченою радою факультету архітектури, будівництва та дизайну ЛНТУ,</w:t>
      </w:r>
    </w:p>
    <w:p w14:paraId="5EE55484" w14:textId="14FAD0B3"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протокол № </w:t>
      </w:r>
      <w:r w:rsidRPr="00481D9A">
        <w:rPr>
          <w:sz w:val="22"/>
          <w:szCs w:val="22"/>
        </w:rPr>
        <w:tab/>
        <w:t>від «      »      202</w:t>
      </w:r>
      <w:r w:rsidR="004544C6">
        <w:rPr>
          <w:sz w:val="22"/>
          <w:szCs w:val="22"/>
        </w:rPr>
        <w:t>4</w:t>
      </w:r>
      <w:r w:rsidR="000575C2">
        <w:rPr>
          <w:sz w:val="22"/>
          <w:szCs w:val="22"/>
        </w:rPr>
        <w:t xml:space="preserve"> </w:t>
      </w:r>
      <w:r w:rsidRPr="00481D9A">
        <w:rPr>
          <w:sz w:val="22"/>
          <w:szCs w:val="22"/>
        </w:rPr>
        <w:t>року.</w:t>
      </w:r>
    </w:p>
    <w:p w14:paraId="1EE82545" w14:textId="77777777" w:rsidR="00BC6ED0" w:rsidRPr="00481D9A" w:rsidRDefault="00BC6ED0" w:rsidP="005571D6">
      <w:pPr>
        <w:widowControl w:val="0"/>
        <w:autoSpaceDE w:val="0"/>
        <w:autoSpaceDN w:val="0"/>
        <w:adjustRightInd w:val="0"/>
        <w:ind w:right="-142"/>
        <w:jc w:val="both"/>
        <w:rPr>
          <w:sz w:val="22"/>
          <w:szCs w:val="22"/>
        </w:rPr>
      </w:pPr>
    </w:p>
    <w:p w14:paraId="4AEA8F53" w14:textId="43FCFC19" w:rsidR="00BC6ED0" w:rsidRPr="00481D9A" w:rsidRDefault="00BC6ED0" w:rsidP="005571D6">
      <w:pPr>
        <w:widowControl w:val="0"/>
        <w:autoSpaceDE w:val="0"/>
        <w:autoSpaceDN w:val="0"/>
        <w:adjustRightInd w:val="0"/>
        <w:ind w:right="-142"/>
        <w:jc w:val="both"/>
        <w:rPr>
          <w:sz w:val="22"/>
          <w:szCs w:val="22"/>
        </w:rPr>
      </w:pPr>
      <w:r w:rsidRPr="00481D9A">
        <w:rPr>
          <w:sz w:val="22"/>
          <w:szCs w:val="22"/>
        </w:rPr>
        <w:t>Розглянуто і схвалено на засіданні кафедри архітектури та дизайну ЛНТУ, протокол №  від «</w:t>
      </w:r>
      <w:r w:rsidR="00526B8E" w:rsidRPr="00481D9A">
        <w:rPr>
          <w:sz w:val="22"/>
          <w:szCs w:val="22"/>
        </w:rPr>
        <w:t xml:space="preserve">16 </w:t>
      </w:r>
      <w:r w:rsidRPr="00481D9A">
        <w:rPr>
          <w:sz w:val="22"/>
          <w:szCs w:val="22"/>
        </w:rPr>
        <w:t>» лютого 202</w:t>
      </w:r>
      <w:r w:rsidR="00526B8E" w:rsidRPr="00481D9A">
        <w:rPr>
          <w:sz w:val="22"/>
          <w:szCs w:val="22"/>
        </w:rPr>
        <w:t>4</w:t>
      </w:r>
      <w:r w:rsidRPr="00481D9A">
        <w:rPr>
          <w:sz w:val="22"/>
          <w:szCs w:val="22"/>
        </w:rPr>
        <w:t xml:space="preserve"> року.</w:t>
      </w:r>
    </w:p>
    <w:p w14:paraId="23893307" w14:textId="6D97F741"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Завідувач кафедри АД </w:t>
      </w:r>
      <w:r w:rsidRPr="00481D9A">
        <w:rPr>
          <w:sz w:val="22"/>
          <w:szCs w:val="22"/>
        </w:rPr>
        <w:tab/>
        <w:t>_________</w:t>
      </w:r>
      <w:bookmarkStart w:id="1" w:name="_Hlk182918556"/>
      <w:r w:rsidRPr="00481D9A">
        <w:rPr>
          <w:sz w:val="22"/>
          <w:szCs w:val="22"/>
        </w:rPr>
        <w:t>О. ПАСІЧНИК</w:t>
      </w:r>
      <w:bookmarkEnd w:id="1"/>
    </w:p>
    <w:p w14:paraId="61775F25" w14:textId="77777777" w:rsidR="00BC6ED0" w:rsidRPr="00481D9A" w:rsidRDefault="00BC6ED0" w:rsidP="005571D6">
      <w:pPr>
        <w:widowControl w:val="0"/>
        <w:autoSpaceDE w:val="0"/>
        <w:autoSpaceDN w:val="0"/>
        <w:adjustRightInd w:val="0"/>
        <w:ind w:right="-142"/>
        <w:jc w:val="both"/>
        <w:rPr>
          <w:sz w:val="22"/>
          <w:szCs w:val="22"/>
        </w:rPr>
      </w:pPr>
    </w:p>
    <w:p w14:paraId="3B89F2D9" w14:textId="441763C9" w:rsidR="00BC6ED0" w:rsidRPr="00481D9A" w:rsidRDefault="00BC6ED0" w:rsidP="005571D6">
      <w:pPr>
        <w:widowControl w:val="0"/>
        <w:autoSpaceDE w:val="0"/>
        <w:autoSpaceDN w:val="0"/>
        <w:adjustRightInd w:val="0"/>
        <w:ind w:right="-142"/>
        <w:jc w:val="both"/>
        <w:rPr>
          <w:sz w:val="22"/>
          <w:szCs w:val="22"/>
        </w:rPr>
      </w:pPr>
      <w:r w:rsidRPr="00481D9A">
        <w:rPr>
          <w:color w:val="000000"/>
          <w:sz w:val="22"/>
          <w:szCs w:val="22"/>
          <w:lang w:eastAsia="ar-SA"/>
        </w:rPr>
        <w:t xml:space="preserve">Укладачі:  </w:t>
      </w:r>
      <w:r w:rsidRPr="00481D9A">
        <w:rPr>
          <w:sz w:val="22"/>
          <w:szCs w:val="22"/>
        </w:rPr>
        <w:t>_________</w:t>
      </w:r>
      <w:r w:rsidRPr="00481D9A">
        <w:rPr>
          <w:color w:val="000000"/>
          <w:spacing w:val="-12"/>
          <w:sz w:val="22"/>
          <w:szCs w:val="22"/>
          <w:lang w:eastAsia="ar-SA"/>
        </w:rPr>
        <w:t>З</w:t>
      </w:r>
      <w:r w:rsidR="003E4CB7">
        <w:rPr>
          <w:color w:val="000000"/>
          <w:spacing w:val="-12"/>
          <w:sz w:val="22"/>
          <w:szCs w:val="22"/>
          <w:lang w:eastAsia="ar-SA"/>
        </w:rPr>
        <w:t>.</w:t>
      </w:r>
      <w:r w:rsidR="003E4CB7" w:rsidRPr="003E4CB7">
        <w:rPr>
          <w:sz w:val="22"/>
          <w:szCs w:val="22"/>
        </w:rPr>
        <w:t xml:space="preserve"> </w:t>
      </w:r>
      <w:r w:rsidR="003E4CB7" w:rsidRPr="00481D9A">
        <w:rPr>
          <w:sz w:val="22"/>
          <w:szCs w:val="22"/>
        </w:rPr>
        <w:t>М</w:t>
      </w:r>
      <w:r w:rsidRPr="00481D9A">
        <w:rPr>
          <w:color w:val="000000"/>
          <w:spacing w:val="-12"/>
          <w:sz w:val="22"/>
          <w:szCs w:val="22"/>
          <w:lang w:eastAsia="ar-SA"/>
        </w:rPr>
        <w:t>. РУБАН</w:t>
      </w:r>
      <w:r w:rsidR="003E4CB7">
        <w:rPr>
          <w:color w:val="000000"/>
          <w:spacing w:val="-12"/>
          <w:sz w:val="22"/>
          <w:szCs w:val="22"/>
          <w:lang w:eastAsia="ar-SA"/>
        </w:rPr>
        <w:t>-ГОЛОВЧУК</w:t>
      </w:r>
      <w:r w:rsidRPr="00481D9A">
        <w:rPr>
          <w:color w:val="000000"/>
          <w:spacing w:val="-12"/>
          <w:sz w:val="22"/>
          <w:szCs w:val="22"/>
          <w:lang w:eastAsia="ar-SA"/>
        </w:rPr>
        <w:t xml:space="preserve">, </w:t>
      </w:r>
      <w:r w:rsidR="003E4CB7">
        <w:rPr>
          <w:color w:val="000000"/>
          <w:spacing w:val="-12"/>
          <w:sz w:val="22"/>
          <w:szCs w:val="22"/>
          <w:lang w:eastAsia="ar-SA"/>
        </w:rPr>
        <w:t>старший викладач</w:t>
      </w:r>
      <w:r w:rsidRPr="00481D9A">
        <w:rPr>
          <w:sz w:val="22"/>
          <w:szCs w:val="22"/>
        </w:rPr>
        <w:t xml:space="preserve"> кафедри архітектури та дизайну ЛНТУ.</w:t>
      </w:r>
    </w:p>
    <w:p w14:paraId="36363198" w14:textId="6C22FC4D" w:rsidR="00BC6ED0" w:rsidRPr="00481D9A" w:rsidRDefault="00BC6ED0" w:rsidP="005571D6">
      <w:pPr>
        <w:widowControl w:val="0"/>
        <w:autoSpaceDE w:val="0"/>
        <w:autoSpaceDN w:val="0"/>
        <w:adjustRightInd w:val="0"/>
        <w:ind w:right="-142"/>
        <w:jc w:val="both"/>
        <w:rPr>
          <w:sz w:val="22"/>
          <w:szCs w:val="22"/>
        </w:rPr>
      </w:pPr>
      <w:r w:rsidRPr="00481D9A">
        <w:rPr>
          <w:sz w:val="22"/>
          <w:szCs w:val="22"/>
        </w:rPr>
        <w:t xml:space="preserve">               Рецензент:</w:t>
      </w:r>
      <w:r w:rsidRPr="00481D9A">
        <w:rPr>
          <w:sz w:val="22"/>
          <w:szCs w:val="22"/>
        </w:rPr>
        <w:tab/>
        <w:t>_________  О.ПАСІЧНИК завідувач кафедри архітектури та дизайну ЛНТУ.</w:t>
      </w:r>
    </w:p>
    <w:p w14:paraId="581967FD" w14:textId="77777777" w:rsidR="00BC6ED0" w:rsidRPr="00481D9A" w:rsidRDefault="00BC6ED0" w:rsidP="005571D6">
      <w:pPr>
        <w:widowControl w:val="0"/>
        <w:autoSpaceDE w:val="0"/>
        <w:autoSpaceDN w:val="0"/>
        <w:adjustRightInd w:val="0"/>
        <w:ind w:right="-142"/>
        <w:jc w:val="both"/>
        <w:rPr>
          <w:sz w:val="22"/>
          <w:szCs w:val="22"/>
        </w:rPr>
      </w:pPr>
    </w:p>
    <w:p w14:paraId="61B73198" w14:textId="77777777" w:rsidR="00BC6ED0" w:rsidRPr="00481D9A" w:rsidRDefault="00BC6ED0" w:rsidP="005571D6">
      <w:pPr>
        <w:widowControl w:val="0"/>
        <w:autoSpaceDE w:val="0"/>
        <w:autoSpaceDN w:val="0"/>
        <w:adjustRightInd w:val="0"/>
        <w:ind w:right="-142"/>
        <w:jc w:val="both"/>
        <w:rPr>
          <w:sz w:val="22"/>
          <w:szCs w:val="22"/>
        </w:rPr>
      </w:pPr>
      <w:r w:rsidRPr="00481D9A">
        <w:rPr>
          <w:sz w:val="22"/>
          <w:szCs w:val="22"/>
        </w:rPr>
        <w:t>Відповідальний за випуск:</w:t>
      </w:r>
      <w:r w:rsidRPr="00481D9A">
        <w:rPr>
          <w:sz w:val="22"/>
          <w:szCs w:val="22"/>
        </w:rPr>
        <w:tab/>
        <w:t xml:space="preserve">_________ </w:t>
      </w:r>
      <w:bookmarkStart w:id="2" w:name="_Hlk190780476"/>
      <w:r w:rsidRPr="00481D9A">
        <w:rPr>
          <w:sz w:val="22"/>
          <w:szCs w:val="22"/>
        </w:rPr>
        <w:t>О.ПАСІЧНИК завідувач кафедри архітектури та дизайну ЛНТУ.</w:t>
      </w:r>
    </w:p>
    <w:p w14:paraId="4BF68882" w14:textId="77777777" w:rsidR="000B417D" w:rsidRPr="00481D9A" w:rsidRDefault="000B417D" w:rsidP="005571D6">
      <w:pPr>
        <w:pStyle w:val="HTML"/>
        <w:ind w:right="-142"/>
        <w:jc w:val="both"/>
        <w:rPr>
          <w:rFonts w:ascii="Times New Roman" w:hAnsi="Times New Roman" w:cs="Times New Roman"/>
          <w:color w:val="000000"/>
          <w:sz w:val="22"/>
          <w:szCs w:val="22"/>
        </w:rPr>
      </w:pPr>
      <w:bookmarkStart w:id="3" w:name="_Hlk218858599"/>
      <w:bookmarkEnd w:id="2"/>
    </w:p>
    <w:p w14:paraId="4BDFB978" w14:textId="7A6FE95F" w:rsidR="00D737EE" w:rsidRPr="00481D9A" w:rsidRDefault="00DA75DA" w:rsidP="002E2081">
      <w:pPr>
        <w:pStyle w:val="HTML"/>
        <w:tabs>
          <w:tab w:val="clear" w:pos="916"/>
          <w:tab w:val="left" w:pos="567"/>
        </w:tabs>
        <w:ind w:left="1134" w:right="-142"/>
        <w:jc w:val="both"/>
        <w:rPr>
          <w:rFonts w:ascii="Times New Roman" w:hAnsi="Times New Roman" w:cs="Times New Roman"/>
          <w:color w:val="000000"/>
          <w:sz w:val="22"/>
          <w:szCs w:val="22"/>
        </w:rPr>
      </w:pPr>
      <w:r w:rsidRPr="00481D9A">
        <w:rPr>
          <w:rFonts w:ascii="Times New Roman" w:hAnsi="Times New Roman" w:cs="Times New Roman"/>
          <w:b/>
          <w:noProof/>
          <w:sz w:val="22"/>
          <w:szCs w:val="22"/>
        </w:rPr>
        <mc:AlternateContent>
          <mc:Choice Requires="wps">
            <w:drawing>
              <wp:anchor distT="0" distB="0" distL="114300" distR="114300" simplePos="0" relativeHeight="251507200" behindDoc="0" locked="0" layoutInCell="1" allowOverlap="1" wp14:anchorId="47C010A9" wp14:editId="2E4BED20">
                <wp:simplePos x="0" y="0"/>
                <wp:positionH relativeFrom="column">
                  <wp:posOffset>-92150</wp:posOffset>
                </wp:positionH>
                <wp:positionV relativeFrom="paragraph">
                  <wp:posOffset>219075</wp:posOffset>
                </wp:positionV>
                <wp:extent cx="1828800" cy="1828800"/>
                <wp:effectExtent l="0" t="0" r="0" b="3810"/>
                <wp:wrapNone/>
                <wp:docPr id="4" name="Поле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FE133D3"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47C010A9" id="_x0000_t202" coordsize="21600,21600" o:spt="202" path="m,l,21600r21600,l21600,xe">
                <v:stroke joinstyle="miter"/>
                <v:path gradientshapeok="t" o:connecttype="rect"/>
              </v:shapetype>
              <v:shape id="Поле 4" o:spid="_x0000_s1026" type="#_x0000_t202" style="position:absolute;left:0;text-align:left;margin-left:-7.25pt;margin-top:17.25pt;width:2in;height:2in;z-index:2515072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" filled="f" stroked="f">
                <v:textbox style="mso-fit-shape-to-text:t">
                  <w:txbxContent>
                    <w:p w14:paraId="7FE133D3" w14:textId="77777777" w:rsidR="00E0407E" w:rsidRPr="007A0284" w:rsidRDefault="00E0407E" w:rsidP="0042605D">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v:textbox>
              </v:shape>
            </w:pict>
          </mc:Fallback>
        </mc:AlternateContent>
      </w:r>
      <w:r w:rsidR="003E4CB7">
        <w:rPr>
          <w:rFonts w:ascii="Times New Roman" w:hAnsi="Times New Roman" w:cs="Times New Roman"/>
          <w:color w:val="000000"/>
          <w:sz w:val="22"/>
          <w:szCs w:val="22"/>
        </w:rPr>
        <w:t xml:space="preserve">Архітектурна і </w:t>
      </w:r>
      <w:proofErr w:type="spellStart"/>
      <w:r w:rsidR="0007340F">
        <w:rPr>
          <w:rFonts w:ascii="Times New Roman" w:hAnsi="Times New Roman" w:cs="Times New Roman"/>
          <w:color w:val="000000"/>
          <w:sz w:val="22"/>
          <w:szCs w:val="22"/>
        </w:rPr>
        <w:t>об’ємно</w:t>
      </w:r>
      <w:proofErr w:type="spellEnd"/>
      <w:r w:rsidR="003E4CB7">
        <w:rPr>
          <w:rFonts w:ascii="Times New Roman" w:hAnsi="Times New Roman" w:cs="Times New Roman"/>
          <w:color w:val="000000"/>
          <w:sz w:val="22"/>
          <w:szCs w:val="22"/>
        </w:rPr>
        <w:t>-просторова композиція</w:t>
      </w:r>
      <w:r w:rsidR="00DA1851" w:rsidRPr="00481D9A">
        <w:rPr>
          <w:rFonts w:ascii="Times New Roman" w:hAnsi="Times New Roman" w:cs="Times New Roman"/>
          <w:color w:val="000000"/>
          <w:sz w:val="22"/>
          <w:szCs w:val="22"/>
        </w:rPr>
        <w:t xml:space="preserve">: </w:t>
      </w:r>
      <w:r w:rsidR="003E4CB7">
        <w:rPr>
          <w:rFonts w:ascii="Times New Roman" w:hAnsi="Times New Roman" w:cs="Times New Roman"/>
          <w:color w:val="000000"/>
          <w:sz w:val="22"/>
          <w:szCs w:val="22"/>
        </w:rPr>
        <w:t>Конспект лекцій</w:t>
      </w:r>
      <w:r w:rsidR="00DA1851" w:rsidRPr="00481D9A">
        <w:rPr>
          <w:rFonts w:ascii="Times New Roman" w:hAnsi="Times New Roman" w:cs="Times New Roman"/>
          <w:color w:val="000000"/>
          <w:sz w:val="22"/>
          <w:szCs w:val="22"/>
        </w:rPr>
        <w:t xml:space="preserve"> для здобувачів першого (бакалаврс</w:t>
      </w:r>
      <w:r w:rsidR="00BD7E5C" w:rsidRPr="00481D9A">
        <w:rPr>
          <w:rFonts w:ascii="Times New Roman" w:hAnsi="Times New Roman" w:cs="Times New Roman"/>
          <w:color w:val="000000"/>
          <w:sz w:val="22"/>
          <w:szCs w:val="22"/>
        </w:rPr>
        <w:t>ького) рівня освітньо</w:t>
      </w:r>
      <w:r w:rsidR="00DA1851" w:rsidRPr="00481D9A">
        <w:rPr>
          <w:rFonts w:ascii="Times New Roman" w:hAnsi="Times New Roman" w:cs="Times New Roman"/>
          <w:color w:val="000000"/>
          <w:sz w:val="22"/>
          <w:szCs w:val="22"/>
        </w:rPr>
        <w:t>ї програми «Архітектура та містобудування»  галузі знань 19 Архітектура і містобудування денної та заочної форм навчання/уклад</w:t>
      </w:r>
      <w:r w:rsidR="003E4CB7">
        <w:rPr>
          <w:rFonts w:ascii="Times New Roman" w:hAnsi="Times New Roman" w:cs="Times New Roman"/>
          <w:color w:val="000000"/>
          <w:sz w:val="22"/>
          <w:szCs w:val="22"/>
        </w:rPr>
        <w:t xml:space="preserve">. </w:t>
      </w:r>
      <w:r w:rsidR="00526B8E" w:rsidRPr="00481D9A">
        <w:rPr>
          <w:rFonts w:ascii="Times New Roman" w:hAnsi="Times New Roman" w:cs="Times New Roman"/>
          <w:color w:val="000000"/>
          <w:sz w:val="22"/>
          <w:szCs w:val="22"/>
        </w:rPr>
        <w:t>З.</w:t>
      </w:r>
      <w:r w:rsidR="003E4CB7" w:rsidRPr="003E4CB7">
        <w:rPr>
          <w:rFonts w:ascii="Times New Roman" w:hAnsi="Times New Roman" w:cs="Times New Roman"/>
          <w:color w:val="000000"/>
          <w:sz w:val="22"/>
          <w:szCs w:val="22"/>
        </w:rPr>
        <w:t xml:space="preserve"> </w:t>
      </w:r>
      <w:r w:rsidR="003E4CB7" w:rsidRPr="00481D9A">
        <w:rPr>
          <w:rFonts w:ascii="Times New Roman" w:hAnsi="Times New Roman" w:cs="Times New Roman"/>
          <w:color w:val="000000"/>
          <w:sz w:val="22"/>
          <w:szCs w:val="22"/>
        </w:rPr>
        <w:t>М.</w:t>
      </w:r>
      <w:r w:rsidR="00526B8E" w:rsidRPr="00481D9A">
        <w:rPr>
          <w:rFonts w:ascii="Times New Roman" w:hAnsi="Times New Roman" w:cs="Times New Roman"/>
          <w:color w:val="000000"/>
          <w:sz w:val="22"/>
          <w:szCs w:val="22"/>
        </w:rPr>
        <w:t xml:space="preserve"> </w:t>
      </w:r>
      <w:r w:rsidR="00DA1851" w:rsidRPr="00481D9A">
        <w:rPr>
          <w:rFonts w:ascii="Times New Roman" w:hAnsi="Times New Roman" w:cs="Times New Roman"/>
          <w:color w:val="000000"/>
          <w:sz w:val="22"/>
          <w:szCs w:val="22"/>
        </w:rPr>
        <w:t>Рубан</w:t>
      </w:r>
      <w:r w:rsidR="003E4CB7">
        <w:rPr>
          <w:rFonts w:ascii="Times New Roman" w:hAnsi="Times New Roman" w:cs="Times New Roman"/>
          <w:color w:val="000000"/>
          <w:sz w:val="22"/>
          <w:szCs w:val="22"/>
        </w:rPr>
        <w:t>-</w:t>
      </w:r>
      <w:proofErr w:type="spellStart"/>
      <w:r w:rsidR="003E4CB7">
        <w:rPr>
          <w:rFonts w:ascii="Times New Roman" w:hAnsi="Times New Roman" w:cs="Times New Roman"/>
          <w:color w:val="000000"/>
          <w:sz w:val="22"/>
          <w:szCs w:val="22"/>
        </w:rPr>
        <w:t>Головчук</w:t>
      </w:r>
      <w:proofErr w:type="spellEnd"/>
      <w:r w:rsidR="00DA1851" w:rsidRPr="00481D9A">
        <w:rPr>
          <w:rFonts w:ascii="Times New Roman" w:hAnsi="Times New Roman" w:cs="Times New Roman"/>
          <w:color w:val="000000"/>
          <w:sz w:val="22"/>
          <w:szCs w:val="22"/>
        </w:rPr>
        <w:t xml:space="preserve">  </w:t>
      </w:r>
      <w:r w:rsidR="001D06E0" w:rsidRPr="00481D9A">
        <w:rPr>
          <w:rFonts w:ascii="Times New Roman" w:hAnsi="Times New Roman" w:cs="Times New Roman"/>
          <w:color w:val="000000"/>
          <w:sz w:val="22"/>
          <w:szCs w:val="22"/>
        </w:rPr>
        <w:t>– Луцьк: Луцький НТУ, 20</w:t>
      </w:r>
      <w:r w:rsidR="00E62E6A" w:rsidRPr="00481D9A">
        <w:rPr>
          <w:rFonts w:ascii="Times New Roman" w:hAnsi="Times New Roman" w:cs="Times New Roman"/>
          <w:color w:val="000000"/>
          <w:sz w:val="22"/>
          <w:szCs w:val="22"/>
        </w:rPr>
        <w:t>2</w:t>
      </w:r>
      <w:r w:rsidR="004544C6">
        <w:rPr>
          <w:rFonts w:ascii="Times New Roman" w:hAnsi="Times New Roman" w:cs="Times New Roman"/>
          <w:color w:val="000000"/>
          <w:sz w:val="22"/>
          <w:szCs w:val="22"/>
        </w:rPr>
        <w:t>4</w:t>
      </w:r>
      <w:r w:rsidR="00BD7E5C" w:rsidRPr="00481D9A">
        <w:rPr>
          <w:rFonts w:ascii="Times New Roman" w:hAnsi="Times New Roman" w:cs="Times New Roman"/>
          <w:color w:val="000000"/>
          <w:sz w:val="22"/>
          <w:szCs w:val="22"/>
        </w:rPr>
        <w:t xml:space="preserve">. </w:t>
      </w:r>
      <w:r w:rsidR="00C63225">
        <w:rPr>
          <w:rFonts w:ascii="Times New Roman" w:hAnsi="Times New Roman" w:cs="Times New Roman"/>
          <w:color w:val="000000"/>
          <w:sz w:val="22"/>
          <w:szCs w:val="22"/>
        </w:rPr>
        <w:t>2</w:t>
      </w:r>
      <w:r w:rsidR="004261C5" w:rsidRPr="00481D9A">
        <w:rPr>
          <w:rFonts w:ascii="Times New Roman" w:hAnsi="Times New Roman" w:cs="Times New Roman"/>
          <w:color w:val="000000"/>
          <w:sz w:val="22"/>
          <w:szCs w:val="22"/>
        </w:rPr>
        <w:t>8с</w:t>
      </w:r>
      <w:bookmarkEnd w:id="3"/>
      <w:r w:rsidR="004261C5" w:rsidRPr="00481D9A">
        <w:rPr>
          <w:rFonts w:ascii="Times New Roman" w:hAnsi="Times New Roman" w:cs="Times New Roman"/>
          <w:color w:val="000000"/>
          <w:sz w:val="22"/>
          <w:szCs w:val="22"/>
        </w:rPr>
        <w:t>.</w:t>
      </w:r>
    </w:p>
    <w:p w14:paraId="60DB0D0E" w14:textId="3EB85793" w:rsidR="002E0204" w:rsidRPr="00481D9A" w:rsidRDefault="007939AB" w:rsidP="005571D6">
      <w:pPr>
        <w:pStyle w:val="HTML"/>
        <w:ind w:right="-142"/>
        <w:jc w:val="both"/>
        <w:rPr>
          <w:rFonts w:ascii="Times New Roman" w:hAnsi="Times New Roman" w:cs="Times New Roman"/>
          <w:sz w:val="22"/>
          <w:szCs w:val="22"/>
        </w:rPr>
      </w:pPr>
      <w:r w:rsidRPr="00481D9A">
        <w:rPr>
          <w:rFonts w:ascii="Times New Roman" w:hAnsi="Times New Roman" w:cs="Times New Roman"/>
          <w:i/>
          <w:sz w:val="22"/>
          <w:szCs w:val="22"/>
        </w:rPr>
        <w:t xml:space="preserve">      </w:t>
      </w:r>
      <w:r w:rsidR="0007340F">
        <w:rPr>
          <w:rFonts w:ascii="Times New Roman" w:hAnsi="Times New Roman" w:cs="Times New Roman"/>
          <w:i/>
          <w:sz w:val="22"/>
          <w:szCs w:val="22"/>
        </w:rPr>
        <w:t>К</w:t>
      </w:r>
      <w:r w:rsidR="003E4CB7">
        <w:rPr>
          <w:rFonts w:ascii="Times New Roman" w:hAnsi="Times New Roman" w:cs="Times New Roman"/>
          <w:i/>
          <w:sz w:val="22"/>
          <w:szCs w:val="22"/>
        </w:rPr>
        <w:t>онспект</w:t>
      </w:r>
      <w:r w:rsidR="0007340F">
        <w:rPr>
          <w:rFonts w:ascii="Times New Roman" w:hAnsi="Times New Roman" w:cs="Times New Roman"/>
          <w:i/>
          <w:sz w:val="22"/>
          <w:szCs w:val="22"/>
        </w:rPr>
        <w:t xml:space="preserve"> лекцій</w:t>
      </w:r>
      <w:r w:rsidRPr="00481D9A">
        <w:rPr>
          <w:rFonts w:ascii="Times New Roman" w:hAnsi="Times New Roman" w:cs="Times New Roman"/>
          <w:i/>
          <w:sz w:val="22"/>
          <w:szCs w:val="22"/>
        </w:rPr>
        <w:t xml:space="preserve"> висві</w:t>
      </w:r>
      <w:r w:rsidR="00D65660" w:rsidRPr="00481D9A">
        <w:rPr>
          <w:rFonts w:ascii="Times New Roman" w:hAnsi="Times New Roman" w:cs="Times New Roman"/>
          <w:i/>
          <w:sz w:val="22"/>
          <w:szCs w:val="22"/>
        </w:rPr>
        <w:t>тлю</w:t>
      </w:r>
      <w:r w:rsidR="0007340F">
        <w:rPr>
          <w:rFonts w:ascii="Times New Roman" w:hAnsi="Times New Roman" w:cs="Times New Roman"/>
          <w:i/>
          <w:sz w:val="22"/>
          <w:szCs w:val="22"/>
        </w:rPr>
        <w:t>є</w:t>
      </w:r>
      <w:r w:rsidR="00D65660" w:rsidRPr="00481D9A">
        <w:rPr>
          <w:rFonts w:ascii="Times New Roman" w:hAnsi="Times New Roman" w:cs="Times New Roman"/>
          <w:i/>
          <w:sz w:val="22"/>
          <w:szCs w:val="22"/>
        </w:rPr>
        <w:t xml:space="preserve"> </w:t>
      </w:r>
      <w:r w:rsidR="007F7AAA" w:rsidRPr="00481D9A">
        <w:rPr>
          <w:rFonts w:ascii="Times New Roman" w:hAnsi="Times New Roman" w:cs="Times New Roman"/>
          <w:i/>
          <w:sz w:val="22"/>
          <w:szCs w:val="22"/>
        </w:rPr>
        <w:t>вступний курс</w:t>
      </w:r>
      <w:r w:rsidR="0007340F">
        <w:rPr>
          <w:rFonts w:ascii="Times New Roman" w:hAnsi="Times New Roman" w:cs="Times New Roman"/>
          <w:i/>
          <w:sz w:val="22"/>
          <w:szCs w:val="22"/>
        </w:rPr>
        <w:t xml:space="preserve"> з дисципліни «Архітектурна і об’ємна-просторова композиція»</w:t>
      </w:r>
      <w:r w:rsidR="002748A8" w:rsidRPr="00481D9A">
        <w:rPr>
          <w:rFonts w:ascii="Times New Roman" w:hAnsi="Times New Roman" w:cs="Times New Roman"/>
          <w:i/>
          <w:sz w:val="22"/>
          <w:szCs w:val="22"/>
        </w:rPr>
        <w:t xml:space="preserve"> для </w:t>
      </w:r>
      <w:r w:rsidR="000166E4" w:rsidRPr="00481D9A">
        <w:rPr>
          <w:rFonts w:ascii="Times New Roman" w:hAnsi="Times New Roman" w:cs="Times New Roman"/>
          <w:i/>
          <w:sz w:val="22"/>
          <w:szCs w:val="22"/>
        </w:rPr>
        <w:t>студентів спеціальності 191 «Архітектура та містобудування</w:t>
      </w:r>
      <w:r w:rsidR="002748A8" w:rsidRPr="00481D9A">
        <w:rPr>
          <w:rFonts w:ascii="Times New Roman" w:hAnsi="Times New Roman" w:cs="Times New Roman"/>
          <w:i/>
          <w:sz w:val="22"/>
          <w:szCs w:val="22"/>
        </w:rPr>
        <w:t xml:space="preserve">» денної форм навчання. </w:t>
      </w:r>
      <w:r w:rsidR="00B6574E" w:rsidRPr="00481D9A">
        <w:rPr>
          <w:rFonts w:ascii="Times New Roman" w:hAnsi="Times New Roman" w:cs="Times New Roman"/>
          <w:i/>
          <w:sz w:val="22"/>
          <w:szCs w:val="22"/>
        </w:rPr>
        <w:t xml:space="preserve">У виданні йдеться про </w:t>
      </w:r>
      <w:r w:rsidR="007F7AAA" w:rsidRPr="00481D9A">
        <w:rPr>
          <w:rFonts w:ascii="Times New Roman" w:hAnsi="Times New Roman" w:cs="Times New Roman"/>
          <w:i/>
          <w:sz w:val="22"/>
          <w:szCs w:val="22"/>
        </w:rPr>
        <w:t xml:space="preserve">основи, </w:t>
      </w:r>
      <w:r w:rsidR="0007340F">
        <w:rPr>
          <w:rFonts w:ascii="Times New Roman" w:hAnsi="Times New Roman" w:cs="Times New Roman"/>
          <w:i/>
          <w:sz w:val="22"/>
          <w:szCs w:val="22"/>
        </w:rPr>
        <w:t>види</w:t>
      </w:r>
      <w:r w:rsidR="007F7AAA" w:rsidRPr="00481D9A">
        <w:rPr>
          <w:rFonts w:ascii="Times New Roman" w:hAnsi="Times New Roman" w:cs="Times New Roman"/>
          <w:i/>
          <w:sz w:val="22"/>
          <w:szCs w:val="22"/>
        </w:rPr>
        <w:t xml:space="preserve"> та </w:t>
      </w:r>
      <w:r w:rsidR="0007340F">
        <w:rPr>
          <w:rFonts w:ascii="Times New Roman" w:hAnsi="Times New Roman" w:cs="Times New Roman"/>
          <w:i/>
          <w:sz w:val="22"/>
          <w:szCs w:val="22"/>
        </w:rPr>
        <w:t>принципи побудови композиційних завдань</w:t>
      </w:r>
      <w:r w:rsidR="007F7AAA" w:rsidRPr="00481D9A">
        <w:rPr>
          <w:rFonts w:ascii="Times New Roman" w:hAnsi="Times New Roman" w:cs="Times New Roman"/>
          <w:i/>
          <w:sz w:val="22"/>
          <w:szCs w:val="22"/>
        </w:rPr>
        <w:t xml:space="preserve"> у</w:t>
      </w:r>
      <w:r w:rsidR="0007340F">
        <w:rPr>
          <w:rFonts w:ascii="Times New Roman" w:hAnsi="Times New Roman" w:cs="Times New Roman"/>
          <w:i/>
          <w:sz w:val="22"/>
          <w:szCs w:val="22"/>
        </w:rPr>
        <w:t xml:space="preserve"> архітектурному навчанні</w:t>
      </w:r>
      <w:r w:rsidR="00B6574E" w:rsidRPr="00481D9A">
        <w:rPr>
          <w:rFonts w:ascii="Times New Roman" w:hAnsi="Times New Roman" w:cs="Times New Roman"/>
          <w:i/>
          <w:sz w:val="22"/>
          <w:szCs w:val="22"/>
        </w:rPr>
        <w:t>, проаналізовано най</w:t>
      </w:r>
      <w:r w:rsidR="00D65660" w:rsidRPr="00481D9A">
        <w:rPr>
          <w:rFonts w:ascii="Times New Roman" w:hAnsi="Times New Roman" w:cs="Times New Roman"/>
          <w:i/>
          <w:sz w:val="22"/>
          <w:szCs w:val="22"/>
        </w:rPr>
        <w:t xml:space="preserve">важливіші вимоги до </w:t>
      </w:r>
      <w:r w:rsidR="00B6574E" w:rsidRPr="00481D9A">
        <w:rPr>
          <w:rFonts w:ascii="Times New Roman" w:hAnsi="Times New Roman" w:cs="Times New Roman"/>
          <w:i/>
          <w:sz w:val="22"/>
          <w:szCs w:val="22"/>
        </w:rPr>
        <w:t xml:space="preserve"> виконання роботи, технологічні та </w:t>
      </w:r>
      <w:r w:rsidR="00D65660" w:rsidRPr="00481D9A">
        <w:rPr>
          <w:rFonts w:ascii="Times New Roman" w:hAnsi="Times New Roman" w:cs="Times New Roman"/>
          <w:i/>
          <w:sz w:val="22"/>
          <w:szCs w:val="22"/>
        </w:rPr>
        <w:t>художні</w:t>
      </w:r>
      <w:r w:rsidR="00B6574E" w:rsidRPr="00481D9A">
        <w:rPr>
          <w:rFonts w:ascii="Times New Roman" w:hAnsi="Times New Roman" w:cs="Times New Roman"/>
          <w:i/>
          <w:sz w:val="22"/>
          <w:szCs w:val="22"/>
        </w:rPr>
        <w:t xml:space="preserve"> особливості</w:t>
      </w:r>
      <w:r w:rsidR="00B6574E" w:rsidRPr="00481D9A">
        <w:rPr>
          <w:rFonts w:ascii="Times New Roman" w:hAnsi="Times New Roman" w:cs="Times New Roman"/>
          <w:sz w:val="22"/>
          <w:szCs w:val="22"/>
        </w:rPr>
        <w:t>.</w:t>
      </w:r>
    </w:p>
    <w:p w14:paraId="4E90B178" w14:textId="77777777" w:rsidR="00BE3206" w:rsidRPr="00481D9A" w:rsidRDefault="00BE3206" w:rsidP="005571D6">
      <w:pPr>
        <w:pStyle w:val="HTML"/>
        <w:ind w:right="-142"/>
        <w:jc w:val="both"/>
        <w:rPr>
          <w:rFonts w:ascii="Times New Roman" w:hAnsi="Times New Roman" w:cs="Times New Roman"/>
          <w:sz w:val="22"/>
          <w:szCs w:val="22"/>
        </w:rPr>
      </w:pPr>
    </w:p>
    <w:p w14:paraId="1FF52B34" w14:textId="5F6DA46B" w:rsidR="00D737EE" w:rsidRPr="00481D9A" w:rsidRDefault="00B6574E" w:rsidP="005571D6">
      <w:pPr>
        <w:pStyle w:val="HTML"/>
        <w:ind w:right="-142"/>
        <w:jc w:val="right"/>
        <w:rPr>
          <w:rFonts w:ascii="Times New Roman" w:hAnsi="Times New Roman" w:cs="Times New Roman"/>
          <w:sz w:val="22"/>
          <w:szCs w:val="22"/>
        </w:rPr>
      </w:pPr>
      <w:r w:rsidRPr="00481D9A">
        <w:rPr>
          <w:rFonts w:ascii="Times New Roman" w:hAnsi="Times New Roman" w:cs="Times New Roman"/>
          <w:i/>
          <w:sz w:val="22"/>
          <w:szCs w:val="22"/>
        </w:rPr>
        <w:t xml:space="preserve"> </w:t>
      </w:r>
      <w:r w:rsidR="00D737EE" w:rsidRPr="00481D9A">
        <w:rPr>
          <w:rFonts w:ascii="Times New Roman" w:hAnsi="Times New Roman" w:cs="Times New Roman"/>
          <w:color w:val="000000"/>
          <w:sz w:val="22"/>
          <w:szCs w:val="22"/>
        </w:rPr>
        <w:t xml:space="preserve">© </w:t>
      </w:r>
      <w:r w:rsidR="00526B8E" w:rsidRPr="00481D9A">
        <w:rPr>
          <w:rFonts w:ascii="Times New Roman" w:hAnsi="Times New Roman" w:cs="Times New Roman"/>
          <w:sz w:val="22"/>
          <w:szCs w:val="22"/>
        </w:rPr>
        <w:t>З.</w:t>
      </w:r>
      <w:r w:rsidR="003E4CB7" w:rsidRPr="00481D9A">
        <w:rPr>
          <w:rFonts w:ascii="Times New Roman" w:hAnsi="Times New Roman" w:cs="Times New Roman"/>
          <w:sz w:val="22"/>
          <w:szCs w:val="22"/>
        </w:rPr>
        <w:t>М.</w:t>
      </w:r>
      <w:r w:rsidR="003E4CB7">
        <w:rPr>
          <w:rFonts w:ascii="Times New Roman" w:hAnsi="Times New Roman" w:cs="Times New Roman"/>
          <w:sz w:val="22"/>
          <w:szCs w:val="22"/>
        </w:rPr>
        <w:t xml:space="preserve"> </w:t>
      </w:r>
      <w:r w:rsidR="00B444A6" w:rsidRPr="00481D9A">
        <w:rPr>
          <w:rFonts w:ascii="Times New Roman" w:hAnsi="Times New Roman" w:cs="Times New Roman"/>
          <w:sz w:val="22"/>
          <w:szCs w:val="22"/>
        </w:rPr>
        <w:t>Рубан</w:t>
      </w:r>
      <w:r w:rsidR="003E4CB7">
        <w:rPr>
          <w:rFonts w:ascii="Times New Roman" w:hAnsi="Times New Roman" w:cs="Times New Roman"/>
          <w:sz w:val="22"/>
          <w:szCs w:val="22"/>
        </w:rPr>
        <w:t>-</w:t>
      </w:r>
      <w:proofErr w:type="spellStart"/>
      <w:r w:rsidR="003E4CB7">
        <w:rPr>
          <w:rFonts w:ascii="Times New Roman" w:hAnsi="Times New Roman" w:cs="Times New Roman"/>
          <w:sz w:val="22"/>
          <w:szCs w:val="22"/>
        </w:rPr>
        <w:t>Головчук</w:t>
      </w:r>
      <w:proofErr w:type="spellEnd"/>
      <w:r w:rsidR="00742BE3" w:rsidRPr="00481D9A">
        <w:rPr>
          <w:rFonts w:ascii="Times New Roman" w:hAnsi="Times New Roman" w:cs="Times New Roman"/>
          <w:sz w:val="22"/>
          <w:szCs w:val="22"/>
        </w:rPr>
        <w:t>, 202</w:t>
      </w:r>
      <w:r w:rsidR="004544C6">
        <w:rPr>
          <w:rFonts w:ascii="Times New Roman" w:hAnsi="Times New Roman" w:cs="Times New Roman"/>
          <w:sz w:val="22"/>
          <w:szCs w:val="22"/>
        </w:rPr>
        <w:t>4</w:t>
      </w:r>
      <w:r w:rsidR="00D737EE" w:rsidRPr="00481D9A">
        <w:rPr>
          <w:rFonts w:ascii="Times New Roman" w:hAnsi="Times New Roman" w:cs="Times New Roman"/>
          <w:sz w:val="22"/>
          <w:szCs w:val="22"/>
        </w:rPr>
        <w:t xml:space="preserve"> р.</w:t>
      </w:r>
    </w:p>
    <w:p w14:paraId="1B871EDE" w14:textId="77777777" w:rsidR="00BE3206" w:rsidRPr="00481D9A" w:rsidRDefault="00BE3206" w:rsidP="005571D6">
      <w:pPr>
        <w:pStyle w:val="HTML"/>
        <w:ind w:right="-142"/>
        <w:jc w:val="right"/>
        <w:rPr>
          <w:rFonts w:ascii="Times New Roman" w:hAnsi="Times New Roman" w:cs="Times New Roman"/>
          <w:sz w:val="22"/>
          <w:szCs w:val="22"/>
        </w:rPr>
      </w:pPr>
    </w:p>
    <w:p w14:paraId="29B7EE3C" w14:textId="574832DE" w:rsidR="00BE3206" w:rsidRPr="00A252C3" w:rsidRDefault="00A252C3" w:rsidP="00A252C3">
      <w:pPr>
        <w:pStyle w:val="HTML"/>
        <w:tabs>
          <w:tab w:val="clear" w:pos="6412"/>
          <w:tab w:val="left" w:pos="6237"/>
        </w:tabs>
        <w:ind w:right="283"/>
        <w:jc w:val="center"/>
        <w:rPr>
          <w:rFonts w:ascii="Times New Roman" w:hAnsi="Times New Roman" w:cs="Times New Roman"/>
          <w:b/>
          <w:bCs/>
          <w:sz w:val="22"/>
          <w:szCs w:val="22"/>
        </w:rPr>
      </w:pPr>
      <w:r w:rsidRPr="00A252C3">
        <w:rPr>
          <w:rFonts w:ascii="Times New Roman" w:hAnsi="Times New Roman" w:cs="Times New Roman"/>
          <w:b/>
          <w:bCs/>
          <w:sz w:val="22"/>
          <w:szCs w:val="22"/>
        </w:rPr>
        <w:t>ЗМІСТ</w:t>
      </w:r>
    </w:p>
    <w:p w14:paraId="445D1D27" w14:textId="77777777" w:rsidR="00A252C3" w:rsidRDefault="00A252C3" w:rsidP="00A252C3">
      <w:pPr>
        <w:pStyle w:val="HTML"/>
        <w:tabs>
          <w:tab w:val="clear" w:pos="6412"/>
          <w:tab w:val="left" w:pos="6237"/>
        </w:tabs>
        <w:ind w:right="283"/>
        <w:jc w:val="both"/>
        <w:rPr>
          <w:rFonts w:ascii="Times New Roman" w:hAnsi="Times New Roman" w:cs="Times New Roman"/>
          <w:sz w:val="22"/>
          <w:szCs w:val="22"/>
        </w:rPr>
      </w:pPr>
    </w:p>
    <w:p w14:paraId="44B499D0" w14:textId="77777777" w:rsidR="00A252C3" w:rsidRPr="00481D9A" w:rsidRDefault="00A252C3" w:rsidP="00A252C3">
      <w:pPr>
        <w:pStyle w:val="HTML"/>
        <w:tabs>
          <w:tab w:val="clear" w:pos="6412"/>
          <w:tab w:val="left" w:pos="6237"/>
        </w:tabs>
        <w:ind w:right="283"/>
        <w:jc w:val="both"/>
        <w:rPr>
          <w:rFonts w:ascii="Times New Roman" w:hAnsi="Times New Roman" w:cs="Times New Roman"/>
          <w:sz w:val="22"/>
          <w:szCs w:val="22"/>
        </w:rPr>
      </w:pPr>
    </w:p>
    <w:p w14:paraId="4E5CBB80" w14:textId="6E7A146A"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ВСТУП………………………………………….................</w:t>
      </w:r>
      <w:r>
        <w:rPr>
          <w:sz w:val="22"/>
          <w:szCs w:val="22"/>
          <w:lang w:val="uk-UA"/>
        </w:rPr>
        <w:t>......</w:t>
      </w:r>
      <w:r w:rsidRPr="00A252C3">
        <w:rPr>
          <w:sz w:val="22"/>
          <w:szCs w:val="22"/>
          <w:lang w:val="uk-UA"/>
        </w:rPr>
        <w:t>........4</w:t>
      </w:r>
    </w:p>
    <w:p w14:paraId="3B3D3A16" w14:textId="7E882C55"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Мета і завдання………………………………………….…</w:t>
      </w:r>
      <w:r>
        <w:rPr>
          <w:sz w:val="22"/>
          <w:szCs w:val="22"/>
          <w:lang w:val="uk-UA"/>
        </w:rPr>
        <w:t>……</w:t>
      </w:r>
      <w:r w:rsidRPr="00A252C3">
        <w:rPr>
          <w:sz w:val="22"/>
          <w:szCs w:val="22"/>
          <w:lang w:val="uk-UA"/>
        </w:rPr>
        <w:t>…4</w:t>
      </w:r>
    </w:p>
    <w:p w14:paraId="36EA2759" w14:textId="44A21842"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Художній образ в архітектурній композиції. Властивості та якості композиції………………………………….……</w:t>
      </w:r>
      <w:r>
        <w:rPr>
          <w:sz w:val="22"/>
          <w:szCs w:val="22"/>
          <w:lang w:val="uk-UA"/>
        </w:rPr>
        <w:t>…….</w:t>
      </w:r>
      <w:r w:rsidRPr="00A252C3">
        <w:rPr>
          <w:sz w:val="22"/>
          <w:szCs w:val="22"/>
          <w:lang w:val="uk-UA"/>
        </w:rPr>
        <w:t>…....5</w:t>
      </w:r>
    </w:p>
    <w:p w14:paraId="4FF45480" w14:textId="03F66442"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1. Композиція та її роль в архітектурі та містобудуванні…………………………………………</w:t>
      </w:r>
      <w:r>
        <w:rPr>
          <w:sz w:val="22"/>
          <w:szCs w:val="22"/>
          <w:lang w:val="uk-UA"/>
        </w:rPr>
        <w:t>……</w:t>
      </w:r>
      <w:r w:rsidRPr="00A252C3">
        <w:rPr>
          <w:sz w:val="22"/>
          <w:szCs w:val="22"/>
          <w:lang w:val="uk-UA"/>
        </w:rPr>
        <w:t>……..5</w:t>
      </w:r>
    </w:p>
    <w:p w14:paraId="6B5AA42A" w14:textId="5D4C5436"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2. Закономірності в архітектурній композиції……………………………………………</w:t>
      </w:r>
      <w:r>
        <w:rPr>
          <w:sz w:val="22"/>
          <w:szCs w:val="22"/>
          <w:lang w:val="uk-UA"/>
        </w:rPr>
        <w:t>…….</w:t>
      </w:r>
      <w:r w:rsidRPr="00A252C3">
        <w:rPr>
          <w:sz w:val="22"/>
          <w:szCs w:val="22"/>
          <w:lang w:val="uk-UA"/>
        </w:rPr>
        <w:t>……....6</w:t>
      </w:r>
    </w:p>
    <w:p w14:paraId="0F58CE28" w14:textId="66EF3D88"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3. «Золотий перетин» та його роль в архітектурній композиції………………………………………………</w:t>
      </w:r>
      <w:r>
        <w:rPr>
          <w:sz w:val="22"/>
          <w:szCs w:val="22"/>
          <w:lang w:val="uk-UA"/>
        </w:rPr>
        <w:t>….</w:t>
      </w:r>
      <w:r w:rsidRPr="00A252C3">
        <w:rPr>
          <w:sz w:val="22"/>
          <w:szCs w:val="22"/>
          <w:lang w:val="uk-UA"/>
        </w:rPr>
        <w:t>………7</w:t>
      </w:r>
    </w:p>
    <w:p w14:paraId="5CE98169" w14:textId="490D7FAA"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4. Категорії архітектурної композиції…………</w:t>
      </w:r>
      <w:r>
        <w:rPr>
          <w:sz w:val="22"/>
          <w:szCs w:val="22"/>
          <w:lang w:val="uk-UA"/>
        </w:rPr>
        <w:t>….</w:t>
      </w:r>
      <w:r w:rsidRPr="00A252C3">
        <w:rPr>
          <w:sz w:val="22"/>
          <w:szCs w:val="22"/>
          <w:lang w:val="uk-UA"/>
        </w:rPr>
        <w:t>……….9</w:t>
      </w:r>
    </w:p>
    <w:p w14:paraId="051691C8" w14:textId="2A4D3999"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5. Властивості та якості композиції………..……</w:t>
      </w:r>
      <w:r>
        <w:rPr>
          <w:sz w:val="22"/>
          <w:szCs w:val="22"/>
          <w:lang w:val="uk-UA"/>
        </w:rPr>
        <w:t>….</w:t>
      </w:r>
      <w:r w:rsidRPr="00A252C3">
        <w:rPr>
          <w:sz w:val="22"/>
          <w:szCs w:val="22"/>
          <w:lang w:val="uk-UA"/>
        </w:rPr>
        <w:t>…….10</w:t>
      </w:r>
    </w:p>
    <w:p w14:paraId="4DE36A11" w14:textId="1E589955"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Засоби вираження образу в архітектурній композиції..…</w:t>
      </w:r>
      <w:r>
        <w:rPr>
          <w:sz w:val="22"/>
          <w:szCs w:val="22"/>
          <w:lang w:val="uk-UA"/>
        </w:rPr>
        <w:t>….</w:t>
      </w:r>
      <w:r w:rsidRPr="00A252C3">
        <w:rPr>
          <w:sz w:val="22"/>
          <w:szCs w:val="22"/>
          <w:lang w:val="uk-UA"/>
        </w:rPr>
        <w:t>….</w:t>
      </w:r>
      <w:r>
        <w:rPr>
          <w:sz w:val="22"/>
          <w:szCs w:val="22"/>
          <w:lang w:val="uk-UA"/>
        </w:rPr>
        <w:t>11</w:t>
      </w:r>
    </w:p>
    <w:p w14:paraId="2868E1CC" w14:textId="2C7A043E"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6. Засоби композиції…………………………………</w:t>
      </w:r>
      <w:r>
        <w:rPr>
          <w:sz w:val="22"/>
          <w:szCs w:val="22"/>
          <w:lang w:val="uk-UA"/>
        </w:rPr>
        <w:t>……</w:t>
      </w:r>
      <w:r w:rsidRPr="00A252C3">
        <w:rPr>
          <w:sz w:val="22"/>
          <w:szCs w:val="22"/>
          <w:lang w:val="uk-UA"/>
        </w:rPr>
        <w:t>..</w:t>
      </w:r>
      <w:r>
        <w:rPr>
          <w:sz w:val="22"/>
          <w:szCs w:val="22"/>
          <w:lang w:val="uk-UA"/>
        </w:rPr>
        <w:t>11</w:t>
      </w:r>
    </w:p>
    <w:p w14:paraId="5AAB1DDC" w14:textId="73CA66F6"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7. Колір як складова композиції…………………</w:t>
      </w:r>
      <w:r>
        <w:rPr>
          <w:sz w:val="22"/>
          <w:szCs w:val="22"/>
          <w:lang w:val="uk-UA"/>
        </w:rPr>
        <w:t>……..</w:t>
      </w:r>
      <w:r w:rsidRPr="00A252C3">
        <w:rPr>
          <w:sz w:val="22"/>
          <w:szCs w:val="22"/>
          <w:lang w:val="uk-UA"/>
        </w:rPr>
        <w:t>….</w:t>
      </w:r>
      <w:r>
        <w:rPr>
          <w:sz w:val="22"/>
          <w:szCs w:val="22"/>
          <w:lang w:val="uk-UA"/>
        </w:rPr>
        <w:t>12</w:t>
      </w:r>
    </w:p>
    <w:p w14:paraId="71A55716" w14:textId="5390F9DC"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8. Комбінаторне формотворення…………………</w:t>
      </w:r>
      <w:r>
        <w:rPr>
          <w:sz w:val="22"/>
          <w:szCs w:val="22"/>
          <w:lang w:val="uk-UA"/>
        </w:rPr>
        <w:t>…….</w:t>
      </w:r>
      <w:r w:rsidRPr="00A252C3">
        <w:rPr>
          <w:sz w:val="22"/>
          <w:szCs w:val="22"/>
          <w:lang w:val="uk-UA"/>
        </w:rPr>
        <w:t>…</w:t>
      </w:r>
      <w:r>
        <w:rPr>
          <w:sz w:val="22"/>
          <w:szCs w:val="22"/>
          <w:lang w:val="uk-UA"/>
        </w:rPr>
        <w:t>12</w:t>
      </w:r>
    </w:p>
    <w:p w14:paraId="6F0AE2D9" w14:textId="3C32506E"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Тема 9. Оптичні ілюзії в композиції……………………</w:t>
      </w:r>
      <w:r>
        <w:rPr>
          <w:sz w:val="22"/>
          <w:szCs w:val="22"/>
          <w:lang w:val="uk-UA"/>
        </w:rPr>
        <w:t>…...</w:t>
      </w:r>
      <w:r w:rsidRPr="00A252C3">
        <w:rPr>
          <w:sz w:val="22"/>
          <w:szCs w:val="22"/>
          <w:lang w:val="uk-UA"/>
        </w:rPr>
        <w:t>…..</w:t>
      </w:r>
      <w:r>
        <w:rPr>
          <w:sz w:val="22"/>
          <w:szCs w:val="22"/>
          <w:lang w:val="uk-UA"/>
        </w:rPr>
        <w:t>13</w:t>
      </w:r>
    </w:p>
    <w:p w14:paraId="0FAD826A" w14:textId="71446559"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 xml:space="preserve">Тема 10. </w:t>
      </w:r>
      <w:proofErr w:type="spellStart"/>
      <w:r w:rsidRPr="00A252C3">
        <w:rPr>
          <w:sz w:val="22"/>
          <w:szCs w:val="22"/>
          <w:lang w:val="uk-UA"/>
        </w:rPr>
        <w:t>Об’ємно</w:t>
      </w:r>
      <w:proofErr w:type="spellEnd"/>
      <w:r w:rsidRPr="00A252C3">
        <w:rPr>
          <w:sz w:val="22"/>
          <w:szCs w:val="22"/>
          <w:lang w:val="uk-UA"/>
        </w:rPr>
        <w:t>-просторова композиція в архітектурі</w:t>
      </w:r>
      <w:r>
        <w:rPr>
          <w:sz w:val="22"/>
          <w:szCs w:val="22"/>
          <w:lang w:val="uk-UA"/>
        </w:rPr>
        <w:t>……....14</w:t>
      </w:r>
    </w:p>
    <w:p w14:paraId="0E70DF6C" w14:textId="69387029"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ІЛЮСТРАЦІІ ………..………………………….…………</w:t>
      </w:r>
      <w:r>
        <w:rPr>
          <w:sz w:val="22"/>
          <w:szCs w:val="22"/>
          <w:lang w:val="uk-UA"/>
        </w:rPr>
        <w:t>….….16</w:t>
      </w:r>
      <w:r w:rsidRPr="00A252C3">
        <w:rPr>
          <w:sz w:val="22"/>
          <w:szCs w:val="22"/>
          <w:lang w:val="uk-UA"/>
        </w:rPr>
        <w:tab/>
      </w:r>
    </w:p>
    <w:p w14:paraId="1B37ED95" w14:textId="7E651B30" w:rsidR="00A252C3" w:rsidRPr="00A252C3" w:rsidRDefault="00A252C3" w:rsidP="00A252C3">
      <w:pPr>
        <w:pStyle w:val="a6"/>
        <w:tabs>
          <w:tab w:val="left" w:pos="6237"/>
        </w:tabs>
        <w:ind w:left="0" w:right="283"/>
        <w:jc w:val="both"/>
        <w:rPr>
          <w:sz w:val="22"/>
          <w:szCs w:val="22"/>
          <w:lang w:val="uk-UA"/>
        </w:rPr>
      </w:pPr>
      <w:r w:rsidRPr="00A252C3">
        <w:rPr>
          <w:sz w:val="22"/>
          <w:szCs w:val="22"/>
          <w:lang w:val="uk-UA"/>
        </w:rPr>
        <w:t>ЛІТЕРАТУРА………………………………………...……</w:t>
      </w:r>
      <w:r>
        <w:rPr>
          <w:sz w:val="22"/>
          <w:szCs w:val="22"/>
          <w:lang w:val="uk-UA"/>
        </w:rPr>
        <w:t>….….</w:t>
      </w:r>
      <w:r w:rsidRPr="00A252C3">
        <w:rPr>
          <w:sz w:val="22"/>
          <w:szCs w:val="22"/>
          <w:lang w:val="uk-UA"/>
        </w:rPr>
        <w:t>.</w:t>
      </w:r>
      <w:r>
        <w:rPr>
          <w:sz w:val="22"/>
          <w:szCs w:val="22"/>
          <w:lang w:val="uk-UA"/>
        </w:rPr>
        <w:t>27</w:t>
      </w:r>
      <w:r w:rsidRPr="00A252C3">
        <w:rPr>
          <w:sz w:val="22"/>
          <w:szCs w:val="22"/>
          <w:lang w:val="uk-UA"/>
        </w:rPr>
        <w:tab/>
      </w:r>
    </w:p>
    <w:p w14:paraId="54065306" w14:textId="77777777" w:rsidR="007D72F9" w:rsidRPr="00481D9A" w:rsidRDefault="007D72F9" w:rsidP="005571D6">
      <w:pPr>
        <w:pStyle w:val="a6"/>
        <w:spacing w:after="0"/>
        <w:ind w:left="0" w:right="-142"/>
        <w:jc w:val="center"/>
        <w:rPr>
          <w:sz w:val="22"/>
          <w:szCs w:val="22"/>
          <w:lang w:val="uk-UA"/>
        </w:rPr>
      </w:pPr>
    </w:p>
    <w:p w14:paraId="544527AA" w14:textId="77777777" w:rsidR="00A252C3" w:rsidRDefault="00A252C3" w:rsidP="00EC3C6A">
      <w:pPr>
        <w:pStyle w:val="a6"/>
        <w:spacing w:after="0"/>
        <w:ind w:right="-142" w:firstLine="567"/>
        <w:jc w:val="center"/>
        <w:rPr>
          <w:b/>
          <w:bCs/>
          <w:sz w:val="22"/>
          <w:szCs w:val="22"/>
          <w:lang w:val="uk-UA"/>
        </w:rPr>
      </w:pPr>
    </w:p>
    <w:p w14:paraId="7B5E4F65" w14:textId="77777777" w:rsidR="00A252C3" w:rsidRDefault="00A252C3" w:rsidP="00EC3C6A">
      <w:pPr>
        <w:pStyle w:val="a6"/>
        <w:spacing w:after="0"/>
        <w:ind w:right="-142" w:firstLine="567"/>
        <w:jc w:val="center"/>
        <w:rPr>
          <w:b/>
          <w:bCs/>
          <w:sz w:val="22"/>
          <w:szCs w:val="22"/>
          <w:lang w:val="uk-UA"/>
        </w:rPr>
      </w:pPr>
    </w:p>
    <w:p w14:paraId="0EE10ECE" w14:textId="77777777" w:rsidR="00A252C3" w:rsidRDefault="00A252C3" w:rsidP="00EC3C6A">
      <w:pPr>
        <w:pStyle w:val="a6"/>
        <w:spacing w:after="0"/>
        <w:ind w:right="-142" w:firstLine="567"/>
        <w:jc w:val="center"/>
        <w:rPr>
          <w:b/>
          <w:bCs/>
          <w:sz w:val="22"/>
          <w:szCs w:val="22"/>
          <w:lang w:val="uk-UA"/>
        </w:rPr>
      </w:pPr>
    </w:p>
    <w:p w14:paraId="3AC249CD" w14:textId="77777777" w:rsidR="00A252C3" w:rsidRDefault="00A252C3" w:rsidP="00EC3C6A">
      <w:pPr>
        <w:pStyle w:val="a6"/>
        <w:spacing w:after="0"/>
        <w:ind w:right="-142" w:firstLine="567"/>
        <w:jc w:val="center"/>
        <w:rPr>
          <w:b/>
          <w:bCs/>
          <w:sz w:val="22"/>
          <w:szCs w:val="22"/>
          <w:lang w:val="uk-UA"/>
        </w:rPr>
      </w:pPr>
    </w:p>
    <w:p w14:paraId="2B501B4F" w14:textId="77777777" w:rsidR="00A252C3" w:rsidRDefault="00A252C3" w:rsidP="00EC3C6A">
      <w:pPr>
        <w:pStyle w:val="a6"/>
        <w:spacing w:after="0"/>
        <w:ind w:right="-142" w:firstLine="567"/>
        <w:jc w:val="center"/>
        <w:rPr>
          <w:b/>
          <w:bCs/>
          <w:sz w:val="22"/>
          <w:szCs w:val="22"/>
          <w:lang w:val="uk-UA"/>
        </w:rPr>
      </w:pPr>
    </w:p>
    <w:p w14:paraId="668C7422" w14:textId="77777777" w:rsidR="00A252C3" w:rsidRDefault="00A252C3" w:rsidP="00EC3C6A">
      <w:pPr>
        <w:pStyle w:val="a6"/>
        <w:spacing w:after="0"/>
        <w:ind w:right="-142" w:firstLine="567"/>
        <w:jc w:val="center"/>
        <w:rPr>
          <w:b/>
          <w:bCs/>
          <w:sz w:val="22"/>
          <w:szCs w:val="22"/>
          <w:lang w:val="uk-UA"/>
        </w:rPr>
      </w:pPr>
    </w:p>
    <w:p w14:paraId="5EA38E20" w14:textId="77777777" w:rsidR="00A252C3" w:rsidRDefault="00A252C3" w:rsidP="00EC3C6A">
      <w:pPr>
        <w:pStyle w:val="a6"/>
        <w:spacing w:after="0"/>
        <w:ind w:right="-142" w:firstLine="567"/>
        <w:jc w:val="center"/>
        <w:rPr>
          <w:b/>
          <w:bCs/>
          <w:sz w:val="22"/>
          <w:szCs w:val="22"/>
          <w:lang w:val="uk-UA"/>
        </w:rPr>
      </w:pPr>
    </w:p>
    <w:p w14:paraId="7C79192D" w14:textId="77777777" w:rsidR="00A252C3" w:rsidRDefault="00A252C3" w:rsidP="00EC3C6A">
      <w:pPr>
        <w:pStyle w:val="a6"/>
        <w:spacing w:after="0"/>
        <w:ind w:right="-142" w:firstLine="567"/>
        <w:jc w:val="center"/>
        <w:rPr>
          <w:b/>
          <w:bCs/>
          <w:sz w:val="22"/>
          <w:szCs w:val="22"/>
          <w:lang w:val="uk-UA"/>
        </w:rPr>
      </w:pPr>
    </w:p>
    <w:p w14:paraId="60808137" w14:textId="4A9620E7" w:rsidR="00EC3C6A" w:rsidRDefault="00EC3C6A" w:rsidP="00EC3C6A">
      <w:pPr>
        <w:pStyle w:val="a6"/>
        <w:spacing w:after="0"/>
        <w:ind w:right="-142" w:firstLine="567"/>
        <w:jc w:val="center"/>
        <w:rPr>
          <w:b/>
          <w:bCs/>
          <w:sz w:val="22"/>
          <w:szCs w:val="22"/>
          <w:lang w:val="uk-UA"/>
        </w:rPr>
      </w:pPr>
      <w:r w:rsidRPr="00EC3C6A">
        <w:rPr>
          <w:b/>
          <w:bCs/>
          <w:sz w:val="22"/>
          <w:szCs w:val="22"/>
        </w:rPr>
        <w:lastRenderedPageBreak/>
        <w:t>ВСТУП</w:t>
      </w:r>
    </w:p>
    <w:p w14:paraId="66B20177" w14:textId="77777777" w:rsidR="00EC3C6A" w:rsidRPr="00EC3C6A" w:rsidRDefault="00EC3C6A" w:rsidP="00EC3C6A">
      <w:pPr>
        <w:pStyle w:val="a6"/>
        <w:spacing w:after="0"/>
        <w:ind w:right="-142" w:firstLine="567"/>
        <w:jc w:val="center"/>
        <w:rPr>
          <w:b/>
          <w:bCs/>
          <w:sz w:val="22"/>
          <w:szCs w:val="22"/>
          <w:lang w:val="uk-UA"/>
        </w:rPr>
      </w:pPr>
    </w:p>
    <w:p w14:paraId="3CEA0C6C" w14:textId="77777777" w:rsidR="00EC3C6A" w:rsidRPr="00EC3C6A" w:rsidRDefault="00EC3C6A" w:rsidP="00EC3C6A">
      <w:pPr>
        <w:pStyle w:val="a6"/>
        <w:spacing w:after="0"/>
        <w:ind w:right="-142" w:firstLine="567"/>
        <w:jc w:val="both"/>
        <w:rPr>
          <w:sz w:val="22"/>
          <w:szCs w:val="22"/>
        </w:rPr>
      </w:pPr>
      <w:proofErr w:type="spellStart"/>
      <w:r w:rsidRPr="00EC3C6A">
        <w:rPr>
          <w:sz w:val="22"/>
          <w:szCs w:val="22"/>
        </w:rPr>
        <w:t>Навчальна</w:t>
      </w:r>
      <w:proofErr w:type="spellEnd"/>
      <w:r w:rsidRPr="00EC3C6A">
        <w:rPr>
          <w:sz w:val="22"/>
          <w:szCs w:val="22"/>
        </w:rPr>
        <w:t xml:space="preserve"> </w:t>
      </w:r>
      <w:proofErr w:type="spellStart"/>
      <w:r w:rsidRPr="00EC3C6A">
        <w:rPr>
          <w:sz w:val="22"/>
          <w:szCs w:val="22"/>
        </w:rPr>
        <w:t>дисципліна</w:t>
      </w:r>
      <w:proofErr w:type="spellEnd"/>
      <w:r w:rsidRPr="00EC3C6A">
        <w:rPr>
          <w:sz w:val="22"/>
          <w:szCs w:val="22"/>
        </w:rPr>
        <w:t xml:space="preserve"> «</w:t>
      </w:r>
      <w:proofErr w:type="spellStart"/>
      <w:r w:rsidRPr="00EC3C6A">
        <w:rPr>
          <w:sz w:val="22"/>
          <w:szCs w:val="22"/>
        </w:rPr>
        <w:t>Архітектурна</w:t>
      </w:r>
      <w:proofErr w:type="spellEnd"/>
      <w:r w:rsidRPr="00EC3C6A">
        <w:rPr>
          <w:sz w:val="22"/>
          <w:szCs w:val="22"/>
        </w:rPr>
        <w:t xml:space="preserve"> і </w:t>
      </w:r>
      <w:proofErr w:type="spellStart"/>
      <w:r w:rsidRPr="00EC3C6A">
        <w:rPr>
          <w:sz w:val="22"/>
          <w:szCs w:val="22"/>
        </w:rPr>
        <w:t>об’ємно-просторова</w:t>
      </w:r>
      <w:proofErr w:type="spellEnd"/>
      <w:r w:rsidRPr="00EC3C6A">
        <w:rPr>
          <w:sz w:val="22"/>
          <w:szCs w:val="22"/>
        </w:rPr>
        <w:t xml:space="preserve"> </w:t>
      </w:r>
      <w:proofErr w:type="spellStart"/>
      <w:r w:rsidRPr="00EC3C6A">
        <w:rPr>
          <w:sz w:val="22"/>
          <w:szCs w:val="22"/>
        </w:rPr>
        <w:t>композиція</w:t>
      </w:r>
      <w:proofErr w:type="spellEnd"/>
      <w:r w:rsidRPr="00EC3C6A">
        <w:rPr>
          <w:sz w:val="22"/>
          <w:szCs w:val="22"/>
        </w:rPr>
        <w:t xml:space="preserve">» є базовою </w:t>
      </w:r>
      <w:proofErr w:type="spellStart"/>
      <w:r w:rsidRPr="00EC3C6A">
        <w:rPr>
          <w:sz w:val="22"/>
          <w:szCs w:val="22"/>
        </w:rPr>
        <w:t>фаховою</w:t>
      </w:r>
      <w:proofErr w:type="spellEnd"/>
      <w:r w:rsidRPr="00EC3C6A">
        <w:rPr>
          <w:sz w:val="22"/>
          <w:szCs w:val="22"/>
        </w:rPr>
        <w:t xml:space="preserve"> </w:t>
      </w:r>
      <w:proofErr w:type="spellStart"/>
      <w:r w:rsidRPr="00EC3C6A">
        <w:rPr>
          <w:sz w:val="22"/>
          <w:szCs w:val="22"/>
        </w:rPr>
        <w:t>складовою</w:t>
      </w:r>
      <w:proofErr w:type="spellEnd"/>
      <w:r w:rsidRPr="00EC3C6A">
        <w:rPr>
          <w:sz w:val="22"/>
          <w:szCs w:val="22"/>
        </w:rPr>
        <w:t xml:space="preserve"> </w:t>
      </w:r>
      <w:proofErr w:type="spellStart"/>
      <w:r w:rsidRPr="00EC3C6A">
        <w:rPr>
          <w:sz w:val="22"/>
          <w:szCs w:val="22"/>
        </w:rPr>
        <w:t>підготовки</w:t>
      </w:r>
      <w:proofErr w:type="spellEnd"/>
      <w:r w:rsidRPr="00EC3C6A">
        <w:rPr>
          <w:sz w:val="22"/>
          <w:szCs w:val="22"/>
        </w:rPr>
        <w:t xml:space="preserve"> </w:t>
      </w:r>
      <w:proofErr w:type="spellStart"/>
      <w:r w:rsidRPr="00EC3C6A">
        <w:rPr>
          <w:sz w:val="22"/>
          <w:szCs w:val="22"/>
        </w:rPr>
        <w:t>майбутніх</w:t>
      </w:r>
      <w:proofErr w:type="spellEnd"/>
      <w:r w:rsidRPr="00EC3C6A">
        <w:rPr>
          <w:sz w:val="22"/>
          <w:szCs w:val="22"/>
        </w:rPr>
        <w:t xml:space="preserve"> </w:t>
      </w:r>
      <w:proofErr w:type="spellStart"/>
      <w:r w:rsidRPr="00EC3C6A">
        <w:rPr>
          <w:sz w:val="22"/>
          <w:szCs w:val="22"/>
        </w:rPr>
        <w:t>архітекторів</w:t>
      </w:r>
      <w:proofErr w:type="spellEnd"/>
      <w:r w:rsidRPr="00EC3C6A">
        <w:rPr>
          <w:sz w:val="22"/>
          <w:szCs w:val="22"/>
        </w:rPr>
        <w:t xml:space="preserve"> та </w:t>
      </w:r>
      <w:proofErr w:type="spellStart"/>
      <w:r w:rsidRPr="00EC3C6A">
        <w:rPr>
          <w:sz w:val="22"/>
          <w:szCs w:val="22"/>
        </w:rPr>
        <w:t>фахівців</w:t>
      </w:r>
      <w:proofErr w:type="spellEnd"/>
      <w:r w:rsidRPr="00EC3C6A">
        <w:rPr>
          <w:sz w:val="22"/>
          <w:szCs w:val="22"/>
        </w:rPr>
        <w:t xml:space="preserve"> у </w:t>
      </w:r>
      <w:proofErr w:type="spellStart"/>
      <w:r w:rsidRPr="00EC3C6A">
        <w:rPr>
          <w:sz w:val="22"/>
          <w:szCs w:val="22"/>
        </w:rPr>
        <w:t>сфері</w:t>
      </w:r>
      <w:proofErr w:type="spellEnd"/>
      <w:r w:rsidRPr="00EC3C6A">
        <w:rPr>
          <w:sz w:val="22"/>
          <w:szCs w:val="22"/>
        </w:rPr>
        <w:t xml:space="preserve"> </w:t>
      </w:r>
      <w:proofErr w:type="spellStart"/>
      <w:r w:rsidRPr="00EC3C6A">
        <w:rPr>
          <w:sz w:val="22"/>
          <w:szCs w:val="22"/>
        </w:rPr>
        <w:t>містобудування</w:t>
      </w:r>
      <w:proofErr w:type="spellEnd"/>
      <w:r w:rsidRPr="00EC3C6A">
        <w:rPr>
          <w:sz w:val="22"/>
          <w:szCs w:val="22"/>
        </w:rPr>
        <w:t xml:space="preserve">. Вона </w:t>
      </w:r>
      <w:proofErr w:type="spellStart"/>
      <w:r w:rsidRPr="00EC3C6A">
        <w:rPr>
          <w:sz w:val="22"/>
          <w:szCs w:val="22"/>
        </w:rPr>
        <w:t>спрямована</w:t>
      </w:r>
      <w:proofErr w:type="spellEnd"/>
      <w:r w:rsidRPr="00EC3C6A">
        <w:rPr>
          <w:sz w:val="22"/>
          <w:szCs w:val="22"/>
        </w:rPr>
        <w:t xml:space="preserve"> на </w:t>
      </w:r>
      <w:proofErr w:type="spellStart"/>
      <w:r w:rsidRPr="00EC3C6A">
        <w:rPr>
          <w:sz w:val="22"/>
          <w:szCs w:val="22"/>
        </w:rPr>
        <w:t>формування</w:t>
      </w:r>
      <w:proofErr w:type="spellEnd"/>
      <w:r w:rsidRPr="00EC3C6A">
        <w:rPr>
          <w:sz w:val="22"/>
          <w:szCs w:val="22"/>
        </w:rPr>
        <w:t xml:space="preserve"> у </w:t>
      </w:r>
      <w:proofErr w:type="spellStart"/>
      <w:r w:rsidRPr="00EC3C6A">
        <w:rPr>
          <w:sz w:val="22"/>
          <w:szCs w:val="22"/>
        </w:rPr>
        <w:t>студентів</w:t>
      </w:r>
      <w:proofErr w:type="spellEnd"/>
      <w:r w:rsidRPr="00EC3C6A">
        <w:rPr>
          <w:sz w:val="22"/>
          <w:szCs w:val="22"/>
        </w:rPr>
        <w:t xml:space="preserve"> системного </w:t>
      </w:r>
      <w:proofErr w:type="spellStart"/>
      <w:r w:rsidRPr="00EC3C6A">
        <w:rPr>
          <w:sz w:val="22"/>
          <w:szCs w:val="22"/>
        </w:rPr>
        <w:t>розуміння</w:t>
      </w:r>
      <w:proofErr w:type="spellEnd"/>
      <w:r w:rsidRPr="00EC3C6A">
        <w:rPr>
          <w:sz w:val="22"/>
          <w:szCs w:val="22"/>
        </w:rPr>
        <w:t xml:space="preserve"> </w:t>
      </w:r>
      <w:proofErr w:type="spellStart"/>
      <w:r w:rsidRPr="00EC3C6A">
        <w:rPr>
          <w:sz w:val="22"/>
          <w:szCs w:val="22"/>
        </w:rPr>
        <w:t>закономірностей</w:t>
      </w:r>
      <w:proofErr w:type="spellEnd"/>
      <w:r w:rsidRPr="00EC3C6A">
        <w:rPr>
          <w:sz w:val="22"/>
          <w:szCs w:val="22"/>
        </w:rPr>
        <w:t xml:space="preserve"> </w:t>
      </w:r>
      <w:proofErr w:type="spellStart"/>
      <w:r w:rsidRPr="00EC3C6A">
        <w:rPr>
          <w:sz w:val="22"/>
          <w:szCs w:val="22"/>
        </w:rPr>
        <w:t>організації</w:t>
      </w:r>
      <w:proofErr w:type="spellEnd"/>
      <w:r w:rsidRPr="00EC3C6A">
        <w:rPr>
          <w:sz w:val="22"/>
          <w:szCs w:val="22"/>
        </w:rPr>
        <w:t xml:space="preserve"> </w:t>
      </w:r>
      <w:proofErr w:type="spellStart"/>
      <w:r w:rsidRPr="00EC3C6A">
        <w:rPr>
          <w:sz w:val="22"/>
          <w:szCs w:val="22"/>
        </w:rPr>
        <w:t>архітектурної</w:t>
      </w:r>
      <w:proofErr w:type="spellEnd"/>
      <w:r w:rsidRPr="00EC3C6A">
        <w:rPr>
          <w:sz w:val="22"/>
          <w:szCs w:val="22"/>
        </w:rPr>
        <w:t xml:space="preserve"> </w:t>
      </w:r>
      <w:proofErr w:type="spellStart"/>
      <w:r w:rsidRPr="00EC3C6A">
        <w:rPr>
          <w:sz w:val="22"/>
          <w:szCs w:val="22"/>
        </w:rPr>
        <w:t>форми</w:t>
      </w:r>
      <w:proofErr w:type="spellEnd"/>
      <w:r w:rsidRPr="00EC3C6A">
        <w:rPr>
          <w:sz w:val="22"/>
          <w:szCs w:val="22"/>
        </w:rPr>
        <w:t xml:space="preserve">, простору та </w:t>
      </w:r>
      <w:proofErr w:type="spellStart"/>
      <w:r w:rsidRPr="00EC3C6A">
        <w:rPr>
          <w:sz w:val="22"/>
          <w:szCs w:val="22"/>
        </w:rPr>
        <w:t>художнього</w:t>
      </w:r>
      <w:proofErr w:type="spellEnd"/>
      <w:r w:rsidRPr="00EC3C6A">
        <w:rPr>
          <w:sz w:val="22"/>
          <w:szCs w:val="22"/>
        </w:rPr>
        <w:t xml:space="preserve"> образу, а також на </w:t>
      </w:r>
      <w:proofErr w:type="spellStart"/>
      <w:r w:rsidRPr="00EC3C6A">
        <w:rPr>
          <w:sz w:val="22"/>
          <w:szCs w:val="22"/>
        </w:rPr>
        <w:t>розвиток</w:t>
      </w:r>
      <w:proofErr w:type="spellEnd"/>
      <w:r w:rsidRPr="00EC3C6A">
        <w:rPr>
          <w:sz w:val="22"/>
          <w:szCs w:val="22"/>
        </w:rPr>
        <w:t xml:space="preserve"> </w:t>
      </w:r>
      <w:proofErr w:type="spellStart"/>
      <w:r w:rsidRPr="00EC3C6A">
        <w:rPr>
          <w:sz w:val="22"/>
          <w:szCs w:val="22"/>
        </w:rPr>
        <w:t>композиційного</w:t>
      </w:r>
      <w:proofErr w:type="spellEnd"/>
      <w:r w:rsidRPr="00EC3C6A">
        <w:rPr>
          <w:sz w:val="22"/>
          <w:szCs w:val="22"/>
        </w:rPr>
        <w:t xml:space="preserve"> </w:t>
      </w:r>
      <w:proofErr w:type="spellStart"/>
      <w:r w:rsidRPr="00EC3C6A">
        <w:rPr>
          <w:sz w:val="22"/>
          <w:szCs w:val="22"/>
        </w:rPr>
        <w:t>мислення</w:t>
      </w:r>
      <w:proofErr w:type="spellEnd"/>
      <w:r w:rsidRPr="00EC3C6A">
        <w:rPr>
          <w:sz w:val="22"/>
          <w:szCs w:val="22"/>
        </w:rPr>
        <w:t xml:space="preserve"> як </w:t>
      </w:r>
      <w:proofErr w:type="spellStart"/>
      <w:r w:rsidRPr="00EC3C6A">
        <w:rPr>
          <w:sz w:val="22"/>
          <w:szCs w:val="22"/>
        </w:rPr>
        <w:t>основи</w:t>
      </w:r>
      <w:proofErr w:type="spellEnd"/>
      <w:r w:rsidRPr="00EC3C6A">
        <w:rPr>
          <w:sz w:val="22"/>
          <w:szCs w:val="22"/>
        </w:rPr>
        <w:t xml:space="preserve"> </w:t>
      </w:r>
      <w:proofErr w:type="spellStart"/>
      <w:r w:rsidRPr="00EC3C6A">
        <w:rPr>
          <w:sz w:val="22"/>
          <w:szCs w:val="22"/>
        </w:rPr>
        <w:t>професійної</w:t>
      </w:r>
      <w:proofErr w:type="spellEnd"/>
      <w:r w:rsidRPr="00EC3C6A">
        <w:rPr>
          <w:sz w:val="22"/>
          <w:szCs w:val="22"/>
        </w:rPr>
        <w:t xml:space="preserve"> </w:t>
      </w:r>
      <w:proofErr w:type="spellStart"/>
      <w:r w:rsidRPr="00EC3C6A">
        <w:rPr>
          <w:sz w:val="22"/>
          <w:szCs w:val="22"/>
        </w:rPr>
        <w:t>діяльності</w:t>
      </w:r>
      <w:proofErr w:type="spellEnd"/>
      <w:r w:rsidRPr="00EC3C6A">
        <w:rPr>
          <w:sz w:val="22"/>
          <w:szCs w:val="22"/>
        </w:rPr>
        <w:t>.</w:t>
      </w:r>
    </w:p>
    <w:p w14:paraId="79EB6538" w14:textId="77777777" w:rsidR="00EC3C6A" w:rsidRPr="00EC3C6A" w:rsidRDefault="00EC3C6A" w:rsidP="00EC3C6A">
      <w:pPr>
        <w:pStyle w:val="a6"/>
        <w:spacing w:after="0"/>
        <w:ind w:right="-142" w:firstLine="567"/>
        <w:jc w:val="both"/>
        <w:rPr>
          <w:sz w:val="22"/>
          <w:szCs w:val="22"/>
        </w:rPr>
      </w:pPr>
      <w:r w:rsidRPr="00EC3C6A">
        <w:rPr>
          <w:sz w:val="22"/>
          <w:szCs w:val="22"/>
        </w:rPr>
        <w:t xml:space="preserve">Конспект </w:t>
      </w:r>
      <w:proofErr w:type="spellStart"/>
      <w:r w:rsidRPr="00EC3C6A">
        <w:rPr>
          <w:sz w:val="22"/>
          <w:szCs w:val="22"/>
        </w:rPr>
        <w:t>лекцій</w:t>
      </w:r>
      <w:proofErr w:type="spellEnd"/>
      <w:r w:rsidRPr="00EC3C6A">
        <w:rPr>
          <w:sz w:val="22"/>
          <w:szCs w:val="22"/>
        </w:rPr>
        <w:t xml:space="preserve"> </w:t>
      </w:r>
      <w:proofErr w:type="spellStart"/>
      <w:r w:rsidRPr="00EC3C6A">
        <w:rPr>
          <w:sz w:val="22"/>
          <w:szCs w:val="22"/>
        </w:rPr>
        <w:t>охоплює</w:t>
      </w:r>
      <w:proofErr w:type="spellEnd"/>
      <w:r w:rsidRPr="00EC3C6A">
        <w:rPr>
          <w:sz w:val="22"/>
          <w:szCs w:val="22"/>
        </w:rPr>
        <w:t xml:space="preserve"> </w:t>
      </w:r>
      <w:proofErr w:type="spellStart"/>
      <w:r w:rsidRPr="00EC3C6A">
        <w:rPr>
          <w:sz w:val="22"/>
          <w:szCs w:val="22"/>
        </w:rPr>
        <w:t>теоретичні</w:t>
      </w:r>
      <w:proofErr w:type="spellEnd"/>
      <w:r w:rsidRPr="00EC3C6A">
        <w:rPr>
          <w:sz w:val="22"/>
          <w:szCs w:val="22"/>
        </w:rPr>
        <w:t xml:space="preserve"> засади </w:t>
      </w:r>
      <w:proofErr w:type="spellStart"/>
      <w:r w:rsidRPr="00EC3C6A">
        <w:rPr>
          <w:sz w:val="22"/>
          <w:szCs w:val="22"/>
        </w:rPr>
        <w:t>архітектурної</w:t>
      </w:r>
      <w:proofErr w:type="spellEnd"/>
      <w:r w:rsidRPr="00EC3C6A">
        <w:rPr>
          <w:sz w:val="22"/>
          <w:szCs w:val="22"/>
        </w:rPr>
        <w:t xml:space="preserve"> </w:t>
      </w:r>
      <w:proofErr w:type="spellStart"/>
      <w:r w:rsidRPr="00EC3C6A">
        <w:rPr>
          <w:sz w:val="22"/>
          <w:szCs w:val="22"/>
        </w:rPr>
        <w:t>композиції</w:t>
      </w:r>
      <w:proofErr w:type="spellEnd"/>
      <w:r w:rsidRPr="00EC3C6A">
        <w:rPr>
          <w:sz w:val="22"/>
          <w:szCs w:val="22"/>
        </w:rPr>
        <w:t xml:space="preserve">, </w:t>
      </w:r>
      <w:proofErr w:type="spellStart"/>
      <w:r w:rsidRPr="00EC3C6A">
        <w:rPr>
          <w:sz w:val="22"/>
          <w:szCs w:val="22"/>
        </w:rPr>
        <w:t>її</w:t>
      </w:r>
      <w:proofErr w:type="spellEnd"/>
      <w:r w:rsidRPr="00EC3C6A">
        <w:rPr>
          <w:sz w:val="22"/>
          <w:szCs w:val="22"/>
        </w:rPr>
        <w:t xml:space="preserve"> </w:t>
      </w:r>
      <w:proofErr w:type="spellStart"/>
      <w:r w:rsidRPr="00EC3C6A">
        <w:rPr>
          <w:sz w:val="22"/>
          <w:szCs w:val="22"/>
        </w:rPr>
        <w:t>категорії</w:t>
      </w:r>
      <w:proofErr w:type="spellEnd"/>
      <w:r w:rsidRPr="00EC3C6A">
        <w:rPr>
          <w:sz w:val="22"/>
          <w:szCs w:val="22"/>
        </w:rPr>
        <w:t xml:space="preserve">, </w:t>
      </w:r>
      <w:proofErr w:type="spellStart"/>
      <w:r w:rsidRPr="00EC3C6A">
        <w:rPr>
          <w:sz w:val="22"/>
          <w:szCs w:val="22"/>
        </w:rPr>
        <w:t>властивості</w:t>
      </w:r>
      <w:proofErr w:type="spellEnd"/>
      <w:r w:rsidRPr="00EC3C6A">
        <w:rPr>
          <w:sz w:val="22"/>
          <w:szCs w:val="22"/>
        </w:rPr>
        <w:t xml:space="preserve"> та </w:t>
      </w:r>
      <w:proofErr w:type="spellStart"/>
      <w:r w:rsidRPr="00EC3C6A">
        <w:rPr>
          <w:sz w:val="22"/>
          <w:szCs w:val="22"/>
        </w:rPr>
        <w:t>засоби</w:t>
      </w:r>
      <w:proofErr w:type="spellEnd"/>
      <w:r w:rsidRPr="00EC3C6A">
        <w:rPr>
          <w:sz w:val="22"/>
          <w:szCs w:val="22"/>
        </w:rPr>
        <w:t xml:space="preserve"> </w:t>
      </w:r>
      <w:proofErr w:type="spellStart"/>
      <w:r w:rsidRPr="00EC3C6A">
        <w:rPr>
          <w:sz w:val="22"/>
          <w:szCs w:val="22"/>
        </w:rPr>
        <w:t>вираження</w:t>
      </w:r>
      <w:proofErr w:type="spellEnd"/>
      <w:r w:rsidRPr="00EC3C6A">
        <w:rPr>
          <w:sz w:val="22"/>
          <w:szCs w:val="22"/>
        </w:rPr>
        <w:t xml:space="preserve">, з </w:t>
      </w:r>
      <w:proofErr w:type="spellStart"/>
      <w:r w:rsidRPr="00EC3C6A">
        <w:rPr>
          <w:sz w:val="22"/>
          <w:szCs w:val="22"/>
        </w:rPr>
        <w:t>урахуванням</w:t>
      </w:r>
      <w:proofErr w:type="spellEnd"/>
      <w:r w:rsidRPr="00EC3C6A">
        <w:rPr>
          <w:sz w:val="22"/>
          <w:szCs w:val="22"/>
        </w:rPr>
        <w:t xml:space="preserve"> </w:t>
      </w:r>
      <w:proofErr w:type="spellStart"/>
      <w:r w:rsidRPr="00EC3C6A">
        <w:rPr>
          <w:sz w:val="22"/>
          <w:szCs w:val="22"/>
        </w:rPr>
        <w:t>історичного</w:t>
      </w:r>
      <w:proofErr w:type="spellEnd"/>
      <w:r w:rsidRPr="00EC3C6A">
        <w:rPr>
          <w:sz w:val="22"/>
          <w:szCs w:val="22"/>
        </w:rPr>
        <w:t xml:space="preserve"> </w:t>
      </w:r>
      <w:proofErr w:type="spellStart"/>
      <w:r w:rsidRPr="00EC3C6A">
        <w:rPr>
          <w:sz w:val="22"/>
          <w:szCs w:val="22"/>
        </w:rPr>
        <w:t>досвіду</w:t>
      </w:r>
      <w:proofErr w:type="spellEnd"/>
      <w:r w:rsidRPr="00EC3C6A">
        <w:rPr>
          <w:sz w:val="22"/>
          <w:szCs w:val="22"/>
        </w:rPr>
        <w:t xml:space="preserve"> й </w:t>
      </w:r>
      <w:proofErr w:type="spellStart"/>
      <w:r w:rsidRPr="00EC3C6A">
        <w:rPr>
          <w:sz w:val="22"/>
          <w:szCs w:val="22"/>
        </w:rPr>
        <w:t>сучасних</w:t>
      </w:r>
      <w:proofErr w:type="spellEnd"/>
      <w:r w:rsidRPr="00EC3C6A">
        <w:rPr>
          <w:sz w:val="22"/>
          <w:szCs w:val="22"/>
        </w:rPr>
        <w:t xml:space="preserve"> </w:t>
      </w:r>
      <w:proofErr w:type="spellStart"/>
      <w:r w:rsidRPr="00EC3C6A">
        <w:rPr>
          <w:sz w:val="22"/>
          <w:szCs w:val="22"/>
        </w:rPr>
        <w:t>тенденцій</w:t>
      </w:r>
      <w:proofErr w:type="spellEnd"/>
      <w:r w:rsidRPr="00EC3C6A">
        <w:rPr>
          <w:sz w:val="22"/>
          <w:szCs w:val="22"/>
        </w:rPr>
        <w:t xml:space="preserve"> </w:t>
      </w:r>
      <w:proofErr w:type="spellStart"/>
      <w:r w:rsidRPr="00EC3C6A">
        <w:rPr>
          <w:sz w:val="22"/>
          <w:szCs w:val="22"/>
        </w:rPr>
        <w:t>архітектурного</w:t>
      </w:r>
      <w:proofErr w:type="spellEnd"/>
      <w:r w:rsidRPr="00EC3C6A">
        <w:rPr>
          <w:sz w:val="22"/>
          <w:szCs w:val="22"/>
        </w:rPr>
        <w:t xml:space="preserve"> та </w:t>
      </w:r>
      <w:proofErr w:type="spellStart"/>
      <w:r w:rsidRPr="00EC3C6A">
        <w:rPr>
          <w:sz w:val="22"/>
          <w:szCs w:val="22"/>
        </w:rPr>
        <w:t>містобудівного</w:t>
      </w:r>
      <w:proofErr w:type="spellEnd"/>
      <w:r w:rsidRPr="00EC3C6A">
        <w:rPr>
          <w:sz w:val="22"/>
          <w:szCs w:val="22"/>
        </w:rPr>
        <w:t xml:space="preserve"> </w:t>
      </w:r>
      <w:proofErr w:type="spellStart"/>
      <w:r w:rsidRPr="00EC3C6A">
        <w:rPr>
          <w:sz w:val="22"/>
          <w:szCs w:val="22"/>
        </w:rPr>
        <w:t>проєктування</w:t>
      </w:r>
      <w:proofErr w:type="spellEnd"/>
      <w:r w:rsidRPr="00EC3C6A">
        <w:rPr>
          <w:sz w:val="22"/>
          <w:szCs w:val="22"/>
        </w:rPr>
        <w:t xml:space="preserve">. </w:t>
      </w:r>
      <w:proofErr w:type="spellStart"/>
      <w:r w:rsidRPr="00EC3C6A">
        <w:rPr>
          <w:sz w:val="22"/>
          <w:szCs w:val="22"/>
        </w:rPr>
        <w:t>Особлива</w:t>
      </w:r>
      <w:proofErr w:type="spellEnd"/>
      <w:r w:rsidRPr="00EC3C6A">
        <w:rPr>
          <w:sz w:val="22"/>
          <w:szCs w:val="22"/>
        </w:rPr>
        <w:t xml:space="preserve"> </w:t>
      </w:r>
      <w:proofErr w:type="spellStart"/>
      <w:r w:rsidRPr="00EC3C6A">
        <w:rPr>
          <w:sz w:val="22"/>
          <w:szCs w:val="22"/>
        </w:rPr>
        <w:t>увага</w:t>
      </w:r>
      <w:proofErr w:type="spellEnd"/>
      <w:r w:rsidRPr="00EC3C6A">
        <w:rPr>
          <w:sz w:val="22"/>
          <w:szCs w:val="22"/>
        </w:rPr>
        <w:t xml:space="preserve"> </w:t>
      </w:r>
      <w:proofErr w:type="spellStart"/>
      <w:r w:rsidRPr="00EC3C6A">
        <w:rPr>
          <w:sz w:val="22"/>
          <w:szCs w:val="22"/>
        </w:rPr>
        <w:t>приділяється</w:t>
      </w:r>
      <w:proofErr w:type="spellEnd"/>
      <w:r w:rsidRPr="00EC3C6A">
        <w:rPr>
          <w:sz w:val="22"/>
          <w:szCs w:val="22"/>
        </w:rPr>
        <w:t xml:space="preserve"> </w:t>
      </w:r>
      <w:proofErr w:type="spellStart"/>
      <w:r w:rsidRPr="00EC3C6A">
        <w:rPr>
          <w:sz w:val="22"/>
          <w:szCs w:val="22"/>
        </w:rPr>
        <w:t>питанням</w:t>
      </w:r>
      <w:proofErr w:type="spellEnd"/>
      <w:r w:rsidRPr="00EC3C6A">
        <w:rPr>
          <w:sz w:val="22"/>
          <w:szCs w:val="22"/>
        </w:rPr>
        <w:t xml:space="preserve"> </w:t>
      </w:r>
      <w:proofErr w:type="spellStart"/>
      <w:r w:rsidRPr="00EC3C6A">
        <w:rPr>
          <w:sz w:val="22"/>
          <w:szCs w:val="22"/>
        </w:rPr>
        <w:t>пропорціонування</w:t>
      </w:r>
      <w:proofErr w:type="spellEnd"/>
      <w:r w:rsidRPr="00EC3C6A">
        <w:rPr>
          <w:sz w:val="22"/>
          <w:szCs w:val="22"/>
        </w:rPr>
        <w:t xml:space="preserve">, ритму, </w:t>
      </w:r>
      <w:proofErr w:type="spellStart"/>
      <w:r w:rsidRPr="00EC3C6A">
        <w:rPr>
          <w:sz w:val="22"/>
          <w:szCs w:val="22"/>
        </w:rPr>
        <w:t>кольору</w:t>
      </w:r>
      <w:proofErr w:type="spellEnd"/>
      <w:r w:rsidRPr="00EC3C6A">
        <w:rPr>
          <w:sz w:val="22"/>
          <w:szCs w:val="22"/>
        </w:rPr>
        <w:t xml:space="preserve">, </w:t>
      </w:r>
      <w:proofErr w:type="spellStart"/>
      <w:r w:rsidRPr="00EC3C6A">
        <w:rPr>
          <w:sz w:val="22"/>
          <w:szCs w:val="22"/>
        </w:rPr>
        <w:t>комбінаторного</w:t>
      </w:r>
      <w:proofErr w:type="spellEnd"/>
      <w:r w:rsidRPr="00EC3C6A">
        <w:rPr>
          <w:sz w:val="22"/>
          <w:szCs w:val="22"/>
        </w:rPr>
        <w:t xml:space="preserve"> </w:t>
      </w:r>
      <w:proofErr w:type="spellStart"/>
      <w:r w:rsidRPr="00EC3C6A">
        <w:rPr>
          <w:sz w:val="22"/>
          <w:szCs w:val="22"/>
        </w:rPr>
        <w:t>формотворення</w:t>
      </w:r>
      <w:proofErr w:type="spellEnd"/>
      <w:r w:rsidRPr="00EC3C6A">
        <w:rPr>
          <w:sz w:val="22"/>
          <w:szCs w:val="22"/>
        </w:rPr>
        <w:t xml:space="preserve"> та </w:t>
      </w:r>
      <w:proofErr w:type="spellStart"/>
      <w:r w:rsidRPr="00EC3C6A">
        <w:rPr>
          <w:sz w:val="22"/>
          <w:szCs w:val="22"/>
        </w:rPr>
        <w:t>об’ємно-просторової</w:t>
      </w:r>
      <w:proofErr w:type="spellEnd"/>
      <w:r w:rsidRPr="00EC3C6A">
        <w:rPr>
          <w:sz w:val="22"/>
          <w:szCs w:val="22"/>
        </w:rPr>
        <w:t xml:space="preserve"> </w:t>
      </w:r>
      <w:proofErr w:type="spellStart"/>
      <w:r w:rsidRPr="00EC3C6A">
        <w:rPr>
          <w:sz w:val="22"/>
          <w:szCs w:val="22"/>
        </w:rPr>
        <w:t>організації</w:t>
      </w:r>
      <w:proofErr w:type="spellEnd"/>
      <w:r w:rsidRPr="00EC3C6A">
        <w:rPr>
          <w:sz w:val="22"/>
          <w:szCs w:val="22"/>
        </w:rPr>
        <w:t xml:space="preserve"> </w:t>
      </w:r>
      <w:proofErr w:type="spellStart"/>
      <w:r w:rsidRPr="00EC3C6A">
        <w:rPr>
          <w:sz w:val="22"/>
          <w:szCs w:val="22"/>
        </w:rPr>
        <w:t>архітектурного</w:t>
      </w:r>
      <w:proofErr w:type="spellEnd"/>
      <w:r w:rsidRPr="00EC3C6A">
        <w:rPr>
          <w:sz w:val="22"/>
          <w:szCs w:val="22"/>
        </w:rPr>
        <w:t xml:space="preserve"> </w:t>
      </w:r>
      <w:proofErr w:type="spellStart"/>
      <w:r w:rsidRPr="00EC3C6A">
        <w:rPr>
          <w:sz w:val="22"/>
          <w:szCs w:val="22"/>
        </w:rPr>
        <w:t>середовища</w:t>
      </w:r>
      <w:proofErr w:type="spellEnd"/>
      <w:r w:rsidRPr="00EC3C6A">
        <w:rPr>
          <w:sz w:val="22"/>
          <w:szCs w:val="22"/>
        </w:rPr>
        <w:t>.</w:t>
      </w:r>
    </w:p>
    <w:p w14:paraId="56971B51" w14:textId="77777777" w:rsidR="00EC3C6A" w:rsidRPr="00EC3C6A" w:rsidRDefault="00EC3C6A" w:rsidP="00EC3C6A">
      <w:pPr>
        <w:pStyle w:val="a6"/>
        <w:spacing w:after="0"/>
        <w:ind w:right="-142" w:firstLine="567"/>
        <w:jc w:val="both"/>
        <w:rPr>
          <w:sz w:val="22"/>
          <w:szCs w:val="22"/>
        </w:rPr>
      </w:pPr>
      <w:proofErr w:type="spellStart"/>
      <w:r w:rsidRPr="00EC3C6A">
        <w:rPr>
          <w:sz w:val="22"/>
          <w:szCs w:val="22"/>
        </w:rPr>
        <w:t>Матеріали</w:t>
      </w:r>
      <w:proofErr w:type="spellEnd"/>
      <w:r w:rsidRPr="00EC3C6A">
        <w:rPr>
          <w:sz w:val="22"/>
          <w:szCs w:val="22"/>
        </w:rPr>
        <w:t xml:space="preserve"> конспекту </w:t>
      </w:r>
      <w:proofErr w:type="spellStart"/>
      <w:r w:rsidRPr="00EC3C6A">
        <w:rPr>
          <w:sz w:val="22"/>
          <w:szCs w:val="22"/>
        </w:rPr>
        <w:t>логічно</w:t>
      </w:r>
      <w:proofErr w:type="spellEnd"/>
      <w:r w:rsidRPr="00EC3C6A">
        <w:rPr>
          <w:sz w:val="22"/>
          <w:szCs w:val="22"/>
        </w:rPr>
        <w:t xml:space="preserve"> </w:t>
      </w:r>
      <w:proofErr w:type="spellStart"/>
      <w:r w:rsidRPr="00EC3C6A">
        <w:rPr>
          <w:sz w:val="22"/>
          <w:szCs w:val="22"/>
        </w:rPr>
        <w:t>поєднані</w:t>
      </w:r>
      <w:proofErr w:type="spellEnd"/>
      <w:r w:rsidRPr="00EC3C6A">
        <w:rPr>
          <w:sz w:val="22"/>
          <w:szCs w:val="22"/>
        </w:rPr>
        <w:t xml:space="preserve"> з </w:t>
      </w:r>
      <w:proofErr w:type="spellStart"/>
      <w:r w:rsidRPr="00EC3C6A">
        <w:rPr>
          <w:sz w:val="22"/>
          <w:szCs w:val="22"/>
        </w:rPr>
        <w:t>практичними</w:t>
      </w:r>
      <w:proofErr w:type="spellEnd"/>
      <w:r w:rsidRPr="00EC3C6A">
        <w:rPr>
          <w:sz w:val="22"/>
          <w:szCs w:val="22"/>
        </w:rPr>
        <w:t xml:space="preserve"> </w:t>
      </w:r>
      <w:proofErr w:type="spellStart"/>
      <w:r w:rsidRPr="00EC3C6A">
        <w:rPr>
          <w:sz w:val="22"/>
          <w:szCs w:val="22"/>
        </w:rPr>
        <w:t>завданнями</w:t>
      </w:r>
      <w:proofErr w:type="spellEnd"/>
      <w:r w:rsidRPr="00EC3C6A">
        <w:rPr>
          <w:sz w:val="22"/>
          <w:szCs w:val="22"/>
        </w:rPr>
        <w:t xml:space="preserve">, </w:t>
      </w:r>
      <w:proofErr w:type="spellStart"/>
      <w:r w:rsidRPr="00EC3C6A">
        <w:rPr>
          <w:sz w:val="22"/>
          <w:szCs w:val="22"/>
        </w:rPr>
        <w:t>що</w:t>
      </w:r>
      <w:proofErr w:type="spellEnd"/>
      <w:r w:rsidRPr="00EC3C6A">
        <w:rPr>
          <w:sz w:val="22"/>
          <w:szCs w:val="22"/>
        </w:rPr>
        <w:t xml:space="preserve"> </w:t>
      </w:r>
      <w:proofErr w:type="spellStart"/>
      <w:r w:rsidRPr="00EC3C6A">
        <w:rPr>
          <w:sz w:val="22"/>
          <w:szCs w:val="22"/>
        </w:rPr>
        <w:t>сприяє</w:t>
      </w:r>
      <w:proofErr w:type="spellEnd"/>
      <w:r w:rsidRPr="00EC3C6A">
        <w:rPr>
          <w:sz w:val="22"/>
          <w:szCs w:val="22"/>
        </w:rPr>
        <w:t xml:space="preserve"> </w:t>
      </w:r>
      <w:proofErr w:type="spellStart"/>
      <w:r w:rsidRPr="00EC3C6A">
        <w:rPr>
          <w:sz w:val="22"/>
          <w:szCs w:val="22"/>
        </w:rPr>
        <w:t>закріпленню</w:t>
      </w:r>
      <w:proofErr w:type="spellEnd"/>
      <w:r w:rsidRPr="00EC3C6A">
        <w:rPr>
          <w:sz w:val="22"/>
          <w:szCs w:val="22"/>
        </w:rPr>
        <w:t xml:space="preserve"> </w:t>
      </w:r>
      <w:proofErr w:type="spellStart"/>
      <w:r w:rsidRPr="00EC3C6A">
        <w:rPr>
          <w:sz w:val="22"/>
          <w:szCs w:val="22"/>
        </w:rPr>
        <w:t>теоретичних</w:t>
      </w:r>
      <w:proofErr w:type="spellEnd"/>
      <w:r w:rsidRPr="00EC3C6A">
        <w:rPr>
          <w:sz w:val="22"/>
          <w:szCs w:val="22"/>
        </w:rPr>
        <w:t xml:space="preserve"> </w:t>
      </w:r>
      <w:proofErr w:type="spellStart"/>
      <w:r w:rsidRPr="00EC3C6A">
        <w:rPr>
          <w:sz w:val="22"/>
          <w:szCs w:val="22"/>
        </w:rPr>
        <w:t>знань</w:t>
      </w:r>
      <w:proofErr w:type="spellEnd"/>
      <w:r w:rsidRPr="00EC3C6A">
        <w:rPr>
          <w:sz w:val="22"/>
          <w:szCs w:val="22"/>
        </w:rPr>
        <w:t xml:space="preserve">, </w:t>
      </w:r>
      <w:proofErr w:type="spellStart"/>
      <w:r w:rsidRPr="00EC3C6A">
        <w:rPr>
          <w:sz w:val="22"/>
          <w:szCs w:val="22"/>
        </w:rPr>
        <w:t>розвитку</w:t>
      </w:r>
      <w:proofErr w:type="spellEnd"/>
      <w:r w:rsidRPr="00EC3C6A">
        <w:rPr>
          <w:sz w:val="22"/>
          <w:szCs w:val="22"/>
        </w:rPr>
        <w:t xml:space="preserve"> </w:t>
      </w:r>
      <w:proofErr w:type="spellStart"/>
      <w:r w:rsidRPr="00EC3C6A">
        <w:rPr>
          <w:sz w:val="22"/>
          <w:szCs w:val="22"/>
        </w:rPr>
        <w:t>просторової</w:t>
      </w:r>
      <w:proofErr w:type="spellEnd"/>
      <w:r w:rsidRPr="00EC3C6A">
        <w:rPr>
          <w:sz w:val="22"/>
          <w:szCs w:val="22"/>
        </w:rPr>
        <w:t xml:space="preserve"> </w:t>
      </w:r>
      <w:proofErr w:type="spellStart"/>
      <w:r w:rsidRPr="00EC3C6A">
        <w:rPr>
          <w:sz w:val="22"/>
          <w:szCs w:val="22"/>
        </w:rPr>
        <w:t>уяви</w:t>
      </w:r>
      <w:proofErr w:type="spellEnd"/>
      <w:r w:rsidRPr="00EC3C6A">
        <w:rPr>
          <w:sz w:val="22"/>
          <w:szCs w:val="22"/>
        </w:rPr>
        <w:t xml:space="preserve">, </w:t>
      </w:r>
      <w:proofErr w:type="spellStart"/>
      <w:r w:rsidRPr="00EC3C6A">
        <w:rPr>
          <w:sz w:val="22"/>
          <w:szCs w:val="22"/>
        </w:rPr>
        <w:t>графічної</w:t>
      </w:r>
      <w:proofErr w:type="spellEnd"/>
      <w:r w:rsidRPr="00EC3C6A">
        <w:rPr>
          <w:sz w:val="22"/>
          <w:szCs w:val="22"/>
        </w:rPr>
        <w:t xml:space="preserve"> </w:t>
      </w:r>
      <w:proofErr w:type="spellStart"/>
      <w:r w:rsidRPr="00EC3C6A">
        <w:rPr>
          <w:sz w:val="22"/>
          <w:szCs w:val="22"/>
        </w:rPr>
        <w:t>культури</w:t>
      </w:r>
      <w:proofErr w:type="spellEnd"/>
      <w:r w:rsidRPr="00EC3C6A">
        <w:rPr>
          <w:sz w:val="22"/>
          <w:szCs w:val="22"/>
        </w:rPr>
        <w:t xml:space="preserve"> та </w:t>
      </w:r>
      <w:proofErr w:type="spellStart"/>
      <w:r w:rsidRPr="00EC3C6A">
        <w:rPr>
          <w:sz w:val="22"/>
          <w:szCs w:val="22"/>
        </w:rPr>
        <w:t>творчих</w:t>
      </w:r>
      <w:proofErr w:type="spellEnd"/>
      <w:r w:rsidRPr="00EC3C6A">
        <w:rPr>
          <w:sz w:val="22"/>
          <w:szCs w:val="22"/>
        </w:rPr>
        <w:t xml:space="preserve"> </w:t>
      </w:r>
      <w:proofErr w:type="spellStart"/>
      <w:r w:rsidRPr="00EC3C6A">
        <w:rPr>
          <w:sz w:val="22"/>
          <w:szCs w:val="22"/>
        </w:rPr>
        <w:t>навичок</w:t>
      </w:r>
      <w:proofErr w:type="spellEnd"/>
      <w:r w:rsidRPr="00EC3C6A">
        <w:rPr>
          <w:sz w:val="22"/>
          <w:szCs w:val="22"/>
        </w:rPr>
        <w:t xml:space="preserve"> </w:t>
      </w:r>
      <w:proofErr w:type="spellStart"/>
      <w:r w:rsidRPr="00EC3C6A">
        <w:rPr>
          <w:sz w:val="22"/>
          <w:szCs w:val="22"/>
        </w:rPr>
        <w:t>студентів</w:t>
      </w:r>
      <w:proofErr w:type="spellEnd"/>
      <w:r w:rsidRPr="00EC3C6A">
        <w:rPr>
          <w:sz w:val="22"/>
          <w:szCs w:val="22"/>
        </w:rPr>
        <w:t xml:space="preserve">. </w:t>
      </w:r>
      <w:proofErr w:type="spellStart"/>
      <w:r w:rsidRPr="00EC3C6A">
        <w:rPr>
          <w:sz w:val="22"/>
          <w:szCs w:val="22"/>
        </w:rPr>
        <w:t>Видання</w:t>
      </w:r>
      <w:proofErr w:type="spellEnd"/>
      <w:r w:rsidRPr="00EC3C6A">
        <w:rPr>
          <w:sz w:val="22"/>
          <w:szCs w:val="22"/>
        </w:rPr>
        <w:t xml:space="preserve"> </w:t>
      </w:r>
      <w:proofErr w:type="spellStart"/>
      <w:r w:rsidRPr="00EC3C6A">
        <w:rPr>
          <w:sz w:val="22"/>
          <w:szCs w:val="22"/>
        </w:rPr>
        <w:t>призначене</w:t>
      </w:r>
      <w:proofErr w:type="spellEnd"/>
      <w:r w:rsidRPr="00EC3C6A">
        <w:rPr>
          <w:sz w:val="22"/>
          <w:szCs w:val="22"/>
        </w:rPr>
        <w:t xml:space="preserve"> для </w:t>
      </w:r>
      <w:proofErr w:type="spellStart"/>
      <w:r w:rsidRPr="00EC3C6A">
        <w:rPr>
          <w:sz w:val="22"/>
          <w:szCs w:val="22"/>
        </w:rPr>
        <w:t>студентів</w:t>
      </w:r>
      <w:proofErr w:type="spellEnd"/>
      <w:r w:rsidRPr="00EC3C6A">
        <w:rPr>
          <w:sz w:val="22"/>
          <w:szCs w:val="22"/>
        </w:rPr>
        <w:t xml:space="preserve"> </w:t>
      </w:r>
      <w:proofErr w:type="spellStart"/>
      <w:r w:rsidRPr="00EC3C6A">
        <w:rPr>
          <w:sz w:val="22"/>
          <w:szCs w:val="22"/>
        </w:rPr>
        <w:t>архітектурних</w:t>
      </w:r>
      <w:proofErr w:type="spellEnd"/>
      <w:r w:rsidRPr="00EC3C6A">
        <w:rPr>
          <w:sz w:val="22"/>
          <w:szCs w:val="22"/>
        </w:rPr>
        <w:t xml:space="preserve"> </w:t>
      </w:r>
      <w:proofErr w:type="spellStart"/>
      <w:r w:rsidRPr="00EC3C6A">
        <w:rPr>
          <w:sz w:val="22"/>
          <w:szCs w:val="22"/>
        </w:rPr>
        <w:t>спеціальностей</w:t>
      </w:r>
      <w:proofErr w:type="spellEnd"/>
      <w:r w:rsidRPr="00EC3C6A">
        <w:rPr>
          <w:sz w:val="22"/>
          <w:szCs w:val="22"/>
        </w:rPr>
        <w:t xml:space="preserve">, а також </w:t>
      </w:r>
      <w:proofErr w:type="spellStart"/>
      <w:r w:rsidRPr="00EC3C6A">
        <w:rPr>
          <w:sz w:val="22"/>
          <w:szCs w:val="22"/>
        </w:rPr>
        <w:t>може</w:t>
      </w:r>
      <w:proofErr w:type="spellEnd"/>
      <w:r w:rsidRPr="00EC3C6A">
        <w:rPr>
          <w:sz w:val="22"/>
          <w:szCs w:val="22"/>
        </w:rPr>
        <w:t xml:space="preserve"> бути </w:t>
      </w:r>
      <w:proofErr w:type="spellStart"/>
      <w:r w:rsidRPr="00EC3C6A">
        <w:rPr>
          <w:sz w:val="22"/>
          <w:szCs w:val="22"/>
        </w:rPr>
        <w:t>використане</w:t>
      </w:r>
      <w:proofErr w:type="spellEnd"/>
      <w:r w:rsidRPr="00EC3C6A">
        <w:rPr>
          <w:sz w:val="22"/>
          <w:szCs w:val="22"/>
        </w:rPr>
        <w:t xml:space="preserve"> </w:t>
      </w:r>
      <w:proofErr w:type="spellStart"/>
      <w:r w:rsidRPr="00EC3C6A">
        <w:rPr>
          <w:sz w:val="22"/>
          <w:szCs w:val="22"/>
        </w:rPr>
        <w:t>викладачами</w:t>
      </w:r>
      <w:proofErr w:type="spellEnd"/>
      <w:r w:rsidRPr="00EC3C6A">
        <w:rPr>
          <w:sz w:val="22"/>
          <w:szCs w:val="22"/>
        </w:rPr>
        <w:t xml:space="preserve"> як </w:t>
      </w:r>
      <w:proofErr w:type="spellStart"/>
      <w:r w:rsidRPr="00EC3C6A">
        <w:rPr>
          <w:sz w:val="22"/>
          <w:szCs w:val="22"/>
        </w:rPr>
        <w:t>навчально-методичний</w:t>
      </w:r>
      <w:proofErr w:type="spellEnd"/>
      <w:r w:rsidRPr="00EC3C6A">
        <w:rPr>
          <w:sz w:val="22"/>
          <w:szCs w:val="22"/>
        </w:rPr>
        <w:t xml:space="preserve"> </w:t>
      </w:r>
      <w:proofErr w:type="spellStart"/>
      <w:r w:rsidRPr="00EC3C6A">
        <w:rPr>
          <w:sz w:val="22"/>
          <w:szCs w:val="22"/>
        </w:rPr>
        <w:t>матеріал</w:t>
      </w:r>
      <w:proofErr w:type="spellEnd"/>
      <w:r w:rsidRPr="00EC3C6A">
        <w:rPr>
          <w:sz w:val="22"/>
          <w:szCs w:val="22"/>
        </w:rPr>
        <w:t xml:space="preserve"> у </w:t>
      </w:r>
      <w:proofErr w:type="spellStart"/>
      <w:r w:rsidRPr="00EC3C6A">
        <w:rPr>
          <w:sz w:val="22"/>
          <w:szCs w:val="22"/>
        </w:rPr>
        <w:t>процесі</w:t>
      </w:r>
      <w:proofErr w:type="spellEnd"/>
      <w:r w:rsidRPr="00EC3C6A">
        <w:rPr>
          <w:sz w:val="22"/>
          <w:szCs w:val="22"/>
        </w:rPr>
        <w:t xml:space="preserve"> </w:t>
      </w:r>
      <w:proofErr w:type="spellStart"/>
      <w:r w:rsidRPr="00EC3C6A">
        <w:rPr>
          <w:sz w:val="22"/>
          <w:szCs w:val="22"/>
        </w:rPr>
        <w:t>підготовки</w:t>
      </w:r>
      <w:proofErr w:type="spellEnd"/>
      <w:r w:rsidRPr="00EC3C6A">
        <w:rPr>
          <w:sz w:val="22"/>
          <w:szCs w:val="22"/>
        </w:rPr>
        <w:t xml:space="preserve"> та </w:t>
      </w:r>
      <w:proofErr w:type="spellStart"/>
      <w:r w:rsidRPr="00EC3C6A">
        <w:rPr>
          <w:sz w:val="22"/>
          <w:szCs w:val="22"/>
        </w:rPr>
        <w:t>проведення</w:t>
      </w:r>
      <w:proofErr w:type="spellEnd"/>
      <w:r w:rsidRPr="00EC3C6A">
        <w:rPr>
          <w:sz w:val="22"/>
          <w:szCs w:val="22"/>
        </w:rPr>
        <w:t xml:space="preserve"> занять.</w:t>
      </w:r>
    </w:p>
    <w:p w14:paraId="09D997B9" w14:textId="1471191D" w:rsidR="00EC3C6A" w:rsidRPr="00EC3C6A" w:rsidRDefault="00EC3C6A" w:rsidP="00EC3C6A">
      <w:pPr>
        <w:pStyle w:val="af"/>
        <w:ind w:left="284" w:right="-142" w:firstLine="567"/>
        <w:jc w:val="both"/>
        <w:rPr>
          <w:iCs/>
          <w:sz w:val="22"/>
          <w:szCs w:val="22"/>
        </w:rPr>
      </w:pPr>
      <w:r w:rsidRPr="00EC3C6A">
        <w:rPr>
          <w:iCs/>
          <w:sz w:val="22"/>
          <w:szCs w:val="22"/>
        </w:rPr>
        <w:t>Мета дисципліни</w:t>
      </w:r>
      <w:r>
        <w:rPr>
          <w:iCs/>
          <w:sz w:val="22"/>
          <w:szCs w:val="22"/>
        </w:rPr>
        <w:t>:</w:t>
      </w:r>
    </w:p>
    <w:p w14:paraId="0486BB5A" w14:textId="77777777" w:rsidR="00EC3C6A" w:rsidRPr="00EC3C6A" w:rsidRDefault="00EC3C6A" w:rsidP="00EC3C6A">
      <w:pPr>
        <w:pStyle w:val="af"/>
        <w:ind w:left="284" w:right="-142" w:firstLine="567"/>
        <w:jc w:val="both"/>
        <w:rPr>
          <w:iCs/>
          <w:sz w:val="22"/>
          <w:szCs w:val="22"/>
        </w:rPr>
      </w:pPr>
      <w:r w:rsidRPr="00EC3C6A">
        <w:rPr>
          <w:iCs/>
          <w:sz w:val="22"/>
          <w:szCs w:val="22"/>
        </w:rPr>
        <w:t xml:space="preserve">Формування у студентів системного розуміння закономірностей архітектурної та </w:t>
      </w:r>
      <w:proofErr w:type="spellStart"/>
      <w:r w:rsidRPr="00EC3C6A">
        <w:rPr>
          <w:iCs/>
          <w:sz w:val="22"/>
          <w:szCs w:val="22"/>
        </w:rPr>
        <w:t>об’ємно</w:t>
      </w:r>
      <w:proofErr w:type="spellEnd"/>
      <w:r w:rsidRPr="00EC3C6A">
        <w:rPr>
          <w:iCs/>
          <w:sz w:val="22"/>
          <w:szCs w:val="22"/>
        </w:rPr>
        <w:t>-просторової композиції, розвиток композиційного мислення, просторової уяви та навичок художньо-архітектурного формотворення.</w:t>
      </w:r>
    </w:p>
    <w:p w14:paraId="5F8943EF" w14:textId="51DD2C40" w:rsidR="00EC3C6A" w:rsidRPr="00EC3C6A" w:rsidRDefault="00EC3C6A" w:rsidP="00EC3C6A">
      <w:pPr>
        <w:pStyle w:val="af"/>
        <w:ind w:left="284" w:right="-142" w:firstLine="567"/>
        <w:jc w:val="both"/>
        <w:rPr>
          <w:iCs/>
          <w:sz w:val="22"/>
          <w:szCs w:val="22"/>
        </w:rPr>
      </w:pPr>
      <w:r w:rsidRPr="00EC3C6A">
        <w:rPr>
          <w:iCs/>
          <w:sz w:val="22"/>
          <w:szCs w:val="22"/>
        </w:rPr>
        <w:t>Завдання дисципліни</w:t>
      </w:r>
      <w:r>
        <w:rPr>
          <w:iCs/>
          <w:sz w:val="22"/>
          <w:szCs w:val="22"/>
        </w:rPr>
        <w:t>:</w:t>
      </w:r>
    </w:p>
    <w:p w14:paraId="0D29D2F7" w14:textId="77777777" w:rsidR="00EC3C6A" w:rsidRPr="00EC3C6A" w:rsidRDefault="00EC3C6A" w:rsidP="00EC3C6A">
      <w:pPr>
        <w:pStyle w:val="af"/>
        <w:ind w:left="284" w:right="-142" w:firstLine="567"/>
        <w:jc w:val="both"/>
        <w:rPr>
          <w:iCs/>
          <w:sz w:val="22"/>
          <w:szCs w:val="22"/>
        </w:rPr>
      </w:pPr>
      <w:r w:rsidRPr="00EC3C6A">
        <w:rPr>
          <w:iCs/>
          <w:sz w:val="22"/>
          <w:szCs w:val="22"/>
        </w:rPr>
        <w:t>засвоїти основні категорії, властивості та засоби архітектурної композиції;</w:t>
      </w:r>
    </w:p>
    <w:p w14:paraId="42141594" w14:textId="77777777" w:rsidR="00EC3C6A" w:rsidRPr="00EC3C6A" w:rsidRDefault="00EC3C6A" w:rsidP="00EC3C6A">
      <w:pPr>
        <w:pStyle w:val="af"/>
        <w:ind w:left="284" w:right="-142" w:firstLine="567"/>
        <w:jc w:val="both"/>
        <w:rPr>
          <w:iCs/>
          <w:sz w:val="22"/>
          <w:szCs w:val="22"/>
        </w:rPr>
      </w:pPr>
      <w:r w:rsidRPr="00EC3C6A">
        <w:rPr>
          <w:iCs/>
          <w:sz w:val="22"/>
          <w:szCs w:val="22"/>
        </w:rPr>
        <w:t>навчитися аналізувати та формувати архітектурний образ;</w:t>
      </w:r>
    </w:p>
    <w:p w14:paraId="0C71B9DC" w14:textId="77777777" w:rsidR="00EC3C6A" w:rsidRPr="00EC3C6A" w:rsidRDefault="00EC3C6A" w:rsidP="00EC3C6A">
      <w:pPr>
        <w:pStyle w:val="af"/>
        <w:ind w:left="284" w:right="-142" w:firstLine="567"/>
        <w:jc w:val="both"/>
        <w:rPr>
          <w:iCs/>
          <w:sz w:val="22"/>
          <w:szCs w:val="22"/>
        </w:rPr>
      </w:pPr>
      <w:r w:rsidRPr="00EC3C6A">
        <w:rPr>
          <w:iCs/>
          <w:sz w:val="22"/>
          <w:szCs w:val="22"/>
        </w:rPr>
        <w:t xml:space="preserve">опанувати принципи </w:t>
      </w:r>
      <w:proofErr w:type="spellStart"/>
      <w:r w:rsidRPr="00EC3C6A">
        <w:rPr>
          <w:iCs/>
          <w:sz w:val="22"/>
          <w:szCs w:val="22"/>
        </w:rPr>
        <w:t>пропорціонування</w:t>
      </w:r>
      <w:proofErr w:type="spellEnd"/>
      <w:r w:rsidRPr="00EC3C6A">
        <w:rPr>
          <w:iCs/>
          <w:sz w:val="22"/>
          <w:szCs w:val="22"/>
        </w:rPr>
        <w:t>, ритму, масштабу та кольору;</w:t>
      </w:r>
    </w:p>
    <w:p w14:paraId="059DE797" w14:textId="77777777" w:rsidR="00EC3C6A" w:rsidRPr="00EC3C6A" w:rsidRDefault="00EC3C6A" w:rsidP="00EC3C6A">
      <w:pPr>
        <w:pStyle w:val="af"/>
        <w:ind w:left="284" w:right="-142" w:firstLine="567"/>
        <w:jc w:val="both"/>
        <w:rPr>
          <w:iCs/>
          <w:sz w:val="22"/>
          <w:szCs w:val="22"/>
        </w:rPr>
      </w:pPr>
      <w:r w:rsidRPr="00EC3C6A">
        <w:rPr>
          <w:iCs/>
          <w:sz w:val="22"/>
          <w:szCs w:val="22"/>
        </w:rPr>
        <w:t xml:space="preserve">розвинути навички площинної та </w:t>
      </w:r>
      <w:proofErr w:type="spellStart"/>
      <w:r w:rsidRPr="00EC3C6A">
        <w:rPr>
          <w:iCs/>
          <w:sz w:val="22"/>
          <w:szCs w:val="22"/>
        </w:rPr>
        <w:t>об’ємно</w:t>
      </w:r>
      <w:proofErr w:type="spellEnd"/>
      <w:r w:rsidRPr="00EC3C6A">
        <w:rPr>
          <w:iCs/>
          <w:sz w:val="22"/>
          <w:szCs w:val="22"/>
        </w:rPr>
        <w:t>-просторової композиції;</w:t>
      </w:r>
    </w:p>
    <w:p w14:paraId="614B8145" w14:textId="35FBE87A" w:rsidR="009D73C1" w:rsidRDefault="00EC3C6A" w:rsidP="00EC3C6A">
      <w:pPr>
        <w:pStyle w:val="af"/>
        <w:ind w:left="284" w:right="-142" w:firstLine="567"/>
        <w:jc w:val="both"/>
        <w:rPr>
          <w:iCs/>
          <w:sz w:val="22"/>
          <w:szCs w:val="22"/>
        </w:rPr>
      </w:pPr>
      <w:r w:rsidRPr="00EC3C6A">
        <w:rPr>
          <w:iCs/>
          <w:sz w:val="22"/>
          <w:szCs w:val="22"/>
        </w:rPr>
        <w:t xml:space="preserve">сформувати вміння застосовувати композиційні закономірності у </w:t>
      </w:r>
      <w:proofErr w:type="spellStart"/>
      <w:r w:rsidRPr="00EC3C6A">
        <w:rPr>
          <w:iCs/>
          <w:sz w:val="22"/>
          <w:szCs w:val="22"/>
        </w:rPr>
        <w:t>проєктній</w:t>
      </w:r>
      <w:proofErr w:type="spellEnd"/>
      <w:r w:rsidRPr="00EC3C6A">
        <w:rPr>
          <w:iCs/>
          <w:sz w:val="22"/>
          <w:szCs w:val="22"/>
        </w:rPr>
        <w:t xml:space="preserve"> діяльності. </w:t>
      </w:r>
    </w:p>
    <w:p w14:paraId="69690806" w14:textId="77777777" w:rsidR="00A252C3" w:rsidRPr="00EC3C6A" w:rsidRDefault="00A252C3" w:rsidP="00EC3C6A">
      <w:pPr>
        <w:pStyle w:val="af"/>
        <w:ind w:left="284" w:right="-142" w:firstLine="567"/>
        <w:jc w:val="both"/>
        <w:rPr>
          <w:iCs/>
          <w:sz w:val="22"/>
          <w:szCs w:val="22"/>
        </w:rPr>
      </w:pPr>
    </w:p>
    <w:p w14:paraId="0709F4E4" w14:textId="77777777" w:rsidR="00EC3C6A" w:rsidRPr="00481D9A" w:rsidRDefault="00EC3C6A" w:rsidP="00EC3C6A">
      <w:pPr>
        <w:pStyle w:val="af"/>
        <w:ind w:left="0" w:right="-142"/>
        <w:jc w:val="center"/>
        <w:rPr>
          <w:b/>
          <w:sz w:val="22"/>
          <w:szCs w:val="22"/>
        </w:rPr>
      </w:pPr>
    </w:p>
    <w:p w14:paraId="0FAE8AE4" w14:textId="6F14BA38" w:rsidR="00EC3C6A" w:rsidRPr="00E71B46" w:rsidRDefault="00EC3C6A" w:rsidP="00E71B46">
      <w:pPr>
        <w:ind w:right="-142"/>
        <w:jc w:val="center"/>
        <w:rPr>
          <w:b/>
          <w:bCs/>
          <w:sz w:val="22"/>
          <w:szCs w:val="22"/>
        </w:rPr>
      </w:pPr>
      <w:r w:rsidRPr="00E71B46">
        <w:rPr>
          <w:b/>
          <w:bCs/>
          <w:sz w:val="22"/>
          <w:szCs w:val="22"/>
        </w:rPr>
        <w:lastRenderedPageBreak/>
        <w:t>Художній образ в архітектурній композиції. Властивості та якості композиції</w:t>
      </w:r>
    </w:p>
    <w:p w14:paraId="3613034D" w14:textId="77777777" w:rsidR="00EC3C6A" w:rsidRPr="00EC3C6A" w:rsidRDefault="00EC3C6A" w:rsidP="00EC3C6A">
      <w:pPr>
        <w:ind w:right="-142"/>
        <w:jc w:val="both"/>
        <w:rPr>
          <w:sz w:val="22"/>
          <w:szCs w:val="22"/>
        </w:rPr>
      </w:pPr>
    </w:p>
    <w:p w14:paraId="1CFA814F" w14:textId="4E87F690" w:rsidR="005571D6" w:rsidRPr="00C27BF4" w:rsidRDefault="00EC3C6A" w:rsidP="00EC3C6A">
      <w:pPr>
        <w:ind w:right="-142"/>
        <w:jc w:val="both"/>
        <w:rPr>
          <w:b/>
          <w:bCs/>
          <w:i/>
          <w:iCs/>
          <w:sz w:val="22"/>
          <w:szCs w:val="22"/>
        </w:rPr>
      </w:pPr>
      <w:r w:rsidRPr="00C27BF4">
        <w:rPr>
          <w:b/>
          <w:bCs/>
          <w:i/>
          <w:iCs/>
          <w:sz w:val="22"/>
          <w:szCs w:val="22"/>
        </w:rPr>
        <w:t xml:space="preserve">Тема 1. Композиція та її роль в архітектурі та містобудуванні </w:t>
      </w:r>
    </w:p>
    <w:p w14:paraId="2B89568B" w14:textId="77777777" w:rsidR="00EC3C6A" w:rsidRPr="00EC3C6A" w:rsidRDefault="00EC3C6A" w:rsidP="00EC3C6A">
      <w:pPr>
        <w:ind w:right="-142" w:firstLine="567"/>
        <w:jc w:val="both"/>
        <w:rPr>
          <w:sz w:val="22"/>
          <w:szCs w:val="22"/>
        </w:rPr>
      </w:pPr>
      <w:r w:rsidRPr="00EC3C6A">
        <w:rPr>
          <w:b/>
          <w:bCs/>
          <w:sz w:val="22"/>
          <w:szCs w:val="22"/>
        </w:rPr>
        <w:t>Архітектурна композиція</w:t>
      </w:r>
      <w:r w:rsidRPr="00EC3C6A">
        <w:rPr>
          <w:sz w:val="22"/>
          <w:szCs w:val="22"/>
        </w:rPr>
        <w:t xml:space="preserve"> — це система організації форми, простору та об’єму, яка забезпечує цілісність, виразність і художню завершеність архітектурного об’єкта або містобудівного середовища.</w:t>
      </w:r>
    </w:p>
    <w:p w14:paraId="4EC9EB6F" w14:textId="77777777" w:rsidR="00EC3C6A" w:rsidRPr="00EC3C6A" w:rsidRDefault="00EC3C6A" w:rsidP="00EC3C6A">
      <w:pPr>
        <w:ind w:right="-142" w:firstLine="567"/>
        <w:jc w:val="both"/>
        <w:rPr>
          <w:sz w:val="22"/>
          <w:szCs w:val="22"/>
        </w:rPr>
      </w:pPr>
      <w:r w:rsidRPr="00EC3C6A">
        <w:rPr>
          <w:b/>
          <w:bCs/>
          <w:sz w:val="22"/>
          <w:szCs w:val="22"/>
        </w:rPr>
        <w:t>Роль композиції:</w:t>
      </w:r>
    </w:p>
    <w:p w14:paraId="3359F278" w14:textId="77777777" w:rsidR="00EC3C6A" w:rsidRPr="00EC3C6A" w:rsidRDefault="00EC3C6A" w:rsidP="00E71B46">
      <w:pPr>
        <w:ind w:right="-142"/>
        <w:jc w:val="both"/>
        <w:rPr>
          <w:sz w:val="22"/>
          <w:szCs w:val="22"/>
        </w:rPr>
      </w:pPr>
      <w:r w:rsidRPr="00EC3C6A">
        <w:rPr>
          <w:sz w:val="22"/>
          <w:szCs w:val="22"/>
        </w:rPr>
        <w:t>формування художнього образу;</w:t>
      </w:r>
    </w:p>
    <w:p w14:paraId="1CB7A3B6" w14:textId="77777777" w:rsidR="00EC3C6A" w:rsidRPr="00EC3C6A" w:rsidRDefault="00EC3C6A" w:rsidP="00E71B46">
      <w:pPr>
        <w:ind w:right="-142"/>
        <w:jc w:val="both"/>
        <w:rPr>
          <w:sz w:val="22"/>
          <w:szCs w:val="22"/>
        </w:rPr>
      </w:pPr>
      <w:r w:rsidRPr="00EC3C6A">
        <w:rPr>
          <w:sz w:val="22"/>
          <w:szCs w:val="22"/>
        </w:rPr>
        <w:t>організація простору та функцій;</w:t>
      </w:r>
    </w:p>
    <w:p w14:paraId="4C1046D9" w14:textId="77777777" w:rsidR="00EC3C6A" w:rsidRPr="00EC3C6A" w:rsidRDefault="00EC3C6A" w:rsidP="00E71B46">
      <w:pPr>
        <w:ind w:right="-142"/>
        <w:jc w:val="both"/>
        <w:rPr>
          <w:sz w:val="22"/>
          <w:szCs w:val="22"/>
        </w:rPr>
      </w:pPr>
      <w:r w:rsidRPr="00EC3C6A">
        <w:rPr>
          <w:sz w:val="22"/>
          <w:szCs w:val="22"/>
        </w:rPr>
        <w:t>забезпечення гармонії між формою, конструкцією і середовищем.</w:t>
      </w:r>
    </w:p>
    <w:p w14:paraId="277AC27C" w14:textId="77777777" w:rsidR="00EC3C6A" w:rsidRPr="00EC3C6A" w:rsidRDefault="00EC3C6A" w:rsidP="00EC3C6A">
      <w:pPr>
        <w:ind w:right="-142" w:firstLine="567"/>
        <w:jc w:val="both"/>
        <w:rPr>
          <w:sz w:val="22"/>
          <w:szCs w:val="22"/>
        </w:rPr>
      </w:pPr>
      <w:r w:rsidRPr="00EC3C6A">
        <w:rPr>
          <w:b/>
          <w:bCs/>
          <w:sz w:val="22"/>
          <w:szCs w:val="22"/>
        </w:rPr>
        <w:t>Види архітектурної композиції:</w:t>
      </w:r>
    </w:p>
    <w:p w14:paraId="2B83C5BF" w14:textId="77777777" w:rsidR="00EC3C6A" w:rsidRPr="00EC3C6A" w:rsidRDefault="00EC3C6A" w:rsidP="00E71B46">
      <w:pPr>
        <w:ind w:right="-142"/>
        <w:jc w:val="both"/>
        <w:rPr>
          <w:sz w:val="22"/>
          <w:szCs w:val="22"/>
        </w:rPr>
      </w:pPr>
      <w:r w:rsidRPr="00EC3C6A">
        <w:rPr>
          <w:sz w:val="22"/>
          <w:szCs w:val="22"/>
        </w:rPr>
        <w:t>фронтальна;</w:t>
      </w:r>
    </w:p>
    <w:p w14:paraId="7945FACA" w14:textId="77777777" w:rsidR="00EC3C6A" w:rsidRPr="00EC3C6A" w:rsidRDefault="00EC3C6A" w:rsidP="00E71B46">
      <w:pPr>
        <w:ind w:right="-142"/>
        <w:jc w:val="both"/>
        <w:rPr>
          <w:sz w:val="22"/>
          <w:szCs w:val="22"/>
        </w:rPr>
      </w:pPr>
      <w:r w:rsidRPr="00EC3C6A">
        <w:rPr>
          <w:sz w:val="22"/>
          <w:szCs w:val="22"/>
        </w:rPr>
        <w:t>об’ємна;</w:t>
      </w:r>
    </w:p>
    <w:p w14:paraId="0CB2FF63" w14:textId="77777777" w:rsidR="00EC3C6A" w:rsidRPr="00EC3C6A" w:rsidRDefault="00EC3C6A" w:rsidP="00E71B46">
      <w:pPr>
        <w:ind w:right="-142"/>
        <w:jc w:val="both"/>
        <w:rPr>
          <w:sz w:val="22"/>
          <w:szCs w:val="22"/>
        </w:rPr>
      </w:pPr>
      <w:r w:rsidRPr="00EC3C6A">
        <w:rPr>
          <w:sz w:val="22"/>
          <w:szCs w:val="22"/>
        </w:rPr>
        <w:t>глибинно-просторова.</w:t>
      </w:r>
    </w:p>
    <w:p w14:paraId="49FC30F0" w14:textId="77777777" w:rsidR="00EC3C6A" w:rsidRPr="00EC3C6A" w:rsidRDefault="00EC3C6A" w:rsidP="00EC3C6A">
      <w:pPr>
        <w:ind w:right="-142" w:firstLine="567"/>
        <w:jc w:val="both"/>
        <w:rPr>
          <w:sz w:val="22"/>
          <w:szCs w:val="22"/>
        </w:rPr>
      </w:pPr>
      <w:r w:rsidRPr="00EC3C6A">
        <w:rPr>
          <w:b/>
          <w:bCs/>
          <w:sz w:val="22"/>
          <w:szCs w:val="22"/>
        </w:rPr>
        <w:t>Композиційний центр</w:t>
      </w:r>
      <w:r w:rsidRPr="00EC3C6A">
        <w:rPr>
          <w:sz w:val="22"/>
          <w:szCs w:val="22"/>
        </w:rPr>
        <w:t xml:space="preserve"> — домінуючий елемент, що організовує сприйняття всієї композиції.</w:t>
      </w:r>
    </w:p>
    <w:p w14:paraId="6AEE34F6" w14:textId="77777777" w:rsidR="00EC3C6A" w:rsidRDefault="00EC3C6A" w:rsidP="00EC3C6A">
      <w:pPr>
        <w:ind w:right="-142" w:firstLine="567"/>
        <w:jc w:val="both"/>
        <w:rPr>
          <w:sz w:val="22"/>
          <w:szCs w:val="22"/>
        </w:rPr>
      </w:pPr>
      <w:r w:rsidRPr="00EC3C6A">
        <w:rPr>
          <w:sz w:val="22"/>
          <w:szCs w:val="22"/>
        </w:rPr>
        <w:t xml:space="preserve">Основою навчання є робота з простими геометричними формами: квадрат, коло, трикутник, їх трансформації та </w:t>
      </w:r>
      <w:proofErr w:type="spellStart"/>
      <w:r w:rsidRPr="00EC3C6A">
        <w:rPr>
          <w:sz w:val="22"/>
          <w:szCs w:val="22"/>
        </w:rPr>
        <w:t>взаємопоєднання</w:t>
      </w:r>
      <w:proofErr w:type="spellEnd"/>
      <w:r w:rsidRPr="00EC3C6A">
        <w:rPr>
          <w:sz w:val="22"/>
          <w:szCs w:val="22"/>
        </w:rPr>
        <w:t xml:space="preserve"> на площині.</w:t>
      </w:r>
    </w:p>
    <w:p w14:paraId="7F13A27D" w14:textId="77777777" w:rsidR="00876281" w:rsidRPr="00876281" w:rsidRDefault="00876281" w:rsidP="00876281">
      <w:pPr>
        <w:ind w:right="-142" w:firstLine="567"/>
        <w:jc w:val="both"/>
        <w:rPr>
          <w:sz w:val="22"/>
          <w:szCs w:val="22"/>
        </w:rPr>
      </w:pPr>
      <w:r w:rsidRPr="00876281">
        <w:rPr>
          <w:sz w:val="22"/>
          <w:szCs w:val="22"/>
        </w:rPr>
        <w:t xml:space="preserve">Композиція в архітектурі та містобудуванні є основою формування простору і художнього образу середовища, в якому перебуває людина. Вона визначає спосіб організації форми, об’єму і простору в єдину цілісну систему, що підпорядковується певній ідеї та </w:t>
      </w:r>
      <w:proofErr w:type="spellStart"/>
      <w:r w:rsidRPr="00876281">
        <w:rPr>
          <w:sz w:val="22"/>
          <w:szCs w:val="22"/>
        </w:rPr>
        <w:t>логіці</w:t>
      </w:r>
      <w:proofErr w:type="spellEnd"/>
      <w:r w:rsidRPr="00876281">
        <w:rPr>
          <w:sz w:val="22"/>
          <w:szCs w:val="22"/>
        </w:rPr>
        <w:t xml:space="preserve"> сприйняття. Архітектурна композиція не зводиться лише до зовнішнього вигляду будівлі, а охоплює взаємозв’язок функції, конструкції та художнього задуму, формуючи зрозумілий і виразний образ об’єкта. Саме через композицію архітектура набуває змісту, емоційності та здатності впливати на людину.</w:t>
      </w:r>
    </w:p>
    <w:p w14:paraId="2F4D82E2" w14:textId="77777777" w:rsidR="00876281" w:rsidRPr="00876281" w:rsidRDefault="00876281" w:rsidP="00876281">
      <w:pPr>
        <w:ind w:right="-142" w:firstLine="567"/>
        <w:jc w:val="both"/>
        <w:rPr>
          <w:sz w:val="22"/>
          <w:szCs w:val="22"/>
        </w:rPr>
      </w:pPr>
      <w:r w:rsidRPr="00876281">
        <w:rPr>
          <w:sz w:val="22"/>
          <w:szCs w:val="22"/>
        </w:rPr>
        <w:t xml:space="preserve">У процесі архітектурного </w:t>
      </w:r>
      <w:proofErr w:type="spellStart"/>
      <w:r w:rsidRPr="00876281">
        <w:rPr>
          <w:sz w:val="22"/>
          <w:szCs w:val="22"/>
        </w:rPr>
        <w:t>проєктування</w:t>
      </w:r>
      <w:proofErr w:type="spellEnd"/>
      <w:r w:rsidRPr="00876281">
        <w:rPr>
          <w:sz w:val="22"/>
          <w:szCs w:val="22"/>
        </w:rPr>
        <w:t xml:space="preserve"> композиція відіграє вирішальну роль, оскільки вона впорядковує різнорідні елементи, надає їм ієрархії та забезпечує цілісність сприйняття. За допомогою композиційних прийомів архітектор формує силует будівлі, визначає пропорції, масштаби та взаємодію об’ємів у просторі. Композиція дозволяє підкреслити головне, створити композиційний центр і спрямувати увагу глядача, водночас зберігаючи рівновагу і гармонію між усіма складовими. Без продуманої композиції навіть функціонально досконалий об’єкт може виглядати випадковим і позбавленим художньої виразності.</w:t>
      </w:r>
    </w:p>
    <w:p w14:paraId="4BA2DA1D" w14:textId="77777777" w:rsidR="00876281" w:rsidRPr="00876281" w:rsidRDefault="00876281" w:rsidP="00876281">
      <w:pPr>
        <w:ind w:right="-142" w:firstLine="567"/>
        <w:jc w:val="both"/>
        <w:rPr>
          <w:sz w:val="22"/>
          <w:szCs w:val="22"/>
        </w:rPr>
      </w:pPr>
      <w:r w:rsidRPr="00876281">
        <w:rPr>
          <w:sz w:val="22"/>
          <w:szCs w:val="22"/>
        </w:rPr>
        <w:t xml:space="preserve">У містобудуванні значення композиції ще більш посилюється, адже вона працює не з окремим об’єктом, а з просторовими </w:t>
      </w:r>
      <w:r w:rsidRPr="00876281">
        <w:rPr>
          <w:sz w:val="22"/>
          <w:szCs w:val="22"/>
        </w:rPr>
        <w:lastRenderedPageBreak/>
        <w:t>системами великого масштабу. Через композицію організовується міський простір, формуються вулиці, площі, ансамблі, визначаються візуальні осі та домінанти, які допомагають людині орієнтуватися в місті. Містобудівна композиція враховує рух, зміну точок зору, рельєф місцевості, природне оточення та історичний контекст, створюючи цілісне середовище, комфортне для життя і сприйняття. Саме композиційна логіка забезпечує узгодженість забудови та її взаємодію з ландшафтом.</w:t>
      </w:r>
    </w:p>
    <w:p w14:paraId="41966559" w14:textId="77777777" w:rsidR="00876281" w:rsidRPr="00876281" w:rsidRDefault="00876281" w:rsidP="00876281">
      <w:pPr>
        <w:ind w:right="-142" w:firstLine="567"/>
        <w:jc w:val="both"/>
        <w:rPr>
          <w:sz w:val="22"/>
          <w:szCs w:val="22"/>
        </w:rPr>
      </w:pPr>
      <w:r w:rsidRPr="00876281">
        <w:rPr>
          <w:sz w:val="22"/>
          <w:szCs w:val="22"/>
        </w:rPr>
        <w:t xml:space="preserve">Важливою особливістю архітектурної композиції є орієнтація на людину як головного суб’єкта сприйняття. Простір не існує сам по собі, він завжди </w:t>
      </w:r>
      <w:proofErr w:type="spellStart"/>
      <w:r w:rsidRPr="00876281">
        <w:rPr>
          <w:sz w:val="22"/>
          <w:szCs w:val="22"/>
        </w:rPr>
        <w:t>переживається</w:t>
      </w:r>
      <w:proofErr w:type="spellEnd"/>
      <w:r w:rsidRPr="00876281">
        <w:rPr>
          <w:sz w:val="22"/>
          <w:szCs w:val="22"/>
        </w:rPr>
        <w:t xml:space="preserve"> в русі, у зміні ракурсів і масштабів. Тому композиція враховує психологічні та зорові закономірності, здатність людини відчувати рівновагу, ритм, напруження або спокій. Навчання композиції традиційно починається з простих геометричних форм, адже вони дозволяють зрозуміти базові принципи організації площини та простору, які згодом застосовуються у складних архітектурних і містобудівних рішеннях.</w:t>
      </w:r>
    </w:p>
    <w:p w14:paraId="41BAE6DE" w14:textId="77777777" w:rsidR="00876281" w:rsidRPr="00876281" w:rsidRDefault="00876281" w:rsidP="00876281">
      <w:pPr>
        <w:ind w:right="-142" w:firstLine="567"/>
        <w:jc w:val="both"/>
        <w:rPr>
          <w:sz w:val="22"/>
          <w:szCs w:val="22"/>
        </w:rPr>
      </w:pPr>
      <w:r w:rsidRPr="00876281">
        <w:rPr>
          <w:sz w:val="22"/>
          <w:szCs w:val="22"/>
        </w:rPr>
        <w:t xml:space="preserve">У сучасних умовах, попри розвиток цифрових технологій і нових методів </w:t>
      </w:r>
      <w:proofErr w:type="spellStart"/>
      <w:r w:rsidRPr="00876281">
        <w:rPr>
          <w:sz w:val="22"/>
          <w:szCs w:val="22"/>
        </w:rPr>
        <w:t>проєктування</w:t>
      </w:r>
      <w:proofErr w:type="spellEnd"/>
      <w:r w:rsidRPr="00876281">
        <w:rPr>
          <w:sz w:val="22"/>
          <w:szCs w:val="22"/>
        </w:rPr>
        <w:t>, композиція не втрачає своєї актуальності. Вона залишається інструментом, що допомагає архітектору контролювати форму, уникати випадковості та формального хаосу, зберігати гуманістичний масштаб і змістовність архітектури. Таким чином, композиція є не лише технічним прийомом, а основою архітектурного мислення, яка поєднує раціональне й емоційне та формує якісне середовище для життя людини.</w:t>
      </w:r>
    </w:p>
    <w:p w14:paraId="656D7DB2" w14:textId="77777777" w:rsidR="00876281" w:rsidRDefault="00876281" w:rsidP="00EC3C6A">
      <w:pPr>
        <w:ind w:right="-142" w:firstLine="567"/>
        <w:jc w:val="both"/>
        <w:rPr>
          <w:sz w:val="22"/>
          <w:szCs w:val="22"/>
        </w:rPr>
      </w:pPr>
    </w:p>
    <w:p w14:paraId="3D12258C" w14:textId="77777777" w:rsidR="006E7028" w:rsidRDefault="006E7028" w:rsidP="00EC3C6A">
      <w:pPr>
        <w:ind w:right="-142" w:firstLine="567"/>
        <w:jc w:val="both"/>
        <w:rPr>
          <w:sz w:val="22"/>
          <w:szCs w:val="22"/>
        </w:rPr>
      </w:pPr>
    </w:p>
    <w:p w14:paraId="0AADB383" w14:textId="77777777" w:rsidR="006E7028" w:rsidRPr="006E7028" w:rsidRDefault="006E7028" w:rsidP="00E71B46">
      <w:pPr>
        <w:ind w:right="-142"/>
        <w:jc w:val="both"/>
        <w:rPr>
          <w:b/>
          <w:bCs/>
          <w:i/>
          <w:iCs/>
          <w:sz w:val="22"/>
          <w:szCs w:val="22"/>
        </w:rPr>
      </w:pPr>
      <w:r w:rsidRPr="006E7028">
        <w:rPr>
          <w:b/>
          <w:bCs/>
          <w:i/>
          <w:iCs/>
          <w:sz w:val="22"/>
          <w:szCs w:val="22"/>
        </w:rPr>
        <w:t>Тема 2. Закономірності в архітектурній композиції</w:t>
      </w:r>
    </w:p>
    <w:p w14:paraId="44CC52A0" w14:textId="77777777" w:rsidR="006E7028" w:rsidRPr="006E7028" w:rsidRDefault="006E7028" w:rsidP="006E7028">
      <w:pPr>
        <w:ind w:right="-142" w:firstLine="567"/>
        <w:jc w:val="both"/>
        <w:rPr>
          <w:sz w:val="22"/>
          <w:szCs w:val="22"/>
        </w:rPr>
      </w:pPr>
      <w:r w:rsidRPr="006E7028">
        <w:rPr>
          <w:sz w:val="22"/>
          <w:szCs w:val="22"/>
        </w:rPr>
        <w:t>Композиція підпорядковується об’єктивним закономірностям, сформульованим теоретиками архітектури.</w:t>
      </w:r>
    </w:p>
    <w:p w14:paraId="6D8A9A24" w14:textId="77777777" w:rsidR="006E7028" w:rsidRPr="006E7028" w:rsidRDefault="006E7028" w:rsidP="006E7028">
      <w:pPr>
        <w:ind w:right="-142" w:firstLine="567"/>
        <w:jc w:val="both"/>
        <w:rPr>
          <w:sz w:val="22"/>
          <w:szCs w:val="22"/>
        </w:rPr>
      </w:pPr>
      <w:r w:rsidRPr="006E7028">
        <w:rPr>
          <w:b/>
          <w:bCs/>
          <w:sz w:val="22"/>
          <w:szCs w:val="22"/>
        </w:rPr>
        <w:t>Категорії композиції:</w:t>
      </w:r>
    </w:p>
    <w:p w14:paraId="794844FF" w14:textId="77777777" w:rsidR="006E7028" w:rsidRPr="006E7028" w:rsidRDefault="006E7028" w:rsidP="00C27BF4">
      <w:pPr>
        <w:ind w:right="-142"/>
        <w:jc w:val="both"/>
        <w:rPr>
          <w:sz w:val="22"/>
          <w:szCs w:val="22"/>
        </w:rPr>
      </w:pPr>
      <w:r w:rsidRPr="006E7028">
        <w:rPr>
          <w:sz w:val="22"/>
          <w:szCs w:val="22"/>
        </w:rPr>
        <w:t>форма і простір;</w:t>
      </w:r>
    </w:p>
    <w:p w14:paraId="648BD675" w14:textId="77777777" w:rsidR="006E7028" w:rsidRPr="006E7028" w:rsidRDefault="006E7028" w:rsidP="00C27BF4">
      <w:pPr>
        <w:ind w:right="-142"/>
        <w:jc w:val="both"/>
        <w:rPr>
          <w:sz w:val="22"/>
          <w:szCs w:val="22"/>
        </w:rPr>
      </w:pPr>
      <w:r w:rsidRPr="006E7028">
        <w:rPr>
          <w:sz w:val="22"/>
          <w:szCs w:val="22"/>
        </w:rPr>
        <w:t>маса і об’єм;</w:t>
      </w:r>
    </w:p>
    <w:p w14:paraId="63AF2F07" w14:textId="77777777" w:rsidR="006E7028" w:rsidRPr="006E7028" w:rsidRDefault="006E7028" w:rsidP="00C27BF4">
      <w:pPr>
        <w:ind w:right="-142"/>
        <w:jc w:val="both"/>
        <w:rPr>
          <w:sz w:val="22"/>
          <w:szCs w:val="22"/>
        </w:rPr>
      </w:pPr>
      <w:r w:rsidRPr="006E7028">
        <w:rPr>
          <w:sz w:val="22"/>
          <w:szCs w:val="22"/>
        </w:rPr>
        <w:t>тектоніка та архітектоніка.</w:t>
      </w:r>
    </w:p>
    <w:p w14:paraId="52AC084B" w14:textId="77777777" w:rsidR="006E7028" w:rsidRPr="006E7028" w:rsidRDefault="006E7028" w:rsidP="006E7028">
      <w:pPr>
        <w:ind w:right="-142" w:firstLine="567"/>
        <w:jc w:val="both"/>
        <w:rPr>
          <w:sz w:val="22"/>
          <w:szCs w:val="22"/>
        </w:rPr>
      </w:pPr>
      <w:r w:rsidRPr="006E7028">
        <w:rPr>
          <w:b/>
          <w:bCs/>
          <w:sz w:val="22"/>
          <w:szCs w:val="22"/>
        </w:rPr>
        <w:t>Домінанта</w:t>
      </w:r>
      <w:r w:rsidRPr="006E7028">
        <w:rPr>
          <w:sz w:val="22"/>
          <w:szCs w:val="22"/>
        </w:rPr>
        <w:t xml:space="preserve"> — провідний елемент композиції. </w:t>
      </w:r>
      <w:r w:rsidRPr="006E7028">
        <w:rPr>
          <w:b/>
          <w:bCs/>
          <w:sz w:val="22"/>
          <w:szCs w:val="22"/>
        </w:rPr>
        <w:t>Акцент</w:t>
      </w:r>
      <w:r w:rsidRPr="006E7028">
        <w:rPr>
          <w:sz w:val="22"/>
          <w:szCs w:val="22"/>
        </w:rPr>
        <w:t xml:space="preserve"> — елемент, що підсилює композиційну виразність.</w:t>
      </w:r>
    </w:p>
    <w:p w14:paraId="2CC6FC8A" w14:textId="77777777" w:rsidR="006E7028" w:rsidRDefault="006E7028" w:rsidP="006E7028">
      <w:pPr>
        <w:ind w:right="-142" w:firstLine="567"/>
        <w:jc w:val="both"/>
        <w:rPr>
          <w:sz w:val="22"/>
          <w:szCs w:val="22"/>
        </w:rPr>
      </w:pPr>
      <w:r w:rsidRPr="006E7028">
        <w:rPr>
          <w:sz w:val="22"/>
          <w:szCs w:val="22"/>
        </w:rPr>
        <w:t>Фактура матеріалу є важливим засобом художнього впливу та формування образу.</w:t>
      </w:r>
    </w:p>
    <w:p w14:paraId="3AAC79B3" w14:textId="77777777" w:rsidR="002220BE" w:rsidRDefault="002220BE" w:rsidP="006E7028">
      <w:pPr>
        <w:ind w:right="-142" w:firstLine="567"/>
        <w:jc w:val="both"/>
        <w:rPr>
          <w:sz w:val="22"/>
          <w:szCs w:val="22"/>
        </w:rPr>
      </w:pPr>
    </w:p>
    <w:p w14:paraId="29373141" w14:textId="21B5FC58" w:rsidR="00876281" w:rsidRPr="00876281" w:rsidRDefault="002220BE" w:rsidP="002220BE">
      <w:pPr>
        <w:ind w:left="-284" w:right="-142"/>
        <w:jc w:val="both"/>
        <w:rPr>
          <w:sz w:val="22"/>
          <w:szCs w:val="22"/>
        </w:rPr>
      </w:pPr>
      <w:r>
        <w:rPr>
          <w:sz w:val="22"/>
          <w:szCs w:val="22"/>
        </w:rPr>
        <w:lastRenderedPageBreak/>
        <w:t xml:space="preserve">           </w:t>
      </w:r>
      <w:r w:rsidR="00876281" w:rsidRPr="00876281">
        <w:rPr>
          <w:sz w:val="22"/>
          <w:szCs w:val="22"/>
        </w:rPr>
        <w:t xml:space="preserve">Закономірності в архітектурній композиції є сукупністю </w:t>
      </w:r>
      <w:r>
        <w:rPr>
          <w:sz w:val="22"/>
          <w:szCs w:val="22"/>
        </w:rPr>
        <w:t xml:space="preserve">   </w:t>
      </w:r>
      <w:r w:rsidR="00876281" w:rsidRPr="00876281">
        <w:rPr>
          <w:sz w:val="22"/>
          <w:szCs w:val="22"/>
        </w:rPr>
        <w:t>об’єктивних принципів і правил, які визначають логіку організації форми, об’єму та простору і забезпечують цілісність та художню виразність архітектурного твору. Вони сформувалися впродовж історичного розвитку архітектури на основі практичного досвіду та теоретичних узагальнень і не залежать від стилю чи епохи, хоча можуть по-різному проявлятися в різних архітектурних рішеннях. Саме закономірності дозволяють архітектору свідомо керувати процесом формотворення, а не діяти інтуїтивно або випадково.</w:t>
      </w:r>
    </w:p>
    <w:p w14:paraId="732EF6A0" w14:textId="77777777" w:rsidR="00876281" w:rsidRPr="00876281" w:rsidRDefault="00876281" w:rsidP="002220BE">
      <w:pPr>
        <w:ind w:left="-284" w:right="-142" w:firstLine="851"/>
        <w:jc w:val="both"/>
        <w:rPr>
          <w:sz w:val="22"/>
          <w:szCs w:val="22"/>
        </w:rPr>
      </w:pPr>
      <w:r w:rsidRPr="00876281">
        <w:rPr>
          <w:sz w:val="22"/>
          <w:szCs w:val="22"/>
        </w:rPr>
        <w:t>В основі архітектурної композиції лежить підпорядкованість елементів єдиній ідеї, що проявляється через ієрархію форм, наявність домінанти та акцентів. Домінанта організовує композицію, визначає її характер і масштаб, тоді як акценти підсилюють сприйняття окремих частин, не порушуючи загальної цілісності. Важливою закономірністю є взаємозв’язок мас і порожнин, об’ємів і простору, завдяки якому архітектурна форма сприймається не ізольовано, а як частина просторової структури. Така взаємодія формує відчуття глибини, напруження або спокою залежно від характеру композиції.</w:t>
      </w:r>
    </w:p>
    <w:p w14:paraId="1969688B" w14:textId="77777777" w:rsidR="00876281" w:rsidRPr="00876281" w:rsidRDefault="00876281" w:rsidP="002220BE">
      <w:pPr>
        <w:ind w:left="-284" w:right="-142" w:firstLine="851"/>
        <w:jc w:val="both"/>
        <w:rPr>
          <w:sz w:val="22"/>
          <w:szCs w:val="22"/>
        </w:rPr>
      </w:pPr>
      <w:r w:rsidRPr="00876281">
        <w:rPr>
          <w:sz w:val="22"/>
          <w:szCs w:val="22"/>
        </w:rPr>
        <w:t xml:space="preserve">Значну роль у композиції відіграє тектоніка, яка відображає зв’язок між формою та конструктивною основою будівлі. </w:t>
      </w:r>
      <w:proofErr w:type="spellStart"/>
      <w:r w:rsidRPr="00876281">
        <w:rPr>
          <w:sz w:val="22"/>
          <w:szCs w:val="22"/>
        </w:rPr>
        <w:t>Архітектонічність</w:t>
      </w:r>
      <w:proofErr w:type="spellEnd"/>
      <w:r w:rsidRPr="00876281">
        <w:rPr>
          <w:sz w:val="22"/>
          <w:szCs w:val="22"/>
        </w:rPr>
        <w:t xml:space="preserve"> проявляється у відчутті стійкості, ваги, рівноваги або, навпаки, легкості та піднесеності форми. Закономірності композиції вимагають, щоб зовнішній образ об’єкта відповідав його внутрішній структурі та способу побудови, адже саме ця узгодженість створює переконливий і зрозумілий архітектурний образ.</w:t>
      </w:r>
    </w:p>
    <w:p w14:paraId="4E39D206" w14:textId="77777777" w:rsidR="00876281" w:rsidRPr="00876281" w:rsidRDefault="00876281" w:rsidP="002220BE">
      <w:pPr>
        <w:ind w:left="-284" w:right="-142" w:firstLine="851"/>
        <w:jc w:val="both"/>
        <w:rPr>
          <w:sz w:val="22"/>
          <w:szCs w:val="22"/>
        </w:rPr>
      </w:pPr>
      <w:r w:rsidRPr="00876281">
        <w:rPr>
          <w:sz w:val="22"/>
          <w:szCs w:val="22"/>
        </w:rPr>
        <w:t>Не менш важливою є закономірність цілісності сприйняття, за якої всі елементи композиції взаємодіють між собою і не можуть бути вилучені без порушення загального образу. Ритм, пропорції, масштаб і фактура працюють як єдина система, підсилюючи художню виразність архітектури. Фактура матеріалів, їх світлотіньові властивості та пластика поверхонь також підпорядковуються загальній композиційній ідеї та впливають на емоційне сприйняття об’єкта.</w:t>
      </w:r>
    </w:p>
    <w:p w14:paraId="0E971411" w14:textId="455D9812" w:rsidR="00876281" w:rsidRPr="006E7028" w:rsidRDefault="00876281" w:rsidP="002220BE">
      <w:pPr>
        <w:ind w:left="-284" w:right="-142" w:firstLine="851"/>
        <w:jc w:val="both"/>
        <w:rPr>
          <w:sz w:val="22"/>
          <w:szCs w:val="22"/>
        </w:rPr>
      </w:pPr>
      <w:r w:rsidRPr="00876281">
        <w:rPr>
          <w:sz w:val="22"/>
          <w:szCs w:val="22"/>
        </w:rPr>
        <w:t>Таким чином, закономірності архітектурної композиції є фундаментом професійного мислення архітектора. Вони забезпечують гармонійність і логічність просторових рішень, допомагають досягти єдності між функцією, конструкцією та формою і дозволяють створювати архітектуру, що є зрозумілою, виразною та стійкою у часі.</w:t>
      </w:r>
    </w:p>
    <w:p w14:paraId="6D886C12" w14:textId="77777777" w:rsidR="006E7028" w:rsidRDefault="006E7028" w:rsidP="002220BE">
      <w:pPr>
        <w:ind w:left="-284" w:right="-142" w:firstLine="284"/>
        <w:jc w:val="both"/>
        <w:rPr>
          <w:sz w:val="22"/>
          <w:szCs w:val="22"/>
        </w:rPr>
      </w:pPr>
    </w:p>
    <w:p w14:paraId="5523B86A" w14:textId="77777777" w:rsidR="006E7028" w:rsidRPr="006E7028" w:rsidRDefault="006E7028" w:rsidP="00C27BF4">
      <w:pPr>
        <w:ind w:right="-142"/>
        <w:jc w:val="both"/>
        <w:rPr>
          <w:b/>
          <w:bCs/>
          <w:i/>
          <w:iCs/>
          <w:sz w:val="22"/>
          <w:szCs w:val="22"/>
        </w:rPr>
      </w:pPr>
      <w:r w:rsidRPr="006E7028">
        <w:rPr>
          <w:b/>
          <w:bCs/>
          <w:i/>
          <w:iCs/>
          <w:sz w:val="22"/>
          <w:szCs w:val="22"/>
        </w:rPr>
        <w:t>Тема 3. «Золотий перетин» та його роль в архітектурній композиції</w:t>
      </w:r>
    </w:p>
    <w:p w14:paraId="5666ABF3" w14:textId="77777777" w:rsidR="006E7028" w:rsidRPr="006E7028" w:rsidRDefault="006E7028" w:rsidP="006E7028">
      <w:pPr>
        <w:ind w:right="-142" w:firstLine="567"/>
        <w:jc w:val="both"/>
        <w:rPr>
          <w:sz w:val="22"/>
          <w:szCs w:val="22"/>
        </w:rPr>
      </w:pPr>
      <w:r w:rsidRPr="006E7028">
        <w:rPr>
          <w:b/>
          <w:bCs/>
          <w:sz w:val="22"/>
          <w:szCs w:val="22"/>
        </w:rPr>
        <w:lastRenderedPageBreak/>
        <w:t>Золотий перетин</w:t>
      </w:r>
      <w:r w:rsidRPr="006E7028">
        <w:rPr>
          <w:sz w:val="22"/>
          <w:szCs w:val="22"/>
        </w:rPr>
        <w:t xml:space="preserve"> — пропорційне співвідношення (≈1:1,618), яке забезпечує гармонійність форми.</w:t>
      </w:r>
    </w:p>
    <w:p w14:paraId="3BDF6344" w14:textId="77777777" w:rsidR="006E7028" w:rsidRPr="006E7028" w:rsidRDefault="006E7028" w:rsidP="006E7028">
      <w:pPr>
        <w:ind w:right="-142" w:firstLine="567"/>
        <w:jc w:val="both"/>
        <w:rPr>
          <w:sz w:val="22"/>
          <w:szCs w:val="22"/>
        </w:rPr>
      </w:pPr>
      <w:r w:rsidRPr="006E7028">
        <w:rPr>
          <w:sz w:val="22"/>
          <w:szCs w:val="22"/>
        </w:rPr>
        <w:t>Історичне використання: антична архітектура, Ренесанс, модернізм.</w:t>
      </w:r>
    </w:p>
    <w:p w14:paraId="03F00751" w14:textId="77777777" w:rsidR="006E7028" w:rsidRPr="006E7028" w:rsidRDefault="006E7028" w:rsidP="006E7028">
      <w:pPr>
        <w:ind w:right="-142" w:firstLine="567"/>
        <w:jc w:val="both"/>
        <w:rPr>
          <w:sz w:val="22"/>
          <w:szCs w:val="22"/>
        </w:rPr>
      </w:pPr>
      <w:proofErr w:type="spellStart"/>
      <w:r w:rsidRPr="006E7028">
        <w:rPr>
          <w:b/>
          <w:bCs/>
          <w:sz w:val="22"/>
          <w:szCs w:val="22"/>
        </w:rPr>
        <w:t>Модулор</w:t>
      </w:r>
      <w:proofErr w:type="spellEnd"/>
      <w:r w:rsidRPr="006E7028">
        <w:rPr>
          <w:b/>
          <w:bCs/>
          <w:sz w:val="22"/>
          <w:szCs w:val="22"/>
        </w:rPr>
        <w:t xml:space="preserve"> </w:t>
      </w:r>
      <w:proofErr w:type="spellStart"/>
      <w:r w:rsidRPr="006E7028">
        <w:rPr>
          <w:b/>
          <w:bCs/>
          <w:sz w:val="22"/>
          <w:szCs w:val="22"/>
        </w:rPr>
        <w:t>Ле</w:t>
      </w:r>
      <w:proofErr w:type="spellEnd"/>
      <w:r w:rsidRPr="006E7028">
        <w:rPr>
          <w:b/>
          <w:bCs/>
          <w:sz w:val="22"/>
          <w:szCs w:val="22"/>
        </w:rPr>
        <w:t xml:space="preserve"> </w:t>
      </w:r>
      <w:proofErr w:type="spellStart"/>
      <w:r w:rsidRPr="006E7028">
        <w:rPr>
          <w:b/>
          <w:bCs/>
          <w:sz w:val="22"/>
          <w:szCs w:val="22"/>
        </w:rPr>
        <w:t>Корбузьє</w:t>
      </w:r>
      <w:proofErr w:type="spellEnd"/>
      <w:r w:rsidRPr="006E7028">
        <w:rPr>
          <w:sz w:val="22"/>
          <w:szCs w:val="22"/>
        </w:rPr>
        <w:t xml:space="preserve"> — система пропорцій, заснована на розмірах людського тіла та золотому січенні.</w:t>
      </w:r>
    </w:p>
    <w:p w14:paraId="2A555936" w14:textId="77777777" w:rsidR="006E7028" w:rsidRPr="006E7028" w:rsidRDefault="006E7028" w:rsidP="006E7028">
      <w:pPr>
        <w:ind w:right="-142" w:firstLine="567"/>
        <w:jc w:val="both"/>
        <w:rPr>
          <w:sz w:val="22"/>
          <w:szCs w:val="22"/>
        </w:rPr>
      </w:pPr>
      <w:r w:rsidRPr="006E7028">
        <w:rPr>
          <w:sz w:val="22"/>
          <w:szCs w:val="22"/>
        </w:rPr>
        <w:t>Золотий перетин використовується для:</w:t>
      </w:r>
    </w:p>
    <w:p w14:paraId="274C3B98" w14:textId="77777777" w:rsidR="006E7028" w:rsidRPr="006E7028" w:rsidRDefault="006E7028" w:rsidP="00C27BF4">
      <w:pPr>
        <w:ind w:right="-142"/>
        <w:jc w:val="both"/>
        <w:rPr>
          <w:sz w:val="22"/>
          <w:szCs w:val="22"/>
        </w:rPr>
      </w:pPr>
      <w:r w:rsidRPr="006E7028">
        <w:rPr>
          <w:sz w:val="22"/>
          <w:szCs w:val="22"/>
        </w:rPr>
        <w:t>членування фасадів;</w:t>
      </w:r>
    </w:p>
    <w:p w14:paraId="3296FAEE" w14:textId="77777777" w:rsidR="006E7028" w:rsidRPr="006E7028" w:rsidRDefault="006E7028" w:rsidP="00C27BF4">
      <w:pPr>
        <w:ind w:right="-142"/>
        <w:jc w:val="both"/>
        <w:rPr>
          <w:sz w:val="22"/>
          <w:szCs w:val="22"/>
        </w:rPr>
      </w:pPr>
      <w:r w:rsidRPr="006E7028">
        <w:rPr>
          <w:sz w:val="22"/>
          <w:szCs w:val="22"/>
        </w:rPr>
        <w:t>організації простору;</w:t>
      </w:r>
    </w:p>
    <w:p w14:paraId="65254597" w14:textId="77777777" w:rsidR="006E7028" w:rsidRDefault="006E7028" w:rsidP="00C27BF4">
      <w:pPr>
        <w:ind w:right="-142"/>
        <w:jc w:val="both"/>
        <w:rPr>
          <w:sz w:val="22"/>
          <w:szCs w:val="22"/>
        </w:rPr>
      </w:pPr>
      <w:r w:rsidRPr="006E7028">
        <w:rPr>
          <w:sz w:val="22"/>
          <w:szCs w:val="22"/>
        </w:rPr>
        <w:t>масштабування архітектурних елементів.</w:t>
      </w:r>
    </w:p>
    <w:p w14:paraId="400D9677" w14:textId="77777777" w:rsidR="00876281" w:rsidRPr="00876281" w:rsidRDefault="00876281" w:rsidP="00876281">
      <w:pPr>
        <w:ind w:right="-142"/>
        <w:jc w:val="both"/>
        <w:rPr>
          <w:sz w:val="22"/>
          <w:szCs w:val="22"/>
        </w:rPr>
      </w:pPr>
      <w:r>
        <w:rPr>
          <w:sz w:val="22"/>
          <w:szCs w:val="22"/>
        </w:rPr>
        <w:t xml:space="preserve">           </w:t>
      </w:r>
      <w:r w:rsidRPr="00876281">
        <w:rPr>
          <w:sz w:val="22"/>
          <w:szCs w:val="22"/>
        </w:rPr>
        <w:t xml:space="preserve">«Золотий перетин» є одним із найдавніших і </w:t>
      </w:r>
      <w:proofErr w:type="spellStart"/>
      <w:r w:rsidRPr="00876281">
        <w:rPr>
          <w:sz w:val="22"/>
          <w:szCs w:val="22"/>
        </w:rPr>
        <w:t>найуніверсальніших</w:t>
      </w:r>
      <w:proofErr w:type="spellEnd"/>
      <w:r w:rsidRPr="00876281">
        <w:rPr>
          <w:sz w:val="22"/>
          <w:szCs w:val="22"/>
        </w:rPr>
        <w:t xml:space="preserve"> принципів гармонізації форми, який широко використовується в архітектурній композиції. Під золотим перетином розуміють таке пропорційне співвідношення частин цілого, за якого відношення більшої частини до меншої дорівнює відношенню цілого до більшої. Це співвідношення сприймається людиною як найбільш врівноважене й естетично приємне, оскільки відповідає природним закономірностям зорового сприйняття.</w:t>
      </w:r>
    </w:p>
    <w:p w14:paraId="40ABD0CC" w14:textId="77777777" w:rsidR="00876281" w:rsidRPr="00876281" w:rsidRDefault="00876281" w:rsidP="00876281">
      <w:pPr>
        <w:ind w:right="-142" w:firstLine="709"/>
        <w:jc w:val="both"/>
        <w:rPr>
          <w:sz w:val="22"/>
          <w:szCs w:val="22"/>
        </w:rPr>
      </w:pPr>
      <w:r w:rsidRPr="00876281">
        <w:rPr>
          <w:sz w:val="22"/>
          <w:szCs w:val="22"/>
        </w:rPr>
        <w:t xml:space="preserve">В архітектурі золотий перетин застосовується для побудови пропорцій фасадів, членування </w:t>
      </w:r>
      <w:proofErr w:type="spellStart"/>
      <w:r w:rsidRPr="00876281">
        <w:rPr>
          <w:sz w:val="22"/>
          <w:szCs w:val="22"/>
        </w:rPr>
        <w:t>площин</w:t>
      </w:r>
      <w:proofErr w:type="spellEnd"/>
      <w:r w:rsidRPr="00876281">
        <w:rPr>
          <w:sz w:val="22"/>
          <w:szCs w:val="22"/>
        </w:rPr>
        <w:t>, визначення висоти та ширини об’ємів, а також для організації внутрішнього простору. Його використання дозволяє досягти гармонійної рівноваги між частинами будівлі, уникнути випадковості у формоутворенні та створити цілісний архітектурний образ. Особливого значення золотий перетин набув у системі «</w:t>
      </w:r>
      <w:proofErr w:type="spellStart"/>
      <w:r w:rsidRPr="00876281">
        <w:rPr>
          <w:sz w:val="22"/>
          <w:szCs w:val="22"/>
        </w:rPr>
        <w:t>Модулор</w:t>
      </w:r>
      <w:proofErr w:type="spellEnd"/>
      <w:r w:rsidRPr="00876281">
        <w:rPr>
          <w:sz w:val="22"/>
          <w:szCs w:val="22"/>
        </w:rPr>
        <w:t xml:space="preserve">» </w:t>
      </w:r>
      <w:proofErr w:type="spellStart"/>
      <w:r w:rsidRPr="00876281">
        <w:rPr>
          <w:sz w:val="22"/>
          <w:szCs w:val="22"/>
        </w:rPr>
        <w:t>Ле</w:t>
      </w:r>
      <w:proofErr w:type="spellEnd"/>
      <w:r w:rsidRPr="00876281">
        <w:rPr>
          <w:sz w:val="22"/>
          <w:szCs w:val="22"/>
        </w:rPr>
        <w:t xml:space="preserve"> </w:t>
      </w:r>
      <w:proofErr w:type="spellStart"/>
      <w:r w:rsidRPr="00876281">
        <w:rPr>
          <w:sz w:val="22"/>
          <w:szCs w:val="22"/>
        </w:rPr>
        <w:t>Корбузьє</w:t>
      </w:r>
      <w:proofErr w:type="spellEnd"/>
      <w:r w:rsidRPr="00876281">
        <w:rPr>
          <w:sz w:val="22"/>
          <w:szCs w:val="22"/>
        </w:rPr>
        <w:t>, де він поєднується з антропометричними розмірами людини, забезпечуючи людяний масштаб архітектурного середовища.</w:t>
      </w:r>
    </w:p>
    <w:p w14:paraId="54E1DA02" w14:textId="3972406B" w:rsidR="00876281" w:rsidRDefault="00876281" w:rsidP="00876281">
      <w:pPr>
        <w:ind w:right="-142" w:firstLine="709"/>
        <w:jc w:val="both"/>
        <w:rPr>
          <w:sz w:val="22"/>
          <w:szCs w:val="22"/>
        </w:rPr>
      </w:pPr>
      <w:r w:rsidRPr="00876281">
        <w:rPr>
          <w:sz w:val="22"/>
          <w:szCs w:val="22"/>
        </w:rPr>
        <w:t xml:space="preserve">Таким чином, золотий перетин відіграє важливу роль як інструмент </w:t>
      </w:r>
      <w:proofErr w:type="spellStart"/>
      <w:r w:rsidRPr="00876281">
        <w:rPr>
          <w:sz w:val="22"/>
          <w:szCs w:val="22"/>
        </w:rPr>
        <w:t>пропорціонування</w:t>
      </w:r>
      <w:proofErr w:type="spellEnd"/>
      <w:r w:rsidRPr="00876281">
        <w:rPr>
          <w:sz w:val="22"/>
          <w:szCs w:val="22"/>
        </w:rPr>
        <w:t>, що допомагає архітектору свідомо організовувати форму і простір, підвищуючи художню виразність та гармонійність архітектурної композиції.</w:t>
      </w:r>
    </w:p>
    <w:p w14:paraId="35159BB8" w14:textId="77777777" w:rsidR="00C27BF4" w:rsidRDefault="00C27BF4" w:rsidP="00C27BF4">
      <w:pPr>
        <w:ind w:right="-142"/>
        <w:jc w:val="both"/>
        <w:rPr>
          <w:sz w:val="22"/>
          <w:szCs w:val="22"/>
        </w:rPr>
      </w:pPr>
    </w:p>
    <w:p w14:paraId="13A1EE0B" w14:textId="77777777" w:rsidR="00793862" w:rsidRPr="00793862" w:rsidRDefault="00793862" w:rsidP="00C27BF4">
      <w:pPr>
        <w:outlineLvl w:val="2"/>
        <w:rPr>
          <w:b/>
          <w:bCs/>
          <w:i/>
          <w:iCs/>
          <w:sz w:val="22"/>
          <w:szCs w:val="22"/>
        </w:rPr>
      </w:pPr>
      <w:r w:rsidRPr="00793862">
        <w:rPr>
          <w:b/>
          <w:bCs/>
          <w:i/>
          <w:iCs/>
          <w:sz w:val="22"/>
          <w:szCs w:val="22"/>
        </w:rPr>
        <w:t>Тема 4. Категорії архітектурної композиції</w:t>
      </w:r>
    </w:p>
    <w:p w14:paraId="4635E520" w14:textId="77777777" w:rsidR="00793862" w:rsidRPr="00793862" w:rsidRDefault="00793862" w:rsidP="00C27BF4">
      <w:pPr>
        <w:ind w:left="709"/>
        <w:rPr>
          <w:sz w:val="22"/>
          <w:szCs w:val="22"/>
        </w:rPr>
      </w:pPr>
      <w:r w:rsidRPr="00793862">
        <w:rPr>
          <w:sz w:val="22"/>
          <w:szCs w:val="22"/>
        </w:rPr>
        <w:t xml:space="preserve">Основними категоріями є </w:t>
      </w:r>
      <w:r w:rsidRPr="00793862">
        <w:rPr>
          <w:b/>
          <w:bCs/>
          <w:sz w:val="22"/>
          <w:szCs w:val="22"/>
        </w:rPr>
        <w:t>об’єм і простір</w:t>
      </w:r>
      <w:r w:rsidRPr="00793862">
        <w:rPr>
          <w:sz w:val="22"/>
          <w:szCs w:val="22"/>
        </w:rPr>
        <w:t>.</w:t>
      </w:r>
    </w:p>
    <w:p w14:paraId="1CA3E142" w14:textId="77777777" w:rsidR="00793862" w:rsidRPr="00793862" w:rsidRDefault="00793862" w:rsidP="00C27BF4">
      <w:pPr>
        <w:ind w:left="709"/>
        <w:rPr>
          <w:sz w:val="22"/>
          <w:szCs w:val="22"/>
        </w:rPr>
      </w:pPr>
      <w:proofErr w:type="spellStart"/>
      <w:r w:rsidRPr="00793862">
        <w:rPr>
          <w:sz w:val="22"/>
          <w:szCs w:val="22"/>
        </w:rPr>
        <w:t>Об’ємно</w:t>
      </w:r>
      <w:proofErr w:type="spellEnd"/>
      <w:r w:rsidRPr="00793862">
        <w:rPr>
          <w:sz w:val="22"/>
          <w:szCs w:val="22"/>
        </w:rPr>
        <w:t>-просторова структура визначає:</w:t>
      </w:r>
    </w:p>
    <w:p w14:paraId="56055247" w14:textId="77777777" w:rsidR="00793862" w:rsidRPr="00793862" w:rsidRDefault="00793862" w:rsidP="00C27BF4">
      <w:r w:rsidRPr="00793862">
        <w:t>глибину простору;</w:t>
      </w:r>
    </w:p>
    <w:p w14:paraId="25325B91" w14:textId="77777777" w:rsidR="00793862" w:rsidRPr="00793862" w:rsidRDefault="00793862" w:rsidP="00C27BF4">
      <w:r w:rsidRPr="00793862">
        <w:t>взаємозв’язок внутрішніх і зовнішніх просторів;</w:t>
      </w:r>
    </w:p>
    <w:p w14:paraId="17EF8120" w14:textId="77777777" w:rsidR="00793862" w:rsidRPr="00793862" w:rsidRDefault="00793862" w:rsidP="00C27BF4">
      <w:r w:rsidRPr="00793862">
        <w:t>композиційну логіку архітектурного середовища.</w:t>
      </w:r>
    </w:p>
    <w:p w14:paraId="5A396BFC" w14:textId="77777777" w:rsidR="00793862" w:rsidRDefault="00793862" w:rsidP="00C27BF4">
      <w:pPr>
        <w:ind w:firstLine="567"/>
        <w:jc w:val="both"/>
      </w:pPr>
      <w:r w:rsidRPr="00793862">
        <w:t>Глибинно-просторова композиція активно використовується у містобудуванні та ансамблевих рішеннях.</w:t>
      </w:r>
    </w:p>
    <w:p w14:paraId="5FCFF618" w14:textId="77777777" w:rsidR="00876281" w:rsidRDefault="00876281" w:rsidP="00876281">
      <w:pPr>
        <w:ind w:firstLine="567"/>
        <w:jc w:val="both"/>
      </w:pPr>
      <w:r>
        <w:lastRenderedPageBreak/>
        <w:t>Категорії архітектурної композиції є базовими поняттями, через які розкривається сутність організації архітектурної форми та простору. Вони відображають фундаментальні властивості архітектури як мистецтва і як просторово-конструктивної системи та дозволяють усвідомлено формувати художній образ будівлі або архітектурного середовища. Саме через категорії композиції архітектор аналізує і вибудовує взаємозв’язок між елементами, їх масштабом, масою та просторовим положенням.</w:t>
      </w:r>
    </w:p>
    <w:p w14:paraId="313249FD" w14:textId="77777777" w:rsidR="00876281" w:rsidRDefault="00876281" w:rsidP="00876281">
      <w:pPr>
        <w:ind w:firstLine="567"/>
        <w:jc w:val="both"/>
      </w:pPr>
      <w:r>
        <w:t xml:space="preserve">Одними з головних категорій архітектурної композиції є об’єм і простір, які перебувають у постійній взаємодії. Архітектурний об’єм формує матеріальну оболонку, тоді як простір є нематеріальною, але рівнозначною складовою композиції. Простір може бути відкритим або замкненим, внутрішнім чи зовнішнім, статичним або динамічним, і саме спосіб його організації визначає характер сприйняття архітектурного об’єкта. </w:t>
      </w:r>
      <w:proofErr w:type="spellStart"/>
      <w:r>
        <w:t>Об’ємно</w:t>
      </w:r>
      <w:proofErr w:type="spellEnd"/>
      <w:r>
        <w:t>-просторова структура об’єднує окремі форми в цілісну систему та створює відчуття глибини, напруження або рівноваги.</w:t>
      </w:r>
    </w:p>
    <w:p w14:paraId="3B5D3166" w14:textId="77777777" w:rsidR="00876281" w:rsidRDefault="00876281" w:rsidP="00876281">
      <w:pPr>
        <w:ind w:firstLine="567"/>
        <w:jc w:val="both"/>
      </w:pPr>
      <w:r>
        <w:t xml:space="preserve">Важливою категорією є форма, яка виступає носієм художнього образу та результатом поєднання функції, конструкції і матеріалу. Форма в архітектурі не є самоціллю, а підпорядковується </w:t>
      </w:r>
      <w:proofErr w:type="spellStart"/>
      <w:r>
        <w:t>логіці</w:t>
      </w:r>
      <w:proofErr w:type="spellEnd"/>
      <w:r>
        <w:t xml:space="preserve"> просторової організації та композиційного задуму. Взаємодія форм у просторі, їх співвідношення за розмірами, пропорціями і положенням створюють композиційну єдність та визначають характер середовища.</w:t>
      </w:r>
    </w:p>
    <w:p w14:paraId="1F72F0DD" w14:textId="1958FB0A" w:rsidR="00876281" w:rsidRPr="00793862" w:rsidRDefault="00876281" w:rsidP="00876281">
      <w:pPr>
        <w:ind w:firstLine="567"/>
        <w:jc w:val="both"/>
      </w:pPr>
      <w:r>
        <w:t xml:space="preserve">До ключових категорій належать також глибина і просторові зв’язки, які забезпечують цілісність сприйняття архітектури в русі. Послідовність розкриття простору, чергування відкритих і замкнених зон, взаємозв’язок внутрішніх і зовнішніх просторів формують композиційну логіку як окремої будівлі, так і архітектурного ансамблю. Таким чином, категорії архітектурної композиції є основою професійного мислення архітектора і дозволяють свідомо </w:t>
      </w:r>
      <w:r>
        <w:lastRenderedPageBreak/>
        <w:t>організовувати форму та простір, створюючи гармонійне й виразне архітектурне середовище.</w:t>
      </w:r>
    </w:p>
    <w:p w14:paraId="7EF392C9" w14:textId="77777777" w:rsidR="00793862" w:rsidRPr="006E7028" w:rsidRDefault="00793862" w:rsidP="00C27BF4">
      <w:pPr>
        <w:ind w:left="360" w:right="-142"/>
        <w:jc w:val="both"/>
        <w:rPr>
          <w:sz w:val="22"/>
          <w:szCs w:val="22"/>
        </w:rPr>
      </w:pPr>
    </w:p>
    <w:p w14:paraId="2D97A8C4" w14:textId="77777777" w:rsidR="006E7028" w:rsidRPr="00C27BF4" w:rsidRDefault="006E7028" w:rsidP="00C27BF4">
      <w:pPr>
        <w:ind w:right="-142"/>
        <w:jc w:val="both"/>
        <w:rPr>
          <w:b/>
          <w:bCs/>
          <w:i/>
          <w:iCs/>
          <w:sz w:val="22"/>
          <w:szCs w:val="22"/>
        </w:rPr>
      </w:pPr>
      <w:r w:rsidRPr="00C27BF4">
        <w:rPr>
          <w:b/>
          <w:bCs/>
          <w:i/>
          <w:iCs/>
          <w:sz w:val="22"/>
          <w:szCs w:val="22"/>
        </w:rPr>
        <w:t>Тема 5. Властивості та якості композиції</w:t>
      </w:r>
    </w:p>
    <w:p w14:paraId="59A28CE8" w14:textId="77777777" w:rsidR="006E7028" w:rsidRPr="006E7028" w:rsidRDefault="006E7028" w:rsidP="00C27BF4">
      <w:pPr>
        <w:ind w:right="-142" w:firstLine="567"/>
        <w:jc w:val="both"/>
        <w:rPr>
          <w:sz w:val="22"/>
          <w:szCs w:val="22"/>
        </w:rPr>
      </w:pPr>
      <w:r w:rsidRPr="006E7028">
        <w:rPr>
          <w:sz w:val="22"/>
          <w:szCs w:val="22"/>
        </w:rPr>
        <w:t>Цілісність — єдність усіх елементів. Рівновага — візуальна стійкість композиції.</w:t>
      </w:r>
    </w:p>
    <w:p w14:paraId="65ECE4FB" w14:textId="77777777" w:rsidR="006E7028" w:rsidRPr="006E7028" w:rsidRDefault="006E7028" w:rsidP="00C27BF4">
      <w:pPr>
        <w:ind w:right="-142"/>
        <w:jc w:val="both"/>
        <w:rPr>
          <w:sz w:val="22"/>
          <w:szCs w:val="22"/>
        </w:rPr>
      </w:pPr>
      <w:r w:rsidRPr="006E7028">
        <w:rPr>
          <w:sz w:val="22"/>
          <w:szCs w:val="22"/>
        </w:rPr>
        <w:t>Симетрія:</w:t>
      </w:r>
    </w:p>
    <w:p w14:paraId="0217EE94" w14:textId="77777777" w:rsidR="006E7028" w:rsidRPr="006E7028" w:rsidRDefault="006E7028" w:rsidP="00C27BF4">
      <w:pPr>
        <w:ind w:right="-142"/>
        <w:jc w:val="both"/>
        <w:rPr>
          <w:sz w:val="22"/>
          <w:szCs w:val="22"/>
        </w:rPr>
      </w:pPr>
      <w:r w:rsidRPr="006E7028">
        <w:rPr>
          <w:sz w:val="22"/>
          <w:szCs w:val="22"/>
        </w:rPr>
        <w:t>осьова;</w:t>
      </w:r>
    </w:p>
    <w:p w14:paraId="064E6FB3" w14:textId="77777777" w:rsidR="006E7028" w:rsidRPr="006E7028" w:rsidRDefault="006E7028" w:rsidP="00C27BF4">
      <w:pPr>
        <w:ind w:right="-142"/>
        <w:jc w:val="both"/>
        <w:rPr>
          <w:sz w:val="22"/>
          <w:szCs w:val="22"/>
        </w:rPr>
      </w:pPr>
      <w:r w:rsidRPr="006E7028">
        <w:rPr>
          <w:sz w:val="22"/>
          <w:szCs w:val="22"/>
        </w:rPr>
        <w:t>центральна;</w:t>
      </w:r>
    </w:p>
    <w:p w14:paraId="04F8E3BE" w14:textId="77777777" w:rsidR="006E7028" w:rsidRPr="006E7028" w:rsidRDefault="006E7028" w:rsidP="00C27BF4">
      <w:pPr>
        <w:ind w:right="-142"/>
        <w:jc w:val="both"/>
        <w:rPr>
          <w:sz w:val="22"/>
          <w:szCs w:val="22"/>
        </w:rPr>
      </w:pPr>
      <w:r w:rsidRPr="006E7028">
        <w:rPr>
          <w:sz w:val="22"/>
          <w:szCs w:val="22"/>
        </w:rPr>
        <w:t>дзеркальна.</w:t>
      </w:r>
    </w:p>
    <w:p w14:paraId="1AE5E86E" w14:textId="77777777" w:rsidR="006E7028" w:rsidRPr="006E7028" w:rsidRDefault="006E7028" w:rsidP="00C27BF4">
      <w:pPr>
        <w:ind w:right="-142" w:firstLine="567"/>
        <w:jc w:val="both"/>
        <w:rPr>
          <w:sz w:val="22"/>
          <w:szCs w:val="22"/>
        </w:rPr>
      </w:pPr>
      <w:r w:rsidRPr="006E7028">
        <w:rPr>
          <w:sz w:val="22"/>
          <w:szCs w:val="22"/>
        </w:rPr>
        <w:t>Асиметрія підвищує динаміку та сучасність образу.</w:t>
      </w:r>
    </w:p>
    <w:p w14:paraId="6AB88CC1" w14:textId="40C12437" w:rsidR="006E7028" w:rsidRDefault="006E7028" w:rsidP="00C27BF4">
      <w:pPr>
        <w:ind w:right="-142" w:firstLine="567"/>
        <w:jc w:val="both"/>
        <w:rPr>
          <w:sz w:val="22"/>
          <w:szCs w:val="22"/>
        </w:rPr>
      </w:pPr>
      <w:r w:rsidRPr="006E7028">
        <w:rPr>
          <w:sz w:val="22"/>
          <w:szCs w:val="22"/>
        </w:rPr>
        <w:t>Статичність — відчуття спокою та стабільності. Динамічність — ілюзія руху в нерухомій формі.</w:t>
      </w:r>
    </w:p>
    <w:p w14:paraId="231BAA8F" w14:textId="77777777" w:rsidR="00876281" w:rsidRPr="00876281" w:rsidRDefault="00876281" w:rsidP="00876281">
      <w:pPr>
        <w:ind w:right="-142" w:firstLine="567"/>
        <w:jc w:val="both"/>
        <w:rPr>
          <w:sz w:val="22"/>
          <w:szCs w:val="22"/>
        </w:rPr>
      </w:pPr>
      <w:r w:rsidRPr="00876281">
        <w:rPr>
          <w:sz w:val="22"/>
          <w:szCs w:val="22"/>
        </w:rPr>
        <w:t>Властивості та якості композиції визначають характер організації архітектурної форми і простору та впливають на цілісність і художню виразність архітектурного об’єкта або середовища. Вони відображають ступінь впорядкованості елементів композиції, їх взаємозв’язок і підпорядкованість єдиному задуму. Саме через властивості та якості композиції архітектура сприймається як гармонійна або, навпаки, хаотична, статична чи динамічна.</w:t>
      </w:r>
    </w:p>
    <w:p w14:paraId="5D9D5BFF" w14:textId="77777777" w:rsidR="00876281" w:rsidRPr="00876281" w:rsidRDefault="00876281" w:rsidP="00876281">
      <w:pPr>
        <w:ind w:right="-142" w:firstLine="567"/>
        <w:jc w:val="both"/>
        <w:rPr>
          <w:sz w:val="22"/>
          <w:szCs w:val="22"/>
        </w:rPr>
      </w:pPr>
      <w:r w:rsidRPr="00876281">
        <w:rPr>
          <w:sz w:val="22"/>
          <w:szCs w:val="22"/>
        </w:rPr>
        <w:t>Однією з головних властивостей композиції є цілісність, яка досягається узгодженістю всіх елементів між собою. У цілісній композиції жоден елемент не сприймається випадковим або зайвим, кожна частина підтримує загальний образ і працює на розкриття композиційної ідеї. Тісно з цілісністю пов’язана композиційна рівновага, що забезпечує відчуття візуальної стійкості та гармонії, незалежно від того, чи побудована композиція на симетрії або асиметрії.</w:t>
      </w:r>
    </w:p>
    <w:p w14:paraId="25C9BA56" w14:textId="77777777" w:rsidR="00876281" w:rsidRPr="00876281" w:rsidRDefault="00876281" w:rsidP="00876281">
      <w:pPr>
        <w:ind w:right="-142" w:firstLine="567"/>
        <w:jc w:val="both"/>
        <w:rPr>
          <w:sz w:val="22"/>
          <w:szCs w:val="22"/>
        </w:rPr>
      </w:pPr>
      <w:r w:rsidRPr="00876281">
        <w:rPr>
          <w:sz w:val="22"/>
          <w:szCs w:val="22"/>
        </w:rPr>
        <w:t>Важливою якістю композиції є співпідпорядкованість елементів, яка проявляється в чіткій ієрархії форм, мас і об’ємів. Наявність головного та другорядного дозволяє уникнути перевантаження і спрямувати увагу спостерігача. Симетрія і асиметрія виступають як засоби організації цієї ієрархії, при цьому асиметрія часто використовується для надання композиції більшої виразності та сучасного характеру, зберігаючи загальну рівновагу.</w:t>
      </w:r>
    </w:p>
    <w:p w14:paraId="0750E10C" w14:textId="2097DF11" w:rsidR="00876281" w:rsidRDefault="00876281" w:rsidP="00876281">
      <w:pPr>
        <w:ind w:right="-142" w:firstLine="567"/>
        <w:jc w:val="both"/>
        <w:rPr>
          <w:sz w:val="22"/>
          <w:szCs w:val="22"/>
        </w:rPr>
      </w:pPr>
      <w:r w:rsidRPr="00876281">
        <w:rPr>
          <w:sz w:val="22"/>
          <w:szCs w:val="22"/>
        </w:rPr>
        <w:t xml:space="preserve">Статичність і динамічність є важливими якостями архітектурної композиції, що визначають емоційне сприйняття форми. Статична композиція асоціюється зі спокоєм, стабільністю і врівноваженістю, тоді як динамічна створює відчуття руху, розвитку і напруження навіть у нерухомих об’єктах. Поєднання цих якостей, а також використання динамічної симетрії, дозволяє архітектору </w:t>
      </w:r>
      <w:r w:rsidRPr="00876281">
        <w:rPr>
          <w:sz w:val="22"/>
          <w:szCs w:val="22"/>
        </w:rPr>
        <w:lastRenderedPageBreak/>
        <w:t>формувати складні й багатогранні художні образи. Таким чином, властивості та якості композиції є основою для свідомого формування архітектурної форми і простору та забезпечують їх естетичну і змістову завершеність.</w:t>
      </w:r>
    </w:p>
    <w:p w14:paraId="0DAF1CF7" w14:textId="77777777" w:rsidR="006E7028" w:rsidRDefault="006E7028" w:rsidP="00C27BF4">
      <w:pPr>
        <w:ind w:right="-142" w:firstLine="567"/>
        <w:jc w:val="both"/>
        <w:rPr>
          <w:sz w:val="22"/>
          <w:szCs w:val="22"/>
        </w:rPr>
      </w:pPr>
    </w:p>
    <w:p w14:paraId="5A45F459" w14:textId="0CE450A0" w:rsidR="005F47D8" w:rsidRDefault="005F47D8" w:rsidP="00C27BF4">
      <w:pPr>
        <w:ind w:right="-142" w:firstLine="567"/>
        <w:jc w:val="center"/>
        <w:rPr>
          <w:b/>
          <w:bCs/>
          <w:sz w:val="22"/>
          <w:szCs w:val="22"/>
        </w:rPr>
      </w:pPr>
      <w:r w:rsidRPr="005F47D8">
        <w:rPr>
          <w:b/>
          <w:bCs/>
          <w:sz w:val="22"/>
          <w:szCs w:val="22"/>
        </w:rPr>
        <w:t>Засоби вираження образу в архітектурній композиції</w:t>
      </w:r>
    </w:p>
    <w:p w14:paraId="7A2D3F0C" w14:textId="77777777" w:rsidR="00C27BF4" w:rsidRPr="005F47D8" w:rsidRDefault="00C27BF4" w:rsidP="00C27BF4">
      <w:pPr>
        <w:ind w:right="-142" w:firstLine="567"/>
        <w:jc w:val="center"/>
        <w:rPr>
          <w:b/>
          <w:bCs/>
          <w:sz w:val="22"/>
          <w:szCs w:val="22"/>
        </w:rPr>
      </w:pPr>
    </w:p>
    <w:p w14:paraId="48BBD478" w14:textId="77777777" w:rsidR="005F47D8" w:rsidRPr="005F47D8" w:rsidRDefault="005F47D8" w:rsidP="00C27BF4">
      <w:pPr>
        <w:ind w:right="-142"/>
        <w:jc w:val="both"/>
        <w:rPr>
          <w:b/>
          <w:bCs/>
          <w:i/>
          <w:iCs/>
          <w:sz w:val="22"/>
          <w:szCs w:val="22"/>
        </w:rPr>
      </w:pPr>
      <w:r w:rsidRPr="005F47D8">
        <w:rPr>
          <w:b/>
          <w:bCs/>
          <w:i/>
          <w:iCs/>
          <w:sz w:val="22"/>
          <w:szCs w:val="22"/>
        </w:rPr>
        <w:t>Тема 6. Засоби композиції</w:t>
      </w:r>
    </w:p>
    <w:p w14:paraId="68D2ED23" w14:textId="77777777" w:rsidR="005F47D8" w:rsidRPr="005F47D8" w:rsidRDefault="005F47D8" w:rsidP="005F47D8">
      <w:pPr>
        <w:ind w:right="-142" w:firstLine="567"/>
        <w:jc w:val="both"/>
        <w:rPr>
          <w:sz w:val="22"/>
          <w:szCs w:val="22"/>
        </w:rPr>
      </w:pPr>
      <w:r w:rsidRPr="005F47D8">
        <w:rPr>
          <w:sz w:val="22"/>
          <w:szCs w:val="22"/>
        </w:rPr>
        <w:t>Пропорції, масштаб і масштабність є ключовими інструментами композиції.</w:t>
      </w:r>
    </w:p>
    <w:p w14:paraId="7EE046FB" w14:textId="77777777" w:rsidR="005F47D8" w:rsidRPr="005F47D8" w:rsidRDefault="005F47D8" w:rsidP="005F47D8">
      <w:pPr>
        <w:ind w:right="-142" w:firstLine="567"/>
        <w:jc w:val="both"/>
        <w:rPr>
          <w:sz w:val="22"/>
          <w:szCs w:val="22"/>
        </w:rPr>
      </w:pPr>
      <w:r w:rsidRPr="005F47D8">
        <w:rPr>
          <w:b/>
          <w:bCs/>
          <w:sz w:val="22"/>
          <w:szCs w:val="22"/>
        </w:rPr>
        <w:t>Контраст</w:t>
      </w:r>
      <w:r w:rsidRPr="005F47D8">
        <w:rPr>
          <w:sz w:val="22"/>
          <w:szCs w:val="22"/>
        </w:rPr>
        <w:t xml:space="preserve"> — різке протиставлення форм. </w:t>
      </w:r>
      <w:r w:rsidRPr="005F47D8">
        <w:rPr>
          <w:b/>
          <w:bCs/>
          <w:sz w:val="22"/>
          <w:szCs w:val="22"/>
        </w:rPr>
        <w:t>Нюанс</w:t>
      </w:r>
      <w:r w:rsidRPr="005F47D8">
        <w:rPr>
          <w:sz w:val="22"/>
          <w:szCs w:val="22"/>
        </w:rPr>
        <w:t xml:space="preserve"> — тонка відмінність, що збагачує композицію.</w:t>
      </w:r>
    </w:p>
    <w:p w14:paraId="7D100144" w14:textId="77777777" w:rsidR="005F47D8" w:rsidRDefault="005F47D8" w:rsidP="005F47D8">
      <w:pPr>
        <w:ind w:right="-142" w:firstLine="567"/>
        <w:jc w:val="both"/>
        <w:rPr>
          <w:sz w:val="22"/>
          <w:szCs w:val="22"/>
        </w:rPr>
      </w:pPr>
      <w:proofErr w:type="spellStart"/>
      <w:r w:rsidRPr="005F47D8">
        <w:rPr>
          <w:sz w:val="22"/>
          <w:szCs w:val="22"/>
        </w:rPr>
        <w:t>Пропорціонування</w:t>
      </w:r>
      <w:proofErr w:type="spellEnd"/>
      <w:r w:rsidRPr="005F47D8">
        <w:rPr>
          <w:sz w:val="22"/>
          <w:szCs w:val="22"/>
        </w:rPr>
        <w:t xml:space="preserve"> забезпечує гармонійність і підпорядкованість елементів.</w:t>
      </w:r>
    </w:p>
    <w:p w14:paraId="166DB922" w14:textId="77777777" w:rsidR="001E55F2" w:rsidRPr="001E55F2" w:rsidRDefault="001E55F2" w:rsidP="001E55F2">
      <w:pPr>
        <w:ind w:right="-142" w:firstLine="567"/>
        <w:jc w:val="both"/>
        <w:rPr>
          <w:sz w:val="22"/>
          <w:szCs w:val="22"/>
        </w:rPr>
      </w:pPr>
      <w:r w:rsidRPr="001E55F2">
        <w:rPr>
          <w:sz w:val="22"/>
          <w:szCs w:val="22"/>
        </w:rPr>
        <w:t>Засоби композиції в архітектурі є інструментами, за допомогою яких архітектор організовує форму, об’єм і простір та досягає цілісності й художньої виразності архітектурного рішення. Вони не існують окремо, а працюють у взаємозв’язку, підпорядковуючись загальній композиційній ідеї. Саме володіння засобами композиції дозволяє перетворити функціональну схему на повноцінний архітектурний образ.</w:t>
      </w:r>
    </w:p>
    <w:p w14:paraId="38BD1F7B" w14:textId="77777777" w:rsidR="001E55F2" w:rsidRPr="001E55F2" w:rsidRDefault="001E55F2" w:rsidP="001E55F2">
      <w:pPr>
        <w:ind w:right="-142" w:firstLine="567"/>
        <w:jc w:val="both"/>
        <w:rPr>
          <w:sz w:val="22"/>
          <w:szCs w:val="22"/>
        </w:rPr>
      </w:pPr>
      <w:r w:rsidRPr="001E55F2">
        <w:rPr>
          <w:sz w:val="22"/>
          <w:szCs w:val="22"/>
        </w:rPr>
        <w:t xml:space="preserve">Одним із основних засобів композиції є пропорції та пропорційність, які визначають співвідношення між частинами і цілим. Гармонійні пропорції забезпечують врівноважене сприйняття форми та підкреслюють логіку її побудови. </w:t>
      </w:r>
      <w:proofErr w:type="spellStart"/>
      <w:r w:rsidRPr="001E55F2">
        <w:rPr>
          <w:sz w:val="22"/>
          <w:szCs w:val="22"/>
        </w:rPr>
        <w:t>Пропорціонування</w:t>
      </w:r>
      <w:proofErr w:type="spellEnd"/>
      <w:r w:rsidRPr="001E55F2">
        <w:rPr>
          <w:sz w:val="22"/>
          <w:szCs w:val="22"/>
        </w:rPr>
        <w:t xml:space="preserve"> є важливим етапом організації архітектурної системи, оскільки воно пов’язує форму з конструкцією та масштабом людини. Тісно з пропорціями пов’язані поняття масштабу і масштабності, що визначають, як архітектурний об’єкт співвідноситься з людиною, навколишнім середовищем і простором міста.</w:t>
      </w:r>
    </w:p>
    <w:p w14:paraId="693D91F3" w14:textId="77777777" w:rsidR="001E55F2" w:rsidRPr="001E55F2" w:rsidRDefault="001E55F2" w:rsidP="001E55F2">
      <w:pPr>
        <w:ind w:right="-142" w:firstLine="567"/>
        <w:jc w:val="both"/>
        <w:rPr>
          <w:sz w:val="22"/>
          <w:szCs w:val="22"/>
        </w:rPr>
      </w:pPr>
      <w:r w:rsidRPr="001E55F2">
        <w:rPr>
          <w:sz w:val="22"/>
          <w:szCs w:val="22"/>
        </w:rPr>
        <w:t>Важливим засобом композиції є ритм, який ґрунтується на повторенні елементів, їх чергуванні або варіації. Ритм упорядковує велику кількість форм, створює відчуття цілісності та спрямовує зорове сприйняття. Через ритм архітектурна композиція набуває динаміки або, навпаки, підкресленої впорядкованості. Значну роль відіграють також контраст і нюанс як способи організації відмінностей між елементами. Контраст підсилює виразність, акцентує увагу на головному, тоді як нюанс забезпечує м’які переходи та збагачує композицію, не порушуючи її цілісності.</w:t>
      </w:r>
    </w:p>
    <w:p w14:paraId="0798A9F0" w14:textId="157AA3A3" w:rsidR="001E55F2" w:rsidRPr="005F47D8" w:rsidRDefault="001E55F2" w:rsidP="001E55F2">
      <w:pPr>
        <w:ind w:right="-142" w:firstLine="567"/>
        <w:jc w:val="both"/>
        <w:rPr>
          <w:sz w:val="22"/>
          <w:szCs w:val="22"/>
        </w:rPr>
      </w:pPr>
      <w:r w:rsidRPr="001E55F2">
        <w:rPr>
          <w:sz w:val="22"/>
          <w:szCs w:val="22"/>
        </w:rPr>
        <w:t xml:space="preserve">Таким чином, засоби композиції є базовим професійним інструментарієм архітектора, що дозволяє свідомо керувати формою </w:t>
      </w:r>
      <w:r w:rsidRPr="001E55F2">
        <w:rPr>
          <w:sz w:val="22"/>
          <w:szCs w:val="22"/>
        </w:rPr>
        <w:lastRenderedPageBreak/>
        <w:t>і простором. Їх грамотне застосування забезпечує гармонію між функцією, конструкцією та художнім образом і робить архітектурну композицію зрозумілою, виразною та естетично цілісною.</w:t>
      </w:r>
    </w:p>
    <w:p w14:paraId="6A0D9818" w14:textId="34D8A286" w:rsidR="005F47D8" w:rsidRPr="005F47D8" w:rsidRDefault="005F47D8" w:rsidP="005F47D8">
      <w:pPr>
        <w:ind w:right="-142" w:firstLine="567"/>
        <w:jc w:val="both"/>
        <w:rPr>
          <w:sz w:val="22"/>
          <w:szCs w:val="22"/>
        </w:rPr>
      </w:pPr>
    </w:p>
    <w:p w14:paraId="2690BD71" w14:textId="77777777" w:rsidR="005F47D8" w:rsidRPr="005F47D8" w:rsidRDefault="005F47D8" w:rsidP="00C27BF4">
      <w:pPr>
        <w:ind w:right="-142"/>
        <w:jc w:val="both"/>
        <w:rPr>
          <w:b/>
          <w:bCs/>
          <w:i/>
          <w:iCs/>
          <w:sz w:val="22"/>
          <w:szCs w:val="22"/>
        </w:rPr>
      </w:pPr>
      <w:r w:rsidRPr="005F47D8">
        <w:rPr>
          <w:b/>
          <w:bCs/>
          <w:i/>
          <w:iCs/>
          <w:sz w:val="22"/>
          <w:szCs w:val="22"/>
        </w:rPr>
        <w:t>Тема 7. Колір як складова композиції</w:t>
      </w:r>
    </w:p>
    <w:p w14:paraId="19C06109" w14:textId="77777777" w:rsidR="005F47D8" w:rsidRPr="005F47D8" w:rsidRDefault="005F47D8" w:rsidP="005F47D8">
      <w:pPr>
        <w:ind w:right="-142" w:firstLine="567"/>
        <w:jc w:val="both"/>
        <w:rPr>
          <w:sz w:val="22"/>
          <w:szCs w:val="22"/>
        </w:rPr>
      </w:pPr>
      <w:r w:rsidRPr="005F47D8">
        <w:rPr>
          <w:sz w:val="22"/>
          <w:szCs w:val="22"/>
        </w:rPr>
        <w:t>Колір впливає на:</w:t>
      </w:r>
    </w:p>
    <w:p w14:paraId="0457469A" w14:textId="77777777" w:rsidR="005F47D8" w:rsidRPr="005F47D8" w:rsidRDefault="005F47D8" w:rsidP="00C27BF4">
      <w:pPr>
        <w:ind w:right="-142"/>
        <w:jc w:val="both"/>
        <w:rPr>
          <w:sz w:val="22"/>
          <w:szCs w:val="22"/>
        </w:rPr>
      </w:pPr>
      <w:r w:rsidRPr="005F47D8">
        <w:rPr>
          <w:sz w:val="22"/>
          <w:szCs w:val="22"/>
        </w:rPr>
        <w:t>фізіологічний стан людини;</w:t>
      </w:r>
    </w:p>
    <w:p w14:paraId="233C3B7E" w14:textId="77777777" w:rsidR="005F47D8" w:rsidRPr="005F47D8" w:rsidRDefault="005F47D8" w:rsidP="00C27BF4">
      <w:pPr>
        <w:ind w:right="-142"/>
        <w:jc w:val="both"/>
        <w:rPr>
          <w:sz w:val="22"/>
          <w:szCs w:val="22"/>
        </w:rPr>
      </w:pPr>
      <w:r w:rsidRPr="005F47D8">
        <w:rPr>
          <w:sz w:val="22"/>
          <w:szCs w:val="22"/>
        </w:rPr>
        <w:t>емоційне сприйняття простору;</w:t>
      </w:r>
    </w:p>
    <w:p w14:paraId="58C3176E" w14:textId="77777777" w:rsidR="005F47D8" w:rsidRPr="005F47D8" w:rsidRDefault="005F47D8" w:rsidP="00C27BF4">
      <w:pPr>
        <w:ind w:right="-142"/>
        <w:jc w:val="both"/>
        <w:rPr>
          <w:sz w:val="22"/>
          <w:szCs w:val="22"/>
        </w:rPr>
      </w:pPr>
      <w:r w:rsidRPr="005F47D8">
        <w:rPr>
          <w:sz w:val="22"/>
          <w:szCs w:val="22"/>
        </w:rPr>
        <w:t>візуальну масу та глибину.</w:t>
      </w:r>
    </w:p>
    <w:p w14:paraId="4F66BBD0" w14:textId="77777777" w:rsidR="005F47D8" w:rsidRDefault="005F47D8" w:rsidP="005F47D8">
      <w:pPr>
        <w:ind w:right="-142" w:firstLine="567"/>
        <w:jc w:val="both"/>
        <w:rPr>
          <w:sz w:val="22"/>
          <w:szCs w:val="22"/>
        </w:rPr>
      </w:pPr>
      <w:r w:rsidRPr="005F47D8">
        <w:rPr>
          <w:sz w:val="22"/>
          <w:szCs w:val="22"/>
        </w:rPr>
        <w:t xml:space="preserve">Кольорова гармонія досягається узгодженням тону, насиченості та </w:t>
      </w:r>
      <w:proofErr w:type="spellStart"/>
      <w:r w:rsidRPr="005F47D8">
        <w:rPr>
          <w:sz w:val="22"/>
          <w:szCs w:val="22"/>
        </w:rPr>
        <w:t>світлоти</w:t>
      </w:r>
      <w:proofErr w:type="spellEnd"/>
      <w:r w:rsidRPr="005F47D8">
        <w:rPr>
          <w:sz w:val="22"/>
          <w:szCs w:val="22"/>
        </w:rPr>
        <w:t>.</w:t>
      </w:r>
    </w:p>
    <w:p w14:paraId="4C29A3AF" w14:textId="77777777" w:rsidR="001E55F2" w:rsidRPr="001E55F2" w:rsidRDefault="001E55F2" w:rsidP="001E55F2">
      <w:pPr>
        <w:ind w:right="-142" w:firstLine="567"/>
        <w:jc w:val="both"/>
        <w:rPr>
          <w:sz w:val="22"/>
          <w:szCs w:val="22"/>
        </w:rPr>
      </w:pPr>
      <w:r w:rsidRPr="001E55F2">
        <w:rPr>
          <w:sz w:val="22"/>
          <w:szCs w:val="22"/>
        </w:rPr>
        <w:t>Колір є однією з найважливіших складових архітектурної композиції, оскільки він впливає на сприйняття форми, простору та об’єму і може значно посилювати художню виразність будівлі або середовища. Через колір формується емоційне сприйняття архітектури: він здатний створювати відчуття тепла або прохолоди, легкості або ваги, спокою або динаміки. Колір взаємодіє з формою і об’ємом, підкреслюючи їх структуру, ритм і пропорції, а також допомагає виділити композиційні акценти та домінанти.</w:t>
      </w:r>
    </w:p>
    <w:p w14:paraId="6D846687" w14:textId="77777777" w:rsidR="001E55F2" w:rsidRPr="001E55F2" w:rsidRDefault="001E55F2" w:rsidP="001E55F2">
      <w:pPr>
        <w:ind w:right="-142" w:firstLine="567"/>
        <w:jc w:val="both"/>
        <w:rPr>
          <w:sz w:val="22"/>
          <w:szCs w:val="22"/>
        </w:rPr>
      </w:pPr>
      <w:r w:rsidRPr="001E55F2">
        <w:rPr>
          <w:sz w:val="22"/>
          <w:szCs w:val="22"/>
        </w:rPr>
        <w:t>В архітектурі колір має як фізіологічний, так і психологічний вплив. Фізіологічні властивості визначають, як людина сприймає світлотіньові співвідношення і контрасти, тоді як психологічні — викликають певні емоції та асоціації. Гармонійне поєднання кольорів, вибір домінуючих і другорядних тонів, а також нюансування відтінків дозволяють архітектурі виглядати цілісною і зрозумілою, водночас надаючи їй виразності та індивідуальності.</w:t>
      </w:r>
    </w:p>
    <w:p w14:paraId="7DC2EC57" w14:textId="3B214827" w:rsidR="001E55F2" w:rsidRPr="005F47D8" w:rsidRDefault="001E55F2" w:rsidP="001E55F2">
      <w:pPr>
        <w:ind w:right="-142" w:firstLine="567"/>
        <w:jc w:val="both"/>
        <w:rPr>
          <w:sz w:val="22"/>
          <w:szCs w:val="22"/>
        </w:rPr>
      </w:pPr>
      <w:r w:rsidRPr="001E55F2">
        <w:rPr>
          <w:sz w:val="22"/>
          <w:szCs w:val="22"/>
        </w:rPr>
        <w:t>Колір також працює разом із масштабом і просторовою структурою. Наприклад, світлі тони візуально розширюють простір, а темні підкреслюють вагу і статичність об’єму. Контрастні поєднання кольорів можуть акцентувати деталі або формувати ритм, тоді як плавні переходи і нюансування створюють відчуття цілісності й гармонії. Таким чином, колір у композиції є не лише декоративним елементом, а важливим інструментом організації форми, простору і об’єму, який дозволяє досягти естетичного та емоційного впливу на спостерігача.</w:t>
      </w:r>
    </w:p>
    <w:p w14:paraId="33400722" w14:textId="55CA7602" w:rsidR="005F47D8" w:rsidRPr="005F47D8" w:rsidRDefault="005F47D8" w:rsidP="005F47D8">
      <w:pPr>
        <w:ind w:right="-142" w:firstLine="567"/>
        <w:jc w:val="both"/>
        <w:rPr>
          <w:sz w:val="22"/>
          <w:szCs w:val="22"/>
        </w:rPr>
      </w:pPr>
    </w:p>
    <w:p w14:paraId="3A5E84C2" w14:textId="77777777" w:rsidR="005F47D8" w:rsidRPr="005F47D8" w:rsidRDefault="005F47D8" w:rsidP="00C27BF4">
      <w:pPr>
        <w:ind w:right="-142"/>
        <w:jc w:val="both"/>
        <w:rPr>
          <w:b/>
          <w:bCs/>
          <w:i/>
          <w:iCs/>
          <w:sz w:val="22"/>
          <w:szCs w:val="22"/>
        </w:rPr>
      </w:pPr>
      <w:r w:rsidRPr="005F47D8">
        <w:rPr>
          <w:b/>
          <w:bCs/>
          <w:i/>
          <w:iCs/>
          <w:sz w:val="22"/>
          <w:szCs w:val="22"/>
        </w:rPr>
        <w:t>Тема 8. Комбінаторне формотворення</w:t>
      </w:r>
    </w:p>
    <w:p w14:paraId="5717E569" w14:textId="77777777" w:rsidR="005F47D8" w:rsidRPr="005F47D8" w:rsidRDefault="005F47D8" w:rsidP="005F47D8">
      <w:pPr>
        <w:ind w:right="-142" w:firstLine="567"/>
        <w:jc w:val="both"/>
        <w:rPr>
          <w:sz w:val="22"/>
          <w:szCs w:val="22"/>
        </w:rPr>
      </w:pPr>
      <w:r w:rsidRPr="005F47D8">
        <w:rPr>
          <w:sz w:val="22"/>
          <w:szCs w:val="22"/>
        </w:rPr>
        <w:t>Комбінаторика ґрунтується на:</w:t>
      </w:r>
    </w:p>
    <w:p w14:paraId="4AC8CC4E" w14:textId="77777777" w:rsidR="005F47D8" w:rsidRPr="005F47D8" w:rsidRDefault="005F47D8" w:rsidP="00C27BF4">
      <w:pPr>
        <w:ind w:right="-142"/>
        <w:jc w:val="both"/>
        <w:rPr>
          <w:sz w:val="22"/>
          <w:szCs w:val="22"/>
        </w:rPr>
      </w:pPr>
      <w:r w:rsidRPr="005F47D8">
        <w:rPr>
          <w:sz w:val="22"/>
          <w:szCs w:val="22"/>
        </w:rPr>
        <w:t>метричних і ритмічних повтореннях;</w:t>
      </w:r>
    </w:p>
    <w:p w14:paraId="14529A0A" w14:textId="77777777" w:rsidR="005F47D8" w:rsidRPr="005F47D8" w:rsidRDefault="005F47D8" w:rsidP="00C27BF4">
      <w:pPr>
        <w:ind w:right="-142"/>
        <w:jc w:val="both"/>
        <w:rPr>
          <w:sz w:val="22"/>
          <w:szCs w:val="22"/>
        </w:rPr>
      </w:pPr>
      <w:r w:rsidRPr="005F47D8">
        <w:rPr>
          <w:sz w:val="22"/>
          <w:szCs w:val="22"/>
        </w:rPr>
        <w:t>модульних системах;</w:t>
      </w:r>
    </w:p>
    <w:p w14:paraId="3FEC32F8" w14:textId="77777777" w:rsidR="005F47D8" w:rsidRPr="005F47D8" w:rsidRDefault="005F47D8" w:rsidP="00C27BF4">
      <w:pPr>
        <w:ind w:right="-142"/>
        <w:jc w:val="both"/>
        <w:rPr>
          <w:sz w:val="22"/>
          <w:szCs w:val="22"/>
        </w:rPr>
      </w:pPr>
      <w:r w:rsidRPr="005F47D8">
        <w:rPr>
          <w:sz w:val="22"/>
          <w:szCs w:val="22"/>
        </w:rPr>
        <w:t>трансформації геометричних елементів.</w:t>
      </w:r>
    </w:p>
    <w:p w14:paraId="636C3CEB" w14:textId="77777777" w:rsidR="005F47D8" w:rsidRDefault="005F47D8" w:rsidP="005F47D8">
      <w:pPr>
        <w:ind w:right="-142" w:firstLine="567"/>
        <w:jc w:val="both"/>
        <w:rPr>
          <w:sz w:val="22"/>
          <w:szCs w:val="22"/>
        </w:rPr>
      </w:pPr>
      <w:proofErr w:type="spellStart"/>
      <w:r w:rsidRPr="005F47D8">
        <w:rPr>
          <w:sz w:val="22"/>
          <w:szCs w:val="22"/>
        </w:rPr>
        <w:lastRenderedPageBreak/>
        <w:t>Безфонова</w:t>
      </w:r>
      <w:proofErr w:type="spellEnd"/>
      <w:r w:rsidRPr="005F47D8">
        <w:rPr>
          <w:sz w:val="22"/>
          <w:szCs w:val="22"/>
        </w:rPr>
        <w:t xml:space="preserve"> </w:t>
      </w:r>
      <w:proofErr w:type="spellStart"/>
      <w:r w:rsidRPr="005F47D8">
        <w:rPr>
          <w:sz w:val="22"/>
          <w:szCs w:val="22"/>
        </w:rPr>
        <w:t>рапортна</w:t>
      </w:r>
      <w:proofErr w:type="spellEnd"/>
      <w:r w:rsidRPr="005F47D8">
        <w:rPr>
          <w:sz w:val="22"/>
          <w:szCs w:val="22"/>
        </w:rPr>
        <w:t xml:space="preserve"> композиція та аплікативні методи широко застосовуються у </w:t>
      </w:r>
      <w:proofErr w:type="spellStart"/>
      <w:r w:rsidRPr="005F47D8">
        <w:rPr>
          <w:sz w:val="22"/>
          <w:szCs w:val="22"/>
        </w:rPr>
        <w:t>проєктуванні</w:t>
      </w:r>
      <w:proofErr w:type="spellEnd"/>
      <w:r w:rsidRPr="005F47D8">
        <w:rPr>
          <w:sz w:val="22"/>
          <w:szCs w:val="22"/>
        </w:rPr>
        <w:t>.</w:t>
      </w:r>
    </w:p>
    <w:p w14:paraId="19774642" w14:textId="77777777" w:rsidR="001E55F2" w:rsidRPr="001E55F2" w:rsidRDefault="001E55F2" w:rsidP="001E55F2">
      <w:pPr>
        <w:ind w:right="-142" w:firstLine="567"/>
        <w:jc w:val="both"/>
        <w:rPr>
          <w:sz w:val="22"/>
          <w:szCs w:val="22"/>
        </w:rPr>
      </w:pPr>
      <w:r w:rsidRPr="001E55F2">
        <w:rPr>
          <w:sz w:val="22"/>
          <w:szCs w:val="22"/>
        </w:rPr>
        <w:t>Комбінаторне формотворення в архітектурній композиції є методом створення складних художніх образів на основі поєднання і варіювання простих елементів та форм. Воно дозволяє архітектору експериментувати з різними комбінаціями геометричних фігур, об’ємів і ритмічних структур, досліджуючи нові варіанти композиційного рішення та підвищуючи різноманітність архітектурного середовища. Основна ідея комбінаторного підходу полягає в тому, що обмежений набір простих форм можна поєднувати різними способами, створюючи складні системи, які виглядають органічно і цілісно.</w:t>
      </w:r>
    </w:p>
    <w:p w14:paraId="14CEBC48" w14:textId="77777777" w:rsidR="001E55F2" w:rsidRPr="001E55F2" w:rsidRDefault="001E55F2" w:rsidP="001E55F2">
      <w:pPr>
        <w:ind w:right="-142" w:firstLine="567"/>
        <w:jc w:val="both"/>
        <w:rPr>
          <w:sz w:val="22"/>
          <w:szCs w:val="22"/>
        </w:rPr>
      </w:pPr>
      <w:r w:rsidRPr="001E55F2">
        <w:rPr>
          <w:sz w:val="22"/>
          <w:szCs w:val="22"/>
        </w:rPr>
        <w:t xml:space="preserve">У практиці архітектури комбінаторне формотворення застосовується через ритмічне і метричне повторення елементів, модульні системи, аплікативні способи побудови і </w:t>
      </w:r>
      <w:proofErr w:type="spellStart"/>
      <w:r w:rsidRPr="001E55F2">
        <w:rPr>
          <w:sz w:val="22"/>
          <w:szCs w:val="22"/>
        </w:rPr>
        <w:t>безфонові</w:t>
      </w:r>
      <w:proofErr w:type="spellEnd"/>
      <w:r w:rsidRPr="001E55F2">
        <w:rPr>
          <w:sz w:val="22"/>
          <w:szCs w:val="22"/>
        </w:rPr>
        <w:t xml:space="preserve"> </w:t>
      </w:r>
      <w:proofErr w:type="spellStart"/>
      <w:r w:rsidRPr="001E55F2">
        <w:rPr>
          <w:sz w:val="22"/>
          <w:szCs w:val="22"/>
        </w:rPr>
        <w:t>рапортні</w:t>
      </w:r>
      <w:proofErr w:type="spellEnd"/>
      <w:r w:rsidRPr="001E55F2">
        <w:rPr>
          <w:sz w:val="22"/>
          <w:szCs w:val="22"/>
        </w:rPr>
        <w:t xml:space="preserve"> композиції. Ритм, побудований на повторенні та варіюванні форм, дозволяє організувати простір, створює відчуття динаміки або спокою, впливає на сприйняття масштабу і пропорцій. Модульна система забезпечує логічну структурованість композиції та полегшує організацію простору і фасадів будівель.</w:t>
      </w:r>
    </w:p>
    <w:p w14:paraId="4E49D412" w14:textId="29C3A440" w:rsidR="001E55F2" w:rsidRPr="005F47D8" w:rsidRDefault="001E55F2" w:rsidP="001E55F2">
      <w:pPr>
        <w:ind w:right="-142" w:firstLine="567"/>
        <w:jc w:val="both"/>
        <w:rPr>
          <w:sz w:val="22"/>
          <w:szCs w:val="22"/>
        </w:rPr>
      </w:pPr>
      <w:r w:rsidRPr="001E55F2">
        <w:rPr>
          <w:sz w:val="22"/>
          <w:szCs w:val="22"/>
        </w:rPr>
        <w:t>Комбінаторні прийоми можуть застосовуватися як у площині, так і в об’ємі, що дає можливість створювати складні глибинно-просторові композиції та архітектурні ансамблі. Вони сприяють розвитку творчого мислення архітектора, дозволяють досліджувати взаємодію форми, простору і світлотіні та формувати унікальні художні образи. Таким чином, комбінаторне формотворення є важливим інструментом архітектурної композиції, що поєднує експериментальність і системність, забезпечуючи багатоваріантність і гармонію архітектурних рішень.</w:t>
      </w:r>
    </w:p>
    <w:p w14:paraId="4A69E1A1" w14:textId="218DD818" w:rsidR="005F47D8" w:rsidRPr="005F47D8" w:rsidRDefault="005F47D8" w:rsidP="005F47D8">
      <w:pPr>
        <w:ind w:right="-142" w:firstLine="567"/>
        <w:jc w:val="both"/>
        <w:rPr>
          <w:sz w:val="22"/>
          <w:szCs w:val="22"/>
        </w:rPr>
      </w:pPr>
    </w:p>
    <w:p w14:paraId="5B01CAA8" w14:textId="77777777" w:rsidR="005F47D8" w:rsidRPr="005F47D8" w:rsidRDefault="005F47D8" w:rsidP="00C27BF4">
      <w:pPr>
        <w:ind w:right="-142"/>
        <w:jc w:val="both"/>
        <w:rPr>
          <w:b/>
          <w:bCs/>
          <w:i/>
          <w:iCs/>
          <w:sz w:val="22"/>
          <w:szCs w:val="22"/>
        </w:rPr>
      </w:pPr>
      <w:r w:rsidRPr="005F47D8">
        <w:rPr>
          <w:b/>
          <w:bCs/>
          <w:i/>
          <w:iCs/>
          <w:sz w:val="22"/>
          <w:szCs w:val="22"/>
        </w:rPr>
        <w:t>Тема 9. Оптичні ілюзії в композиції</w:t>
      </w:r>
    </w:p>
    <w:p w14:paraId="6EC881D2" w14:textId="77777777" w:rsidR="005F47D8" w:rsidRPr="005F47D8" w:rsidRDefault="005F47D8" w:rsidP="005F47D8">
      <w:pPr>
        <w:ind w:right="-142" w:firstLine="567"/>
        <w:jc w:val="both"/>
        <w:rPr>
          <w:sz w:val="22"/>
          <w:szCs w:val="22"/>
        </w:rPr>
      </w:pPr>
      <w:r w:rsidRPr="005F47D8">
        <w:rPr>
          <w:sz w:val="22"/>
          <w:szCs w:val="22"/>
        </w:rPr>
        <w:t>Оптичні ілюзії впливають на сприйняття:</w:t>
      </w:r>
    </w:p>
    <w:p w14:paraId="1D29399F" w14:textId="77777777" w:rsidR="005F47D8" w:rsidRPr="005F47D8" w:rsidRDefault="005F47D8" w:rsidP="00C27BF4">
      <w:pPr>
        <w:ind w:right="-142"/>
        <w:jc w:val="both"/>
        <w:rPr>
          <w:sz w:val="22"/>
          <w:szCs w:val="22"/>
        </w:rPr>
      </w:pPr>
      <w:r w:rsidRPr="005F47D8">
        <w:rPr>
          <w:sz w:val="22"/>
          <w:szCs w:val="22"/>
        </w:rPr>
        <w:t>розміру;</w:t>
      </w:r>
    </w:p>
    <w:p w14:paraId="519444A1" w14:textId="77777777" w:rsidR="005F47D8" w:rsidRPr="005F47D8" w:rsidRDefault="005F47D8" w:rsidP="00C27BF4">
      <w:pPr>
        <w:ind w:right="-142"/>
        <w:jc w:val="both"/>
        <w:rPr>
          <w:sz w:val="22"/>
          <w:szCs w:val="22"/>
        </w:rPr>
      </w:pPr>
      <w:r w:rsidRPr="005F47D8">
        <w:rPr>
          <w:sz w:val="22"/>
          <w:szCs w:val="22"/>
        </w:rPr>
        <w:t>глибини;</w:t>
      </w:r>
    </w:p>
    <w:p w14:paraId="4019B359" w14:textId="77777777" w:rsidR="005F47D8" w:rsidRPr="005F47D8" w:rsidRDefault="005F47D8" w:rsidP="00C27BF4">
      <w:pPr>
        <w:ind w:right="-142"/>
        <w:jc w:val="both"/>
        <w:rPr>
          <w:sz w:val="22"/>
          <w:szCs w:val="22"/>
        </w:rPr>
      </w:pPr>
      <w:r w:rsidRPr="005F47D8">
        <w:rPr>
          <w:sz w:val="22"/>
          <w:szCs w:val="22"/>
        </w:rPr>
        <w:t>руху;</w:t>
      </w:r>
    </w:p>
    <w:p w14:paraId="35023586" w14:textId="77777777" w:rsidR="005F47D8" w:rsidRPr="005F47D8" w:rsidRDefault="005F47D8" w:rsidP="00C27BF4">
      <w:pPr>
        <w:ind w:right="-142"/>
        <w:jc w:val="both"/>
        <w:rPr>
          <w:sz w:val="22"/>
          <w:szCs w:val="22"/>
        </w:rPr>
      </w:pPr>
      <w:r w:rsidRPr="005F47D8">
        <w:rPr>
          <w:sz w:val="22"/>
          <w:szCs w:val="22"/>
        </w:rPr>
        <w:t>кольору.</w:t>
      </w:r>
    </w:p>
    <w:p w14:paraId="30CC2781" w14:textId="77777777" w:rsidR="005F47D8" w:rsidRDefault="005F47D8" w:rsidP="005F47D8">
      <w:pPr>
        <w:ind w:right="-142" w:firstLine="567"/>
        <w:jc w:val="both"/>
        <w:rPr>
          <w:sz w:val="22"/>
          <w:szCs w:val="22"/>
        </w:rPr>
      </w:pPr>
      <w:r w:rsidRPr="005F47D8">
        <w:rPr>
          <w:sz w:val="22"/>
          <w:szCs w:val="22"/>
        </w:rPr>
        <w:t>Лінія, ритм і масштаб є основними інструментами створення ілюзій.</w:t>
      </w:r>
    </w:p>
    <w:p w14:paraId="79911B12" w14:textId="77777777" w:rsidR="001E55F2" w:rsidRPr="001E55F2" w:rsidRDefault="001E55F2" w:rsidP="001E55F2">
      <w:pPr>
        <w:ind w:right="-142" w:firstLine="567"/>
        <w:jc w:val="both"/>
        <w:rPr>
          <w:sz w:val="22"/>
          <w:szCs w:val="22"/>
        </w:rPr>
      </w:pPr>
      <w:r w:rsidRPr="001E55F2">
        <w:rPr>
          <w:sz w:val="22"/>
          <w:szCs w:val="22"/>
        </w:rPr>
        <w:t xml:space="preserve">Оптичні ілюзії в архітектурній композиції є важливим засобом впливу на сприйняття простору, форми та об’єму. Вони дозволяють архітекторові створювати візуальні ефекти, які підкреслюють </w:t>
      </w:r>
      <w:r w:rsidRPr="001E55F2">
        <w:rPr>
          <w:sz w:val="22"/>
          <w:szCs w:val="22"/>
        </w:rPr>
        <w:lastRenderedPageBreak/>
        <w:t xml:space="preserve">глибину, масштаб, ритм і динаміку композиції, роблячи простір більш виразним та </w:t>
      </w:r>
      <w:proofErr w:type="spellStart"/>
      <w:r w:rsidRPr="001E55F2">
        <w:rPr>
          <w:sz w:val="22"/>
          <w:szCs w:val="22"/>
        </w:rPr>
        <w:t>емоційно</w:t>
      </w:r>
      <w:proofErr w:type="spellEnd"/>
      <w:r w:rsidRPr="001E55F2">
        <w:rPr>
          <w:sz w:val="22"/>
          <w:szCs w:val="22"/>
        </w:rPr>
        <w:t xml:space="preserve"> насиченим. За допомогою оптичних прийомів можна змінювати сприйняття розмірів, пропорцій та взаємного розташування елементів, а також створювати відчуття руху або наповнення простору.</w:t>
      </w:r>
    </w:p>
    <w:p w14:paraId="7D8223A1" w14:textId="77777777" w:rsidR="001E55F2" w:rsidRPr="001E55F2" w:rsidRDefault="001E55F2" w:rsidP="001E55F2">
      <w:pPr>
        <w:ind w:right="-142" w:firstLine="567"/>
        <w:jc w:val="both"/>
        <w:rPr>
          <w:sz w:val="22"/>
          <w:szCs w:val="22"/>
        </w:rPr>
      </w:pPr>
      <w:r w:rsidRPr="001E55F2">
        <w:rPr>
          <w:sz w:val="22"/>
          <w:szCs w:val="22"/>
        </w:rPr>
        <w:t xml:space="preserve">Ілюзії можуть виникати через контраст кольору і тону, світлотіньові ефекти, повторення ритмічних елементів, перспективні спотворення та поєднання ліній і форм. Наприклад, вертикальні лінії можуть візуально збільшувати висоту будівлі, а горизонтальні – розширювати простір. Ритмічні повтори та модульні структури допомагають створювати відчуття послідовності та динаміки. Оптичні ефекти застосовуються не лише на фасадах і </w:t>
      </w:r>
      <w:proofErr w:type="spellStart"/>
      <w:r w:rsidRPr="001E55F2">
        <w:rPr>
          <w:sz w:val="22"/>
          <w:szCs w:val="22"/>
        </w:rPr>
        <w:t>площинах</w:t>
      </w:r>
      <w:proofErr w:type="spellEnd"/>
      <w:r w:rsidRPr="001E55F2">
        <w:rPr>
          <w:sz w:val="22"/>
          <w:szCs w:val="22"/>
        </w:rPr>
        <w:t>, а й у внутрішніх приміщеннях та містобудівних ансамблях, підсилюючи враження від архітектури під час руху людини простором.</w:t>
      </w:r>
    </w:p>
    <w:p w14:paraId="6C165AC4" w14:textId="34DEA4D7" w:rsidR="001E55F2" w:rsidRPr="005F47D8" w:rsidRDefault="001E55F2" w:rsidP="001E55F2">
      <w:pPr>
        <w:ind w:right="-142" w:firstLine="567"/>
        <w:jc w:val="both"/>
        <w:rPr>
          <w:sz w:val="22"/>
          <w:szCs w:val="22"/>
        </w:rPr>
      </w:pPr>
      <w:r w:rsidRPr="001E55F2">
        <w:rPr>
          <w:sz w:val="22"/>
          <w:szCs w:val="22"/>
        </w:rPr>
        <w:t xml:space="preserve">Використання оптичних ілюзій дозволяє архітектору досягти більшої варіативності форм, підкреслити композиційний центр і акценти, а також створити інтерактивність простору, коли глядач «відкриває» об’єкт із різних ракурсів. Таким чином, оптичні ілюзії є ефективним засобом формотворення, що допомагає зробити архітектурну композицію більш виразною, живою і психологічно впливовою для </w:t>
      </w:r>
      <w:proofErr w:type="spellStart"/>
      <w:r w:rsidRPr="001E55F2">
        <w:rPr>
          <w:sz w:val="22"/>
          <w:szCs w:val="22"/>
        </w:rPr>
        <w:t>сприймача</w:t>
      </w:r>
      <w:proofErr w:type="spellEnd"/>
      <w:r w:rsidRPr="001E55F2">
        <w:rPr>
          <w:sz w:val="22"/>
          <w:szCs w:val="22"/>
        </w:rPr>
        <w:t>.</w:t>
      </w:r>
    </w:p>
    <w:p w14:paraId="231440D4" w14:textId="0EEDD3E4" w:rsidR="005F47D8" w:rsidRPr="005F47D8" w:rsidRDefault="005F47D8" w:rsidP="005F47D8">
      <w:pPr>
        <w:ind w:right="-142" w:firstLine="567"/>
        <w:jc w:val="both"/>
        <w:rPr>
          <w:sz w:val="22"/>
          <w:szCs w:val="22"/>
        </w:rPr>
      </w:pPr>
    </w:p>
    <w:p w14:paraId="5B07CAFF" w14:textId="77777777" w:rsidR="005F47D8" w:rsidRPr="005F47D8" w:rsidRDefault="005F47D8" w:rsidP="00C27BF4">
      <w:pPr>
        <w:ind w:right="-142"/>
        <w:jc w:val="both"/>
        <w:rPr>
          <w:b/>
          <w:bCs/>
          <w:i/>
          <w:iCs/>
          <w:sz w:val="22"/>
          <w:szCs w:val="22"/>
        </w:rPr>
      </w:pPr>
      <w:r w:rsidRPr="005F47D8">
        <w:rPr>
          <w:b/>
          <w:bCs/>
          <w:i/>
          <w:iCs/>
          <w:sz w:val="22"/>
          <w:szCs w:val="22"/>
        </w:rPr>
        <w:t xml:space="preserve">Тема 10. </w:t>
      </w:r>
      <w:proofErr w:type="spellStart"/>
      <w:r w:rsidRPr="005F47D8">
        <w:rPr>
          <w:b/>
          <w:bCs/>
          <w:i/>
          <w:iCs/>
          <w:sz w:val="22"/>
          <w:szCs w:val="22"/>
        </w:rPr>
        <w:t>Об’ємно</w:t>
      </w:r>
      <w:proofErr w:type="spellEnd"/>
      <w:r w:rsidRPr="005F47D8">
        <w:rPr>
          <w:b/>
          <w:bCs/>
          <w:i/>
          <w:iCs/>
          <w:sz w:val="22"/>
          <w:szCs w:val="22"/>
        </w:rPr>
        <w:t>-просторова композиція в архітектурі</w:t>
      </w:r>
    </w:p>
    <w:p w14:paraId="55038B80" w14:textId="77777777" w:rsidR="005F47D8" w:rsidRPr="005F47D8" w:rsidRDefault="005F47D8" w:rsidP="005F47D8">
      <w:pPr>
        <w:ind w:right="-142" w:firstLine="567"/>
        <w:jc w:val="both"/>
        <w:rPr>
          <w:sz w:val="22"/>
          <w:szCs w:val="22"/>
        </w:rPr>
      </w:pPr>
      <w:r w:rsidRPr="005F47D8">
        <w:rPr>
          <w:sz w:val="22"/>
          <w:szCs w:val="22"/>
        </w:rPr>
        <w:t>Архітектурне формотворення базується на взаємодії об’ємів у просторі.</w:t>
      </w:r>
    </w:p>
    <w:p w14:paraId="2763EE6B" w14:textId="77777777" w:rsidR="001E55F2" w:rsidRPr="001E55F2" w:rsidRDefault="001E55F2" w:rsidP="001E55F2">
      <w:pPr>
        <w:ind w:right="-142" w:firstLine="567"/>
        <w:jc w:val="both"/>
        <w:rPr>
          <w:sz w:val="22"/>
          <w:szCs w:val="22"/>
        </w:rPr>
      </w:pPr>
      <w:proofErr w:type="spellStart"/>
      <w:r w:rsidRPr="001E55F2">
        <w:rPr>
          <w:sz w:val="22"/>
          <w:szCs w:val="22"/>
        </w:rPr>
        <w:t>Об’ємно</w:t>
      </w:r>
      <w:proofErr w:type="spellEnd"/>
      <w:r w:rsidRPr="001E55F2">
        <w:rPr>
          <w:sz w:val="22"/>
          <w:szCs w:val="22"/>
        </w:rPr>
        <w:t xml:space="preserve">-просторова композиція в архітектурі є основою формування цілісного архітектурного образу, оскільки вона визначає взаємодію форм у тривимірному просторі та сприйняття будівлі людиною. Вона охоплює організацію об’єму, просторових </w:t>
      </w:r>
      <w:proofErr w:type="spellStart"/>
      <w:r w:rsidRPr="001E55F2">
        <w:rPr>
          <w:sz w:val="22"/>
          <w:szCs w:val="22"/>
        </w:rPr>
        <w:t>зв’язків</w:t>
      </w:r>
      <w:proofErr w:type="spellEnd"/>
      <w:r w:rsidRPr="001E55F2">
        <w:rPr>
          <w:sz w:val="22"/>
          <w:szCs w:val="22"/>
        </w:rPr>
        <w:t xml:space="preserve"> і масштабів, що дозволяє створювати гармонійні й логічні архітектурні рішення. Через </w:t>
      </w:r>
      <w:proofErr w:type="spellStart"/>
      <w:r w:rsidRPr="001E55F2">
        <w:rPr>
          <w:sz w:val="22"/>
          <w:szCs w:val="22"/>
        </w:rPr>
        <w:t>об’ємно</w:t>
      </w:r>
      <w:proofErr w:type="spellEnd"/>
      <w:r w:rsidRPr="001E55F2">
        <w:rPr>
          <w:sz w:val="22"/>
          <w:szCs w:val="22"/>
        </w:rPr>
        <w:t>-просторову композицію архітектор керує як зовнішнім виглядом будівлі, так і внутрішнім середовищем, забезпечуючи зв’язок між формою, функцією та навколишнім простором.</w:t>
      </w:r>
    </w:p>
    <w:p w14:paraId="01F6EB78" w14:textId="77777777" w:rsidR="001E55F2" w:rsidRPr="001E55F2" w:rsidRDefault="001E55F2" w:rsidP="001E55F2">
      <w:pPr>
        <w:ind w:right="-142" w:firstLine="567"/>
        <w:jc w:val="both"/>
        <w:rPr>
          <w:sz w:val="22"/>
          <w:szCs w:val="22"/>
        </w:rPr>
      </w:pPr>
      <w:r w:rsidRPr="001E55F2">
        <w:rPr>
          <w:sz w:val="22"/>
          <w:szCs w:val="22"/>
        </w:rPr>
        <w:t xml:space="preserve">В процесі формотворення важливу роль відіграє взаємодія окремих об’ємів, їх трансформація та компонування у єдину систему. Правильне поєднання мас, порожнин, ритму і пропорцій дозволяє досягти відчуття глибини, статичності або динамічності, створити логічні візуальні осі та композиційні центри. Масштабування об’єктів відносно людини і навколишнього середовища забезпечує комфортне і природне сприйняття простору, а моделювання форм у малому або </w:t>
      </w:r>
      <w:r w:rsidRPr="001E55F2">
        <w:rPr>
          <w:sz w:val="22"/>
          <w:szCs w:val="22"/>
        </w:rPr>
        <w:lastRenderedPageBreak/>
        <w:t xml:space="preserve">масштабі макета допомагає перевірити гармонійність </w:t>
      </w:r>
      <w:proofErr w:type="spellStart"/>
      <w:r w:rsidRPr="001E55F2">
        <w:rPr>
          <w:sz w:val="22"/>
          <w:szCs w:val="22"/>
        </w:rPr>
        <w:t>об’ємно</w:t>
      </w:r>
      <w:proofErr w:type="spellEnd"/>
      <w:r w:rsidRPr="001E55F2">
        <w:rPr>
          <w:sz w:val="22"/>
          <w:szCs w:val="22"/>
        </w:rPr>
        <w:t>-просторового рішення до реалізації.</w:t>
      </w:r>
    </w:p>
    <w:p w14:paraId="19B61C92" w14:textId="2E6A1BC4" w:rsidR="001E55F2" w:rsidRDefault="001E55F2" w:rsidP="001E55F2">
      <w:pPr>
        <w:ind w:right="-142" w:firstLine="567"/>
        <w:jc w:val="both"/>
        <w:rPr>
          <w:sz w:val="22"/>
          <w:szCs w:val="22"/>
        </w:rPr>
      </w:pPr>
      <w:proofErr w:type="spellStart"/>
      <w:r w:rsidRPr="001E55F2">
        <w:rPr>
          <w:sz w:val="22"/>
          <w:szCs w:val="22"/>
        </w:rPr>
        <w:t>Об’ємно</w:t>
      </w:r>
      <w:proofErr w:type="spellEnd"/>
      <w:r w:rsidRPr="001E55F2">
        <w:rPr>
          <w:sz w:val="22"/>
          <w:szCs w:val="22"/>
        </w:rPr>
        <w:t xml:space="preserve">-просторова композиція використовується як у поодиноких будівлях, так і у містобудівних ансамблях, де вона визначає взаємне розташування споруд, відкритих просторів, площ і вулиць. Вона дозволяє досягти єдності архітектури і середовища, підкреслити домінанти та забезпечити органічний ритм простору. Таким чином, </w:t>
      </w:r>
      <w:proofErr w:type="spellStart"/>
      <w:r w:rsidRPr="001E55F2">
        <w:rPr>
          <w:sz w:val="22"/>
          <w:szCs w:val="22"/>
        </w:rPr>
        <w:t>об’ємно</w:t>
      </w:r>
      <w:proofErr w:type="spellEnd"/>
      <w:r w:rsidRPr="001E55F2">
        <w:rPr>
          <w:sz w:val="22"/>
          <w:szCs w:val="22"/>
        </w:rPr>
        <w:t>-просторова композиція є ключовим інструментом архітектурного мислення, що дозволяє створювати функціонально зрілі, гармонійні та художньо виразні архітектурні форми.</w:t>
      </w:r>
    </w:p>
    <w:p w14:paraId="5ECD7AF5" w14:textId="77777777" w:rsidR="001E55F2" w:rsidRPr="001E55F2" w:rsidRDefault="001E55F2" w:rsidP="001E55F2">
      <w:pPr>
        <w:ind w:right="-142" w:firstLine="567"/>
        <w:jc w:val="both"/>
        <w:rPr>
          <w:sz w:val="22"/>
          <w:szCs w:val="22"/>
        </w:rPr>
      </w:pPr>
      <w:r w:rsidRPr="001E55F2">
        <w:rPr>
          <w:sz w:val="22"/>
          <w:szCs w:val="22"/>
        </w:rPr>
        <w:t>Паперова пластика та макетування є основними навчальними методами для розвитку просторового мислення.</w:t>
      </w:r>
      <w:r>
        <w:rPr>
          <w:sz w:val="22"/>
          <w:szCs w:val="22"/>
        </w:rPr>
        <w:t xml:space="preserve"> </w:t>
      </w:r>
      <w:r w:rsidRPr="001E55F2">
        <w:rPr>
          <w:sz w:val="22"/>
          <w:szCs w:val="22"/>
        </w:rPr>
        <w:t xml:space="preserve">Вони дозволяють відчути об’єм, масштаб, взаємодію форм і простору у тривимірному вимірі, що важко передати лише на двовимірному кресленні. Працюючи з папером або іншими підручними матеріалами, студент експериментує з формами, пропорціями та композиційними зв’язками, спостерігає, як об’єкти взаємодіють між собою і з навколишнім простором, що сприяє кращому розумінню </w:t>
      </w:r>
      <w:proofErr w:type="spellStart"/>
      <w:r w:rsidRPr="001E55F2">
        <w:rPr>
          <w:sz w:val="22"/>
          <w:szCs w:val="22"/>
        </w:rPr>
        <w:t>об’ємно</w:t>
      </w:r>
      <w:proofErr w:type="spellEnd"/>
      <w:r w:rsidRPr="001E55F2">
        <w:rPr>
          <w:sz w:val="22"/>
          <w:szCs w:val="22"/>
        </w:rPr>
        <w:t>-просторової структури архітектурних композицій.</w:t>
      </w:r>
    </w:p>
    <w:p w14:paraId="010C1D9A" w14:textId="77777777" w:rsidR="001E55F2" w:rsidRPr="001E55F2" w:rsidRDefault="001E55F2" w:rsidP="001E55F2">
      <w:pPr>
        <w:ind w:right="-142" w:firstLine="567"/>
        <w:jc w:val="both"/>
        <w:rPr>
          <w:sz w:val="22"/>
          <w:szCs w:val="22"/>
        </w:rPr>
      </w:pPr>
      <w:r w:rsidRPr="001E55F2">
        <w:rPr>
          <w:sz w:val="22"/>
          <w:szCs w:val="22"/>
        </w:rPr>
        <w:t>Макетування дозволяє наочно перевіряти пропорції, ритм, симетрію чи асиметрію, ефективність композиційного центру та динаміку форм. Це процес, у якому студент одночасно мислить образно і технічно, поєднує творчий задум із конструктивною логікою, навчається передбачати сприйняття архітектури з різних ракурсів. Паперова пластика і макети створюють безпечне середовище для експериментів, дозволяючи багаторазово змінювати форми і комбінації без великих витрат.</w:t>
      </w:r>
    </w:p>
    <w:p w14:paraId="525F06BB" w14:textId="2B16CD7D" w:rsidR="001E55F2" w:rsidRPr="005F47D8" w:rsidRDefault="001E55F2" w:rsidP="001E55F2">
      <w:pPr>
        <w:ind w:right="-142" w:firstLine="567"/>
        <w:jc w:val="both"/>
        <w:rPr>
          <w:sz w:val="22"/>
          <w:szCs w:val="22"/>
        </w:rPr>
      </w:pPr>
      <w:r w:rsidRPr="001E55F2">
        <w:rPr>
          <w:sz w:val="22"/>
          <w:szCs w:val="22"/>
        </w:rPr>
        <w:t>Таким чином, ці методи сприяють формуванню просторового мислення, розвитку творчих навичок і вміння передбачати сприйняття архітектурних форм людиною. Вони є невід’ємною частиною навчального процесу і підготовки майбутніх архітекторів, оскільки забезпечують відчуття масштабу, глибини, взаємодії об’ємів та композиційної гармонії, які неможливо повністю освоїти лише на теоретичних заняттях.</w:t>
      </w:r>
    </w:p>
    <w:p w14:paraId="4AD87300" w14:textId="77777777" w:rsidR="006E7028" w:rsidRDefault="006E7028" w:rsidP="00EC3C6A">
      <w:pPr>
        <w:ind w:right="-142" w:firstLine="567"/>
        <w:jc w:val="both"/>
        <w:rPr>
          <w:sz w:val="22"/>
          <w:szCs w:val="22"/>
        </w:rPr>
      </w:pPr>
    </w:p>
    <w:p w14:paraId="32EA60AB" w14:textId="77777777" w:rsidR="006E7028" w:rsidRDefault="006E7028" w:rsidP="00EC3C6A">
      <w:pPr>
        <w:ind w:right="-142" w:firstLine="567"/>
        <w:jc w:val="both"/>
        <w:rPr>
          <w:sz w:val="22"/>
          <w:szCs w:val="22"/>
        </w:rPr>
      </w:pPr>
    </w:p>
    <w:p w14:paraId="510CC3C8" w14:textId="77777777" w:rsidR="006E7028" w:rsidRDefault="006E7028" w:rsidP="00EC3C6A">
      <w:pPr>
        <w:ind w:right="-142" w:firstLine="567"/>
        <w:jc w:val="both"/>
        <w:rPr>
          <w:sz w:val="22"/>
          <w:szCs w:val="22"/>
        </w:rPr>
      </w:pPr>
    </w:p>
    <w:p w14:paraId="361DF839" w14:textId="77777777" w:rsidR="00C63225" w:rsidRDefault="00C63225" w:rsidP="00EC3C6A">
      <w:pPr>
        <w:ind w:right="-142" w:firstLine="567"/>
        <w:jc w:val="both"/>
        <w:rPr>
          <w:sz w:val="22"/>
          <w:szCs w:val="22"/>
        </w:rPr>
      </w:pPr>
    </w:p>
    <w:p w14:paraId="42BE0B49" w14:textId="77777777" w:rsidR="00C63225" w:rsidRDefault="00C63225" w:rsidP="00EC3C6A">
      <w:pPr>
        <w:ind w:right="-142" w:firstLine="567"/>
        <w:jc w:val="both"/>
        <w:rPr>
          <w:sz w:val="22"/>
          <w:szCs w:val="22"/>
        </w:rPr>
      </w:pPr>
    </w:p>
    <w:p w14:paraId="30727D6D" w14:textId="77777777" w:rsidR="00545B4B" w:rsidRDefault="00545B4B" w:rsidP="00EC3C6A">
      <w:pPr>
        <w:ind w:right="-142" w:firstLine="567"/>
        <w:jc w:val="both"/>
        <w:rPr>
          <w:sz w:val="22"/>
          <w:szCs w:val="22"/>
        </w:rPr>
      </w:pPr>
    </w:p>
    <w:p w14:paraId="47396DC5" w14:textId="77777777" w:rsidR="00C63225" w:rsidRDefault="00C63225" w:rsidP="00EC3C6A">
      <w:pPr>
        <w:ind w:right="-142" w:firstLine="567"/>
        <w:jc w:val="both"/>
        <w:rPr>
          <w:sz w:val="22"/>
          <w:szCs w:val="22"/>
        </w:rPr>
      </w:pPr>
    </w:p>
    <w:p w14:paraId="667872FB" w14:textId="77777777" w:rsidR="00C63225" w:rsidRDefault="00C63225" w:rsidP="00EC3C6A">
      <w:pPr>
        <w:ind w:right="-142" w:firstLine="567"/>
        <w:jc w:val="both"/>
        <w:rPr>
          <w:sz w:val="22"/>
          <w:szCs w:val="22"/>
        </w:rPr>
      </w:pPr>
    </w:p>
    <w:p w14:paraId="01AA2D2F" w14:textId="77777777" w:rsidR="00C63225" w:rsidRDefault="00C63225" w:rsidP="00C63225">
      <w:pPr>
        <w:ind w:right="-142" w:firstLine="567"/>
        <w:jc w:val="center"/>
        <w:rPr>
          <w:b/>
          <w:bCs/>
          <w:sz w:val="22"/>
          <w:szCs w:val="22"/>
        </w:rPr>
      </w:pPr>
    </w:p>
    <w:p w14:paraId="64F0A70A" w14:textId="77777777" w:rsidR="00C63225" w:rsidRDefault="00C63225" w:rsidP="00C63225">
      <w:pPr>
        <w:ind w:right="-142" w:firstLine="567"/>
        <w:jc w:val="center"/>
        <w:rPr>
          <w:b/>
          <w:bCs/>
          <w:sz w:val="22"/>
          <w:szCs w:val="22"/>
        </w:rPr>
      </w:pPr>
    </w:p>
    <w:p w14:paraId="1939000F" w14:textId="77777777" w:rsidR="00C63225" w:rsidRDefault="00C63225" w:rsidP="00C63225">
      <w:pPr>
        <w:ind w:right="-142" w:firstLine="567"/>
        <w:jc w:val="center"/>
        <w:rPr>
          <w:b/>
          <w:bCs/>
          <w:sz w:val="22"/>
          <w:szCs w:val="22"/>
        </w:rPr>
      </w:pPr>
    </w:p>
    <w:p w14:paraId="0AF7B803" w14:textId="77777777" w:rsidR="00C63225" w:rsidRDefault="00C63225" w:rsidP="00C63225">
      <w:pPr>
        <w:ind w:right="-142" w:firstLine="567"/>
        <w:jc w:val="center"/>
        <w:rPr>
          <w:b/>
          <w:bCs/>
          <w:sz w:val="22"/>
          <w:szCs w:val="22"/>
        </w:rPr>
      </w:pPr>
    </w:p>
    <w:p w14:paraId="2D03EE66" w14:textId="77777777" w:rsidR="00C63225" w:rsidRDefault="00C63225" w:rsidP="00C63225">
      <w:pPr>
        <w:ind w:right="-142" w:firstLine="567"/>
        <w:jc w:val="center"/>
        <w:rPr>
          <w:b/>
          <w:bCs/>
          <w:sz w:val="22"/>
          <w:szCs w:val="22"/>
        </w:rPr>
      </w:pPr>
    </w:p>
    <w:p w14:paraId="6D3794CC" w14:textId="77777777" w:rsidR="00C63225" w:rsidRDefault="00C63225" w:rsidP="00C63225">
      <w:pPr>
        <w:ind w:right="-142" w:firstLine="567"/>
        <w:jc w:val="center"/>
        <w:rPr>
          <w:b/>
          <w:bCs/>
          <w:sz w:val="22"/>
          <w:szCs w:val="22"/>
        </w:rPr>
      </w:pPr>
    </w:p>
    <w:p w14:paraId="2726C54F" w14:textId="77777777" w:rsidR="00C63225" w:rsidRDefault="00C63225" w:rsidP="00C63225">
      <w:pPr>
        <w:ind w:right="-142" w:firstLine="567"/>
        <w:jc w:val="center"/>
        <w:rPr>
          <w:b/>
          <w:bCs/>
          <w:sz w:val="22"/>
          <w:szCs w:val="22"/>
        </w:rPr>
      </w:pPr>
    </w:p>
    <w:p w14:paraId="74C200D0" w14:textId="77777777" w:rsidR="00C63225" w:rsidRDefault="00C63225" w:rsidP="00C63225">
      <w:pPr>
        <w:ind w:right="-142" w:firstLine="567"/>
        <w:jc w:val="center"/>
        <w:rPr>
          <w:b/>
          <w:bCs/>
          <w:sz w:val="22"/>
          <w:szCs w:val="22"/>
        </w:rPr>
      </w:pPr>
    </w:p>
    <w:p w14:paraId="6AFE9D28" w14:textId="77777777" w:rsidR="00C63225" w:rsidRDefault="00C63225" w:rsidP="00C63225">
      <w:pPr>
        <w:ind w:right="-142" w:firstLine="567"/>
        <w:jc w:val="center"/>
        <w:rPr>
          <w:b/>
          <w:bCs/>
          <w:sz w:val="22"/>
          <w:szCs w:val="22"/>
        </w:rPr>
      </w:pPr>
    </w:p>
    <w:p w14:paraId="60ACB398" w14:textId="77777777" w:rsidR="00C63225" w:rsidRDefault="00C63225" w:rsidP="00C63225">
      <w:pPr>
        <w:ind w:right="-142" w:firstLine="567"/>
        <w:jc w:val="center"/>
        <w:rPr>
          <w:b/>
          <w:bCs/>
          <w:sz w:val="22"/>
          <w:szCs w:val="22"/>
        </w:rPr>
      </w:pPr>
    </w:p>
    <w:p w14:paraId="35F3B5A1" w14:textId="77777777" w:rsidR="00C63225" w:rsidRDefault="00C63225" w:rsidP="00C63225">
      <w:pPr>
        <w:ind w:right="-142" w:firstLine="567"/>
        <w:jc w:val="center"/>
        <w:rPr>
          <w:b/>
          <w:bCs/>
          <w:sz w:val="22"/>
          <w:szCs w:val="22"/>
        </w:rPr>
      </w:pPr>
    </w:p>
    <w:p w14:paraId="491FB15E" w14:textId="77777777" w:rsidR="00C63225" w:rsidRDefault="00C63225" w:rsidP="00C63225">
      <w:pPr>
        <w:ind w:right="-142" w:firstLine="567"/>
        <w:jc w:val="center"/>
        <w:rPr>
          <w:b/>
          <w:bCs/>
          <w:sz w:val="22"/>
          <w:szCs w:val="22"/>
        </w:rPr>
      </w:pPr>
    </w:p>
    <w:p w14:paraId="1A9FEC3A" w14:textId="618BBEB3" w:rsidR="00545B4B" w:rsidRDefault="00C63225" w:rsidP="00C63225">
      <w:pPr>
        <w:ind w:right="-142" w:firstLine="567"/>
        <w:jc w:val="center"/>
        <w:rPr>
          <w:b/>
          <w:bCs/>
          <w:sz w:val="22"/>
          <w:szCs w:val="22"/>
        </w:rPr>
      </w:pPr>
      <w:r w:rsidRPr="00C63225">
        <w:rPr>
          <w:b/>
          <w:bCs/>
          <w:sz w:val="22"/>
          <w:szCs w:val="22"/>
        </w:rPr>
        <w:t>Ілюстрації</w:t>
      </w:r>
    </w:p>
    <w:p w14:paraId="628F9CEE" w14:textId="77777777" w:rsidR="00C63225" w:rsidRPr="00C63225" w:rsidRDefault="00C63225" w:rsidP="00C63225">
      <w:pPr>
        <w:ind w:right="-142" w:firstLine="567"/>
        <w:jc w:val="center"/>
        <w:rPr>
          <w:b/>
          <w:bCs/>
          <w:sz w:val="22"/>
          <w:szCs w:val="22"/>
        </w:rPr>
      </w:pPr>
    </w:p>
    <w:p w14:paraId="2E430D3C" w14:textId="0747A661" w:rsidR="00545B4B" w:rsidRDefault="00545B4B" w:rsidP="00EC3C6A">
      <w:pPr>
        <w:ind w:right="-142" w:firstLine="567"/>
        <w:jc w:val="both"/>
        <w:rPr>
          <w:sz w:val="22"/>
          <w:szCs w:val="22"/>
        </w:rPr>
      </w:pPr>
      <w:r>
        <w:rPr>
          <w:noProof/>
        </w:rPr>
        <w:drawing>
          <wp:inline distT="0" distB="0" distL="0" distR="0" wp14:anchorId="6352F5D6" wp14:editId="4691013F">
            <wp:extent cx="4050665" cy="2859405"/>
            <wp:effectExtent l="0" t="0" r="698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50665" cy="2859405"/>
                    </a:xfrm>
                    <a:prstGeom prst="rect">
                      <a:avLst/>
                    </a:prstGeom>
                    <a:noFill/>
                    <a:ln>
                      <a:noFill/>
                    </a:ln>
                  </pic:spPr>
                </pic:pic>
              </a:graphicData>
            </a:graphic>
          </wp:inline>
        </w:drawing>
      </w:r>
    </w:p>
    <w:p w14:paraId="36310F68" w14:textId="77777777" w:rsidR="00545B4B" w:rsidRDefault="00545B4B" w:rsidP="00EC3C6A">
      <w:pPr>
        <w:ind w:right="-142" w:firstLine="567"/>
        <w:jc w:val="both"/>
        <w:rPr>
          <w:sz w:val="22"/>
          <w:szCs w:val="22"/>
        </w:rPr>
      </w:pPr>
    </w:p>
    <w:p w14:paraId="1F3225FA" w14:textId="77777777" w:rsidR="00545B4B" w:rsidRDefault="00545B4B" w:rsidP="00EC3C6A">
      <w:pPr>
        <w:ind w:right="-142" w:firstLine="567"/>
        <w:jc w:val="both"/>
        <w:rPr>
          <w:sz w:val="22"/>
          <w:szCs w:val="22"/>
        </w:rPr>
      </w:pPr>
    </w:p>
    <w:p w14:paraId="0D3D8449" w14:textId="77777777" w:rsidR="00545B4B" w:rsidRDefault="00545B4B" w:rsidP="00EC3C6A">
      <w:pPr>
        <w:ind w:right="-142" w:firstLine="567"/>
        <w:jc w:val="both"/>
        <w:rPr>
          <w:sz w:val="22"/>
          <w:szCs w:val="22"/>
        </w:rPr>
      </w:pPr>
    </w:p>
    <w:p w14:paraId="40AAA416" w14:textId="77777777" w:rsidR="00545B4B" w:rsidRDefault="00545B4B" w:rsidP="00EC3C6A">
      <w:pPr>
        <w:ind w:right="-142" w:firstLine="567"/>
        <w:jc w:val="both"/>
        <w:rPr>
          <w:sz w:val="22"/>
          <w:szCs w:val="22"/>
        </w:rPr>
      </w:pPr>
    </w:p>
    <w:p w14:paraId="69FC127A" w14:textId="77777777" w:rsidR="00C63225" w:rsidRDefault="00C63225" w:rsidP="00EC3C6A">
      <w:pPr>
        <w:ind w:right="-142" w:firstLine="567"/>
        <w:jc w:val="both"/>
        <w:rPr>
          <w:sz w:val="22"/>
          <w:szCs w:val="22"/>
        </w:rPr>
      </w:pPr>
    </w:p>
    <w:p w14:paraId="54461FAF" w14:textId="77777777" w:rsidR="00C63225" w:rsidRDefault="00C63225" w:rsidP="00EC3C6A">
      <w:pPr>
        <w:ind w:right="-142" w:firstLine="567"/>
        <w:jc w:val="both"/>
        <w:rPr>
          <w:sz w:val="22"/>
          <w:szCs w:val="22"/>
        </w:rPr>
      </w:pPr>
    </w:p>
    <w:p w14:paraId="57D25E01" w14:textId="77777777" w:rsidR="00C63225" w:rsidRDefault="00C63225" w:rsidP="00EC3C6A">
      <w:pPr>
        <w:ind w:right="-142" w:firstLine="567"/>
        <w:jc w:val="both"/>
        <w:rPr>
          <w:sz w:val="22"/>
          <w:szCs w:val="22"/>
        </w:rPr>
      </w:pPr>
    </w:p>
    <w:p w14:paraId="43B29B4D" w14:textId="77777777" w:rsidR="00C63225" w:rsidRDefault="00C63225" w:rsidP="00EC3C6A">
      <w:pPr>
        <w:ind w:right="-142" w:firstLine="567"/>
        <w:jc w:val="both"/>
        <w:rPr>
          <w:sz w:val="22"/>
          <w:szCs w:val="22"/>
        </w:rPr>
      </w:pPr>
    </w:p>
    <w:p w14:paraId="3C30928B" w14:textId="77777777" w:rsidR="00C63225" w:rsidRDefault="00C63225" w:rsidP="00EC3C6A">
      <w:pPr>
        <w:ind w:right="-142" w:firstLine="567"/>
        <w:jc w:val="both"/>
        <w:rPr>
          <w:sz w:val="22"/>
          <w:szCs w:val="22"/>
        </w:rPr>
      </w:pPr>
    </w:p>
    <w:p w14:paraId="00F15A1C" w14:textId="77777777" w:rsidR="00C63225" w:rsidRDefault="00C63225" w:rsidP="00EC3C6A">
      <w:pPr>
        <w:ind w:right="-142" w:firstLine="567"/>
        <w:jc w:val="both"/>
        <w:rPr>
          <w:sz w:val="22"/>
          <w:szCs w:val="22"/>
        </w:rPr>
      </w:pPr>
    </w:p>
    <w:p w14:paraId="707A8A5D" w14:textId="5A5D73B7" w:rsidR="00545B4B" w:rsidRDefault="00545B4B" w:rsidP="00EC3C6A">
      <w:pPr>
        <w:ind w:right="-142" w:firstLine="567"/>
        <w:jc w:val="both"/>
        <w:rPr>
          <w:sz w:val="22"/>
          <w:szCs w:val="22"/>
        </w:rPr>
      </w:pPr>
      <w:r>
        <w:rPr>
          <w:noProof/>
        </w:rPr>
        <w:drawing>
          <wp:inline distT="0" distB="0" distL="0" distR="0" wp14:anchorId="1473A023" wp14:editId="61BD7DF5">
            <wp:extent cx="2186135" cy="2078182"/>
            <wp:effectExtent l="0" t="0" r="508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96334" cy="2087877"/>
                    </a:xfrm>
                    <a:prstGeom prst="rect">
                      <a:avLst/>
                    </a:prstGeom>
                    <a:noFill/>
                    <a:ln>
                      <a:noFill/>
                    </a:ln>
                  </pic:spPr>
                </pic:pic>
              </a:graphicData>
            </a:graphic>
          </wp:inline>
        </w:drawing>
      </w:r>
    </w:p>
    <w:p w14:paraId="2CE21E75" w14:textId="77777777" w:rsidR="00545B4B" w:rsidRDefault="00545B4B" w:rsidP="00EC3C6A">
      <w:pPr>
        <w:ind w:right="-142" w:firstLine="567"/>
        <w:jc w:val="both"/>
        <w:rPr>
          <w:sz w:val="22"/>
          <w:szCs w:val="22"/>
        </w:rPr>
      </w:pPr>
    </w:p>
    <w:p w14:paraId="068D5316" w14:textId="0123849C" w:rsidR="00545B4B" w:rsidRDefault="00545B4B" w:rsidP="00EC3C6A">
      <w:pPr>
        <w:ind w:right="-142" w:firstLine="567"/>
        <w:jc w:val="both"/>
        <w:rPr>
          <w:sz w:val="22"/>
          <w:szCs w:val="22"/>
        </w:rPr>
      </w:pPr>
      <w:r>
        <w:rPr>
          <w:noProof/>
        </w:rPr>
        <w:drawing>
          <wp:inline distT="0" distB="0" distL="0" distR="0" wp14:anchorId="4AA30EAB" wp14:editId="23836CF3">
            <wp:extent cx="2958860" cy="302260"/>
            <wp:effectExtent l="0" t="0" r="0" b="254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61720" cy="302552"/>
                    </a:xfrm>
                    <a:prstGeom prst="rect">
                      <a:avLst/>
                    </a:prstGeom>
                    <a:noFill/>
                    <a:ln>
                      <a:noFill/>
                    </a:ln>
                  </pic:spPr>
                </pic:pic>
              </a:graphicData>
            </a:graphic>
          </wp:inline>
        </w:drawing>
      </w:r>
    </w:p>
    <w:p w14:paraId="370E6663" w14:textId="6349E74A" w:rsidR="00545B4B" w:rsidRDefault="00F55E3B" w:rsidP="00EC3C6A">
      <w:pPr>
        <w:ind w:right="-142" w:firstLine="567"/>
        <w:jc w:val="both"/>
        <w:rPr>
          <w:sz w:val="22"/>
          <w:szCs w:val="22"/>
        </w:rPr>
      </w:pPr>
      <w:proofErr w:type="spellStart"/>
      <w:r>
        <w:rPr>
          <w:sz w:val="22"/>
          <w:szCs w:val="22"/>
        </w:rPr>
        <w:t>Мал</w:t>
      </w:r>
      <w:proofErr w:type="spellEnd"/>
      <w:r>
        <w:rPr>
          <w:sz w:val="22"/>
          <w:szCs w:val="22"/>
        </w:rPr>
        <w:t>.</w:t>
      </w:r>
      <w:r w:rsidR="00C63225">
        <w:rPr>
          <w:sz w:val="22"/>
          <w:szCs w:val="22"/>
        </w:rPr>
        <w:t xml:space="preserve"> 1.</w:t>
      </w:r>
      <w:r>
        <w:rPr>
          <w:sz w:val="22"/>
          <w:szCs w:val="22"/>
        </w:rPr>
        <w:t xml:space="preserve"> Ритм</w:t>
      </w:r>
    </w:p>
    <w:p w14:paraId="2A5BD490" w14:textId="77777777" w:rsidR="00C63225" w:rsidRDefault="00C63225" w:rsidP="00EC3C6A">
      <w:pPr>
        <w:ind w:right="-142" w:firstLine="567"/>
        <w:jc w:val="both"/>
        <w:rPr>
          <w:sz w:val="22"/>
          <w:szCs w:val="22"/>
        </w:rPr>
      </w:pPr>
    </w:p>
    <w:p w14:paraId="48F6DCD6" w14:textId="77777777" w:rsidR="00C63225" w:rsidRDefault="00C63225" w:rsidP="00EC3C6A">
      <w:pPr>
        <w:ind w:right="-142" w:firstLine="567"/>
        <w:jc w:val="both"/>
        <w:rPr>
          <w:sz w:val="22"/>
          <w:szCs w:val="22"/>
        </w:rPr>
      </w:pPr>
    </w:p>
    <w:p w14:paraId="04E8109A" w14:textId="77777777" w:rsidR="00C63225" w:rsidRDefault="00C63225" w:rsidP="00EC3C6A">
      <w:pPr>
        <w:ind w:right="-142" w:firstLine="567"/>
        <w:jc w:val="both"/>
        <w:rPr>
          <w:sz w:val="22"/>
          <w:szCs w:val="22"/>
        </w:rPr>
      </w:pPr>
    </w:p>
    <w:p w14:paraId="665CE860" w14:textId="77777777" w:rsidR="00C63225" w:rsidRDefault="00C63225" w:rsidP="00EC3C6A">
      <w:pPr>
        <w:ind w:right="-142" w:firstLine="567"/>
        <w:jc w:val="both"/>
        <w:rPr>
          <w:sz w:val="22"/>
          <w:szCs w:val="22"/>
        </w:rPr>
      </w:pPr>
    </w:p>
    <w:p w14:paraId="53D19E16" w14:textId="77777777" w:rsidR="00C63225" w:rsidRDefault="00C63225" w:rsidP="00EC3C6A">
      <w:pPr>
        <w:ind w:right="-142" w:firstLine="567"/>
        <w:jc w:val="both"/>
        <w:rPr>
          <w:sz w:val="22"/>
          <w:szCs w:val="22"/>
        </w:rPr>
      </w:pPr>
    </w:p>
    <w:p w14:paraId="071DCA83" w14:textId="4703FDC9" w:rsidR="00545B4B" w:rsidRDefault="00F55E3B" w:rsidP="00EC3C6A">
      <w:pPr>
        <w:ind w:right="-142" w:firstLine="567"/>
        <w:jc w:val="both"/>
        <w:rPr>
          <w:sz w:val="22"/>
          <w:szCs w:val="22"/>
        </w:rPr>
      </w:pPr>
      <w:r>
        <w:rPr>
          <w:noProof/>
        </w:rPr>
        <w:drawing>
          <wp:inline distT="0" distB="0" distL="0" distR="0" wp14:anchorId="50ABBA52" wp14:editId="3287B4A0">
            <wp:extent cx="3657626" cy="2043546"/>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66975" cy="2048769"/>
                    </a:xfrm>
                    <a:prstGeom prst="rect">
                      <a:avLst/>
                    </a:prstGeom>
                    <a:noFill/>
                    <a:ln>
                      <a:noFill/>
                    </a:ln>
                  </pic:spPr>
                </pic:pic>
              </a:graphicData>
            </a:graphic>
          </wp:inline>
        </w:drawing>
      </w:r>
    </w:p>
    <w:p w14:paraId="0A3A3826" w14:textId="77777777" w:rsidR="00545B4B" w:rsidRDefault="00545B4B" w:rsidP="00EC3C6A">
      <w:pPr>
        <w:ind w:right="-142" w:firstLine="567"/>
        <w:jc w:val="both"/>
        <w:rPr>
          <w:sz w:val="22"/>
          <w:szCs w:val="22"/>
        </w:rPr>
      </w:pPr>
    </w:p>
    <w:p w14:paraId="76BB45DC" w14:textId="05A342E4" w:rsidR="00545B4B" w:rsidRDefault="00F55E3B" w:rsidP="00EC3C6A">
      <w:pPr>
        <w:ind w:right="-142" w:firstLine="567"/>
        <w:jc w:val="both"/>
        <w:rPr>
          <w:sz w:val="22"/>
          <w:szCs w:val="22"/>
        </w:rPr>
      </w:pPr>
      <w:proofErr w:type="spellStart"/>
      <w:r>
        <w:rPr>
          <w:sz w:val="22"/>
          <w:szCs w:val="22"/>
        </w:rPr>
        <w:t>Мал</w:t>
      </w:r>
      <w:proofErr w:type="spellEnd"/>
      <w:r>
        <w:rPr>
          <w:sz w:val="22"/>
          <w:szCs w:val="22"/>
        </w:rPr>
        <w:t>.</w:t>
      </w:r>
      <w:r w:rsidR="00C63225">
        <w:rPr>
          <w:sz w:val="22"/>
          <w:szCs w:val="22"/>
        </w:rPr>
        <w:t xml:space="preserve"> 2. </w:t>
      </w:r>
      <w:r>
        <w:rPr>
          <w:sz w:val="22"/>
          <w:szCs w:val="22"/>
        </w:rPr>
        <w:t xml:space="preserve"> </w:t>
      </w:r>
      <w:r w:rsidRPr="00F55E3B">
        <w:rPr>
          <w:b/>
          <w:bCs/>
          <w:sz w:val="22"/>
          <w:szCs w:val="22"/>
        </w:rPr>
        <w:t xml:space="preserve">Акведук </w:t>
      </w:r>
      <w:proofErr w:type="spellStart"/>
      <w:r w:rsidRPr="00F55E3B">
        <w:rPr>
          <w:b/>
          <w:bCs/>
          <w:sz w:val="22"/>
          <w:szCs w:val="22"/>
        </w:rPr>
        <w:t>Пон</w:t>
      </w:r>
      <w:proofErr w:type="spellEnd"/>
      <w:r w:rsidRPr="00F55E3B">
        <w:rPr>
          <w:b/>
          <w:bCs/>
          <w:sz w:val="22"/>
          <w:szCs w:val="22"/>
        </w:rPr>
        <w:t>-</w:t>
      </w:r>
      <w:proofErr w:type="spellStart"/>
      <w:r w:rsidRPr="00F55E3B">
        <w:rPr>
          <w:b/>
          <w:bCs/>
          <w:sz w:val="22"/>
          <w:szCs w:val="22"/>
        </w:rPr>
        <w:t>дю</w:t>
      </w:r>
      <w:proofErr w:type="spellEnd"/>
      <w:r w:rsidRPr="00F55E3B">
        <w:rPr>
          <w:b/>
          <w:bCs/>
          <w:sz w:val="22"/>
          <w:szCs w:val="22"/>
        </w:rPr>
        <w:t>-Гар (Франція; I століття н.е.)</w:t>
      </w:r>
    </w:p>
    <w:p w14:paraId="42B46C33" w14:textId="77777777" w:rsidR="00545B4B" w:rsidRDefault="00545B4B" w:rsidP="00EC3C6A">
      <w:pPr>
        <w:ind w:right="-142" w:firstLine="567"/>
        <w:jc w:val="both"/>
        <w:rPr>
          <w:sz w:val="22"/>
          <w:szCs w:val="22"/>
        </w:rPr>
      </w:pPr>
    </w:p>
    <w:p w14:paraId="16522262" w14:textId="77777777" w:rsidR="00C63225" w:rsidRDefault="00C63225" w:rsidP="00EC3C6A">
      <w:pPr>
        <w:ind w:right="-142" w:firstLine="567"/>
        <w:jc w:val="both"/>
        <w:rPr>
          <w:sz w:val="22"/>
          <w:szCs w:val="22"/>
        </w:rPr>
      </w:pPr>
    </w:p>
    <w:p w14:paraId="0C9076D6" w14:textId="77777777" w:rsidR="00C63225" w:rsidRDefault="00C63225" w:rsidP="00EC3C6A">
      <w:pPr>
        <w:ind w:right="-142" w:firstLine="567"/>
        <w:jc w:val="both"/>
        <w:rPr>
          <w:sz w:val="22"/>
          <w:szCs w:val="22"/>
        </w:rPr>
      </w:pPr>
    </w:p>
    <w:p w14:paraId="307D11DC" w14:textId="77777777" w:rsidR="00C63225" w:rsidRDefault="00C63225" w:rsidP="00EC3C6A">
      <w:pPr>
        <w:ind w:right="-142" w:firstLine="567"/>
        <w:jc w:val="both"/>
        <w:rPr>
          <w:sz w:val="22"/>
          <w:szCs w:val="22"/>
        </w:rPr>
      </w:pPr>
    </w:p>
    <w:p w14:paraId="5B4CF646" w14:textId="77777777" w:rsidR="00C63225" w:rsidRDefault="00C63225" w:rsidP="00EC3C6A">
      <w:pPr>
        <w:ind w:right="-142" w:firstLine="567"/>
        <w:jc w:val="both"/>
        <w:rPr>
          <w:sz w:val="22"/>
          <w:szCs w:val="22"/>
        </w:rPr>
      </w:pPr>
    </w:p>
    <w:p w14:paraId="76921233" w14:textId="77777777" w:rsidR="00C63225" w:rsidRDefault="00C63225" w:rsidP="00EC3C6A">
      <w:pPr>
        <w:ind w:right="-142" w:firstLine="567"/>
        <w:jc w:val="both"/>
        <w:rPr>
          <w:sz w:val="22"/>
          <w:szCs w:val="22"/>
        </w:rPr>
      </w:pPr>
    </w:p>
    <w:p w14:paraId="259103B5" w14:textId="0ED583E9" w:rsidR="00545B4B" w:rsidRDefault="00F55E3B" w:rsidP="00EC3C6A">
      <w:pPr>
        <w:ind w:right="-142" w:firstLine="567"/>
        <w:jc w:val="both"/>
        <w:rPr>
          <w:sz w:val="22"/>
          <w:szCs w:val="22"/>
        </w:rPr>
      </w:pPr>
      <w:r>
        <w:rPr>
          <w:noProof/>
        </w:rPr>
        <w:drawing>
          <wp:inline distT="0" distB="0" distL="0" distR="0" wp14:anchorId="34C28864" wp14:editId="7B9E3A96">
            <wp:extent cx="3577526" cy="1496291"/>
            <wp:effectExtent l="0" t="0" r="4445" b="889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83494" cy="1498787"/>
                    </a:xfrm>
                    <a:prstGeom prst="rect">
                      <a:avLst/>
                    </a:prstGeom>
                    <a:noFill/>
                    <a:ln>
                      <a:noFill/>
                    </a:ln>
                  </pic:spPr>
                </pic:pic>
              </a:graphicData>
            </a:graphic>
          </wp:inline>
        </w:drawing>
      </w:r>
    </w:p>
    <w:p w14:paraId="3080E21C" w14:textId="253AE025" w:rsidR="00545B4B" w:rsidRDefault="00F55E3B" w:rsidP="00EC3C6A">
      <w:pPr>
        <w:ind w:right="-142" w:firstLine="567"/>
        <w:jc w:val="both"/>
        <w:rPr>
          <w:sz w:val="22"/>
          <w:szCs w:val="22"/>
        </w:rPr>
      </w:pPr>
      <w:proofErr w:type="spellStart"/>
      <w:r>
        <w:rPr>
          <w:sz w:val="22"/>
          <w:szCs w:val="22"/>
        </w:rPr>
        <w:t>Мал</w:t>
      </w:r>
      <w:proofErr w:type="spellEnd"/>
      <w:r>
        <w:rPr>
          <w:sz w:val="22"/>
          <w:szCs w:val="22"/>
        </w:rPr>
        <w:t>.</w:t>
      </w:r>
      <w:r w:rsidR="00C63225">
        <w:rPr>
          <w:sz w:val="22"/>
          <w:szCs w:val="22"/>
        </w:rPr>
        <w:t xml:space="preserve"> 3.</w:t>
      </w:r>
      <w:r>
        <w:rPr>
          <w:sz w:val="22"/>
          <w:szCs w:val="22"/>
        </w:rPr>
        <w:t xml:space="preserve"> Золоте січення. </w:t>
      </w:r>
      <w:r w:rsidRPr="00F55E3B">
        <w:rPr>
          <w:sz w:val="22"/>
          <w:szCs w:val="22"/>
        </w:rPr>
        <w:t>Пам'ятник античної архітектури, давньогрецький храм Парфенон (V ст. До н.е.)</w:t>
      </w:r>
    </w:p>
    <w:p w14:paraId="13526CC0" w14:textId="77777777" w:rsidR="00C63225" w:rsidRDefault="00C63225" w:rsidP="00EC3C6A">
      <w:pPr>
        <w:ind w:right="-142" w:firstLine="567"/>
        <w:jc w:val="both"/>
        <w:rPr>
          <w:sz w:val="22"/>
          <w:szCs w:val="22"/>
        </w:rPr>
      </w:pPr>
    </w:p>
    <w:p w14:paraId="3B051E71" w14:textId="77777777" w:rsidR="00C63225" w:rsidRDefault="00C63225" w:rsidP="00EC3C6A">
      <w:pPr>
        <w:ind w:right="-142" w:firstLine="567"/>
        <w:jc w:val="both"/>
        <w:rPr>
          <w:sz w:val="22"/>
          <w:szCs w:val="22"/>
        </w:rPr>
      </w:pPr>
    </w:p>
    <w:p w14:paraId="5E76EE0B" w14:textId="77777777" w:rsidR="00C63225" w:rsidRDefault="00C63225" w:rsidP="00EC3C6A">
      <w:pPr>
        <w:ind w:right="-142" w:firstLine="567"/>
        <w:jc w:val="both"/>
        <w:rPr>
          <w:sz w:val="22"/>
          <w:szCs w:val="22"/>
        </w:rPr>
      </w:pPr>
    </w:p>
    <w:p w14:paraId="26610ADE" w14:textId="77777777" w:rsidR="00C63225" w:rsidRDefault="00C63225" w:rsidP="00EC3C6A">
      <w:pPr>
        <w:ind w:right="-142" w:firstLine="567"/>
        <w:jc w:val="both"/>
        <w:rPr>
          <w:sz w:val="22"/>
          <w:szCs w:val="22"/>
        </w:rPr>
      </w:pPr>
    </w:p>
    <w:p w14:paraId="0B38A304" w14:textId="77777777" w:rsidR="00C63225" w:rsidRDefault="00C63225" w:rsidP="00EC3C6A">
      <w:pPr>
        <w:ind w:right="-142" w:firstLine="567"/>
        <w:jc w:val="both"/>
        <w:rPr>
          <w:sz w:val="22"/>
          <w:szCs w:val="22"/>
        </w:rPr>
      </w:pPr>
    </w:p>
    <w:p w14:paraId="3396E131" w14:textId="77777777" w:rsidR="00F55E3B" w:rsidRDefault="00F55E3B" w:rsidP="00EC3C6A">
      <w:pPr>
        <w:ind w:right="-142" w:firstLine="567"/>
        <w:jc w:val="both"/>
        <w:rPr>
          <w:sz w:val="22"/>
          <w:szCs w:val="22"/>
        </w:rPr>
      </w:pPr>
    </w:p>
    <w:p w14:paraId="32CB387B" w14:textId="77777777" w:rsidR="00F55E3B" w:rsidRDefault="00F55E3B" w:rsidP="00EC3C6A">
      <w:pPr>
        <w:ind w:right="-142" w:firstLine="567"/>
        <w:jc w:val="both"/>
        <w:rPr>
          <w:sz w:val="22"/>
          <w:szCs w:val="22"/>
        </w:rPr>
      </w:pPr>
    </w:p>
    <w:p w14:paraId="47DC36FA" w14:textId="77777777" w:rsidR="00F55E3B" w:rsidRDefault="00F55E3B" w:rsidP="00EC3C6A">
      <w:pPr>
        <w:ind w:right="-142" w:firstLine="567"/>
        <w:jc w:val="both"/>
        <w:rPr>
          <w:sz w:val="22"/>
          <w:szCs w:val="22"/>
        </w:rPr>
      </w:pPr>
    </w:p>
    <w:p w14:paraId="403F41FA" w14:textId="7C933F26" w:rsidR="00F55E3B" w:rsidRDefault="00F55E3B" w:rsidP="00EC3C6A">
      <w:pPr>
        <w:ind w:right="-142" w:firstLine="567"/>
        <w:jc w:val="both"/>
        <w:rPr>
          <w:sz w:val="22"/>
          <w:szCs w:val="22"/>
        </w:rPr>
      </w:pPr>
      <w:r>
        <w:rPr>
          <w:noProof/>
        </w:rPr>
        <w:drawing>
          <wp:inline distT="0" distB="0" distL="0" distR="0" wp14:anchorId="6603C977" wp14:editId="572A1AE6">
            <wp:extent cx="4050665" cy="1850390"/>
            <wp:effectExtent l="0" t="0" r="698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50665" cy="1850390"/>
                    </a:xfrm>
                    <a:prstGeom prst="rect">
                      <a:avLst/>
                    </a:prstGeom>
                    <a:noFill/>
                    <a:ln>
                      <a:noFill/>
                    </a:ln>
                  </pic:spPr>
                </pic:pic>
              </a:graphicData>
            </a:graphic>
          </wp:inline>
        </w:drawing>
      </w:r>
    </w:p>
    <w:p w14:paraId="18CEB43E" w14:textId="77777777" w:rsidR="00F55E3B" w:rsidRDefault="00F55E3B" w:rsidP="00EC3C6A">
      <w:pPr>
        <w:ind w:right="-142" w:firstLine="567"/>
        <w:jc w:val="both"/>
        <w:rPr>
          <w:sz w:val="22"/>
          <w:szCs w:val="22"/>
        </w:rPr>
      </w:pPr>
    </w:p>
    <w:p w14:paraId="15EAB750" w14:textId="77777777" w:rsidR="00F55E3B" w:rsidRDefault="00F55E3B" w:rsidP="00EC3C6A">
      <w:pPr>
        <w:ind w:right="-142" w:firstLine="567"/>
        <w:jc w:val="both"/>
        <w:rPr>
          <w:sz w:val="22"/>
          <w:szCs w:val="22"/>
        </w:rPr>
      </w:pPr>
    </w:p>
    <w:p w14:paraId="2863F35A" w14:textId="4BD9F661" w:rsidR="00F55E3B" w:rsidRDefault="00F55E3B" w:rsidP="00EC3C6A">
      <w:pPr>
        <w:ind w:right="-142" w:firstLine="567"/>
        <w:jc w:val="both"/>
        <w:rPr>
          <w:b/>
          <w:bCs/>
          <w:sz w:val="22"/>
          <w:szCs w:val="22"/>
        </w:rPr>
      </w:pPr>
      <w:proofErr w:type="spellStart"/>
      <w:r>
        <w:rPr>
          <w:sz w:val="22"/>
          <w:szCs w:val="22"/>
        </w:rPr>
        <w:t>Мал</w:t>
      </w:r>
      <w:proofErr w:type="spellEnd"/>
      <w:r>
        <w:rPr>
          <w:sz w:val="22"/>
          <w:szCs w:val="22"/>
        </w:rPr>
        <w:t>.</w:t>
      </w:r>
      <w:r w:rsidR="00C63225">
        <w:rPr>
          <w:sz w:val="22"/>
          <w:szCs w:val="22"/>
        </w:rPr>
        <w:t xml:space="preserve"> 4.</w:t>
      </w:r>
      <w:r>
        <w:rPr>
          <w:sz w:val="22"/>
          <w:szCs w:val="22"/>
        </w:rPr>
        <w:t xml:space="preserve"> Комбінаторика. </w:t>
      </w:r>
      <w:r w:rsidRPr="00F55E3B">
        <w:rPr>
          <w:b/>
          <w:bCs/>
          <w:sz w:val="22"/>
          <w:szCs w:val="22"/>
        </w:rPr>
        <w:t xml:space="preserve">Адміністративна будівля графства </w:t>
      </w:r>
      <w:proofErr w:type="spellStart"/>
      <w:r w:rsidRPr="00F55E3B">
        <w:rPr>
          <w:b/>
          <w:bCs/>
          <w:sz w:val="22"/>
          <w:szCs w:val="22"/>
        </w:rPr>
        <w:t>Орандж</w:t>
      </w:r>
      <w:proofErr w:type="spellEnd"/>
      <w:r w:rsidRPr="00F55E3B">
        <w:rPr>
          <w:b/>
          <w:bCs/>
          <w:sz w:val="22"/>
          <w:szCs w:val="22"/>
        </w:rPr>
        <w:t xml:space="preserve"> (США; 1960-і рр.). </w:t>
      </w:r>
      <w:proofErr w:type="spellStart"/>
      <w:r w:rsidRPr="00F55E3B">
        <w:rPr>
          <w:b/>
          <w:bCs/>
          <w:sz w:val="22"/>
          <w:szCs w:val="22"/>
        </w:rPr>
        <w:t>Архіт</w:t>
      </w:r>
      <w:proofErr w:type="spellEnd"/>
      <w:r w:rsidRPr="00F55E3B">
        <w:rPr>
          <w:b/>
          <w:bCs/>
          <w:sz w:val="22"/>
          <w:szCs w:val="22"/>
        </w:rPr>
        <w:t xml:space="preserve">. П. </w:t>
      </w:r>
      <w:proofErr w:type="spellStart"/>
      <w:r w:rsidRPr="00F55E3B">
        <w:rPr>
          <w:b/>
          <w:bCs/>
          <w:sz w:val="22"/>
          <w:szCs w:val="22"/>
        </w:rPr>
        <w:t>Рудолф</w:t>
      </w:r>
      <w:proofErr w:type="spellEnd"/>
    </w:p>
    <w:p w14:paraId="39BB48F2" w14:textId="77777777" w:rsidR="00C63225" w:rsidRDefault="00C63225" w:rsidP="00EC3C6A">
      <w:pPr>
        <w:ind w:right="-142" w:firstLine="567"/>
        <w:jc w:val="both"/>
        <w:rPr>
          <w:b/>
          <w:bCs/>
          <w:sz w:val="22"/>
          <w:szCs w:val="22"/>
        </w:rPr>
      </w:pPr>
    </w:p>
    <w:p w14:paraId="14F620A3" w14:textId="77777777" w:rsidR="00C63225" w:rsidRDefault="00C63225" w:rsidP="00EC3C6A">
      <w:pPr>
        <w:ind w:right="-142" w:firstLine="567"/>
        <w:jc w:val="both"/>
        <w:rPr>
          <w:b/>
          <w:bCs/>
          <w:sz w:val="22"/>
          <w:szCs w:val="22"/>
        </w:rPr>
      </w:pPr>
    </w:p>
    <w:p w14:paraId="39A37168" w14:textId="77777777" w:rsidR="00C63225" w:rsidRDefault="00C63225" w:rsidP="00EC3C6A">
      <w:pPr>
        <w:ind w:right="-142" w:firstLine="567"/>
        <w:jc w:val="both"/>
        <w:rPr>
          <w:sz w:val="22"/>
          <w:szCs w:val="22"/>
        </w:rPr>
      </w:pPr>
    </w:p>
    <w:p w14:paraId="29BC296D" w14:textId="77777777" w:rsidR="00F55E3B" w:rsidRDefault="00F55E3B" w:rsidP="00EC3C6A">
      <w:pPr>
        <w:ind w:right="-142" w:firstLine="567"/>
        <w:jc w:val="both"/>
        <w:rPr>
          <w:sz w:val="22"/>
          <w:szCs w:val="22"/>
        </w:rPr>
      </w:pPr>
    </w:p>
    <w:p w14:paraId="0E7C6C54" w14:textId="230A4BCE" w:rsidR="00F55E3B" w:rsidRDefault="00BB7728" w:rsidP="00EC3C6A">
      <w:pPr>
        <w:ind w:right="-142" w:firstLine="567"/>
        <w:jc w:val="both"/>
        <w:rPr>
          <w:sz w:val="22"/>
          <w:szCs w:val="22"/>
        </w:rPr>
      </w:pPr>
      <w:r>
        <w:rPr>
          <w:noProof/>
        </w:rPr>
        <w:drawing>
          <wp:inline distT="0" distB="0" distL="0" distR="0" wp14:anchorId="7D33DCFD" wp14:editId="47E2A841">
            <wp:extent cx="2381764" cy="2805546"/>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87015" cy="2811731"/>
                    </a:xfrm>
                    <a:prstGeom prst="rect">
                      <a:avLst/>
                    </a:prstGeom>
                    <a:noFill/>
                    <a:ln>
                      <a:noFill/>
                    </a:ln>
                  </pic:spPr>
                </pic:pic>
              </a:graphicData>
            </a:graphic>
          </wp:inline>
        </w:drawing>
      </w:r>
    </w:p>
    <w:p w14:paraId="07094BE5" w14:textId="77777777" w:rsidR="00F55E3B" w:rsidRDefault="00F55E3B" w:rsidP="00EC3C6A">
      <w:pPr>
        <w:ind w:right="-142" w:firstLine="567"/>
        <w:jc w:val="both"/>
        <w:rPr>
          <w:sz w:val="22"/>
          <w:szCs w:val="22"/>
        </w:rPr>
      </w:pPr>
    </w:p>
    <w:p w14:paraId="4AE2E6CC" w14:textId="518A9098" w:rsidR="00F55E3B" w:rsidRDefault="00BB7728" w:rsidP="00EC3C6A">
      <w:pPr>
        <w:ind w:right="-142" w:firstLine="567"/>
        <w:jc w:val="both"/>
        <w:rPr>
          <w:sz w:val="22"/>
          <w:szCs w:val="22"/>
        </w:rPr>
      </w:pPr>
      <w:proofErr w:type="spellStart"/>
      <w:r>
        <w:rPr>
          <w:sz w:val="22"/>
          <w:szCs w:val="22"/>
        </w:rPr>
        <w:t>Мал</w:t>
      </w:r>
      <w:proofErr w:type="spellEnd"/>
      <w:r>
        <w:rPr>
          <w:sz w:val="22"/>
          <w:szCs w:val="22"/>
        </w:rPr>
        <w:t>.</w:t>
      </w:r>
      <w:r w:rsidR="00C63225">
        <w:rPr>
          <w:sz w:val="22"/>
          <w:szCs w:val="22"/>
        </w:rPr>
        <w:t xml:space="preserve"> 5.</w:t>
      </w:r>
      <w:r>
        <w:rPr>
          <w:sz w:val="22"/>
          <w:szCs w:val="22"/>
        </w:rPr>
        <w:t xml:space="preserve"> Комбінаторика. </w:t>
      </w:r>
      <w:r w:rsidRPr="00BB7728">
        <w:rPr>
          <w:b/>
          <w:bCs/>
          <w:sz w:val="22"/>
          <w:szCs w:val="22"/>
        </w:rPr>
        <w:t>Проект реконструкції району Токіо (1960-ті рр.). </w:t>
      </w:r>
      <w:proofErr w:type="spellStart"/>
      <w:r w:rsidRPr="00BB7728">
        <w:rPr>
          <w:b/>
          <w:bCs/>
          <w:sz w:val="22"/>
          <w:szCs w:val="22"/>
        </w:rPr>
        <w:t>Архіт</w:t>
      </w:r>
      <w:proofErr w:type="spellEnd"/>
      <w:r w:rsidRPr="00BB7728">
        <w:rPr>
          <w:b/>
          <w:bCs/>
          <w:sz w:val="22"/>
          <w:szCs w:val="22"/>
        </w:rPr>
        <w:t xml:space="preserve">. К. </w:t>
      </w:r>
      <w:proofErr w:type="spellStart"/>
      <w:r w:rsidRPr="00BB7728">
        <w:rPr>
          <w:b/>
          <w:bCs/>
          <w:sz w:val="22"/>
          <w:szCs w:val="22"/>
        </w:rPr>
        <w:t>Танге</w:t>
      </w:r>
      <w:proofErr w:type="spellEnd"/>
    </w:p>
    <w:p w14:paraId="554976E6" w14:textId="77777777" w:rsidR="00F55E3B" w:rsidRDefault="00F55E3B" w:rsidP="00EC3C6A">
      <w:pPr>
        <w:ind w:right="-142" w:firstLine="567"/>
        <w:jc w:val="both"/>
        <w:rPr>
          <w:sz w:val="22"/>
          <w:szCs w:val="22"/>
        </w:rPr>
      </w:pPr>
    </w:p>
    <w:p w14:paraId="3DB68C05" w14:textId="77777777" w:rsidR="00F55E3B" w:rsidRDefault="00F55E3B" w:rsidP="00EC3C6A">
      <w:pPr>
        <w:ind w:right="-142" w:firstLine="567"/>
        <w:jc w:val="both"/>
        <w:rPr>
          <w:sz w:val="22"/>
          <w:szCs w:val="22"/>
        </w:rPr>
      </w:pPr>
    </w:p>
    <w:p w14:paraId="20AD8904" w14:textId="6A0C7F86" w:rsidR="00F55E3B" w:rsidRDefault="001A63C6" w:rsidP="00EC3C6A">
      <w:pPr>
        <w:ind w:right="-142" w:firstLine="567"/>
        <w:jc w:val="both"/>
        <w:rPr>
          <w:sz w:val="22"/>
          <w:szCs w:val="22"/>
        </w:rPr>
      </w:pPr>
      <w:r>
        <w:rPr>
          <w:noProof/>
        </w:rPr>
        <w:drawing>
          <wp:inline distT="0" distB="0" distL="0" distR="0" wp14:anchorId="4998E64E" wp14:editId="13789EDB">
            <wp:extent cx="3236780" cy="2071255"/>
            <wp:effectExtent l="0" t="0" r="1905" b="5715"/>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3805" cy="2075750"/>
                    </a:xfrm>
                    <a:prstGeom prst="rect">
                      <a:avLst/>
                    </a:prstGeom>
                    <a:noFill/>
                    <a:ln>
                      <a:noFill/>
                    </a:ln>
                  </pic:spPr>
                </pic:pic>
              </a:graphicData>
            </a:graphic>
          </wp:inline>
        </w:drawing>
      </w:r>
    </w:p>
    <w:p w14:paraId="69DA3948" w14:textId="77777777" w:rsidR="00F55E3B" w:rsidRDefault="00F55E3B" w:rsidP="00EC3C6A">
      <w:pPr>
        <w:ind w:right="-142" w:firstLine="567"/>
        <w:jc w:val="both"/>
        <w:rPr>
          <w:sz w:val="22"/>
          <w:szCs w:val="22"/>
        </w:rPr>
      </w:pPr>
    </w:p>
    <w:p w14:paraId="7894FD10" w14:textId="1932EBBE" w:rsidR="001A63C6" w:rsidRDefault="001A63C6" w:rsidP="00EC3C6A">
      <w:pPr>
        <w:ind w:right="-142" w:firstLine="567"/>
        <w:jc w:val="both"/>
        <w:rPr>
          <w:sz w:val="22"/>
          <w:szCs w:val="22"/>
        </w:rPr>
      </w:pPr>
      <w:proofErr w:type="spellStart"/>
      <w:r>
        <w:rPr>
          <w:sz w:val="22"/>
          <w:szCs w:val="22"/>
        </w:rPr>
        <w:t>Мал</w:t>
      </w:r>
      <w:proofErr w:type="spellEnd"/>
      <w:r>
        <w:rPr>
          <w:sz w:val="22"/>
          <w:szCs w:val="22"/>
        </w:rPr>
        <w:t>.</w:t>
      </w:r>
      <w:r w:rsidR="00C63225">
        <w:rPr>
          <w:sz w:val="22"/>
          <w:szCs w:val="22"/>
        </w:rPr>
        <w:t xml:space="preserve"> 6.</w:t>
      </w:r>
      <w:r>
        <w:rPr>
          <w:sz w:val="22"/>
          <w:szCs w:val="22"/>
        </w:rPr>
        <w:t xml:space="preserve"> Принципи «золотого перетину»</w:t>
      </w:r>
    </w:p>
    <w:p w14:paraId="5443E50F" w14:textId="77777777" w:rsidR="001A63C6" w:rsidRDefault="001A63C6" w:rsidP="00EC3C6A">
      <w:pPr>
        <w:ind w:right="-142" w:firstLine="567"/>
        <w:jc w:val="both"/>
        <w:rPr>
          <w:sz w:val="22"/>
          <w:szCs w:val="22"/>
        </w:rPr>
      </w:pPr>
    </w:p>
    <w:p w14:paraId="5292A014" w14:textId="1996E9B2" w:rsidR="001A63C6" w:rsidRDefault="001A63C6" w:rsidP="00EC3C6A">
      <w:pPr>
        <w:ind w:right="-142" w:firstLine="567"/>
        <w:jc w:val="both"/>
        <w:rPr>
          <w:sz w:val="22"/>
          <w:szCs w:val="22"/>
        </w:rPr>
      </w:pPr>
      <w:r>
        <w:rPr>
          <w:noProof/>
        </w:rPr>
        <w:drawing>
          <wp:inline distT="0" distB="0" distL="0" distR="0" wp14:anchorId="41413EEF" wp14:editId="351B6EF6">
            <wp:extent cx="3197963" cy="2092036"/>
            <wp:effectExtent l="0" t="0" r="2540" b="381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06112" cy="2097367"/>
                    </a:xfrm>
                    <a:prstGeom prst="rect">
                      <a:avLst/>
                    </a:prstGeom>
                    <a:noFill/>
                    <a:ln>
                      <a:noFill/>
                    </a:ln>
                  </pic:spPr>
                </pic:pic>
              </a:graphicData>
            </a:graphic>
          </wp:inline>
        </w:drawing>
      </w:r>
    </w:p>
    <w:p w14:paraId="6286567E" w14:textId="77777777" w:rsidR="001A63C6" w:rsidRDefault="001A63C6" w:rsidP="002E2081">
      <w:pPr>
        <w:ind w:right="-142" w:firstLine="567"/>
        <w:jc w:val="center"/>
        <w:rPr>
          <w:sz w:val="22"/>
          <w:szCs w:val="22"/>
        </w:rPr>
      </w:pPr>
    </w:p>
    <w:p w14:paraId="61222E26" w14:textId="78EFE92A" w:rsidR="001A63C6" w:rsidRDefault="001A63C6" w:rsidP="001A63C6">
      <w:pPr>
        <w:ind w:right="-142" w:firstLine="567"/>
        <w:rPr>
          <w:sz w:val="22"/>
          <w:szCs w:val="22"/>
        </w:rPr>
      </w:pPr>
      <w:proofErr w:type="spellStart"/>
      <w:r>
        <w:rPr>
          <w:sz w:val="22"/>
          <w:szCs w:val="22"/>
        </w:rPr>
        <w:t>Мал</w:t>
      </w:r>
      <w:proofErr w:type="spellEnd"/>
      <w:r>
        <w:rPr>
          <w:sz w:val="22"/>
          <w:szCs w:val="22"/>
        </w:rPr>
        <w:t>.</w:t>
      </w:r>
      <w:r w:rsidR="00C63225">
        <w:rPr>
          <w:sz w:val="22"/>
          <w:szCs w:val="22"/>
        </w:rPr>
        <w:t xml:space="preserve"> 7.</w:t>
      </w:r>
      <w:r>
        <w:rPr>
          <w:sz w:val="22"/>
          <w:szCs w:val="22"/>
        </w:rPr>
        <w:t xml:space="preserve"> Правило «золотого перетину»</w:t>
      </w:r>
    </w:p>
    <w:p w14:paraId="3860B3B8" w14:textId="77777777" w:rsidR="00C63225" w:rsidRDefault="00C63225" w:rsidP="001A63C6">
      <w:pPr>
        <w:ind w:right="-142" w:firstLine="567"/>
        <w:rPr>
          <w:sz w:val="22"/>
          <w:szCs w:val="22"/>
        </w:rPr>
      </w:pPr>
    </w:p>
    <w:p w14:paraId="2C7F02EE" w14:textId="77777777" w:rsidR="00C63225" w:rsidRDefault="00C63225" w:rsidP="001A63C6">
      <w:pPr>
        <w:ind w:right="-142" w:firstLine="567"/>
        <w:rPr>
          <w:sz w:val="22"/>
          <w:szCs w:val="22"/>
        </w:rPr>
      </w:pPr>
    </w:p>
    <w:p w14:paraId="60A2ABBB" w14:textId="77777777" w:rsidR="00C63225" w:rsidRDefault="00C63225" w:rsidP="001A63C6">
      <w:pPr>
        <w:ind w:right="-142" w:firstLine="567"/>
        <w:rPr>
          <w:sz w:val="22"/>
          <w:szCs w:val="22"/>
        </w:rPr>
      </w:pPr>
    </w:p>
    <w:p w14:paraId="19312B4A" w14:textId="77777777" w:rsidR="00C63225" w:rsidRDefault="00C63225" w:rsidP="001A63C6">
      <w:pPr>
        <w:ind w:right="-142" w:firstLine="567"/>
        <w:rPr>
          <w:sz w:val="22"/>
          <w:szCs w:val="22"/>
        </w:rPr>
      </w:pPr>
    </w:p>
    <w:p w14:paraId="28A3CB97" w14:textId="77777777" w:rsidR="00C63225" w:rsidRDefault="00C63225" w:rsidP="001A63C6">
      <w:pPr>
        <w:ind w:right="-142" w:firstLine="567"/>
        <w:rPr>
          <w:sz w:val="22"/>
          <w:szCs w:val="22"/>
        </w:rPr>
      </w:pPr>
    </w:p>
    <w:p w14:paraId="02085CB9" w14:textId="77777777" w:rsidR="00C63225" w:rsidRDefault="00C63225" w:rsidP="001A63C6">
      <w:pPr>
        <w:ind w:right="-142" w:firstLine="567"/>
        <w:rPr>
          <w:sz w:val="22"/>
          <w:szCs w:val="22"/>
        </w:rPr>
      </w:pPr>
    </w:p>
    <w:p w14:paraId="1664AFE4" w14:textId="77777777" w:rsidR="001A63C6" w:rsidRDefault="001A63C6" w:rsidP="001A63C6">
      <w:pPr>
        <w:ind w:right="-142" w:firstLine="567"/>
        <w:rPr>
          <w:sz w:val="22"/>
          <w:szCs w:val="22"/>
        </w:rPr>
      </w:pPr>
    </w:p>
    <w:p w14:paraId="6E644BB3" w14:textId="0EFD745C" w:rsidR="001A63C6" w:rsidRDefault="001A63C6" w:rsidP="001A63C6">
      <w:pPr>
        <w:ind w:right="-142" w:firstLine="567"/>
        <w:rPr>
          <w:sz w:val="22"/>
          <w:szCs w:val="22"/>
        </w:rPr>
      </w:pPr>
      <w:r>
        <w:rPr>
          <w:noProof/>
        </w:rPr>
        <w:drawing>
          <wp:inline distT="0" distB="0" distL="0" distR="0" wp14:anchorId="54A44F74" wp14:editId="758CE6E8">
            <wp:extent cx="3087936" cy="2098964"/>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93417" cy="2102690"/>
                    </a:xfrm>
                    <a:prstGeom prst="rect">
                      <a:avLst/>
                    </a:prstGeom>
                    <a:noFill/>
                    <a:ln>
                      <a:noFill/>
                    </a:ln>
                  </pic:spPr>
                </pic:pic>
              </a:graphicData>
            </a:graphic>
          </wp:inline>
        </w:drawing>
      </w:r>
    </w:p>
    <w:p w14:paraId="07C83525" w14:textId="77777777" w:rsidR="001A63C6" w:rsidRDefault="001A63C6" w:rsidP="002E2081">
      <w:pPr>
        <w:ind w:right="-142" w:firstLine="567"/>
        <w:jc w:val="center"/>
        <w:rPr>
          <w:sz w:val="22"/>
          <w:szCs w:val="22"/>
        </w:rPr>
      </w:pPr>
    </w:p>
    <w:p w14:paraId="1DB01C87" w14:textId="35084459" w:rsidR="001A63C6" w:rsidRDefault="001A63C6" w:rsidP="001A63C6">
      <w:pPr>
        <w:tabs>
          <w:tab w:val="left" w:pos="796"/>
        </w:tabs>
        <w:ind w:right="-142" w:firstLine="567"/>
        <w:rPr>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8. </w:t>
      </w:r>
      <w:r>
        <w:rPr>
          <w:sz w:val="22"/>
          <w:szCs w:val="22"/>
        </w:rPr>
        <w:t>Золотий перетин в природі</w:t>
      </w:r>
    </w:p>
    <w:p w14:paraId="11ECEB86" w14:textId="77777777" w:rsidR="001A63C6" w:rsidRDefault="001A63C6" w:rsidP="002E2081">
      <w:pPr>
        <w:ind w:right="-142" w:firstLine="567"/>
        <w:jc w:val="center"/>
        <w:rPr>
          <w:sz w:val="22"/>
          <w:szCs w:val="22"/>
        </w:rPr>
      </w:pPr>
    </w:p>
    <w:p w14:paraId="28BB5256" w14:textId="77777777" w:rsidR="001A63C6" w:rsidRDefault="001A63C6" w:rsidP="002E2081">
      <w:pPr>
        <w:ind w:right="-142" w:firstLine="567"/>
        <w:jc w:val="center"/>
        <w:rPr>
          <w:sz w:val="22"/>
          <w:szCs w:val="22"/>
        </w:rPr>
      </w:pPr>
    </w:p>
    <w:p w14:paraId="7B840DAC" w14:textId="77777777" w:rsidR="00C63225" w:rsidRDefault="00C63225" w:rsidP="002E2081">
      <w:pPr>
        <w:ind w:right="-142" w:firstLine="567"/>
        <w:jc w:val="center"/>
        <w:rPr>
          <w:sz w:val="22"/>
          <w:szCs w:val="22"/>
        </w:rPr>
      </w:pPr>
    </w:p>
    <w:p w14:paraId="667AC294" w14:textId="77777777" w:rsidR="00C63225" w:rsidRDefault="00C63225" w:rsidP="002E2081">
      <w:pPr>
        <w:ind w:right="-142" w:firstLine="567"/>
        <w:jc w:val="center"/>
        <w:rPr>
          <w:sz w:val="22"/>
          <w:szCs w:val="22"/>
        </w:rPr>
      </w:pPr>
    </w:p>
    <w:p w14:paraId="00448052" w14:textId="77777777" w:rsidR="00C63225" w:rsidRDefault="00C63225" w:rsidP="002E2081">
      <w:pPr>
        <w:ind w:right="-142" w:firstLine="567"/>
        <w:jc w:val="center"/>
        <w:rPr>
          <w:sz w:val="22"/>
          <w:szCs w:val="22"/>
        </w:rPr>
      </w:pPr>
    </w:p>
    <w:p w14:paraId="6FCDD936" w14:textId="77777777" w:rsidR="00C63225" w:rsidRDefault="00C63225" w:rsidP="002E2081">
      <w:pPr>
        <w:ind w:right="-142" w:firstLine="567"/>
        <w:jc w:val="center"/>
        <w:rPr>
          <w:sz w:val="22"/>
          <w:szCs w:val="22"/>
        </w:rPr>
      </w:pPr>
    </w:p>
    <w:p w14:paraId="3A543F75" w14:textId="78C5269B" w:rsidR="001A63C6" w:rsidRDefault="00B513CC" w:rsidP="002E2081">
      <w:pPr>
        <w:ind w:right="-142" w:firstLine="567"/>
        <w:jc w:val="center"/>
        <w:rPr>
          <w:sz w:val="22"/>
          <w:szCs w:val="22"/>
        </w:rPr>
      </w:pPr>
      <w:r>
        <w:rPr>
          <w:noProof/>
        </w:rPr>
        <w:drawing>
          <wp:inline distT="0" distB="0" distL="0" distR="0" wp14:anchorId="525EAFA8" wp14:editId="02BF9CB1">
            <wp:extent cx="3087370" cy="2342026"/>
            <wp:effectExtent l="0" t="0" r="0" b="127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94903" cy="2347740"/>
                    </a:xfrm>
                    <a:prstGeom prst="rect">
                      <a:avLst/>
                    </a:prstGeom>
                    <a:noFill/>
                    <a:ln>
                      <a:noFill/>
                    </a:ln>
                  </pic:spPr>
                </pic:pic>
              </a:graphicData>
            </a:graphic>
          </wp:inline>
        </w:drawing>
      </w:r>
    </w:p>
    <w:p w14:paraId="75302B78" w14:textId="77777777" w:rsidR="001A63C6" w:rsidRDefault="001A63C6" w:rsidP="002E2081">
      <w:pPr>
        <w:ind w:right="-142" w:firstLine="567"/>
        <w:jc w:val="center"/>
        <w:rPr>
          <w:sz w:val="22"/>
          <w:szCs w:val="22"/>
        </w:rPr>
      </w:pPr>
    </w:p>
    <w:p w14:paraId="34062F77" w14:textId="77777777" w:rsidR="001A63C6" w:rsidRDefault="001A63C6" w:rsidP="002E2081">
      <w:pPr>
        <w:ind w:right="-142" w:firstLine="567"/>
        <w:jc w:val="center"/>
        <w:rPr>
          <w:sz w:val="22"/>
          <w:szCs w:val="22"/>
        </w:rPr>
      </w:pPr>
    </w:p>
    <w:p w14:paraId="7A840353" w14:textId="7527157A" w:rsidR="001A63C6" w:rsidRDefault="00B513CC" w:rsidP="00B513CC">
      <w:pPr>
        <w:ind w:right="-142" w:firstLine="567"/>
        <w:rPr>
          <w:sz w:val="22"/>
          <w:szCs w:val="22"/>
        </w:rPr>
      </w:pPr>
      <w:proofErr w:type="spellStart"/>
      <w:r>
        <w:rPr>
          <w:sz w:val="22"/>
          <w:szCs w:val="22"/>
        </w:rPr>
        <w:t>Мал</w:t>
      </w:r>
      <w:proofErr w:type="spellEnd"/>
      <w:r>
        <w:rPr>
          <w:sz w:val="22"/>
          <w:szCs w:val="22"/>
        </w:rPr>
        <w:t xml:space="preserve">. </w:t>
      </w:r>
      <w:r w:rsidR="00C63225">
        <w:rPr>
          <w:sz w:val="22"/>
          <w:szCs w:val="22"/>
        </w:rPr>
        <w:t xml:space="preserve">9. </w:t>
      </w:r>
      <w:r>
        <w:rPr>
          <w:sz w:val="22"/>
          <w:szCs w:val="22"/>
        </w:rPr>
        <w:t>Глибинно-просторова композиція</w:t>
      </w:r>
    </w:p>
    <w:p w14:paraId="7D3DD415" w14:textId="77777777" w:rsidR="00C63225" w:rsidRDefault="00C63225" w:rsidP="00B513CC">
      <w:pPr>
        <w:ind w:right="-142" w:firstLine="567"/>
        <w:rPr>
          <w:sz w:val="22"/>
          <w:szCs w:val="22"/>
        </w:rPr>
      </w:pPr>
    </w:p>
    <w:p w14:paraId="1DCD0BB5" w14:textId="77777777" w:rsidR="001A63C6" w:rsidRDefault="001A63C6" w:rsidP="002E2081">
      <w:pPr>
        <w:ind w:right="-142" w:firstLine="567"/>
        <w:jc w:val="center"/>
        <w:rPr>
          <w:sz w:val="22"/>
          <w:szCs w:val="22"/>
        </w:rPr>
      </w:pPr>
    </w:p>
    <w:p w14:paraId="657AE43A" w14:textId="5D01E0AB" w:rsidR="001A63C6" w:rsidRDefault="00B513CC" w:rsidP="002E2081">
      <w:pPr>
        <w:ind w:right="-142" w:firstLine="567"/>
        <w:jc w:val="center"/>
        <w:rPr>
          <w:sz w:val="22"/>
          <w:szCs w:val="22"/>
        </w:rPr>
      </w:pPr>
      <w:r>
        <w:rPr>
          <w:noProof/>
        </w:rPr>
        <w:drawing>
          <wp:inline distT="0" distB="0" distL="0" distR="0" wp14:anchorId="3425813D" wp14:editId="7ECFBE2C">
            <wp:extent cx="2984740" cy="2390506"/>
            <wp:effectExtent l="0" t="0" r="635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93106" cy="2397206"/>
                    </a:xfrm>
                    <a:prstGeom prst="rect">
                      <a:avLst/>
                    </a:prstGeom>
                    <a:noFill/>
                    <a:ln>
                      <a:noFill/>
                    </a:ln>
                  </pic:spPr>
                </pic:pic>
              </a:graphicData>
            </a:graphic>
          </wp:inline>
        </w:drawing>
      </w:r>
    </w:p>
    <w:p w14:paraId="2932F81A" w14:textId="77777777" w:rsidR="001A63C6" w:rsidRDefault="001A63C6" w:rsidP="002E2081">
      <w:pPr>
        <w:ind w:right="-142" w:firstLine="567"/>
        <w:jc w:val="center"/>
        <w:rPr>
          <w:sz w:val="22"/>
          <w:szCs w:val="22"/>
        </w:rPr>
      </w:pPr>
    </w:p>
    <w:p w14:paraId="6BC6DE2B" w14:textId="77777777" w:rsidR="001A63C6" w:rsidRDefault="001A63C6" w:rsidP="002E2081">
      <w:pPr>
        <w:ind w:right="-142" w:firstLine="567"/>
        <w:jc w:val="center"/>
        <w:rPr>
          <w:sz w:val="22"/>
          <w:szCs w:val="22"/>
        </w:rPr>
      </w:pPr>
    </w:p>
    <w:p w14:paraId="637D9478" w14:textId="0B034FF0" w:rsidR="001A63C6" w:rsidRDefault="00B513CC" w:rsidP="00B513CC">
      <w:pPr>
        <w:tabs>
          <w:tab w:val="left" w:pos="1047"/>
        </w:tabs>
        <w:ind w:right="-142" w:firstLine="567"/>
        <w:rPr>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10. </w:t>
      </w:r>
      <w:r>
        <w:rPr>
          <w:sz w:val="22"/>
          <w:szCs w:val="22"/>
        </w:rPr>
        <w:t>Макет глибинно-просторової композиції</w:t>
      </w:r>
    </w:p>
    <w:p w14:paraId="4B1F0E3A" w14:textId="77777777" w:rsidR="001A63C6" w:rsidRDefault="001A63C6" w:rsidP="002E2081">
      <w:pPr>
        <w:ind w:right="-142" w:firstLine="567"/>
        <w:jc w:val="center"/>
        <w:rPr>
          <w:sz w:val="22"/>
          <w:szCs w:val="22"/>
        </w:rPr>
      </w:pPr>
    </w:p>
    <w:p w14:paraId="7DC9CCBD" w14:textId="171EF3A8" w:rsidR="001A63C6" w:rsidRDefault="00B513CC" w:rsidP="002E2081">
      <w:pPr>
        <w:ind w:right="-142" w:firstLine="567"/>
        <w:jc w:val="center"/>
        <w:rPr>
          <w:sz w:val="22"/>
          <w:szCs w:val="22"/>
        </w:rPr>
      </w:pPr>
      <w:r>
        <w:rPr>
          <w:noProof/>
        </w:rPr>
        <w:drawing>
          <wp:inline distT="0" distB="0" distL="0" distR="0" wp14:anchorId="0A301718" wp14:editId="5CFA3815">
            <wp:extent cx="4050665" cy="2127885"/>
            <wp:effectExtent l="0" t="0" r="6985" b="571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50665" cy="2127885"/>
                    </a:xfrm>
                    <a:prstGeom prst="rect">
                      <a:avLst/>
                    </a:prstGeom>
                    <a:noFill/>
                    <a:ln>
                      <a:noFill/>
                    </a:ln>
                  </pic:spPr>
                </pic:pic>
              </a:graphicData>
            </a:graphic>
          </wp:inline>
        </w:drawing>
      </w:r>
    </w:p>
    <w:p w14:paraId="0C4AA9F1" w14:textId="77777777" w:rsidR="001A63C6" w:rsidRDefault="001A63C6" w:rsidP="002E2081">
      <w:pPr>
        <w:ind w:right="-142" w:firstLine="567"/>
        <w:jc w:val="center"/>
        <w:rPr>
          <w:sz w:val="22"/>
          <w:szCs w:val="22"/>
        </w:rPr>
      </w:pPr>
    </w:p>
    <w:p w14:paraId="18B78AC2" w14:textId="4C4EC062" w:rsidR="001A63C6" w:rsidRDefault="00B513CC" w:rsidP="00B513CC">
      <w:pPr>
        <w:tabs>
          <w:tab w:val="left" w:pos="753"/>
        </w:tabs>
        <w:ind w:right="-142" w:firstLine="567"/>
        <w:rPr>
          <w:b/>
          <w:bCs/>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11. </w:t>
      </w:r>
      <w:proofErr w:type="spellStart"/>
      <w:r w:rsidRPr="00B513CC">
        <w:rPr>
          <w:b/>
          <w:bCs/>
          <w:sz w:val="22"/>
          <w:szCs w:val="22"/>
        </w:rPr>
        <w:t>Карнацький</w:t>
      </w:r>
      <w:proofErr w:type="spellEnd"/>
      <w:r w:rsidRPr="00B513CC">
        <w:rPr>
          <w:b/>
          <w:bCs/>
          <w:sz w:val="22"/>
          <w:szCs w:val="22"/>
        </w:rPr>
        <w:t xml:space="preserve"> комплекс (приклад глибинно-просторової композиції): а — сучасний вигляд; б — план.</w:t>
      </w:r>
    </w:p>
    <w:p w14:paraId="5645FA07" w14:textId="77777777" w:rsidR="00C63225" w:rsidRDefault="00C63225" w:rsidP="00B513CC">
      <w:pPr>
        <w:tabs>
          <w:tab w:val="left" w:pos="753"/>
        </w:tabs>
        <w:ind w:right="-142" w:firstLine="567"/>
        <w:rPr>
          <w:b/>
          <w:bCs/>
          <w:sz w:val="22"/>
          <w:szCs w:val="22"/>
        </w:rPr>
      </w:pPr>
    </w:p>
    <w:p w14:paraId="6AF7C2F8" w14:textId="77777777" w:rsidR="00C63225" w:rsidRDefault="00C63225" w:rsidP="00B513CC">
      <w:pPr>
        <w:tabs>
          <w:tab w:val="left" w:pos="753"/>
        </w:tabs>
        <w:ind w:right="-142" w:firstLine="567"/>
        <w:rPr>
          <w:b/>
          <w:bCs/>
          <w:sz w:val="22"/>
          <w:szCs w:val="22"/>
        </w:rPr>
      </w:pPr>
    </w:p>
    <w:p w14:paraId="6DBD3B85" w14:textId="77777777" w:rsidR="00C63225" w:rsidRDefault="00C63225" w:rsidP="00B513CC">
      <w:pPr>
        <w:tabs>
          <w:tab w:val="left" w:pos="753"/>
        </w:tabs>
        <w:ind w:right="-142" w:firstLine="567"/>
        <w:rPr>
          <w:b/>
          <w:bCs/>
          <w:sz w:val="22"/>
          <w:szCs w:val="22"/>
        </w:rPr>
      </w:pPr>
    </w:p>
    <w:p w14:paraId="3D372182" w14:textId="77777777" w:rsidR="00C63225" w:rsidRDefault="00C63225" w:rsidP="00B513CC">
      <w:pPr>
        <w:tabs>
          <w:tab w:val="left" w:pos="753"/>
        </w:tabs>
        <w:ind w:right="-142" w:firstLine="567"/>
        <w:rPr>
          <w:sz w:val="22"/>
          <w:szCs w:val="22"/>
        </w:rPr>
      </w:pPr>
    </w:p>
    <w:p w14:paraId="0E650D1D" w14:textId="77777777" w:rsidR="001A63C6" w:rsidRDefault="001A63C6" w:rsidP="002E2081">
      <w:pPr>
        <w:ind w:right="-142" w:firstLine="567"/>
        <w:jc w:val="center"/>
        <w:rPr>
          <w:sz w:val="22"/>
          <w:szCs w:val="22"/>
        </w:rPr>
      </w:pPr>
    </w:p>
    <w:p w14:paraId="145865DC" w14:textId="3BB4CB39" w:rsidR="001A63C6" w:rsidRDefault="00564A1A" w:rsidP="002E2081">
      <w:pPr>
        <w:ind w:right="-142" w:firstLine="567"/>
        <w:jc w:val="center"/>
        <w:rPr>
          <w:sz w:val="22"/>
          <w:szCs w:val="22"/>
        </w:rPr>
      </w:pPr>
      <w:r>
        <w:rPr>
          <w:noProof/>
        </w:rPr>
        <w:drawing>
          <wp:inline distT="0" distB="0" distL="0" distR="0" wp14:anchorId="3CA60775" wp14:editId="5F6FD1CB">
            <wp:extent cx="4050665" cy="2331085"/>
            <wp:effectExtent l="0" t="0" r="6985"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50665" cy="2331085"/>
                    </a:xfrm>
                    <a:prstGeom prst="rect">
                      <a:avLst/>
                    </a:prstGeom>
                    <a:noFill/>
                    <a:ln>
                      <a:noFill/>
                    </a:ln>
                  </pic:spPr>
                </pic:pic>
              </a:graphicData>
            </a:graphic>
          </wp:inline>
        </w:drawing>
      </w:r>
    </w:p>
    <w:p w14:paraId="57C2F599" w14:textId="77777777" w:rsidR="001A63C6" w:rsidRDefault="001A63C6" w:rsidP="002E2081">
      <w:pPr>
        <w:ind w:right="-142" w:firstLine="567"/>
        <w:jc w:val="center"/>
        <w:rPr>
          <w:sz w:val="22"/>
          <w:szCs w:val="22"/>
        </w:rPr>
      </w:pPr>
    </w:p>
    <w:p w14:paraId="6A90B246" w14:textId="4F3F0929" w:rsidR="001A63C6" w:rsidRDefault="00564A1A" w:rsidP="00564A1A">
      <w:pPr>
        <w:ind w:right="-142" w:firstLine="567"/>
        <w:rPr>
          <w:sz w:val="22"/>
          <w:szCs w:val="22"/>
        </w:rPr>
      </w:pPr>
      <w:proofErr w:type="spellStart"/>
      <w:r>
        <w:rPr>
          <w:sz w:val="22"/>
          <w:szCs w:val="22"/>
        </w:rPr>
        <w:t>Мал</w:t>
      </w:r>
      <w:proofErr w:type="spellEnd"/>
      <w:r>
        <w:rPr>
          <w:sz w:val="22"/>
          <w:szCs w:val="22"/>
        </w:rPr>
        <w:t>.</w:t>
      </w:r>
      <w:r w:rsidR="00C63225">
        <w:rPr>
          <w:sz w:val="22"/>
          <w:szCs w:val="22"/>
        </w:rPr>
        <w:t xml:space="preserve"> 12. </w:t>
      </w:r>
      <w:r>
        <w:rPr>
          <w:sz w:val="22"/>
          <w:szCs w:val="22"/>
        </w:rPr>
        <w:t xml:space="preserve"> Асиметрія в архітектурі</w:t>
      </w:r>
    </w:p>
    <w:p w14:paraId="379B3911" w14:textId="77777777" w:rsidR="001A63C6" w:rsidRDefault="001A63C6" w:rsidP="002E2081">
      <w:pPr>
        <w:ind w:right="-142" w:firstLine="567"/>
        <w:jc w:val="center"/>
        <w:rPr>
          <w:sz w:val="22"/>
          <w:szCs w:val="22"/>
        </w:rPr>
      </w:pPr>
    </w:p>
    <w:p w14:paraId="7EA4DDD1" w14:textId="41EA4062" w:rsidR="001A63C6" w:rsidRDefault="00564A1A" w:rsidP="002E2081">
      <w:pPr>
        <w:ind w:right="-142" w:firstLine="567"/>
        <w:jc w:val="center"/>
        <w:rPr>
          <w:sz w:val="22"/>
          <w:szCs w:val="22"/>
        </w:rPr>
      </w:pPr>
      <w:r>
        <w:rPr>
          <w:noProof/>
        </w:rPr>
        <w:lastRenderedPageBreak/>
        <w:drawing>
          <wp:inline distT="0" distB="0" distL="0" distR="0" wp14:anchorId="74916808" wp14:editId="7D576681">
            <wp:extent cx="2202873" cy="2867598"/>
            <wp:effectExtent l="0" t="0" r="6985" b="952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07090" cy="2873088"/>
                    </a:xfrm>
                    <a:prstGeom prst="rect">
                      <a:avLst/>
                    </a:prstGeom>
                    <a:noFill/>
                    <a:ln>
                      <a:noFill/>
                    </a:ln>
                  </pic:spPr>
                </pic:pic>
              </a:graphicData>
            </a:graphic>
          </wp:inline>
        </w:drawing>
      </w:r>
    </w:p>
    <w:p w14:paraId="15DB6ACB" w14:textId="77777777" w:rsidR="001A63C6" w:rsidRDefault="001A63C6" w:rsidP="002E2081">
      <w:pPr>
        <w:ind w:right="-142" w:firstLine="567"/>
        <w:jc w:val="center"/>
        <w:rPr>
          <w:sz w:val="22"/>
          <w:szCs w:val="22"/>
        </w:rPr>
      </w:pPr>
    </w:p>
    <w:p w14:paraId="54200953" w14:textId="77777777" w:rsidR="001A63C6" w:rsidRDefault="001A63C6" w:rsidP="002E2081">
      <w:pPr>
        <w:ind w:right="-142" w:firstLine="567"/>
        <w:jc w:val="center"/>
        <w:rPr>
          <w:sz w:val="22"/>
          <w:szCs w:val="22"/>
        </w:rPr>
      </w:pPr>
    </w:p>
    <w:p w14:paraId="22433292" w14:textId="5C1D01B3" w:rsidR="001A63C6" w:rsidRDefault="00564A1A" w:rsidP="00564A1A">
      <w:pPr>
        <w:tabs>
          <w:tab w:val="left" w:pos="1047"/>
        </w:tabs>
        <w:ind w:right="-142" w:firstLine="567"/>
        <w:rPr>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13. </w:t>
      </w:r>
      <w:r>
        <w:rPr>
          <w:sz w:val="22"/>
          <w:szCs w:val="22"/>
        </w:rPr>
        <w:t>Асиметрія в архітектурі на прикладі танцюючого будинку в м. Прага</w:t>
      </w:r>
    </w:p>
    <w:p w14:paraId="597F85DA" w14:textId="77777777" w:rsidR="00C63225" w:rsidRDefault="00C63225" w:rsidP="00564A1A">
      <w:pPr>
        <w:tabs>
          <w:tab w:val="left" w:pos="1047"/>
        </w:tabs>
        <w:ind w:right="-142" w:firstLine="567"/>
        <w:rPr>
          <w:sz w:val="22"/>
          <w:szCs w:val="22"/>
        </w:rPr>
      </w:pPr>
    </w:p>
    <w:p w14:paraId="628BDE98" w14:textId="77777777" w:rsidR="00C63225" w:rsidRDefault="00C63225" w:rsidP="00564A1A">
      <w:pPr>
        <w:tabs>
          <w:tab w:val="left" w:pos="1047"/>
        </w:tabs>
        <w:ind w:right="-142" w:firstLine="567"/>
        <w:rPr>
          <w:sz w:val="22"/>
          <w:szCs w:val="22"/>
        </w:rPr>
      </w:pPr>
    </w:p>
    <w:p w14:paraId="07E28200" w14:textId="77777777" w:rsidR="00C63225" w:rsidRDefault="00C63225" w:rsidP="00564A1A">
      <w:pPr>
        <w:tabs>
          <w:tab w:val="left" w:pos="1047"/>
        </w:tabs>
        <w:ind w:right="-142" w:firstLine="567"/>
        <w:rPr>
          <w:sz w:val="22"/>
          <w:szCs w:val="22"/>
        </w:rPr>
      </w:pPr>
    </w:p>
    <w:p w14:paraId="6EC3E107" w14:textId="5F0C6258" w:rsidR="001A63C6" w:rsidRDefault="00564A1A" w:rsidP="002E2081">
      <w:pPr>
        <w:ind w:right="-142" w:firstLine="567"/>
        <w:jc w:val="center"/>
        <w:rPr>
          <w:sz w:val="22"/>
          <w:szCs w:val="22"/>
        </w:rPr>
      </w:pPr>
      <w:r>
        <w:rPr>
          <w:noProof/>
        </w:rPr>
        <w:drawing>
          <wp:inline distT="0" distB="0" distL="0" distR="0" wp14:anchorId="4FC146C7" wp14:editId="54096299">
            <wp:extent cx="3116164" cy="2071255"/>
            <wp:effectExtent l="0" t="0" r="8255" b="571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25094" cy="2077190"/>
                    </a:xfrm>
                    <a:prstGeom prst="rect">
                      <a:avLst/>
                    </a:prstGeom>
                    <a:noFill/>
                    <a:ln>
                      <a:noFill/>
                    </a:ln>
                  </pic:spPr>
                </pic:pic>
              </a:graphicData>
            </a:graphic>
          </wp:inline>
        </w:drawing>
      </w:r>
    </w:p>
    <w:p w14:paraId="78EEB664" w14:textId="77777777" w:rsidR="001A63C6" w:rsidRDefault="001A63C6" w:rsidP="002E2081">
      <w:pPr>
        <w:ind w:right="-142" w:firstLine="567"/>
        <w:jc w:val="center"/>
        <w:rPr>
          <w:sz w:val="22"/>
          <w:szCs w:val="22"/>
        </w:rPr>
      </w:pPr>
    </w:p>
    <w:p w14:paraId="11F80DC4" w14:textId="77777777" w:rsidR="001A63C6" w:rsidRDefault="001A63C6" w:rsidP="002E2081">
      <w:pPr>
        <w:ind w:right="-142" w:firstLine="567"/>
        <w:jc w:val="center"/>
        <w:rPr>
          <w:sz w:val="22"/>
          <w:szCs w:val="22"/>
        </w:rPr>
      </w:pPr>
    </w:p>
    <w:p w14:paraId="27E6EA5A" w14:textId="298A8CFE" w:rsidR="001A63C6" w:rsidRDefault="00564A1A" w:rsidP="00564A1A">
      <w:pPr>
        <w:tabs>
          <w:tab w:val="left" w:pos="895"/>
        </w:tabs>
        <w:ind w:right="-142" w:firstLine="567"/>
        <w:rPr>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14. </w:t>
      </w:r>
      <w:r>
        <w:rPr>
          <w:sz w:val="22"/>
          <w:szCs w:val="22"/>
        </w:rPr>
        <w:t>Симетрія в архітектурі</w:t>
      </w:r>
    </w:p>
    <w:p w14:paraId="3DD77BDC" w14:textId="77777777" w:rsidR="001A63C6" w:rsidRDefault="001A63C6" w:rsidP="002E2081">
      <w:pPr>
        <w:ind w:right="-142" w:firstLine="567"/>
        <w:jc w:val="center"/>
        <w:rPr>
          <w:sz w:val="22"/>
          <w:szCs w:val="22"/>
        </w:rPr>
      </w:pPr>
    </w:p>
    <w:p w14:paraId="321B3BC5" w14:textId="48A1260C" w:rsidR="001A63C6" w:rsidRDefault="00564A1A" w:rsidP="002E2081">
      <w:pPr>
        <w:ind w:right="-142" w:firstLine="567"/>
        <w:jc w:val="center"/>
        <w:rPr>
          <w:sz w:val="22"/>
          <w:szCs w:val="22"/>
        </w:rPr>
      </w:pPr>
      <w:r>
        <w:rPr>
          <w:noProof/>
        </w:rPr>
        <w:drawing>
          <wp:inline distT="0" distB="0" distL="0" distR="0" wp14:anchorId="3EE567C5" wp14:editId="03CD8764">
            <wp:extent cx="3172691" cy="2526117"/>
            <wp:effectExtent l="0" t="0" r="8890" b="762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82142" cy="2533642"/>
                    </a:xfrm>
                    <a:prstGeom prst="rect">
                      <a:avLst/>
                    </a:prstGeom>
                    <a:noFill/>
                    <a:ln>
                      <a:noFill/>
                    </a:ln>
                  </pic:spPr>
                </pic:pic>
              </a:graphicData>
            </a:graphic>
          </wp:inline>
        </w:drawing>
      </w:r>
    </w:p>
    <w:p w14:paraId="390FCE86" w14:textId="77777777" w:rsidR="001A63C6" w:rsidRDefault="001A63C6" w:rsidP="002E2081">
      <w:pPr>
        <w:ind w:right="-142" w:firstLine="567"/>
        <w:jc w:val="center"/>
        <w:rPr>
          <w:sz w:val="22"/>
          <w:szCs w:val="22"/>
        </w:rPr>
      </w:pPr>
    </w:p>
    <w:p w14:paraId="04E128DF" w14:textId="6E914708" w:rsidR="001A63C6" w:rsidRDefault="00564A1A" w:rsidP="00564A1A">
      <w:pPr>
        <w:tabs>
          <w:tab w:val="left" w:pos="1211"/>
        </w:tabs>
        <w:ind w:right="-142" w:firstLine="567"/>
        <w:rPr>
          <w:sz w:val="22"/>
          <w:szCs w:val="22"/>
        </w:rPr>
      </w:pPr>
      <w:r>
        <w:rPr>
          <w:sz w:val="22"/>
          <w:szCs w:val="22"/>
        </w:rPr>
        <w:tab/>
      </w:r>
      <w:proofErr w:type="spellStart"/>
      <w:r>
        <w:rPr>
          <w:sz w:val="22"/>
          <w:szCs w:val="22"/>
        </w:rPr>
        <w:t>Мал</w:t>
      </w:r>
      <w:proofErr w:type="spellEnd"/>
      <w:r>
        <w:rPr>
          <w:sz w:val="22"/>
          <w:szCs w:val="22"/>
        </w:rPr>
        <w:t xml:space="preserve">. </w:t>
      </w:r>
      <w:r w:rsidR="00C63225">
        <w:rPr>
          <w:sz w:val="22"/>
          <w:szCs w:val="22"/>
        </w:rPr>
        <w:t xml:space="preserve">15. </w:t>
      </w:r>
      <w:r>
        <w:rPr>
          <w:sz w:val="22"/>
          <w:szCs w:val="22"/>
        </w:rPr>
        <w:t>Симетрія в архітектурі</w:t>
      </w:r>
    </w:p>
    <w:p w14:paraId="4694A1B0" w14:textId="77777777" w:rsidR="00564A1A" w:rsidRDefault="00564A1A" w:rsidP="00564A1A">
      <w:pPr>
        <w:tabs>
          <w:tab w:val="left" w:pos="1211"/>
        </w:tabs>
        <w:ind w:right="-142" w:firstLine="567"/>
        <w:rPr>
          <w:sz w:val="22"/>
          <w:szCs w:val="22"/>
        </w:rPr>
      </w:pPr>
    </w:p>
    <w:p w14:paraId="0F1985D9" w14:textId="77777777" w:rsidR="00564A1A" w:rsidRDefault="00564A1A" w:rsidP="00564A1A">
      <w:pPr>
        <w:tabs>
          <w:tab w:val="left" w:pos="1211"/>
        </w:tabs>
        <w:ind w:right="-142" w:firstLine="567"/>
        <w:rPr>
          <w:sz w:val="22"/>
          <w:szCs w:val="22"/>
        </w:rPr>
      </w:pPr>
    </w:p>
    <w:p w14:paraId="1F46DF68" w14:textId="77777777" w:rsidR="00564A1A" w:rsidRDefault="00564A1A" w:rsidP="00564A1A">
      <w:pPr>
        <w:tabs>
          <w:tab w:val="left" w:pos="1211"/>
        </w:tabs>
        <w:ind w:right="-142" w:firstLine="567"/>
        <w:rPr>
          <w:sz w:val="22"/>
          <w:szCs w:val="22"/>
        </w:rPr>
      </w:pPr>
    </w:p>
    <w:p w14:paraId="6BB4780A" w14:textId="05BBD05F" w:rsidR="00564A1A" w:rsidRDefault="002F32F1" w:rsidP="00564A1A">
      <w:pPr>
        <w:tabs>
          <w:tab w:val="left" w:pos="1211"/>
        </w:tabs>
        <w:ind w:right="-142" w:firstLine="567"/>
        <w:rPr>
          <w:sz w:val="22"/>
          <w:szCs w:val="22"/>
        </w:rPr>
      </w:pPr>
      <w:r>
        <w:rPr>
          <w:noProof/>
        </w:rPr>
        <w:drawing>
          <wp:inline distT="0" distB="0" distL="0" distR="0" wp14:anchorId="764D6AF6" wp14:editId="2971A7BC">
            <wp:extent cx="3442855" cy="2157789"/>
            <wp:effectExtent l="0" t="0" r="571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50236" cy="2162415"/>
                    </a:xfrm>
                    <a:prstGeom prst="rect">
                      <a:avLst/>
                    </a:prstGeom>
                    <a:noFill/>
                    <a:ln>
                      <a:noFill/>
                    </a:ln>
                  </pic:spPr>
                </pic:pic>
              </a:graphicData>
            </a:graphic>
          </wp:inline>
        </w:drawing>
      </w:r>
    </w:p>
    <w:p w14:paraId="69F7511C" w14:textId="77777777" w:rsidR="00564A1A" w:rsidRDefault="00564A1A" w:rsidP="00564A1A">
      <w:pPr>
        <w:tabs>
          <w:tab w:val="left" w:pos="1211"/>
        </w:tabs>
        <w:ind w:right="-142" w:firstLine="567"/>
        <w:rPr>
          <w:sz w:val="22"/>
          <w:szCs w:val="22"/>
        </w:rPr>
      </w:pPr>
    </w:p>
    <w:p w14:paraId="34AE2F79" w14:textId="28DD00D5" w:rsidR="00564A1A" w:rsidRDefault="002F32F1" w:rsidP="00564A1A">
      <w:pPr>
        <w:tabs>
          <w:tab w:val="left" w:pos="1211"/>
        </w:tabs>
        <w:ind w:right="-142" w:firstLine="567"/>
        <w:rPr>
          <w:sz w:val="22"/>
          <w:szCs w:val="22"/>
        </w:rPr>
      </w:pPr>
      <w:proofErr w:type="spellStart"/>
      <w:r>
        <w:rPr>
          <w:sz w:val="22"/>
          <w:szCs w:val="22"/>
        </w:rPr>
        <w:t>Мал</w:t>
      </w:r>
      <w:proofErr w:type="spellEnd"/>
      <w:r>
        <w:rPr>
          <w:sz w:val="22"/>
          <w:szCs w:val="22"/>
        </w:rPr>
        <w:t xml:space="preserve">. </w:t>
      </w:r>
      <w:r w:rsidR="00C63225">
        <w:rPr>
          <w:sz w:val="22"/>
          <w:szCs w:val="22"/>
        </w:rPr>
        <w:t xml:space="preserve">16. </w:t>
      </w:r>
      <w:r>
        <w:rPr>
          <w:sz w:val="22"/>
          <w:szCs w:val="22"/>
        </w:rPr>
        <w:t>Метрична та ритмічна композиція</w:t>
      </w:r>
    </w:p>
    <w:p w14:paraId="07182BE8" w14:textId="77777777" w:rsidR="002F32F1" w:rsidRDefault="002F32F1" w:rsidP="00564A1A">
      <w:pPr>
        <w:tabs>
          <w:tab w:val="left" w:pos="1211"/>
        </w:tabs>
        <w:ind w:right="-142" w:firstLine="567"/>
        <w:rPr>
          <w:sz w:val="22"/>
          <w:szCs w:val="22"/>
        </w:rPr>
      </w:pPr>
    </w:p>
    <w:p w14:paraId="07D8EA7C" w14:textId="77777777" w:rsidR="002F32F1" w:rsidRDefault="002F32F1" w:rsidP="00564A1A">
      <w:pPr>
        <w:tabs>
          <w:tab w:val="left" w:pos="1211"/>
        </w:tabs>
        <w:ind w:right="-142" w:firstLine="567"/>
        <w:rPr>
          <w:sz w:val="22"/>
          <w:szCs w:val="22"/>
        </w:rPr>
      </w:pPr>
    </w:p>
    <w:p w14:paraId="00259280" w14:textId="6E1680C9" w:rsidR="002F32F1" w:rsidRDefault="002F32F1" w:rsidP="00564A1A">
      <w:pPr>
        <w:tabs>
          <w:tab w:val="left" w:pos="1211"/>
        </w:tabs>
        <w:ind w:right="-142" w:firstLine="567"/>
        <w:rPr>
          <w:sz w:val="22"/>
          <w:szCs w:val="22"/>
        </w:rPr>
      </w:pPr>
      <w:r>
        <w:rPr>
          <w:noProof/>
        </w:rPr>
        <w:lastRenderedPageBreak/>
        <w:drawing>
          <wp:inline distT="0" distB="0" distL="0" distR="0" wp14:anchorId="25A16D6B" wp14:editId="512B7C2E">
            <wp:extent cx="3485280" cy="1683327"/>
            <wp:effectExtent l="0" t="0" r="127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92829" cy="1686973"/>
                    </a:xfrm>
                    <a:prstGeom prst="rect">
                      <a:avLst/>
                    </a:prstGeom>
                    <a:noFill/>
                    <a:ln>
                      <a:noFill/>
                    </a:ln>
                  </pic:spPr>
                </pic:pic>
              </a:graphicData>
            </a:graphic>
          </wp:inline>
        </w:drawing>
      </w:r>
    </w:p>
    <w:p w14:paraId="145862F7" w14:textId="77777777" w:rsidR="00564A1A" w:rsidRDefault="00564A1A" w:rsidP="00564A1A">
      <w:pPr>
        <w:tabs>
          <w:tab w:val="left" w:pos="1211"/>
        </w:tabs>
        <w:ind w:right="-142" w:firstLine="567"/>
        <w:rPr>
          <w:sz w:val="22"/>
          <w:szCs w:val="22"/>
        </w:rPr>
      </w:pPr>
    </w:p>
    <w:p w14:paraId="3896A730" w14:textId="77777777" w:rsidR="00564A1A" w:rsidRDefault="00564A1A" w:rsidP="00564A1A">
      <w:pPr>
        <w:tabs>
          <w:tab w:val="left" w:pos="1211"/>
        </w:tabs>
        <w:ind w:right="-142" w:firstLine="567"/>
        <w:rPr>
          <w:sz w:val="22"/>
          <w:szCs w:val="22"/>
        </w:rPr>
      </w:pPr>
    </w:p>
    <w:p w14:paraId="2C72E982" w14:textId="27592C50" w:rsidR="00564A1A" w:rsidRDefault="002F32F1" w:rsidP="00564A1A">
      <w:pPr>
        <w:tabs>
          <w:tab w:val="left" w:pos="1211"/>
        </w:tabs>
        <w:ind w:right="-142" w:firstLine="567"/>
        <w:rPr>
          <w:sz w:val="22"/>
          <w:szCs w:val="22"/>
        </w:rPr>
      </w:pPr>
      <w:proofErr w:type="spellStart"/>
      <w:r>
        <w:rPr>
          <w:sz w:val="22"/>
          <w:szCs w:val="22"/>
        </w:rPr>
        <w:t>Мал</w:t>
      </w:r>
      <w:proofErr w:type="spellEnd"/>
      <w:r>
        <w:rPr>
          <w:sz w:val="22"/>
          <w:szCs w:val="22"/>
        </w:rPr>
        <w:t xml:space="preserve">. </w:t>
      </w:r>
      <w:r w:rsidR="00C63225">
        <w:rPr>
          <w:sz w:val="22"/>
          <w:szCs w:val="22"/>
        </w:rPr>
        <w:t xml:space="preserve">17. </w:t>
      </w:r>
      <w:r>
        <w:rPr>
          <w:sz w:val="22"/>
          <w:szCs w:val="22"/>
        </w:rPr>
        <w:t>Динаміка та статика</w:t>
      </w:r>
    </w:p>
    <w:p w14:paraId="7CDAF15A" w14:textId="77777777" w:rsidR="002F32F1" w:rsidRDefault="002F32F1" w:rsidP="00564A1A">
      <w:pPr>
        <w:tabs>
          <w:tab w:val="left" w:pos="1211"/>
        </w:tabs>
        <w:ind w:right="-142" w:firstLine="567"/>
        <w:rPr>
          <w:sz w:val="22"/>
          <w:szCs w:val="22"/>
        </w:rPr>
      </w:pPr>
    </w:p>
    <w:p w14:paraId="5BEB1B3C" w14:textId="0E761EDD" w:rsidR="002F32F1" w:rsidRDefault="002F32F1" w:rsidP="00564A1A">
      <w:pPr>
        <w:tabs>
          <w:tab w:val="left" w:pos="1211"/>
        </w:tabs>
        <w:ind w:right="-142" w:firstLine="567"/>
        <w:rPr>
          <w:sz w:val="22"/>
          <w:szCs w:val="22"/>
        </w:rPr>
      </w:pPr>
      <w:r>
        <w:rPr>
          <w:noProof/>
        </w:rPr>
        <w:drawing>
          <wp:inline distT="0" distB="0" distL="0" distR="0" wp14:anchorId="2D8DCF6F" wp14:editId="6C67E7DF">
            <wp:extent cx="2706613" cy="3629891"/>
            <wp:effectExtent l="0" t="0" r="0" b="889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12285" cy="3637497"/>
                    </a:xfrm>
                    <a:prstGeom prst="rect">
                      <a:avLst/>
                    </a:prstGeom>
                    <a:noFill/>
                    <a:ln>
                      <a:noFill/>
                    </a:ln>
                  </pic:spPr>
                </pic:pic>
              </a:graphicData>
            </a:graphic>
          </wp:inline>
        </w:drawing>
      </w:r>
    </w:p>
    <w:p w14:paraId="13071295" w14:textId="77777777" w:rsidR="002F32F1" w:rsidRDefault="002F32F1" w:rsidP="00564A1A">
      <w:pPr>
        <w:tabs>
          <w:tab w:val="left" w:pos="1211"/>
        </w:tabs>
        <w:ind w:right="-142" w:firstLine="567"/>
        <w:rPr>
          <w:sz w:val="22"/>
          <w:szCs w:val="22"/>
        </w:rPr>
      </w:pPr>
    </w:p>
    <w:p w14:paraId="3F1B0BDD" w14:textId="68927631" w:rsidR="002F32F1" w:rsidRDefault="002F32F1" w:rsidP="00564A1A">
      <w:pPr>
        <w:tabs>
          <w:tab w:val="left" w:pos="1211"/>
        </w:tabs>
        <w:ind w:right="-142" w:firstLine="567"/>
        <w:rPr>
          <w:sz w:val="22"/>
          <w:szCs w:val="22"/>
        </w:rPr>
      </w:pPr>
      <w:proofErr w:type="spellStart"/>
      <w:r>
        <w:rPr>
          <w:sz w:val="22"/>
          <w:szCs w:val="22"/>
        </w:rPr>
        <w:t>Мал</w:t>
      </w:r>
      <w:proofErr w:type="spellEnd"/>
      <w:r>
        <w:rPr>
          <w:sz w:val="22"/>
          <w:szCs w:val="22"/>
        </w:rPr>
        <w:t>.</w:t>
      </w:r>
      <w:r w:rsidR="00C63225">
        <w:rPr>
          <w:sz w:val="22"/>
          <w:szCs w:val="22"/>
        </w:rPr>
        <w:t xml:space="preserve"> 18.</w:t>
      </w:r>
      <w:r w:rsidRPr="002F32F1">
        <w:t xml:space="preserve"> </w:t>
      </w:r>
      <w:r w:rsidRPr="002F32F1">
        <w:rPr>
          <w:sz w:val="22"/>
          <w:szCs w:val="22"/>
        </w:rPr>
        <w:t>Газометр - реконструкція будівлі в промзоні (Відень; 1996-2000)</w:t>
      </w:r>
      <w:r>
        <w:rPr>
          <w:sz w:val="22"/>
          <w:szCs w:val="22"/>
        </w:rPr>
        <w:t xml:space="preserve">. Динамічна композиція в архітектурі </w:t>
      </w:r>
    </w:p>
    <w:p w14:paraId="040C6E07" w14:textId="77777777" w:rsidR="002F32F1" w:rsidRDefault="002F32F1" w:rsidP="00564A1A">
      <w:pPr>
        <w:tabs>
          <w:tab w:val="left" w:pos="1211"/>
        </w:tabs>
        <w:ind w:right="-142" w:firstLine="567"/>
        <w:rPr>
          <w:sz w:val="22"/>
          <w:szCs w:val="22"/>
        </w:rPr>
      </w:pPr>
    </w:p>
    <w:p w14:paraId="66B86D29" w14:textId="77777777" w:rsidR="002F32F1" w:rsidRDefault="002F32F1" w:rsidP="00564A1A">
      <w:pPr>
        <w:tabs>
          <w:tab w:val="left" w:pos="1211"/>
        </w:tabs>
        <w:ind w:right="-142" w:firstLine="567"/>
        <w:rPr>
          <w:sz w:val="22"/>
          <w:szCs w:val="22"/>
        </w:rPr>
      </w:pPr>
    </w:p>
    <w:p w14:paraId="62507E64" w14:textId="1CFB4DB3" w:rsidR="002F32F1" w:rsidRDefault="002F32F1" w:rsidP="00564A1A">
      <w:pPr>
        <w:tabs>
          <w:tab w:val="left" w:pos="1211"/>
        </w:tabs>
        <w:ind w:right="-142" w:firstLine="567"/>
        <w:rPr>
          <w:sz w:val="22"/>
          <w:szCs w:val="22"/>
        </w:rPr>
      </w:pPr>
      <w:r>
        <w:rPr>
          <w:noProof/>
        </w:rPr>
        <w:drawing>
          <wp:inline distT="0" distB="0" distL="0" distR="0" wp14:anchorId="4B2F9A12" wp14:editId="1158A334">
            <wp:extent cx="3156363" cy="1988128"/>
            <wp:effectExtent l="0" t="0" r="635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161080" cy="1991099"/>
                    </a:xfrm>
                    <a:prstGeom prst="rect">
                      <a:avLst/>
                    </a:prstGeom>
                    <a:noFill/>
                    <a:ln>
                      <a:noFill/>
                    </a:ln>
                  </pic:spPr>
                </pic:pic>
              </a:graphicData>
            </a:graphic>
          </wp:inline>
        </w:drawing>
      </w:r>
    </w:p>
    <w:p w14:paraId="38E1C721" w14:textId="77777777" w:rsidR="002F32F1" w:rsidRDefault="002F32F1" w:rsidP="00564A1A">
      <w:pPr>
        <w:tabs>
          <w:tab w:val="left" w:pos="1211"/>
        </w:tabs>
        <w:ind w:right="-142" w:firstLine="567"/>
        <w:rPr>
          <w:sz w:val="22"/>
          <w:szCs w:val="22"/>
        </w:rPr>
      </w:pPr>
    </w:p>
    <w:p w14:paraId="2885E4F1" w14:textId="3D8C0D54" w:rsidR="002F32F1" w:rsidRDefault="002F32F1" w:rsidP="00564A1A">
      <w:pPr>
        <w:tabs>
          <w:tab w:val="left" w:pos="1211"/>
        </w:tabs>
        <w:ind w:right="-142" w:firstLine="567"/>
        <w:rPr>
          <w:sz w:val="22"/>
          <w:szCs w:val="22"/>
        </w:rPr>
      </w:pPr>
      <w:proofErr w:type="spellStart"/>
      <w:r>
        <w:rPr>
          <w:sz w:val="22"/>
          <w:szCs w:val="22"/>
        </w:rPr>
        <w:t>Мал</w:t>
      </w:r>
      <w:proofErr w:type="spellEnd"/>
      <w:r>
        <w:rPr>
          <w:sz w:val="22"/>
          <w:szCs w:val="22"/>
        </w:rPr>
        <w:t>.</w:t>
      </w:r>
      <w:r w:rsidR="00C63225">
        <w:rPr>
          <w:sz w:val="22"/>
          <w:szCs w:val="22"/>
        </w:rPr>
        <w:t xml:space="preserve"> 19. </w:t>
      </w:r>
      <w:r>
        <w:rPr>
          <w:sz w:val="22"/>
          <w:szCs w:val="22"/>
        </w:rPr>
        <w:t xml:space="preserve"> </w:t>
      </w:r>
      <w:r w:rsidRPr="002F32F1">
        <w:rPr>
          <w:sz w:val="22"/>
          <w:szCs w:val="22"/>
        </w:rPr>
        <w:t xml:space="preserve">Проект житлового комплексу в Сінгапурі (2008). </w:t>
      </w:r>
      <w:proofErr w:type="spellStart"/>
      <w:r w:rsidRPr="002F32F1">
        <w:rPr>
          <w:sz w:val="22"/>
          <w:szCs w:val="22"/>
        </w:rPr>
        <w:t>Архіт</w:t>
      </w:r>
      <w:proofErr w:type="spellEnd"/>
      <w:r w:rsidRPr="002F32F1">
        <w:rPr>
          <w:sz w:val="22"/>
          <w:szCs w:val="22"/>
        </w:rPr>
        <w:t xml:space="preserve">. 3. </w:t>
      </w:r>
      <w:proofErr w:type="spellStart"/>
      <w:r w:rsidRPr="002F32F1">
        <w:rPr>
          <w:sz w:val="22"/>
          <w:szCs w:val="22"/>
        </w:rPr>
        <w:t>Хадід</w:t>
      </w:r>
      <w:proofErr w:type="spellEnd"/>
      <w:r>
        <w:rPr>
          <w:sz w:val="22"/>
          <w:szCs w:val="22"/>
        </w:rPr>
        <w:t>. Приклад динамічної архітектури</w:t>
      </w:r>
    </w:p>
    <w:p w14:paraId="662C5DBD" w14:textId="77777777" w:rsidR="002F32F1" w:rsidRDefault="002F32F1" w:rsidP="00564A1A">
      <w:pPr>
        <w:tabs>
          <w:tab w:val="left" w:pos="1211"/>
        </w:tabs>
        <w:ind w:right="-142" w:firstLine="567"/>
        <w:rPr>
          <w:sz w:val="22"/>
          <w:szCs w:val="22"/>
        </w:rPr>
      </w:pPr>
    </w:p>
    <w:p w14:paraId="75065F8B" w14:textId="2E3C2DF5" w:rsidR="002F32F1" w:rsidRDefault="002F32F1" w:rsidP="00564A1A">
      <w:pPr>
        <w:tabs>
          <w:tab w:val="left" w:pos="1211"/>
        </w:tabs>
        <w:ind w:right="-142" w:firstLine="567"/>
        <w:rPr>
          <w:sz w:val="22"/>
          <w:szCs w:val="22"/>
        </w:rPr>
      </w:pPr>
      <w:r>
        <w:rPr>
          <w:noProof/>
        </w:rPr>
        <w:drawing>
          <wp:inline distT="0" distB="0" distL="0" distR="0" wp14:anchorId="0FBA9DD1" wp14:editId="1A0569F1">
            <wp:extent cx="4050665" cy="2419350"/>
            <wp:effectExtent l="0" t="0" r="698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50665" cy="2419350"/>
                    </a:xfrm>
                    <a:prstGeom prst="rect">
                      <a:avLst/>
                    </a:prstGeom>
                    <a:noFill/>
                    <a:ln>
                      <a:noFill/>
                    </a:ln>
                  </pic:spPr>
                </pic:pic>
              </a:graphicData>
            </a:graphic>
          </wp:inline>
        </w:drawing>
      </w:r>
    </w:p>
    <w:p w14:paraId="7D9FE734" w14:textId="77777777" w:rsidR="002F32F1" w:rsidRDefault="002F32F1" w:rsidP="00564A1A">
      <w:pPr>
        <w:tabs>
          <w:tab w:val="left" w:pos="1211"/>
        </w:tabs>
        <w:ind w:right="-142" w:firstLine="567"/>
        <w:rPr>
          <w:sz w:val="22"/>
          <w:szCs w:val="22"/>
        </w:rPr>
      </w:pPr>
    </w:p>
    <w:p w14:paraId="1186E081" w14:textId="7C24E590" w:rsidR="002F32F1" w:rsidRDefault="002F32F1" w:rsidP="00564A1A">
      <w:pPr>
        <w:tabs>
          <w:tab w:val="left" w:pos="1211"/>
        </w:tabs>
        <w:ind w:right="-142" w:firstLine="567"/>
        <w:rPr>
          <w:sz w:val="22"/>
          <w:szCs w:val="22"/>
        </w:rPr>
      </w:pPr>
      <w:proofErr w:type="spellStart"/>
      <w:r>
        <w:rPr>
          <w:sz w:val="22"/>
          <w:szCs w:val="22"/>
        </w:rPr>
        <w:t>Мал</w:t>
      </w:r>
      <w:proofErr w:type="spellEnd"/>
      <w:r>
        <w:rPr>
          <w:sz w:val="22"/>
          <w:szCs w:val="22"/>
        </w:rPr>
        <w:t>.</w:t>
      </w:r>
      <w:r w:rsidR="00C63225">
        <w:rPr>
          <w:sz w:val="22"/>
          <w:szCs w:val="22"/>
        </w:rPr>
        <w:t xml:space="preserve"> 20.</w:t>
      </w:r>
      <w:r>
        <w:rPr>
          <w:sz w:val="22"/>
          <w:szCs w:val="22"/>
        </w:rPr>
        <w:t xml:space="preserve"> </w:t>
      </w:r>
      <w:r w:rsidRPr="002F32F1">
        <w:rPr>
          <w:sz w:val="22"/>
          <w:szCs w:val="22"/>
        </w:rPr>
        <w:t xml:space="preserve">Урядовий центр в м Бразиліа (1957-1959). </w:t>
      </w:r>
      <w:proofErr w:type="spellStart"/>
      <w:r w:rsidRPr="002F32F1">
        <w:rPr>
          <w:sz w:val="22"/>
          <w:szCs w:val="22"/>
        </w:rPr>
        <w:t>Архіт</w:t>
      </w:r>
      <w:proofErr w:type="spellEnd"/>
      <w:r w:rsidRPr="002F32F1">
        <w:rPr>
          <w:sz w:val="22"/>
          <w:szCs w:val="22"/>
        </w:rPr>
        <w:t xml:space="preserve">. О. </w:t>
      </w:r>
      <w:proofErr w:type="spellStart"/>
      <w:r w:rsidRPr="002F32F1">
        <w:rPr>
          <w:sz w:val="22"/>
          <w:szCs w:val="22"/>
        </w:rPr>
        <w:t>Німейєр</w:t>
      </w:r>
      <w:proofErr w:type="spellEnd"/>
      <w:r>
        <w:rPr>
          <w:sz w:val="22"/>
          <w:szCs w:val="22"/>
        </w:rPr>
        <w:t>. Приклад статичної архітектури</w:t>
      </w:r>
    </w:p>
    <w:p w14:paraId="3CA37920" w14:textId="77777777" w:rsidR="00C63225" w:rsidRDefault="00C63225" w:rsidP="00564A1A">
      <w:pPr>
        <w:tabs>
          <w:tab w:val="left" w:pos="1211"/>
        </w:tabs>
        <w:ind w:right="-142" w:firstLine="567"/>
        <w:rPr>
          <w:sz w:val="22"/>
          <w:szCs w:val="22"/>
        </w:rPr>
      </w:pPr>
    </w:p>
    <w:p w14:paraId="293B5014" w14:textId="77777777" w:rsidR="00C63225" w:rsidRDefault="00C63225" w:rsidP="00564A1A">
      <w:pPr>
        <w:tabs>
          <w:tab w:val="left" w:pos="1211"/>
        </w:tabs>
        <w:ind w:right="-142" w:firstLine="567"/>
        <w:rPr>
          <w:sz w:val="22"/>
          <w:szCs w:val="22"/>
        </w:rPr>
      </w:pPr>
    </w:p>
    <w:p w14:paraId="224332A6" w14:textId="77777777" w:rsidR="00C63225" w:rsidRDefault="00C63225" w:rsidP="00564A1A">
      <w:pPr>
        <w:tabs>
          <w:tab w:val="left" w:pos="1211"/>
        </w:tabs>
        <w:ind w:right="-142" w:firstLine="567"/>
        <w:rPr>
          <w:sz w:val="22"/>
          <w:szCs w:val="22"/>
        </w:rPr>
      </w:pPr>
    </w:p>
    <w:p w14:paraId="5EB3B7C8" w14:textId="77777777" w:rsidR="00C63225" w:rsidRDefault="00C63225" w:rsidP="00564A1A">
      <w:pPr>
        <w:tabs>
          <w:tab w:val="left" w:pos="1211"/>
        </w:tabs>
        <w:ind w:right="-142" w:firstLine="567"/>
        <w:rPr>
          <w:sz w:val="22"/>
          <w:szCs w:val="22"/>
        </w:rPr>
      </w:pPr>
    </w:p>
    <w:p w14:paraId="655A5558" w14:textId="77777777" w:rsidR="002F32F1" w:rsidRDefault="002F32F1" w:rsidP="00564A1A">
      <w:pPr>
        <w:tabs>
          <w:tab w:val="left" w:pos="1211"/>
        </w:tabs>
        <w:ind w:right="-142" w:firstLine="567"/>
        <w:rPr>
          <w:sz w:val="22"/>
          <w:szCs w:val="22"/>
        </w:rPr>
      </w:pPr>
    </w:p>
    <w:p w14:paraId="5F88CDCF" w14:textId="2E72CAF7" w:rsidR="006E7028" w:rsidRDefault="002E2081" w:rsidP="002E2081">
      <w:pPr>
        <w:ind w:right="-142" w:firstLine="567"/>
        <w:jc w:val="center"/>
        <w:rPr>
          <w:sz w:val="22"/>
          <w:szCs w:val="22"/>
        </w:rPr>
      </w:pPr>
      <w:r>
        <w:rPr>
          <w:sz w:val="22"/>
          <w:szCs w:val="22"/>
        </w:rPr>
        <w:lastRenderedPageBreak/>
        <w:t>Список джерел</w:t>
      </w:r>
    </w:p>
    <w:p w14:paraId="25DCC9C0" w14:textId="77777777" w:rsidR="002E2081" w:rsidRDefault="002E2081" w:rsidP="002E2081">
      <w:pPr>
        <w:ind w:right="-142" w:firstLine="567"/>
        <w:jc w:val="center"/>
        <w:rPr>
          <w:sz w:val="22"/>
          <w:szCs w:val="22"/>
        </w:rPr>
      </w:pPr>
    </w:p>
    <w:p w14:paraId="581B995F" w14:textId="6C7FFD59" w:rsidR="002E2081" w:rsidRPr="002E2081" w:rsidRDefault="002E2081" w:rsidP="002E2081">
      <w:pPr>
        <w:ind w:right="-142" w:firstLine="567"/>
        <w:jc w:val="both"/>
        <w:rPr>
          <w:sz w:val="22"/>
          <w:szCs w:val="22"/>
        </w:rPr>
      </w:pPr>
      <w:r>
        <w:rPr>
          <w:sz w:val="22"/>
          <w:szCs w:val="22"/>
        </w:rPr>
        <w:t>1.</w:t>
      </w:r>
      <w:r w:rsidRPr="002E2081">
        <w:rPr>
          <w:sz w:val="22"/>
          <w:szCs w:val="22"/>
        </w:rPr>
        <w:t xml:space="preserve"> </w:t>
      </w:r>
      <w:proofErr w:type="spellStart"/>
      <w:r w:rsidRPr="002E2081">
        <w:rPr>
          <w:b/>
          <w:bCs/>
          <w:sz w:val="22"/>
          <w:szCs w:val="22"/>
        </w:rPr>
        <w:t>Ремізова</w:t>
      </w:r>
      <w:proofErr w:type="spellEnd"/>
      <w:r w:rsidRPr="002E2081">
        <w:rPr>
          <w:b/>
          <w:bCs/>
          <w:sz w:val="22"/>
          <w:szCs w:val="22"/>
        </w:rPr>
        <w:t xml:space="preserve"> О. І.</w:t>
      </w:r>
      <w:r w:rsidRPr="002E2081">
        <w:rPr>
          <w:sz w:val="22"/>
          <w:szCs w:val="22"/>
        </w:rPr>
        <w:t xml:space="preserve"> </w:t>
      </w:r>
      <w:r w:rsidRPr="002E2081">
        <w:rPr>
          <w:i/>
          <w:iCs/>
          <w:sz w:val="22"/>
          <w:szCs w:val="22"/>
        </w:rPr>
        <w:t>Художні методи архітектурної композиції: навчальний посібник</w:t>
      </w:r>
      <w:r w:rsidRPr="002E2081">
        <w:rPr>
          <w:sz w:val="22"/>
          <w:szCs w:val="22"/>
        </w:rPr>
        <w:t xml:space="preserve"> — навчальний посібник для здобувачів спеціальності «Архітектура та містобудування», що розкриває теоретичні основи композиції, техніки художнього моделювання та творчі завдання. Видано 2023 р. Електронний доступ з описом і завданнями. </w:t>
      </w:r>
      <w:hyperlink r:id="rId31" w:tgtFrame="_blank" w:history="1">
        <w:proofErr w:type="spellStart"/>
        <w:r w:rsidRPr="002E2081">
          <w:rPr>
            <w:rStyle w:val="a5"/>
            <w:sz w:val="22"/>
            <w:szCs w:val="22"/>
          </w:rPr>
          <w:t>ResearchGate</w:t>
        </w:r>
        <w:proofErr w:type="spellEnd"/>
      </w:hyperlink>
    </w:p>
    <w:p w14:paraId="35D7AAFA" w14:textId="4A5126CB" w:rsidR="002E2081" w:rsidRPr="002E2081" w:rsidRDefault="002E2081" w:rsidP="002E2081">
      <w:pPr>
        <w:ind w:right="-142" w:firstLine="567"/>
        <w:jc w:val="both"/>
        <w:rPr>
          <w:sz w:val="22"/>
          <w:szCs w:val="22"/>
        </w:rPr>
      </w:pPr>
      <w:r>
        <w:rPr>
          <w:sz w:val="22"/>
          <w:szCs w:val="22"/>
        </w:rPr>
        <w:t>2.</w:t>
      </w:r>
      <w:r w:rsidRPr="002E2081">
        <w:rPr>
          <w:sz w:val="22"/>
          <w:szCs w:val="22"/>
        </w:rPr>
        <w:t xml:space="preserve">  </w:t>
      </w:r>
      <w:proofErr w:type="spellStart"/>
      <w:r w:rsidRPr="002E2081">
        <w:rPr>
          <w:b/>
          <w:bCs/>
          <w:sz w:val="22"/>
          <w:szCs w:val="22"/>
        </w:rPr>
        <w:t>Вергунова</w:t>
      </w:r>
      <w:proofErr w:type="spellEnd"/>
      <w:r w:rsidRPr="002E2081">
        <w:rPr>
          <w:b/>
          <w:bCs/>
          <w:sz w:val="22"/>
          <w:szCs w:val="22"/>
        </w:rPr>
        <w:t xml:space="preserve"> Н. С., </w:t>
      </w:r>
      <w:proofErr w:type="spellStart"/>
      <w:r w:rsidRPr="002E2081">
        <w:rPr>
          <w:b/>
          <w:bCs/>
          <w:sz w:val="22"/>
          <w:szCs w:val="22"/>
        </w:rPr>
        <w:t>Голіус</w:t>
      </w:r>
      <w:proofErr w:type="spellEnd"/>
      <w:r w:rsidRPr="002E2081">
        <w:rPr>
          <w:b/>
          <w:bCs/>
          <w:sz w:val="22"/>
          <w:szCs w:val="22"/>
        </w:rPr>
        <w:t xml:space="preserve"> В. А. (уклад.)</w:t>
      </w:r>
      <w:r w:rsidRPr="002E2081">
        <w:rPr>
          <w:sz w:val="22"/>
          <w:szCs w:val="22"/>
        </w:rPr>
        <w:t xml:space="preserve"> </w:t>
      </w:r>
      <w:r w:rsidRPr="002E2081">
        <w:rPr>
          <w:i/>
          <w:iCs/>
          <w:sz w:val="22"/>
          <w:szCs w:val="22"/>
        </w:rPr>
        <w:t>Основи композиції в дизайні</w:t>
      </w:r>
      <w:r w:rsidRPr="002E2081">
        <w:rPr>
          <w:sz w:val="22"/>
          <w:szCs w:val="22"/>
        </w:rPr>
        <w:t xml:space="preserve"> (навчальний посібник) — сучасний український посібник (2021) із загальними композиційними принципами, уживаними також у архітектурі: пропорції, ритм, контраст, простір. </w:t>
      </w:r>
      <w:hyperlink r:id="rId32" w:tgtFrame="_blank" w:history="1">
        <w:r w:rsidRPr="002E2081">
          <w:rPr>
            <w:rStyle w:val="a5"/>
            <w:sz w:val="22"/>
            <w:szCs w:val="22"/>
          </w:rPr>
          <w:t>tkfk.te.ua</w:t>
        </w:r>
      </w:hyperlink>
    </w:p>
    <w:p w14:paraId="2DC70E04" w14:textId="020D4B61" w:rsidR="002E2081" w:rsidRPr="002E2081" w:rsidRDefault="002E2081" w:rsidP="002E2081">
      <w:pPr>
        <w:ind w:right="-142" w:firstLine="567"/>
        <w:jc w:val="both"/>
        <w:rPr>
          <w:sz w:val="22"/>
          <w:szCs w:val="22"/>
        </w:rPr>
      </w:pPr>
      <w:r>
        <w:rPr>
          <w:sz w:val="22"/>
          <w:szCs w:val="22"/>
        </w:rPr>
        <w:t xml:space="preserve">3. </w:t>
      </w:r>
      <w:r w:rsidRPr="002E2081">
        <w:rPr>
          <w:b/>
          <w:bCs/>
          <w:sz w:val="22"/>
          <w:szCs w:val="22"/>
        </w:rPr>
        <w:t>Колектив авторів.</w:t>
      </w:r>
      <w:r w:rsidRPr="002E2081">
        <w:rPr>
          <w:sz w:val="22"/>
          <w:szCs w:val="22"/>
        </w:rPr>
        <w:t xml:space="preserve"> </w:t>
      </w:r>
      <w:r w:rsidRPr="002E2081">
        <w:rPr>
          <w:i/>
          <w:iCs/>
          <w:sz w:val="22"/>
          <w:szCs w:val="22"/>
        </w:rPr>
        <w:t xml:space="preserve">Архітектурна графіка та </w:t>
      </w:r>
      <w:proofErr w:type="spellStart"/>
      <w:r w:rsidRPr="002E2081">
        <w:rPr>
          <w:i/>
          <w:iCs/>
          <w:sz w:val="22"/>
          <w:szCs w:val="22"/>
        </w:rPr>
        <w:t>об’ємно</w:t>
      </w:r>
      <w:proofErr w:type="spellEnd"/>
      <w:r w:rsidRPr="002E2081">
        <w:rPr>
          <w:i/>
          <w:iCs/>
          <w:sz w:val="22"/>
          <w:szCs w:val="22"/>
        </w:rPr>
        <w:noBreakHyphen/>
        <w:t>просторова композиція</w:t>
      </w:r>
      <w:r w:rsidRPr="002E2081">
        <w:rPr>
          <w:sz w:val="22"/>
          <w:szCs w:val="22"/>
        </w:rPr>
        <w:t xml:space="preserve"> (навчальний матеріал) — актуальна навчальна програма, що включає теми: пропорції, золотий перетин, комбінаторика, колір і світло, оптичні ілюзії. Практичний ресурс для студентів архітектурних факультетів (PDF матеріали). </w:t>
      </w:r>
      <w:hyperlink r:id="rId33" w:tgtFrame="_blank" w:history="1">
        <w:r w:rsidRPr="002E2081">
          <w:rPr>
            <w:rStyle w:val="a5"/>
            <w:sz w:val="22"/>
            <w:szCs w:val="22"/>
          </w:rPr>
          <w:t>wunu.edu.ua</w:t>
        </w:r>
      </w:hyperlink>
    </w:p>
    <w:p w14:paraId="48717716" w14:textId="29FB8D9B" w:rsidR="002E2081" w:rsidRPr="002E2081" w:rsidRDefault="002E2081" w:rsidP="002E2081">
      <w:pPr>
        <w:ind w:right="-142" w:firstLine="567"/>
        <w:jc w:val="both"/>
        <w:rPr>
          <w:sz w:val="22"/>
          <w:szCs w:val="22"/>
        </w:rPr>
      </w:pPr>
      <w:r>
        <w:rPr>
          <w:sz w:val="22"/>
          <w:szCs w:val="22"/>
        </w:rPr>
        <w:t>4.</w:t>
      </w:r>
      <w:r w:rsidRPr="002E2081">
        <w:rPr>
          <w:sz w:val="22"/>
          <w:szCs w:val="22"/>
        </w:rPr>
        <w:t xml:space="preserve"> </w:t>
      </w:r>
      <w:r w:rsidRPr="002E2081">
        <w:rPr>
          <w:b/>
          <w:bCs/>
          <w:sz w:val="22"/>
          <w:szCs w:val="22"/>
        </w:rPr>
        <w:t>Колектив авторів.</w:t>
      </w:r>
      <w:r w:rsidRPr="002E2081">
        <w:rPr>
          <w:sz w:val="22"/>
          <w:szCs w:val="22"/>
        </w:rPr>
        <w:t xml:space="preserve"> </w:t>
      </w:r>
      <w:r w:rsidRPr="002E2081">
        <w:rPr>
          <w:i/>
          <w:iCs/>
          <w:sz w:val="22"/>
          <w:szCs w:val="22"/>
        </w:rPr>
        <w:t>Сучасна архітектурна освіта. Архітектура – Дизайн – Мистецтво України</w:t>
      </w:r>
      <w:r w:rsidRPr="002E2081">
        <w:rPr>
          <w:sz w:val="22"/>
          <w:szCs w:val="22"/>
        </w:rPr>
        <w:t xml:space="preserve"> — збірник матеріалів Всеукраїнської наукової конференції (КНУБА, 2024), що містить сучасний контекст композиційних підходів, нові педагогічні та творчі практики в архітектурі. </w:t>
      </w:r>
      <w:hyperlink r:id="rId34" w:tgtFrame="_blank" w:history="1">
        <w:r w:rsidRPr="002E2081">
          <w:rPr>
            <w:rStyle w:val="a5"/>
            <w:sz w:val="22"/>
            <w:szCs w:val="22"/>
          </w:rPr>
          <w:t>library.knuba.edu.ua</w:t>
        </w:r>
      </w:hyperlink>
    </w:p>
    <w:p w14:paraId="57B510DF" w14:textId="77777777" w:rsidR="002E2081" w:rsidRPr="00EC3C6A" w:rsidRDefault="002E2081" w:rsidP="002E2081">
      <w:pPr>
        <w:ind w:right="-142" w:firstLine="567"/>
        <w:jc w:val="both"/>
        <w:rPr>
          <w:sz w:val="22"/>
          <w:szCs w:val="22"/>
        </w:rPr>
      </w:pPr>
    </w:p>
    <w:p w14:paraId="2C672AF9" w14:textId="77777777" w:rsidR="00BE3206" w:rsidRPr="00481D9A" w:rsidRDefault="00BE3206" w:rsidP="005571D6">
      <w:pPr>
        <w:pStyle w:val="text"/>
        <w:ind w:right="-142"/>
        <w:jc w:val="center"/>
        <w:rPr>
          <w:sz w:val="22"/>
          <w:szCs w:val="22"/>
        </w:rPr>
      </w:pPr>
    </w:p>
    <w:p w14:paraId="0CE8511A" w14:textId="77777777" w:rsidR="00BE3206" w:rsidRPr="00481D9A" w:rsidRDefault="00BE3206" w:rsidP="005571D6">
      <w:pPr>
        <w:pStyle w:val="text"/>
        <w:ind w:right="-142"/>
        <w:jc w:val="center"/>
        <w:rPr>
          <w:sz w:val="22"/>
          <w:szCs w:val="22"/>
        </w:rPr>
      </w:pPr>
    </w:p>
    <w:p w14:paraId="477C003A" w14:textId="77777777" w:rsidR="00BE3206" w:rsidRPr="00481D9A" w:rsidRDefault="00BE3206" w:rsidP="005571D6">
      <w:pPr>
        <w:pStyle w:val="text"/>
        <w:ind w:right="-142"/>
        <w:jc w:val="center"/>
        <w:rPr>
          <w:sz w:val="22"/>
          <w:szCs w:val="22"/>
        </w:rPr>
      </w:pPr>
    </w:p>
    <w:p w14:paraId="7B218A3B" w14:textId="77777777" w:rsidR="00BE3206" w:rsidRDefault="00BE3206" w:rsidP="005571D6">
      <w:pPr>
        <w:pStyle w:val="text"/>
        <w:ind w:right="-142"/>
        <w:jc w:val="center"/>
        <w:rPr>
          <w:sz w:val="22"/>
          <w:szCs w:val="22"/>
        </w:rPr>
      </w:pPr>
    </w:p>
    <w:p w14:paraId="54EFB4B0" w14:textId="77777777" w:rsidR="009A5C2A" w:rsidRDefault="009A5C2A" w:rsidP="005571D6">
      <w:pPr>
        <w:pStyle w:val="text"/>
        <w:ind w:right="-142"/>
        <w:jc w:val="center"/>
        <w:rPr>
          <w:sz w:val="22"/>
          <w:szCs w:val="22"/>
        </w:rPr>
      </w:pPr>
    </w:p>
    <w:p w14:paraId="3F886680" w14:textId="77777777" w:rsidR="009A5C2A" w:rsidRDefault="009A5C2A" w:rsidP="005571D6">
      <w:pPr>
        <w:pStyle w:val="text"/>
        <w:ind w:right="-142"/>
        <w:jc w:val="center"/>
        <w:rPr>
          <w:sz w:val="22"/>
          <w:szCs w:val="22"/>
        </w:rPr>
      </w:pPr>
    </w:p>
    <w:p w14:paraId="641F72A0" w14:textId="77777777" w:rsidR="009A5C2A" w:rsidRDefault="009A5C2A" w:rsidP="005571D6">
      <w:pPr>
        <w:pStyle w:val="text"/>
        <w:ind w:right="-142"/>
        <w:jc w:val="center"/>
        <w:rPr>
          <w:sz w:val="22"/>
          <w:szCs w:val="22"/>
        </w:rPr>
      </w:pPr>
    </w:p>
    <w:p w14:paraId="5103FB4C" w14:textId="77777777" w:rsidR="009A5C2A" w:rsidRDefault="009A5C2A" w:rsidP="005571D6">
      <w:pPr>
        <w:pStyle w:val="text"/>
        <w:ind w:right="-142"/>
        <w:jc w:val="center"/>
        <w:rPr>
          <w:sz w:val="22"/>
          <w:szCs w:val="22"/>
        </w:rPr>
      </w:pPr>
    </w:p>
    <w:p w14:paraId="5FC4EE4A" w14:textId="77777777" w:rsidR="009A5C2A" w:rsidRDefault="009A5C2A" w:rsidP="005571D6">
      <w:pPr>
        <w:pStyle w:val="text"/>
        <w:ind w:right="-142"/>
        <w:jc w:val="center"/>
        <w:rPr>
          <w:sz w:val="22"/>
          <w:szCs w:val="22"/>
        </w:rPr>
      </w:pPr>
    </w:p>
    <w:p w14:paraId="3EBA0832" w14:textId="77777777" w:rsidR="00BE3206" w:rsidRPr="00481D9A" w:rsidRDefault="00BE3206" w:rsidP="005571D6">
      <w:pPr>
        <w:pStyle w:val="text"/>
        <w:ind w:right="-142"/>
        <w:jc w:val="center"/>
        <w:rPr>
          <w:sz w:val="22"/>
          <w:szCs w:val="22"/>
        </w:rPr>
      </w:pPr>
    </w:p>
    <w:p w14:paraId="01D94D7F" w14:textId="77777777" w:rsidR="00BE3206" w:rsidRPr="00481D9A" w:rsidRDefault="00BE3206" w:rsidP="005571D6">
      <w:pPr>
        <w:pStyle w:val="text"/>
        <w:ind w:right="-142"/>
        <w:jc w:val="center"/>
        <w:rPr>
          <w:sz w:val="22"/>
          <w:szCs w:val="22"/>
        </w:rPr>
      </w:pPr>
    </w:p>
    <w:p w14:paraId="633490FF" w14:textId="77777777" w:rsidR="009A5C2A" w:rsidRDefault="009A5C2A" w:rsidP="005571D6">
      <w:pPr>
        <w:pStyle w:val="text"/>
        <w:ind w:right="-142"/>
        <w:jc w:val="center"/>
        <w:rPr>
          <w:sz w:val="22"/>
          <w:szCs w:val="22"/>
        </w:rPr>
      </w:pPr>
    </w:p>
    <w:p w14:paraId="6432A85E" w14:textId="77777777" w:rsidR="000B560F" w:rsidRDefault="000B560F" w:rsidP="005571D6">
      <w:pPr>
        <w:pStyle w:val="text"/>
        <w:ind w:right="-142"/>
        <w:jc w:val="center"/>
        <w:rPr>
          <w:sz w:val="22"/>
          <w:szCs w:val="22"/>
        </w:rPr>
      </w:pPr>
    </w:p>
    <w:p w14:paraId="5D4C1631" w14:textId="77777777" w:rsidR="000B560F" w:rsidRDefault="000B560F" w:rsidP="005571D6">
      <w:pPr>
        <w:pStyle w:val="text"/>
        <w:ind w:right="-142"/>
        <w:jc w:val="center"/>
        <w:rPr>
          <w:sz w:val="22"/>
          <w:szCs w:val="22"/>
        </w:rPr>
      </w:pPr>
    </w:p>
    <w:p w14:paraId="4B90AC26" w14:textId="77777777" w:rsidR="000B560F" w:rsidRDefault="000B560F" w:rsidP="005571D6">
      <w:pPr>
        <w:pStyle w:val="text"/>
        <w:ind w:right="-142"/>
        <w:jc w:val="center"/>
        <w:rPr>
          <w:sz w:val="22"/>
          <w:szCs w:val="22"/>
        </w:rPr>
      </w:pPr>
    </w:p>
    <w:p w14:paraId="2B251EF3" w14:textId="77777777" w:rsidR="000B560F" w:rsidRDefault="000B560F" w:rsidP="005571D6">
      <w:pPr>
        <w:pStyle w:val="text"/>
        <w:ind w:right="-142"/>
        <w:jc w:val="center"/>
        <w:rPr>
          <w:sz w:val="22"/>
          <w:szCs w:val="22"/>
        </w:rPr>
      </w:pPr>
    </w:p>
    <w:p w14:paraId="717F9EED" w14:textId="77777777" w:rsidR="000B560F" w:rsidRDefault="000B560F" w:rsidP="005571D6">
      <w:pPr>
        <w:pStyle w:val="text"/>
        <w:ind w:right="-142"/>
        <w:jc w:val="center"/>
        <w:rPr>
          <w:sz w:val="22"/>
          <w:szCs w:val="22"/>
        </w:rPr>
      </w:pPr>
    </w:p>
    <w:p w14:paraId="653508C9" w14:textId="77777777" w:rsidR="000B560F" w:rsidRDefault="000B560F" w:rsidP="005571D6">
      <w:pPr>
        <w:pStyle w:val="text"/>
        <w:ind w:right="-142"/>
        <w:jc w:val="center"/>
        <w:rPr>
          <w:sz w:val="22"/>
          <w:szCs w:val="22"/>
        </w:rPr>
      </w:pPr>
    </w:p>
    <w:p w14:paraId="72EB29A6" w14:textId="77777777" w:rsidR="000B560F" w:rsidRDefault="000B560F" w:rsidP="005571D6">
      <w:pPr>
        <w:pStyle w:val="text"/>
        <w:ind w:right="-142"/>
        <w:jc w:val="center"/>
        <w:rPr>
          <w:sz w:val="22"/>
          <w:szCs w:val="22"/>
        </w:rPr>
      </w:pPr>
    </w:p>
    <w:p w14:paraId="33957A83" w14:textId="77777777" w:rsidR="009A5C2A" w:rsidRDefault="009A5C2A" w:rsidP="005571D6">
      <w:pPr>
        <w:pStyle w:val="text"/>
        <w:ind w:right="-142"/>
        <w:jc w:val="center"/>
        <w:rPr>
          <w:sz w:val="22"/>
          <w:szCs w:val="22"/>
        </w:rPr>
      </w:pPr>
    </w:p>
    <w:p w14:paraId="2647ECEA" w14:textId="77777777" w:rsidR="009A5C2A" w:rsidRDefault="009A5C2A" w:rsidP="005571D6">
      <w:pPr>
        <w:pStyle w:val="text"/>
        <w:ind w:right="-142"/>
        <w:jc w:val="center"/>
        <w:rPr>
          <w:sz w:val="22"/>
          <w:szCs w:val="22"/>
        </w:rPr>
      </w:pPr>
    </w:p>
    <w:p w14:paraId="087EA0C3" w14:textId="0889B741" w:rsidR="001248F4" w:rsidRPr="00481D9A" w:rsidRDefault="001248F4" w:rsidP="005571D6">
      <w:pPr>
        <w:pStyle w:val="text"/>
        <w:ind w:right="-142"/>
        <w:jc w:val="center"/>
        <w:rPr>
          <w:sz w:val="22"/>
          <w:szCs w:val="22"/>
        </w:rPr>
      </w:pPr>
      <w:r w:rsidRPr="00481D9A">
        <w:rPr>
          <w:sz w:val="22"/>
          <w:szCs w:val="22"/>
        </w:rPr>
        <w:t>НАВЧАЛЬНО-МЕТОДИЧНЕ ВИДАННЯ</w:t>
      </w:r>
    </w:p>
    <w:p w14:paraId="7CE9FEFA" w14:textId="77777777" w:rsidR="001248F4" w:rsidRPr="00481D9A" w:rsidRDefault="001248F4" w:rsidP="005571D6">
      <w:pPr>
        <w:autoSpaceDE w:val="0"/>
        <w:autoSpaceDN w:val="0"/>
        <w:adjustRightInd w:val="0"/>
        <w:ind w:right="-142"/>
        <w:jc w:val="both"/>
        <w:rPr>
          <w:sz w:val="22"/>
          <w:szCs w:val="22"/>
        </w:rPr>
      </w:pPr>
    </w:p>
    <w:p w14:paraId="37E7BF1D" w14:textId="77777777" w:rsidR="001248F4" w:rsidRPr="00481D9A" w:rsidRDefault="001248F4" w:rsidP="005571D6">
      <w:pPr>
        <w:autoSpaceDE w:val="0"/>
        <w:autoSpaceDN w:val="0"/>
        <w:adjustRightInd w:val="0"/>
        <w:ind w:right="-142"/>
        <w:jc w:val="both"/>
        <w:rPr>
          <w:sz w:val="22"/>
          <w:szCs w:val="22"/>
        </w:rPr>
      </w:pPr>
    </w:p>
    <w:p w14:paraId="509B814B" w14:textId="77777777" w:rsidR="001248F4" w:rsidRPr="00481D9A" w:rsidRDefault="001248F4" w:rsidP="005571D6">
      <w:pPr>
        <w:autoSpaceDE w:val="0"/>
        <w:autoSpaceDN w:val="0"/>
        <w:adjustRightInd w:val="0"/>
        <w:ind w:right="-142"/>
        <w:jc w:val="both"/>
        <w:rPr>
          <w:sz w:val="22"/>
          <w:szCs w:val="22"/>
        </w:rPr>
      </w:pPr>
    </w:p>
    <w:p w14:paraId="1670D94B" w14:textId="77777777" w:rsidR="002E2081" w:rsidRPr="00481D9A" w:rsidRDefault="008B5CE5" w:rsidP="002E2081">
      <w:pPr>
        <w:pStyle w:val="HTML"/>
        <w:ind w:right="-142"/>
        <w:jc w:val="both"/>
        <w:rPr>
          <w:rFonts w:ascii="Times New Roman" w:hAnsi="Times New Roman" w:cs="Times New Roman"/>
          <w:color w:val="000000"/>
          <w:sz w:val="22"/>
          <w:szCs w:val="22"/>
        </w:rPr>
      </w:pPr>
      <w:r w:rsidRPr="00481D9A">
        <w:rPr>
          <w:rFonts w:ascii="Times New Roman" w:hAnsi="Times New Roman" w:cs="Times New Roman"/>
          <w:b/>
          <w:noProof/>
          <w:sz w:val="22"/>
          <w:szCs w:val="22"/>
        </w:rPr>
        <mc:AlternateContent>
          <mc:Choice Requires="wps">
            <w:drawing>
              <wp:anchor distT="0" distB="0" distL="114300" distR="114300" simplePos="0" relativeHeight="251551232" behindDoc="0" locked="0" layoutInCell="1" allowOverlap="1" wp14:anchorId="756E9400" wp14:editId="0C45DC79">
                <wp:simplePos x="0" y="0"/>
                <wp:positionH relativeFrom="column">
                  <wp:posOffset>-92150</wp:posOffset>
                </wp:positionH>
                <wp:positionV relativeFrom="paragraph">
                  <wp:posOffset>219075</wp:posOffset>
                </wp:positionV>
                <wp:extent cx="1828800" cy="1828800"/>
                <wp:effectExtent l="0" t="0" r="0" b="3810"/>
                <wp:wrapNone/>
                <wp:docPr id="2" name="Поле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4E2478C6"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756E9400" id="Поле 2" o:spid="_x0000_s1027" type="#_x0000_t202" style="position:absolute;left:0;text-align:left;margin-left:-7.25pt;margin-top:17.25pt;width:2in;height:2in;z-index:2515512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" filled="f" stroked="f">
                <v:textbox style="mso-fit-shape-to-text:t">
                  <w:txbxContent>
                    <w:p w14:paraId="4E2478C6" w14:textId="77777777" w:rsidR="00E0407E" w:rsidRPr="007A0284" w:rsidRDefault="00E0407E" w:rsidP="008B5CE5">
                      <w:pPr>
                        <w:widowControl w:val="0"/>
                        <w:autoSpaceDE w:val="0"/>
                        <w:autoSpaceDN w:val="0"/>
                        <w:adjustRightInd w:val="0"/>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p>
                  </w:txbxContent>
                </v:textbox>
              </v:shape>
            </w:pict>
          </mc:Fallback>
        </mc:AlternateContent>
      </w:r>
      <w:r w:rsidR="002B0E8C" w:rsidRPr="00481D9A">
        <w:rPr>
          <w:rFonts w:ascii="Times New Roman" w:hAnsi="Times New Roman" w:cs="Times New Roman"/>
          <w:b/>
          <w:noProof/>
          <w:sz w:val="22"/>
          <w:szCs w:val="22"/>
        </w:rPr>
        <w:t xml:space="preserve"> </w:t>
      </w:r>
    </w:p>
    <w:p w14:paraId="5E2DDA8D" w14:textId="351DA432" w:rsidR="001248F4" w:rsidRPr="00481D9A" w:rsidRDefault="002E2081" w:rsidP="002E2081">
      <w:pPr>
        <w:pStyle w:val="HTML"/>
        <w:tabs>
          <w:tab w:val="clear" w:pos="916"/>
          <w:tab w:val="left" w:pos="142"/>
        </w:tabs>
        <w:ind w:left="709" w:right="-142"/>
        <w:jc w:val="both"/>
        <w:rPr>
          <w:sz w:val="22"/>
          <w:szCs w:val="22"/>
        </w:rPr>
      </w:pPr>
      <w:r w:rsidRPr="00481D9A">
        <w:rPr>
          <w:rFonts w:ascii="Times New Roman" w:hAnsi="Times New Roman" w:cs="Times New Roman"/>
          <w:b/>
          <w:noProof/>
          <w:sz w:val="22"/>
          <w:szCs w:val="22"/>
        </w:rPr>
        <mc:AlternateContent>
          <mc:Choice Requires="wps">
            <w:drawing>
              <wp:anchor distT="0" distB="0" distL="114300" distR="114300" simplePos="0" relativeHeight="251659264" behindDoc="0" locked="0" layoutInCell="1" allowOverlap="1" wp14:anchorId="550DEA1B" wp14:editId="11DAE029">
                <wp:simplePos x="0" y="0"/>
                <wp:positionH relativeFrom="column">
                  <wp:posOffset>-92150</wp:posOffset>
                </wp:positionH>
                <wp:positionV relativeFrom="paragraph">
                  <wp:posOffset>219075</wp:posOffset>
                </wp:positionV>
                <wp:extent cx="1828800" cy="1828800"/>
                <wp:effectExtent l="0" t="0" r="0" b="3810"/>
                <wp:wrapNone/>
                <wp:docPr id="7" name="Поле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295B3E3" w14:textId="77777777" w:rsidR="002E2081" w:rsidRPr="007A0284" w:rsidRDefault="002E2081" w:rsidP="002E2081">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50DEA1B" id="Поле 7" o:spid="_x0000_s1028" type="#_x0000_t202" style="position:absolute;left:0;text-align:left;margin-left:-7.25pt;margin-top:17.25pt;width:2in;height:2in;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" filled="f" stroked="f">
                <v:textbox style="mso-fit-shape-to-text:t">
                  <w:txbxContent>
                    <w:p w14:paraId="1295B3E3" w14:textId="77777777" w:rsidR="002E2081" w:rsidRPr="007A0284" w:rsidRDefault="002E2081" w:rsidP="002E2081">
                      <w:pPr>
                        <w:widowControl w:val="0"/>
                        <w:autoSpaceDE w:val="0"/>
                        <w:autoSpaceDN w:val="0"/>
                        <w:adjustRightInd w:val="0"/>
                        <w:jc w:val="center"/>
                        <w:rPr>
                          <w:b/>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pPr>
                      <w:r w:rsidRPr="007A0284">
                        <w:rPr>
                          <w:color w:val="0D0D0D" w:themeColor="text1" w:themeTint="F2"/>
                          <w:sz w:val="20"/>
                          <w:szCs w:val="22"/>
                          <w:lang w:eastAsia="ar-SA"/>
                          <w14:shadow w14:blurRad="50800" w14:dist="0" w14:dir="0" w14:sx="100000" w14:sy="100000" w14:kx="0" w14:ky="0" w14:algn="tl">
                            <w14:srgbClr w14:val="000000"/>
                          </w14:shadow>
                          <w14:reflection w14:blurRad="0" w14:stA="100000" w14:stPos="0" w14:endA="0" w14:endPos="0" w14:dist="0" w14:dir="0" w14:fadeDir="0" w14:sx="0" w14:sy="0" w14:kx="0" w14:ky="0" w14:algn="b"/>
                          <w14:textOutline w14:w="0" w14:cap="flat" w14:cmpd="dbl" w14:algn="ctr">
                            <w14:solidFill>
                              <w14:schemeClr w14:val="tx1"/>
                            </w14:solidFill>
                            <w14:prstDash w14:val="solid"/>
                            <w14:miter w14:lim="0"/>
                          </w14:textOutline>
                        </w:rPr>
                        <w:t>Р54</w:t>
                      </w:r>
                    </w:p>
                  </w:txbxContent>
                </v:textbox>
              </v:shape>
            </w:pict>
          </mc:Fallback>
        </mc:AlternateContent>
      </w:r>
      <w:r>
        <w:rPr>
          <w:rFonts w:ascii="Times New Roman" w:hAnsi="Times New Roman" w:cs="Times New Roman"/>
          <w:color w:val="000000"/>
          <w:sz w:val="22"/>
          <w:szCs w:val="22"/>
        </w:rPr>
        <w:t xml:space="preserve">Архітектурна і </w:t>
      </w:r>
      <w:proofErr w:type="spellStart"/>
      <w:r>
        <w:rPr>
          <w:rFonts w:ascii="Times New Roman" w:hAnsi="Times New Roman" w:cs="Times New Roman"/>
          <w:color w:val="000000"/>
          <w:sz w:val="22"/>
          <w:szCs w:val="22"/>
        </w:rPr>
        <w:t>об’ємно</w:t>
      </w:r>
      <w:proofErr w:type="spellEnd"/>
      <w:r>
        <w:rPr>
          <w:rFonts w:ascii="Times New Roman" w:hAnsi="Times New Roman" w:cs="Times New Roman"/>
          <w:color w:val="000000"/>
          <w:sz w:val="22"/>
          <w:szCs w:val="22"/>
        </w:rPr>
        <w:t>-просторова композиція</w:t>
      </w:r>
      <w:r w:rsidRPr="00481D9A">
        <w:rPr>
          <w:rFonts w:ascii="Times New Roman" w:hAnsi="Times New Roman" w:cs="Times New Roman"/>
          <w:color w:val="000000"/>
          <w:sz w:val="22"/>
          <w:szCs w:val="22"/>
        </w:rPr>
        <w:t xml:space="preserve">: </w:t>
      </w:r>
      <w:r>
        <w:rPr>
          <w:rFonts w:ascii="Times New Roman" w:hAnsi="Times New Roman" w:cs="Times New Roman"/>
          <w:color w:val="000000"/>
          <w:sz w:val="22"/>
          <w:szCs w:val="22"/>
        </w:rPr>
        <w:t>Конспект лекцій</w:t>
      </w:r>
      <w:r w:rsidRPr="00481D9A">
        <w:rPr>
          <w:rFonts w:ascii="Times New Roman" w:hAnsi="Times New Roman" w:cs="Times New Roman"/>
          <w:color w:val="000000"/>
          <w:sz w:val="22"/>
          <w:szCs w:val="22"/>
        </w:rPr>
        <w:t xml:space="preserve"> для здобувачів першого (бакалаврського) рівня освітньої програми «Архітектура та містобудування»  галузі знань 19 Архітектура і містобудування денної та заочної форм навчання/уклад</w:t>
      </w:r>
      <w:r>
        <w:rPr>
          <w:rFonts w:ascii="Times New Roman" w:hAnsi="Times New Roman" w:cs="Times New Roman"/>
          <w:color w:val="000000"/>
          <w:sz w:val="22"/>
          <w:szCs w:val="22"/>
        </w:rPr>
        <w:t xml:space="preserve">. </w:t>
      </w:r>
      <w:r w:rsidRPr="00481D9A">
        <w:rPr>
          <w:rFonts w:ascii="Times New Roman" w:hAnsi="Times New Roman" w:cs="Times New Roman"/>
          <w:color w:val="000000"/>
          <w:sz w:val="22"/>
          <w:szCs w:val="22"/>
        </w:rPr>
        <w:t>З.</w:t>
      </w:r>
      <w:r w:rsidRPr="003E4CB7">
        <w:rPr>
          <w:rFonts w:ascii="Times New Roman" w:hAnsi="Times New Roman" w:cs="Times New Roman"/>
          <w:color w:val="000000"/>
          <w:sz w:val="22"/>
          <w:szCs w:val="22"/>
        </w:rPr>
        <w:t xml:space="preserve"> </w:t>
      </w:r>
      <w:r w:rsidRPr="00481D9A">
        <w:rPr>
          <w:rFonts w:ascii="Times New Roman" w:hAnsi="Times New Roman" w:cs="Times New Roman"/>
          <w:color w:val="000000"/>
          <w:sz w:val="22"/>
          <w:szCs w:val="22"/>
        </w:rPr>
        <w:t>М. Рубан</w:t>
      </w:r>
      <w:r>
        <w:rPr>
          <w:rFonts w:ascii="Times New Roman" w:hAnsi="Times New Roman" w:cs="Times New Roman"/>
          <w:color w:val="000000"/>
          <w:sz w:val="22"/>
          <w:szCs w:val="22"/>
        </w:rPr>
        <w:t>-</w:t>
      </w:r>
      <w:proofErr w:type="spellStart"/>
      <w:r>
        <w:rPr>
          <w:rFonts w:ascii="Times New Roman" w:hAnsi="Times New Roman" w:cs="Times New Roman"/>
          <w:color w:val="000000"/>
          <w:sz w:val="22"/>
          <w:szCs w:val="22"/>
        </w:rPr>
        <w:t>Головчук</w:t>
      </w:r>
      <w:proofErr w:type="spellEnd"/>
      <w:r w:rsidRPr="00481D9A">
        <w:rPr>
          <w:rFonts w:ascii="Times New Roman" w:hAnsi="Times New Roman" w:cs="Times New Roman"/>
          <w:color w:val="000000"/>
          <w:sz w:val="22"/>
          <w:szCs w:val="22"/>
        </w:rPr>
        <w:t xml:space="preserve">  – Луцьк: Луцький НТУ, 202</w:t>
      </w:r>
      <w:r w:rsidR="004544C6">
        <w:rPr>
          <w:rFonts w:ascii="Times New Roman" w:hAnsi="Times New Roman" w:cs="Times New Roman"/>
          <w:color w:val="000000"/>
          <w:sz w:val="22"/>
          <w:szCs w:val="22"/>
        </w:rPr>
        <w:t>4</w:t>
      </w:r>
      <w:r w:rsidRPr="00481D9A">
        <w:rPr>
          <w:rFonts w:ascii="Times New Roman" w:hAnsi="Times New Roman" w:cs="Times New Roman"/>
          <w:color w:val="000000"/>
          <w:sz w:val="22"/>
          <w:szCs w:val="22"/>
        </w:rPr>
        <w:t xml:space="preserve">. </w:t>
      </w:r>
      <w:r w:rsidR="00C63225">
        <w:rPr>
          <w:rFonts w:ascii="Times New Roman" w:hAnsi="Times New Roman" w:cs="Times New Roman"/>
          <w:color w:val="000000"/>
          <w:sz w:val="22"/>
          <w:szCs w:val="22"/>
        </w:rPr>
        <w:t>2</w:t>
      </w:r>
      <w:r w:rsidRPr="00481D9A">
        <w:rPr>
          <w:rFonts w:ascii="Times New Roman" w:hAnsi="Times New Roman" w:cs="Times New Roman"/>
          <w:color w:val="000000"/>
          <w:sz w:val="22"/>
          <w:szCs w:val="22"/>
        </w:rPr>
        <w:t>8с</w:t>
      </w:r>
    </w:p>
    <w:p w14:paraId="20263036" w14:textId="07D2F914" w:rsidR="001248F4" w:rsidRPr="00481D9A" w:rsidRDefault="001248F4" w:rsidP="005571D6">
      <w:pPr>
        <w:autoSpaceDE w:val="0"/>
        <w:autoSpaceDN w:val="0"/>
        <w:adjustRightInd w:val="0"/>
        <w:ind w:right="-142"/>
        <w:rPr>
          <w:sz w:val="22"/>
          <w:szCs w:val="22"/>
        </w:rPr>
      </w:pPr>
      <w:r w:rsidRPr="00481D9A">
        <w:rPr>
          <w:sz w:val="22"/>
          <w:szCs w:val="22"/>
        </w:rPr>
        <w:t>Комп'ютерний набір та верстка:</w:t>
      </w:r>
      <w:r w:rsidR="007939AB" w:rsidRPr="00481D9A">
        <w:rPr>
          <w:sz w:val="22"/>
          <w:szCs w:val="22"/>
        </w:rPr>
        <w:t xml:space="preserve">            </w:t>
      </w:r>
      <w:r w:rsidR="002A5884">
        <w:rPr>
          <w:sz w:val="22"/>
          <w:szCs w:val="22"/>
        </w:rPr>
        <w:t>З.</w:t>
      </w:r>
      <w:r w:rsidR="002E2081" w:rsidRPr="00481D9A">
        <w:rPr>
          <w:sz w:val="22"/>
          <w:szCs w:val="22"/>
        </w:rPr>
        <w:t>М.</w:t>
      </w:r>
      <w:r w:rsidR="002E2081">
        <w:rPr>
          <w:sz w:val="22"/>
          <w:szCs w:val="22"/>
        </w:rPr>
        <w:t xml:space="preserve"> </w:t>
      </w:r>
      <w:r w:rsidR="00592622" w:rsidRPr="00481D9A">
        <w:rPr>
          <w:sz w:val="22"/>
          <w:szCs w:val="22"/>
        </w:rPr>
        <w:t>Рубан</w:t>
      </w:r>
      <w:r w:rsidR="002E2081">
        <w:rPr>
          <w:sz w:val="22"/>
          <w:szCs w:val="22"/>
        </w:rPr>
        <w:t>-</w:t>
      </w:r>
      <w:proofErr w:type="spellStart"/>
      <w:r w:rsidR="002E2081">
        <w:rPr>
          <w:sz w:val="22"/>
          <w:szCs w:val="22"/>
        </w:rPr>
        <w:t>Головчук</w:t>
      </w:r>
      <w:proofErr w:type="spellEnd"/>
    </w:p>
    <w:p w14:paraId="74144B0D" w14:textId="507E7B79" w:rsidR="00592622" w:rsidRPr="00481D9A" w:rsidRDefault="001248F4" w:rsidP="005571D6">
      <w:pPr>
        <w:autoSpaceDE w:val="0"/>
        <w:autoSpaceDN w:val="0"/>
        <w:adjustRightInd w:val="0"/>
        <w:ind w:right="-142"/>
        <w:rPr>
          <w:sz w:val="22"/>
          <w:szCs w:val="22"/>
        </w:rPr>
      </w:pPr>
      <w:r w:rsidRPr="00481D9A">
        <w:rPr>
          <w:sz w:val="22"/>
          <w:szCs w:val="22"/>
        </w:rPr>
        <w:t xml:space="preserve">Редактор: </w:t>
      </w:r>
      <w:r w:rsidR="007939AB" w:rsidRPr="00481D9A">
        <w:rPr>
          <w:sz w:val="22"/>
          <w:szCs w:val="22"/>
        </w:rPr>
        <w:t xml:space="preserve">                                                 </w:t>
      </w:r>
      <w:r w:rsidR="002A5884">
        <w:rPr>
          <w:sz w:val="22"/>
          <w:szCs w:val="22"/>
        </w:rPr>
        <w:t>З</w:t>
      </w:r>
      <w:r w:rsidR="002E2081">
        <w:rPr>
          <w:sz w:val="22"/>
          <w:szCs w:val="22"/>
        </w:rPr>
        <w:t>.</w:t>
      </w:r>
      <w:r w:rsidR="002E2081" w:rsidRPr="00481D9A">
        <w:rPr>
          <w:sz w:val="22"/>
          <w:szCs w:val="22"/>
        </w:rPr>
        <w:t>М</w:t>
      </w:r>
      <w:r w:rsidR="002A5884">
        <w:rPr>
          <w:sz w:val="22"/>
          <w:szCs w:val="22"/>
        </w:rPr>
        <w:t>.</w:t>
      </w:r>
      <w:r w:rsidR="00592622" w:rsidRPr="00481D9A">
        <w:rPr>
          <w:sz w:val="22"/>
          <w:szCs w:val="22"/>
        </w:rPr>
        <w:t xml:space="preserve"> Рубан</w:t>
      </w:r>
      <w:r w:rsidR="002E2081">
        <w:rPr>
          <w:sz w:val="22"/>
          <w:szCs w:val="22"/>
        </w:rPr>
        <w:t>-</w:t>
      </w:r>
      <w:proofErr w:type="spellStart"/>
      <w:r w:rsidR="002E2081">
        <w:rPr>
          <w:sz w:val="22"/>
          <w:szCs w:val="22"/>
        </w:rPr>
        <w:t>Головчук</w:t>
      </w:r>
      <w:proofErr w:type="spellEnd"/>
    </w:p>
    <w:p w14:paraId="49901DD8" w14:textId="5B886D1F" w:rsidR="001248F4" w:rsidRPr="00481D9A" w:rsidRDefault="001248F4" w:rsidP="005571D6">
      <w:pPr>
        <w:autoSpaceDE w:val="0"/>
        <w:autoSpaceDN w:val="0"/>
        <w:adjustRightInd w:val="0"/>
        <w:ind w:right="-142"/>
        <w:jc w:val="center"/>
        <w:rPr>
          <w:sz w:val="22"/>
          <w:szCs w:val="22"/>
        </w:rPr>
      </w:pPr>
    </w:p>
    <w:p w14:paraId="38D5C581" w14:textId="77777777" w:rsidR="001248F4" w:rsidRPr="00481D9A" w:rsidRDefault="001248F4" w:rsidP="005571D6">
      <w:pPr>
        <w:autoSpaceDE w:val="0"/>
        <w:autoSpaceDN w:val="0"/>
        <w:adjustRightInd w:val="0"/>
        <w:ind w:right="-142"/>
        <w:jc w:val="center"/>
        <w:rPr>
          <w:sz w:val="22"/>
          <w:szCs w:val="22"/>
        </w:rPr>
      </w:pPr>
    </w:p>
    <w:p w14:paraId="7C06BE20" w14:textId="2CFC5483" w:rsidR="00C01DC5" w:rsidRPr="00481D9A" w:rsidRDefault="00C01DC5" w:rsidP="005571D6">
      <w:pPr>
        <w:autoSpaceDE w:val="0"/>
        <w:autoSpaceDN w:val="0"/>
        <w:adjustRightInd w:val="0"/>
        <w:ind w:right="-142"/>
        <w:jc w:val="center"/>
        <w:rPr>
          <w:sz w:val="22"/>
          <w:szCs w:val="22"/>
        </w:rPr>
      </w:pPr>
    </w:p>
    <w:p w14:paraId="29B8D0C8" w14:textId="60D885B2" w:rsidR="001248F4" w:rsidRPr="00481D9A" w:rsidRDefault="001248F4" w:rsidP="005571D6">
      <w:pPr>
        <w:autoSpaceDE w:val="0"/>
        <w:autoSpaceDN w:val="0"/>
        <w:adjustRightInd w:val="0"/>
        <w:ind w:right="-142"/>
        <w:jc w:val="center"/>
        <w:rPr>
          <w:sz w:val="22"/>
          <w:szCs w:val="22"/>
        </w:rPr>
      </w:pPr>
    </w:p>
    <w:p w14:paraId="322E4593" w14:textId="2AE00468" w:rsidR="001248F4" w:rsidRPr="00481D9A" w:rsidRDefault="001248F4" w:rsidP="005571D6">
      <w:pPr>
        <w:autoSpaceDE w:val="0"/>
        <w:autoSpaceDN w:val="0"/>
        <w:adjustRightInd w:val="0"/>
        <w:ind w:right="-142"/>
        <w:jc w:val="center"/>
        <w:rPr>
          <w:sz w:val="22"/>
          <w:szCs w:val="22"/>
        </w:rPr>
      </w:pPr>
      <w:proofErr w:type="spellStart"/>
      <w:r w:rsidRPr="00481D9A">
        <w:rPr>
          <w:sz w:val="22"/>
          <w:szCs w:val="22"/>
        </w:rPr>
        <w:t>Підп</w:t>
      </w:r>
      <w:proofErr w:type="spellEnd"/>
      <w:r w:rsidRPr="00481D9A">
        <w:rPr>
          <w:sz w:val="22"/>
          <w:szCs w:val="22"/>
        </w:rPr>
        <w:t xml:space="preserve">. до друку </w:t>
      </w:r>
      <w:r w:rsidR="00E656A2" w:rsidRPr="00481D9A">
        <w:rPr>
          <w:sz w:val="22"/>
          <w:szCs w:val="22"/>
        </w:rPr>
        <w:t>«___»</w:t>
      </w:r>
      <w:r w:rsidRPr="00481D9A">
        <w:rPr>
          <w:sz w:val="22"/>
          <w:szCs w:val="22"/>
        </w:rPr>
        <w:t>______</w:t>
      </w:r>
      <w:r w:rsidR="00E62E6A" w:rsidRPr="00481D9A">
        <w:rPr>
          <w:sz w:val="22"/>
          <w:szCs w:val="22"/>
        </w:rPr>
        <w:t>202</w:t>
      </w:r>
      <w:r w:rsidR="004544C6">
        <w:rPr>
          <w:sz w:val="22"/>
          <w:szCs w:val="22"/>
        </w:rPr>
        <w:t>4</w:t>
      </w:r>
      <w:r w:rsidR="00E656A2" w:rsidRPr="00481D9A">
        <w:rPr>
          <w:sz w:val="22"/>
          <w:szCs w:val="22"/>
        </w:rPr>
        <w:t>р</w:t>
      </w:r>
      <w:r w:rsidRPr="00481D9A">
        <w:rPr>
          <w:sz w:val="22"/>
          <w:szCs w:val="22"/>
        </w:rPr>
        <w:t>. Формат 60х84/16</w:t>
      </w:r>
    </w:p>
    <w:p w14:paraId="342FE5BB" w14:textId="0A2A8F3A" w:rsidR="001248F4" w:rsidRPr="00481D9A" w:rsidRDefault="001248F4" w:rsidP="005571D6">
      <w:pPr>
        <w:autoSpaceDE w:val="0"/>
        <w:autoSpaceDN w:val="0"/>
        <w:adjustRightInd w:val="0"/>
        <w:ind w:right="-142"/>
        <w:jc w:val="center"/>
        <w:rPr>
          <w:sz w:val="22"/>
          <w:szCs w:val="22"/>
        </w:rPr>
      </w:pPr>
      <w:r w:rsidRPr="00481D9A">
        <w:rPr>
          <w:sz w:val="22"/>
          <w:szCs w:val="22"/>
        </w:rPr>
        <w:t xml:space="preserve">Папір </w:t>
      </w:r>
      <w:proofErr w:type="spellStart"/>
      <w:r w:rsidRPr="00481D9A">
        <w:rPr>
          <w:sz w:val="22"/>
          <w:szCs w:val="22"/>
        </w:rPr>
        <w:t>офс</w:t>
      </w:r>
      <w:proofErr w:type="spellEnd"/>
      <w:r w:rsidRPr="00481D9A">
        <w:rPr>
          <w:sz w:val="22"/>
          <w:szCs w:val="22"/>
        </w:rPr>
        <w:t xml:space="preserve">. </w:t>
      </w:r>
      <w:proofErr w:type="spellStart"/>
      <w:r w:rsidRPr="00481D9A">
        <w:rPr>
          <w:sz w:val="22"/>
          <w:szCs w:val="22"/>
        </w:rPr>
        <w:t>Гарн</w:t>
      </w:r>
      <w:proofErr w:type="spellEnd"/>
      <w:r w:rsidRPr="00481D9A">
        <w:rPr>
          <w:sz w:val="22"/>
          <w:szCs w:val="22"/>
        </w:rPr>
        <w:t xml:space="preserve">. </w:t>
      </w:r>
      <w:proofErr w:type="spellStart"/>
      <w:r w:rsidRPr="00481D9A">
        <w:rPr>
          <w:sz w:val="22"/>
          <w:szCs w:val="22"/>
        </w:rPr>
        <w:t>Таймс</w:t>
      </w:r>
      <w:proofErr w:type="spellEnd"/>
      <w:r w:rsidRPr="00481D9A">
        <w:rPr>
          <w:sz w:val="22"/>
          <w:szCs w:val="22"/>
        </w:rPr>
        <w:t xml:space="preserve">. Ум. друк. </w:t>
      </w:r>
      <w:proofErr w:type="spellStart"/>
      <w:r w:rsidRPr="00481D9A">
        <w:rPr>
          <w:sz w:val="22"/>
          <w:szCs w:val="22"/>
        </w:rPr>
        <w:t>арк</w:t>
      </w:r>
      <w:proofErr w:type="spellEnd"/>
      <w:r w:rsidRPr="00481D9A">
        <w:rPr>
          <w:sz w:val="22"/>
          <w:szCs w:val="22"/>
        </w:rPr>
        <w:t xml:space="preserve">. </w:t>
      </w:r>
      <w:r w:rsidR="00E62E6A" w:rsidRPr="00481D9A">
        <w:rPr>
          <w:sz w:val="22"/>
          <w:szCs w:val="22"/>
        </w:rPr>
        <w:t>2,43</w:t>
      </w:r>
      <w:r w:rsidRPr="00481D9A">
        <w:rPr>
          <w:sz w:val="22"/>
          <w:szCs w:val="22"/>
        </w:rPr>
        <w:t>.</w:t>
      </w:r>
    </w:p>
    <w:p w14:paraId="2C8CFBCB" w14:textId="77777777" w:rsidR="001248F4" w:rsidRPr="00481D9A" w:rsidRDefault="001248F4" w:rsidP="005571D6">
      <w:pPr>
        <w:autoSpaceDE w:val="0"/>
        <w:autoSpaceDN w:val="0"/>
        <w:adjustRightInd w:val="0"/>
        <w:ind w:right="-142"/>
        <w:jc w:val="center"/>
        <w:rPr>
          <w:sz w:val="22"/>
          <w:szCs w:val="22"/>
        </w:rPr>
      </w:pPr>
      <w:r w:rsidRPr="00481D9A">
        <w:rPr>
          <w:sz w:val="22"/>
          <w:szCs w:val="22"/>
        </w:rPr>
        <w:t>Т</w:t>
      </w:r>
      <w:r w:rsidR="00E656A2" w:rsidRPr="00481D9A">
        <w:rPr>
          <w:sz w:val="22"/>
          <w:szCs w:val="22"/>
        </w:rPr>
        <w:t xml:space="preserve">ираж _______прим. </w:t>
      </w:r>
    </w:p>
    <w:p w14:paraId="37A471D0" w14:textId="6037987E" w:rsidR="001248F4" w:rsidRPr="00481D9A" w:rsidRDefault="001248F4" w:rsidP="005571D6">
      <w:pPr>
        <w:autoSpaceDE w:val="0"/>
        <w:autoSpaceDN w:val="0"/>
        <w:adjustRightInd w:val="0"/>
        <w:ind w:right="-142"/>
        <w:jc w:val="center"/>
        <w:rPr>
          <w:sz w:val="22"/>
          <w:szCs w:val="22"/>
        </w:rPr>
      </w:pPr>
    </w:p>
    <w:p w14:paraId="3AAF14F3" w14:textId="6B7B5FD2" w:rsidR="001248F4" w:rsidRPr="00481D9A" w:rsidRDefault="001248F4" w:rsidP="005571D6">
      <w:pPr>
        <w:autoSpaceDE w:val="0"/>
        <w:autoSpaceDN w:val="0"/>
        <w:adjustRightInd w:val="0"/>
        <w:ind w:right="-142"/>
        <w:jc w:val="center"/>
        <w:rPr>
          <w:sz w:val="22"/>
          <w:szCs w:val="22"/>
        </w:rPr>
      </w:pPr>
    </w:p>
    <w:p w14:paraId="69C386B1" w14:textId="31697D5D" w:rsidR="00C01DC5" w:rsidRPr="00481D9A" w:rsidRDefault="00C01DC5" w:rsidP="005571D6">
      <w:pPr>
        <w:autoSpaceDE w:val="0"/>
        <w:autoSpaceDN w:val="0"/>
        <w:adjustRightInd w:val="0"/>
        <w:ind w:right="-142"/>
        <w:jc w:val="center"/>
        <w:rPr>
          <w:sz w:val="22"/>
          <w:szCs w:val="22"/>
        </w:rPr>
      </w:pPr>
    </w:p>
    <w:p w14:paraId="0D131B08" w14:textId="1D899554" w:rsidR="00C01DC5" w:rsidRPr="00481D9A" w:rsidRDefault="00C01DC5" w:rsidP="005571D6">
      <w:pPr>
        <w:autoSpaceDE w:val="0"/>
        <w:autoSpaceDN w:val="0"/>
        <w:adjustRightInd w:val="0"/>
        <w:ind w:right="-142"/>
        <w:jc w:val="center"/>
        <w:rPr>
          <w:sz w:val="22"/>
          <w:szCs w:val="22"/>
        </w:rPr>
      </w:pPr>
    </w:p>
    <w:p w14:paraId="3100B682" w14:textId="1C36F1C6" w:rsidR="00C01DC5" w:rsidRPr="00481D9A" w:rsidRDefault="00C01DC5" w:rsidP="005571D6">
      <w:pPr>
        <w:autoSpaceDE w:val="0"/>
        <w:autoSpaceDN w:val="0"/>
        <w:adjustRightInd w:val="0"/>
        <w:ind w:right="-142"/>
        <w:jc w:val="center"/>
        <w:rPr>
          <w:sz w:val="22"/>
          <w:szCs w:val="22"/>
        </w:rPr>
      </w:pPr>
    </w:p>
    <w:p w14:paraId="03666056" w14:textId="0596CB2C" w:rsidR="00C01DC5" w:rsidRPr="00481D9A" w:rsidRDefault="00C01DC5" w:rsidP="005571D6">
      <w:pPr>
        <w:autoSpaceDE w:val="0"/>
        <w:autoSpaceDN w:val="0"/>
        <w:adjustRightInd w:val="0"/>
        <w:ind w:right="-142"/>
        <w:jc w:val="center"/>
        <w:rPr>
          <w:sz w:val="22"/>
          <w:szCs w:val="22"/>
        </w:rPr>
      </w:pPr>
    </w:p>
    <w:p w14:paraId="098A852F" w14:textId="37712B03" w:rsidR="00C01DC5" w:rsidRPr="00481D9A" w:rsidRDefault="00C01DC5" w:rsidP="005571D6">
      <w:pPr>
        <w:autoSpaceDE w:val="0"/>
        <w:autoSpaceDN w:val="0"/>
        <w:adjustRightInd w:val="0"/>
        <w:ind w:right="-142"/>
        <w:jc w:val="center"/>
        <w:rPr>
          <w:sz w:val="22"/>
          <w:szCs w:val="22"/>
        </w:rPr>
      </w:pPr>
    </w:p>
    <w:p w14:paraId="2224098F" w14:textId="77777777" w:rsidR="001248F4" w:rsidRPr="00481D9A" w:rsidRDefault="00E656A2" w:rsidP="005571D6">
      <w:pPr>
        <w:autoSpaceDE w:val="0"/>
        <w:autoSpaceDN w:val="0"/>
        <w:adjustRightInd w:val="0"/>
        <w:ind w:right="-142"/>
        <w:jc w:val="center"/>
        <w:rPr>
          <w:sz w:val="22"/>
          <w:szCs w:val="22"/>
        </w:rPr>
      </w:pPr>
      <w:r w:rsidRPr="00481D9A">
        <w:rPr>
          <w:sz w:val="22"/>
          <w:szCs w:val="22"/>
        </w:rPr>
        <w:t>Інформа</w:t>
      </w:r>
      <w:r w:rsidR="001248F4" w:rsidRPr="00481D9A">
        <w:rPr>
          <w:sz w:val="22"/>
          <w:szCs w:val="22"/>
        </w:rPr>
        <w:t>ційно-видавничий відділ</w:t>
      </w:r>
    </w:p>
    <w:p w14:paraId="5B8F703D" w14:textId="7DEDC523" w:rsidR="001248F4" w:rsidRPr="00481D9A" w:rsidRDefault="001248F4" w:rsidP="005571D6">
      <w:pPr>
        <w:autoSpaceDE w:val="0"/>
        <w:autoSpaceDN w:val="0"/>
        <w:adjustRightInd w:val="0"/>
        <w:ind w:right="-142"/>
        <w:jc w:val="center"/>
        <w:rPr>
          <w:sz w:val="22"/>
          <w:szCs w:val="22"/>
        </w:rPr>
      </w:pPr>
      <w:r w:rsidRPr="00481D9A">
        <w:rPr>
          <w:sz w:val="22"/>
          <w:szCs w:val="22"/>
        </w:rPr>
        <w:t>Луцького національного технічного університету</w:t>
      </w:r>
    </w:p>
    <w:p w14:paraId="28D1C454" w14:textId="77777777" w:rsidR="001248F4" w:rsidRPr="00481D9A" w:rsidRDefault="001248F4" w:rsidP="005571D6">
      <w:pPr>
        <w:autoSpaceDE w:val="0"/>
        <w:autoSpaceDN w:val="0"/>
        <w:adjustRightInd w:val="0"/>
        <w:ind w:right="-142"/>
        <w:jc w:val="center"/>
        <w:rPr>
          <w:sz w:val="22"/>
          <w:szCs w:val="22"/>
        </w:rPr>
      </w:pPr>
      <w:r w:rsidRPr="00481D9A">
        <w:rPr>
          <w:sz w:val="22"/>
          <w:szCs w:val="22"/>
        </w:rPr>
        <w:t>43018 м. Луцьк, вул. Львівська, 75</w:t>
      </w:r>
    </w:p>
    <w:p w14:paraId="1265A123" w14:textId="43DCD6A8" w:rsidR="005D5911" w:rsidRDefault="00C01DC5" w:rsidP="005571D6">
      <w:pPr>
        <w:ind w:right="-142"/>
        <w:jc w:val="center"/>
        <w:rPr>
          <w:sz w:val="22"/>
          <w:szCs w:val="22"/>
        </w:rPr>
      </w:pPr>
      <w:r w:rsidRPr="00481D9A">
        <w:rPr>
          <w:sz w:val="22"/>
          <w:szCs w:val="22"/>
        </w:rPr>
        <w:t xml:space="preserve">Друк – </w:t>
      </w:r>
      <w:r w:rsidR="00E656A2" w:rsidRPr="00481D9A">
        <w:rPr>
          <w:sz w:val="22"/>
          <w:szCs w:val="22"/>
        </w:rPr>
        <w:t>І</w:t>
      </w:r>
      <w:r w:rsidR="001248F4" w:rsidRPr="00481D9A">
        <w:rPr>
          <w:sz w:val="22"/>
          <w:szCs w:val="22"/>
        </w:rPr>
        <w:t>ВВ ЛНТУ</w:t>
      </w:r>
    </w:p>
    <w:p w14:paraId="41C4B9B1" w14:textId="77777777" w:rsidR="00A252C3" w:rsidRDefault="00A252C3" w:rsidP="00A252C3">
      <w:pPr>
        <w:rPr>
          <w:sz w:val="22"/>
          <w:szCs w:val="22"/>
        </w:rPr>
      </w:pPr>
    </w:p>
    <w:p w14:paraId="35AAAEC5" w14:textId="3BB48136" w:rsidR="00A252C3" w:rsidRDefault="00A252C3" w:rsidP="00A252C3">
      <w:pPr>
        <w:tabs>
          <w:tab w:val="left" w:pos="2214"/>
        </w:tabs>
        <w:rPr>
          <w:sz w:val="22"/>
          <w:szCs w:val="22"/>
        </w:rPr>
      </w:pPr>
    </w:p>
    <w:p w14:paraId="7053B1BA" w14:textId="77777777" w:rsidR="00A252C3" w:rsidRDefault="00A252C3" w:rsidP="00A252C3">
      <w:pPr>
        <w:tabs>
          <w:tab w:val="left" w:pos="2214"/>
        </w:tabs>
        <w:rPr>
          <w:sz w:val="22"/>
          <w:szCs w:val="22"/>
        </w:rPr>
      </w:pPr>
    </w:p>
    <w:p w14:paraId="1058E988" w14:textId="77777777" w:rsidR="00A252C3" w:rsidRDefault="00A252C3" w:rsidP="00A252C3">
      <w:pPr>
        <w:tabs>
          <w:tab w:val="left" w:pos="2214"/>
        </w:tabs>
        <w:rPr>
          <w:sz w:val="22"/>
          <w:szCs w:val="22"/>
        </w:rPr>
      </w:pPr>
    </w:p>
    <w:p w14:paraId="2F834A56" w14:textId="77777777" w:rsidR="00A252C3" w:rsidRDefault="00A252C3" w:rsidP="00A252C3">
      <w:pPr>
        <w:tabs>
          <w:tab w:val="left" w:pos="2214"/>
        </w:tabs>
        <w:rPr>
          <w:sz w:val="22"/>
          <w:szCs w:val="22"/>
        </w:rPr>
      </w:pPr>
    </w:p>
    <w:p w14:paraId="34ECF44C" w14:textId="77777777" w:rsidR="00A252C3" w:rsidRDefault="00A252C3" w:rsidP="00A252C3">
      <w:pPr>
        <w:tabs>
          <w:tab w:val="left" w:pos="2214"/>
        </w:tabs>
        <w:rPr>
          <w:sz w:val="22"/>
          <w:szCs w:val="22"/>
        </w:rPr>
      </w:pPr>
    </w:p>
    <w:p w14:paraId="13BFC642" w14:textId="77777777" w:rsidR="00A252C3" w:rsidRDefault="00A252C3" w:rsidP="00A252C3">
      <w:pPr>
        <w:tabs>
          <w:tab w:val="left" w:pos="2214"/>
        </w:tabs>
        <w:rPr>
          <w:sz w:val="22"/>
          <w:szCs w:val="22"/>
        </w:rPr>
      </w:pPr>
    </w:p>
    <w:sectPr w:rsidR="00A252C3" w:rsidSect="00481D9A">
      <w:footerReference w:type="even" r:id="rId35"/>
      <w:footerReference w:type="default" r:id="rId36"/>
      <w:type w:val="continuous"/>
      <w:pgSz w:w="8420" w:h="11907" w:orient="landscape" w:code="9"/>
      <w:pgMar w:top="454" w:right="56" w:bottom="454" w:left="851" w:header="709" w:footer="709" w:gutter="113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E76AD0" w14:textId="77777777" w:rsidR="0015590C" w:rsidRDefault="0015590C">
      <w:r>
        <w:separator/>
      </w:r>
    </w:p>
  </w:endnote>
  <w:endnote w:type="continuationSeparator" w:id="0">
    <w:p w14:paraId="21064C09" w14:textId="77777777" w:rsidR="0015590C" w:rsidRDefault="001559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F8999" w14:textId="77777777" w:rsidR="00E0407E" w:rsidRDefault="00E0407E" w:rsidP="003E242F">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EBE871A" w14:textId="77777777" w:rsidR="00E0407E" w:rsidRDefault="00E0407E">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92B70" w14:textId="77777777" w:rsidR="00E0407E" w:rsidRPr="00175A74" w:rsidRDefault="00E0407E" w:rsidP="003E242F">
    <w:pPr>
      <w:pStyle w:val="a9"/>
      <w:framePr w:wrap="around" w:vAnchor="text" w:hAnchor="margin" w:xAlign="center" w:y="1"/>
      <w:rPr>
        <w:rStyle w:val="aa"/>
        <w:sz w:val="22"/>
        <w:szCs w:val="22"/>
      </w:rPr>
    </w:pPr>
    <w:r w:rsidRPr="00175A74">
      <w:rPr>
        <w:rStyle w:val="aa"/>
        <w:sz w:val="22"/>
        <w:szCs w:val="22"/>
      </w:rPr>
      <w:fldChar w:fldCharType="begin"/>
    </w:r>
    <w:r w:rsidRPr="00175A74">
      <w:rPr>
        <w:rStyle w:val="aa"/>
        <w:sz w:val="22"/>
        <w:szCs w:val="22"/>
      </w:rPr>
      <w:instrText xml:space="preserve">PAGE  </w:instrText>
    </w:r>
    <w:r w:rsidRPr="00175A74">
      <w:rPr>
        <w:rStyle w:val="aa"/>
        <w:sz w:val="22"/>
        <w:szCs w:val="22"/>
      </w:rPr>
      <w:fldChar w:fldCharType="separate"/>
    </w:r>
    <w:r>
      <w:rPr>
        <w:rStyle w:val="aa"/>
        <w:noProof/>
        <w:sz w:val="22"/>
        <w:szCs w:val="22"/>
      </w:rPr>
      <w:t>2</w:t>
    </w:r>
    <w:r w:rsidRPr="00175A74">
      <w:rPr>
        <w:rStyle w:val="aa"/>
        <w:sz w:val="22"/>
        <w:szCs w:val="22"/>
      </w:rPr>
      <w:fldChar w:fldCharType="end"/>
    </w:r>
  </w:p>
  <w:p w14:paraId="50741B50" w14:textId="77777777" w:rsidR="00E0407E" w:rsidRDefault="00E0407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1B36C8" w14:textId="77777777" w:rsidR="0015590C" w:rsidRDefault="0015590C">
      <w:r>
        <w:separator/>
      </w:r>
    </w:p>
  </w:footnote>
  <w:footnote w:type="continuationSeparator" w:id="0">
    <w:p w14:paraId="531D4FF2" w14:textId="77777777" w:rsidR="0015590C" w:rsidRDefault="001559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0ECA970C"/>
    <w:lvl w:ilvl="0">
      <w:numFmt w:val="bullet"/>
      <w:lvlText w:val="*"/>
      <w:lvlJc w:val="left"/>
    </w:lvl>
  </w:abstractNum>
  <w:abstractNum w:abstractNumId="1" w15:restartNumberingAfterBreak="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2" w15:restartNumberingAfterBreak="0">
    <w:nsid w:val="02B74E04"/>
    <w:multiLevelType w:val="hybridMultilevel"/>
    <w:tmpl w:val="8E500A9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2BA3DFB"/>
    <w:multiLevelType w:val="multilevel"/>
    <w:tmpl w:val="FBD60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344303"/>
    <w:multiLevelType w:val="multilevel"/>
    <w:tmpl w:val="FCF85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A836D2"/>
    <w:multiLevelType w:val="multilevel"/>
    <w:tmpl w:val="BC0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924C9D"/>
    <w:multiLevelType w:val="hybridMultilevel"/>
    <w:tmpl w:val="9286C674"/>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7" w15:restartNumberingAfterBreak="0">
    <w:nsid w:val="0A300B77"/>
    <w:multiLevelType w:val="multilevel"/>
    <w:tmpl w:val="1FDEF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C0D7A28"/>
    <w:multiLevelType w:val="hybridMultilevel"/>
    <w:tmpl w:val="A21A4C3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0C845822"/>
    <w:multiLevelType w:val="hybridMultilevel"/>
    <w:tmpl w:val="97540454"/>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0D052D70"/>
    <w:multiLevelType w:val="multilevel"/>
    <w:tmpl w:val="D33EA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08F69A4"/>
    <w:multiLevelType w:val="hybridMultilevel"/>
    <w:tmpl w:val="C2442098"/>
    <w:lvl w:ilvl="0" w:tplc="60AAB0D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2" w15:restartNumberingAfterBreak="0">
    <w:nsid w:val="14762358"/>
    <w:multiLevelType w:val="hybridMultilevel"/>
    <w:tmpl w:val="3D5C6AC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012400"/>
    <w:multiLevelType w:val="multilevel"/>
    <w:tmpl w:val="9A0678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72C363D"/>
    <w:multiLevelType w:val="hybridMultilevel"/>
    <w:tmpl w:val="0910EC6A"/>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1CEF2983"/>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16" w15:restartNumberingAfterBreak="0">
    <w:nsid w:val="1F676080"/>
    <w:multiLevelType w:val="hybridMultilevel"/>
    <w:tmpl w:val="C75478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1F941BDE"/>
    <w:multiLevelType w:val="hybridMultilevel"/>
    <w:tmpl w:val="B0FE95B2"/>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2FD534DD"/>
    <w:multiLevelType w:val="hybridMultilevel"/>
    <w:tmpl w:val="766EEE4C"/>
    <w:lvl w:ilvl="0" w:tplc="40CC4F36">
      <w:start w:val="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072386C"/>
    <w:multiLevelType w:val="hybridMultilevel"/>
    <w:tmpl w:val="9D1A8B7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354A0A55"/>
    <w:multiLevelType w:val="hybridMultilevel"/>
    <w:tmpl w:val="01927B3A"/>
    <w:lvl w:ilvl="0" w:tplc="E58AA150">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1" w15:restartNumberingAfterBreak="0">
    <w:nsid w:val="371F6C1F"/>
    <w:multiLevelType w:val="multilevel"/>
    <w:tmpl w:val="43BE5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755098A"/>
    <w:multiLevelType w:val="singleLevel"/>
    <w:tmpl w:val="68CCEE7C"/>
    <w:lvl w:ilvl="0">
      <w:numFmt w:val="decimal"/>
      <w:lvlText w:val="7.%1."/>
      <w:legacy w:legacy="1" w:legacySpace="0" w:legacyIndent="331"/>
      <w:lvlJc w:val="left"/>
      <w:rPr>
        <w:rFonts w:ascii="Times New Roman" w:hAnsi="Times New Roman" w:cs="Times New Roman" w:hint="default"/>
      </w:rPr>
    </w:lvl>
  </w:abstractNum>
  <w:abstractNum w:abstractNumId="23" w15:restartNumberingAfterBreak="0">
    <w:nsid w:val="44B51E65"/>
    <w:multiLevelType w:val="multilevel"/>
    <w:tmpl w:val="A420E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A542E68"/>
    <w:multiLevelType w:val="singleLevel"/>
    <w:tmpl w:val="23A6148E"/>
    <w:lvl w:ilvl="0">
      <w:start w:val="1"/>
      <w:numFmt w:val="decimal"/>
      <w:lvlText w:val="2.%1."/>
      <w:legacy w:legacy="1" w:legacySpace="0" w:legacyIndent="385"/>
      <w:lvlJc w:val="left"/>
      <w:rPr>
        <w:rFonts w:ascii="Times New Roman" w:hAnsi="Times New Roman" w:cs="Times New Roman" w:hint="default"/>
      </w:rPr>
    </w:lvl>
  </w:abstractNum>
  <w:abstractNum w:abstractNumId="25" w15:restartNumberingAfterBreak="0">
    <w:nsid w:val="4B6077C4"/>
    <w:multiLevelType w:val="hybridMultilevel"/>
    <w:tmpl w:val="2EACE41A"/>
    <w:lvl w:ilvl="0" w:tplc="84A2D134">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26" w15:restartNumberingAfterBreak="0">
    <w:nsid w:val="4BBC396E"/>
    <w:multiLevelType w:val="multilevel"/>
    <w:tmpl w:val="DD50E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0A17D9"/>
    <w:multiLevelType w:val="multilevel"/>
    <w:tmpl w:val="1834C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0D4103E"/>
    <w:multiLevelType w:val="hybridMultilevel"/>
    <w:tmpl w:val="A36868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40C206F"/>
    <w:multiLevelType w:val="hybridMultilevel"/>
    <w:tmpl w:val="0780336A"/>
    <w:lvl w:ilvl="0" w:tplc="AE6E4A70">
      <w:numFmt w:val="bullet"/>
      <w:lvlText w:val="-"/>
      <w:lvlJc w:val="left"/>
      <w:pPr>
        <w:tabs>
          <w:tab w:val="num" w:pos="900"/>
        </w:tabs>
        <w:ind w:left="900" w:hanging="360"/>
      </w:pPr>
      <w:rPr>
        <w:rFonts w:ascii="Times New Roman" w:eastAsia="Times New Roman" w:hAnsi="Times New Roman" w:cs="Times New Roman"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54E35687"/>
    <w:multiLevelType w:val="multilevel"/>
    <w:tmpl w:val="6798A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4F637E6"/>
    <w:multiLevelType w:val="hybridMultilevel"/>
    <w:tmpl w:val="D91474F2"/>
    <w:lvl w:ilvl="0" w:tplc="8078DF9A">
      <w:start w:val="1"/>
      <w:numFmt w:val="decimal"/>
      <w:lvlText w:val="%1."/>
      <w:lvlJc w:val="left"/>
      <w:pPr>
        <w:tabs>
          <w:tab w:val="num" w:pos="1455"/>
        </w:tabs>
        <w:ind w:left="1455" w:hanging="915"/>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2" w15:restartNumberingAfterBreak="0">
    <w:nsid w:val="58AB509C"/>
    <w:multiLevelType w:val="hybridMultilevel"/>
    <w:tmpl w:val="6BD2C61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3" w15:restartNumberingAfterBreak="0">
    <w:nsid w:val="5AAE0D5E"/>
    <w:multiLevelType w:val="multilevel"/>
    <w:tmpl w:val="EBC0E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ADB57EB"/>
    <w:multiLevelType w:val="hybridMultilevel"/>
    <w:tmpl w:val="40BA7B8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5" w15:restartNumberingAfterBreak="0">
    <w:nsid w:val="5EF100A7"/>
    <w:multiLevelType w:val="multilevel"/>
    <w:tmpl w:val="60A2A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F9E0D09"/>
    <w:multiLevelType w:val="hybridMultilevel"/>
    <w:tmpl w:val="AA0E8D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14E27BF"/>
    <w:multiLevelType w:val="multilevel"/>
    <w:tmpl w:val="26DA0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811944"/>
    <w:multiLevelType w:val="hybridMultilevel"/>
    <w:tmpl w:val="0ED67194"/>
    <w:lvl w:ilvl="0" w:tplc="04190001">
      <w:start w:val="1"/>
      <w:numFmt w:val="bullet"/>
      <w:lvlText w:val=""/>
      <w:lvlJc w:val="left"/>
      <w:pPr>
        <w:tabs>
          <w:tab w:val="num" w:pos="1080"/>
        </w:tabs>
        <w:ind w:left="1080" w:hanging="360"/>
      </w:pPr>
      <w:rPr>
        <w:rFonts w:ascii="Symbol" w:hAnsi="Symbol" w:hint="default"/>
      </w:rPr>
    </w:lvl>
    <w:lvl w:ilvl="1" w:tplc="95EAD4AC">
      <w:numFmt w:val="bullet"/>
      <w:lvlText w:val="•"/>
      <w:lvlJc w:val="left"/>
      <w:pPr>
        <w:ind w:left="2148" w:hanging="708"/>
      </w:pPr>
      <w:rPr>
        <w:rFonts w:ascii="Times New Roman" w:eastAsia="Times New Roman" w:hAnsi="Times New Roman"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640561E7"/>
    <w:multiLevelType w:val="singleLevel"/>
    <w:tmpl w:val="48927104"/>
    <w:lvl w:ilvl="0">
      <w:start w:val="1"/>
      <w:numFmt w:val="decimal"/>
      <w:lvlText w:val="3.%1."/>
      <w:legacy w:legacy="1" w:legacySpace="0" w:legacyIndent="381"/>
      <w:lvlJc w:val="left"/>
      <w:rPr>
        <w:rFonts w:ascii="Times New Roman" w:hAnsi="Times New Roman" w:cs="Times New Roman" w:hint="default"/>
      </w:rPr>
    </w:lvl>
  </w:abstractNum>
  <w:abstractNum w:abstractNumId="40" w15:restartNumberingAfterBreak="0">
    <w:nsid w:val="67404176"/>
    <w:multiLevelType w:val="multilevel"/>
    <w:tmpl w:val="6BD2C616"/>
    <w:lvl w:ilvl="0">
      <w:start w:val="1"/>
      <w:numFmt w:val="bullet"/>
      <w:lvlText w:val=""/>
      <w:lvlJc w:val="left"/>
      <w:pPr>
        <w:tabs>
          <w:tab w:val="num" w:pos="1260"/>
        </w:tabs>
        <w:ind w:left="1260" w:hanging="360"/>
      </w:pPr>
      <w:rPr>
        <w:rFonts w:ascii="Symbol" w:hAnsi="Symbol"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hint="default"/>
      </w:rPr>
    </w:lvl>
    <w:lvl w:ilvl="3">
      <w:start w:val="1"/>
      <w:numFmt w:val="bullet"/>
      <w:lvlText w:val=""/>
      <w:lvlJc w:val="left"/>
      <w:pPr>
        <w:tabs>
          <w:tab w:val="num" w:pos="3420"/>
        </w:tabs>
        <w:ind w:left="3420" w:hanging="360"/>
      </w:pPr>
      <w:rPr>
        <w:rFonts w:ascii="Symbol" w:hAnsi="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hint="default"/>
      </w:rPr>
    </w:lvl>
    <w:lvl w:ilvl="6">
      <w:start w:val="1"/>
      <w:numFmt w:val="bullet"/>
      <w:lvlText w:val=""/>
      <w:lvlJc w:val="left"/>
      <w:pPr>
        <w:tabs>
          <w:tab w:val="num" w:pos="5580"/>
        </w:tabs>
        <w:ind w:left="5580" w:hanging="360"/>
      </w:pPr>
      <w:rPr>
        <w:rFonts w:ascii="Symbol" w:hAnsi="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hint="default"/>
      </w:rPr>
    </w:lvl>
  </w:abstractNum>
  <w:abstractNum w:abstractNumId="41" w15:restartNumberingAfterBreak="0">
    <w:nsid w:val="6AE10E91"/>
    <w:multiLevelType w:val="multilevel"/>
    <w:tmpl w:val="1EA2A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B8F2670"/>
    <w:multiLevelType w:val="hybridMultilevel"/>
    <w:tmpl w:val="9D4AA2F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3" w15:restartNumberingAfterBreak="0">
    <w:nsid w:val="6EEB09C0"/>
    <w:multiLevelType w:val="hybridMultilevel"/>
    <w:tmpl w:val="974E208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4F354AE"/>
    <w:multiLevelType w:val="hybridMultilevel"/>
    <w:tmpl w:val="A2B22F5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5" w15:restartNumberingAfterBreak="0">
    <w:nsid w:val="789D6129"/>
    <w:multiLevelType w:val="hybridMultilevel"/>
    <w:tmpl w:val="5E24028C"/>
    <w:lvl w:ilvl="0" w:tplc="04220001">
      <w:start w:val="1"/>
      <w:numFmt w:val="bullet"/>
      <w:lvlText w:val=""/>
      <w:lvlJc w:val="left"/>
      <w:pPr>
        <w:ind w:left="1560" w:hanging="360"/>
      </w:pPr>
      <w:rPr>
        <w:rFonts w:ascii="Symbol" w:hAnsi="Symbol" w:hint="default"/>
      </w:rPr>
    </w:lvl>
    <w:lvl w:ilvl="1" w:tplc="04220003" w:tentative="1">
      <w:start w:val="1"/>
      <w:numFmt w:val="bullet"/>
      <w:lvlText w:val="o"/>
      <w:lvlJc w:val="left"/>
      <w:pPr>
        <w:ind w:left="2280" w:hanging="360"/>
      </w:pPr>
      <w:rPr>
        <w:rFonts w:ascii="Courier New" w:hAnsi="Courier New" w:cs="Courier New" w:hint="default"/>
      </w:rPr>
    </w:lvl>
    <w:lvl w:ilvl="2" w:tplc="04220005" w:tentative="1">
      <w:start w:val="1"/>
      <w:numFmt w:val="bullet"/>
      <w:lvlText w:val=""/>
      <w:lvlJc w:val="left"/>
      <w:pPr>
        <w:ind w:left="3000" w:hanging="360"/>
      </w:pPr>
      <w:rPr>
        <w:rFonts w:ascii="Wingdings" w:hAnsi="Wingdings" w:hint="default"/>
      </w:rPr>
    </w:lvl>
    <w:lvl w:ilvl="3" w:tplc="04220001" w:tentative="1">
      <w:start w:val="1"/>
      <w:numFmt w:val="bullet"/>
      <w:lvlText w:val=""/>
      <w:lvlJc w:val="left"/>
      <w:pPr>
        <w:ind w:left="3720" w:hanging="360"/>
      </w:pPr>
      <w:rPr>
        <w:rFonts w:ascii="Symbol" w:hAnsi="Symbol" w:hint="default"/>
      </w:rPr>
    </w:lvl>
    <w:lvl w:ilvl="4" w:tplc="04220003" w:tentative="1">
      <w:start w:val="1"/>
      <w:numFmt w:val="bullet"/>
      <w:lvlText w:val="o"/>
      <w:lvlJc w:val="left"/>
      <w:pPr>
        <w:ind w:left="4440" w:hanging="360"/>
      </w:pPr>
      <w:rPr>
        <w:rFonts w:ascii="Courier New" w:hAnsi="Courier New" w:cs="Courier New" w:hint="default"/>
      </w:rPr>
    </w:lvl>
    <w:lvl w:ilvl="5" w:tplc="04220005" w:tentative="1">
      <w:start w:val="1"/>
      <w:numFmt w:val="bullet"/>
      <w:lvlText w:val=""/>
      <w:lvlJc w:val="left"/>
      <w:pPr>
        <w:ind w:left="5160" w:hanging="360"/>
      </w:pPr>
      <w:rPr>
        <w:rFonts w:ascii="Wingdings" w:hAnsi="Wingdings" w:hint="default"/>
      </w:rPr>
    </w:lvl>
    <w:lvl w:ilvl="6" w:tplc="04220001" w:tentative="1">
      <w:start w:val="1"/>
      <w:numFmt w:val="bullet"/>
      <w:lvlText w:val=""/>
      <w:lvlJc w:val="left"/>
      <w:pPr>
        <w:ind w:left="5880" w:hanging="360"/>
      </w:pPr>
      <w:rPr>
        <w:rFonts w:ascii="Symbol" w:hAnsi="Symbol" w:hint="default"/>
      </w:rPr>
    </w:lvl>
    <w:lvl w:ilvl="7" w:tplc="04220003" w:tentative="1">
      <w:start w:val="1"/>
      <w:numFmt w:val="bullet"/>
      <w:lvlText w:val="o"/>
      <w:lvlJc w:val="left"/>
      <w:pPr>
        <w:ind w:left="6600" w:hanging="360"/>
      </w:pPr>
      <w:rPr>
        <w:rFonts w:ascii="Courier New" w:hAnsi="Courier New" w:cs="Courier New" w:hint="default"/>
      </w:rPr>
    </w:lvl>
    <w:lvl w:ilvl="8" w:tplc="04220005" w:tentative="1">
      <w:start w:val="1"/>
      <w:numFmt w:val="bullet"/>
      <w:lvlText w:val=""/>
      <w:lvlJc w:val="left"/>
      <w:pPr>
        <w:ind w:left="7320" w:hanging="360"/>
      </w:pPr>
      <w:rPr>
        <w:rFonts w:ascii="Wingdings" w:hAnsi="Wingdings" w:hint="default"/>
      </w:rPr>
    </w:lvl>
  </w:abstractNum>
  <w:abstractNum w:abstractNumId="46" w15:restartNumberingAfterBreak="0">
    <w:nsid w:val="7CAB6EB4"/>
    <w:multiLevelType w:val="hybridMultilevel"/>
    <w:tmpl w:val="97BC91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15:restartNumberingAfterBreak="0">
    <w:nsid w:val="7CE65522"/>
    <w:multiLevelType w:val="hybridMultilevel"/>
    <w:tmpl w:val="6964B6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8" w15:restartNumberingAfterBreak="0">
    <w:nsid w:val="7E8B692C"/>
    <w:multiLevelType w:val="hybridMultilevel"/>
    <w:tmpl w:val="0B4CAC06"/>
    <w:lvl w:ilvl="0" w:tplc="FFFFFFFF">
      <w:start w:val="1"/>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num w:numId="1" w16cid:durableId="1768842979">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2" w16cid:durableId="540240499">
    <w:abstractNumId w:val="31"/>
  </w:num>
  <w:num w:numId="3" w16cid:durableId="951135197">
    <w:abstractNumId w:val="11"/>
  </w:num>
  <w:num w:numId="4" w16cid:durableId="1456604357">
    <w:abstractNumId w:val="32"/>
  </w:num>
  <w:num w:numId="5" w16cid:durableId="851605813">
    <w:abstractNumId w:val="48"/>
  </w:num>
  <w:num w:numId="6" w16cid:durableId="204563270">
    <w:abstractNumId w:val="18"/>
  </w:num>
  <w:num w:numId="7" w16cid:durableId="1062827043">
    <w:abstractNumId w:val="29"/>
  </w:num>
  <w:num w:numId="8" w16cid:durableId="1876117585">
    <w:abstractNumId w:val="1"/>
  </w:num>
  <w:num w:numId="9" w16cid:durableId="552426707">
    <w:abstractNumId w:val="15"/>
  </w:num>
  <w:num w:numId="10" w16cid:durableId="1946229067">
    <w:abstractNumId w:val="20"/>
  </w:num>
  <w:num w:numId="11" w16cid:durableId="1335231242">
    <w:abstractNumId w:val="40"/>
  </w:num>
  <w:num w:numId="12" w16cid:durableId="1656958325">
    <w:abstractNumId w:val="6"/>
  </w:num>
  <w:num w:numId="13" w16cid:durableId="2129156704">
    <w:abstractNumId w:val="25"/>
  </w:num>
  <w:num w:numId="14" w16cid:durableId="209341850">
    <w:abstractNumId w:val="22"/>
  </w:num>
  <w:num w:numId="15" w16cid:durableId="745227085">
    <w:abstractNumId w:val="0"/>
    <w:lvlOverride w:ilvl="0">
      <w:lvl w:ilvl="0">
        <w:start w:val="65535"/>
        <w:numFmt w:val="bullet"/>
        <w:lvlText w:val="•"/>
        <w:legacy w:legacy="1" w:legacySpace="0" w:legacyIndent="270"/>
        <w:lvlJc w:val="left"/>
        <w:rPr>
          <w:rFonts w:ascii="Arial" w:hAnsi="Arial" w:cs="Arial" w:hint="default"/>
        </w:rPr>
      </w:lvl>
    </w:lvlOverride>
  </w:num>
  <w:num w:numId="16" w16cid:durableId="137457337">
    <w:abstractNumId w:val="0"/>
    <w:lvlOverride w:ilvl="0">
      <w:lvl w:ilvl="0">
        <w:start w:val="65535"/>
        <w:numFmt w:val="bullet"/>
        <w:lvlText w:val="•"/>
        <w:legacy w:legacy="1" w:legacySpace="0" w:legacyIndent="277"/>
        <w:lvlJc w:val="left"/>
        <w:rPr>
          <w:rFonts w:ascii="Arial" w:hAnsi="Arial" w:cs="Arial" w:hint="default"/>
        </w:rPr>
      </w:lvl>
    </w:lvlOverride>
  </w:num>
  <w:num w:numId="17" w16cid:durableId="1141575006">
    <w:abstractNumId w:val="0"/>
    <w:lvlOverride w:ilvl="0">
      <w:lvl w:ilvl="0">
        <w:start w:val="65535"/>
        <w:numFmt w:val="bullet"/>
        <w:lvlText w:val="•"/>
        <w:legacy w:legacy="1" w:legacySpace="0" w:legacyIndent="263"/>
        <w:lvlJc w:val="left"/>
        <w:rPr>
          <w:rFonts w:ascii="Arial" w:hAnsi="Arial" w:cs="Arial" w:hint="default"/>
        </w:rPr>
      </w:lvl>
    </w:lvlOverride>
  </w:num>
  <w:num w:numId="18" w16cid:durableId="671836031">
    <w:abstractNumId w:val="0"/>
    <w:lvlOverride w:ilvl="0">
      <w:lvl w:ilvl="0">
        <w:start w:val="65535"/>
        <w:numFmt w:val="bullet"/>
        <w:lvlText w:val="•"/>
        <w:legacy w:legacy="1" w:legacySpace="0" w:legacyIndent="266"/>
        <w:lvlJc w:val="left"/>
        <w:rPr>
          <w:rFonts w:ascii="Arial" w:hAnsi="Arial" w:cs="Arial" w:hint="default"/>
        </w:rPr>
      </w:lvl>
    </w:lvlOverride>
  </w:num>
  <w:num w:numId="19" w16cid:durableId="741756993">
    <w:abstractNumId w:val="0"/>
    <w:lvlOverride w:ilvl="0">
      <w:lvl w:ilvl="0">
        <w:start w:val="65535"/>
        <w:numFmt w:val="bullet"/>
        <w:lvlText w:val="•"/>
        <w:legacy w:legacy="1" w:legacySpace="0" w:legacyIndent="267"/>
        <w:lvlJc w:val="left"/>
        <w:rPr>
          <w:rFonts w:ascii="Arial" w:hAnsi="Arial" w:cs="Arial" w:hint="default"/>
        </w:rPr>
      </w:lvl>
    </w:lvlOverride>
  </w:num>
  <w:num w:numId="20" w16cid:durableId="110517935">
    <w:abstractNumId w:val="44"/>
  </w:num>
  <w:num w:numId="21" w16cid:durableId="1124925703">
    <w:abstractNumId w:val="0"/>
    <w:lvlOverride w:ilvl="0">
      <w:lvl w:ilvl="0">
        <w:start w:val="65535"/>
        <w:numFmt w:val="bullet"/>
        <w:lvlText w:val="•"/>
        <w:legacy w:legacy="1" w:legacySpace="0" w:legacyIndent="273"/>
        <w:lvlJc w:val="left"/>
        <w:rPr>
          <w:rFonts w:ascii="Arial" w:hAnsi="Arial" w:cs="Arial" w:hint="default"/>
        </w:rPr>
      </w:lvl>
    </w:lvlOverride>
  </w:num>
  <w:num w:numId="22" w16cid:durableId="1465275419">
    <w:abstractNumId w:val="42"/>
  </w:num>
  <w:num w:numId="23" w16cid:durableId="179006084">
    <w:abstractNumId w:val="0"/>
    <w:lvlOverride w:ilvl="0">
      <w:lvl w:ilvl="0">
        <w:start w:val="65535"/>
        <w:numFmt w:val="bullet"/>
        <w:lvlText w:val="•"/>
        <w:legacy w:legacy="1" w:legacySpace="0" w:legacyIndent="274"/>
        <w:lvlJc w:val="left"/>
        <w:rPr>
          <w:rFonts w:ascii="Arial" w:hAnsi="Arial" w:cs="Arial" w:hint="default"/>
        </w:rPr>
      </w:lvl>
    </w:lvlOverride>
  </w:num>
  <w:num w:numId="24" w16cid:durableId="260844751">
    <w:abstractNumId w:val="0"/>
    <w:lvlOverride w:ilvl="0">
      <w:lvl w:ilvl="0">
        <w:start w:val="65535"/>
        <w:numFmt w:val="bullet"/>
        <w:lvlText w:val="-"/>
        <w:legacy w:legacy="1" w:legacySpace="0" w:legacyIndent="137"/>
        <w:lvlJc w:val="left"/>
        <w:rPr>
          <w:rFonts w:ascii="Times New Roman" w:hAnsi="Times New Roman" w:cs="Times New Roman" w:hint="default"/>
        </w:rPr>
      </w:lvl>
    </w:lvlOverride>
  </w:num>
  <w:num w:numId="25" w16cid:durableId="1365713975">
    <w:abstractNumId w:val="0"/>
    <w:lvlOverride w:ilvl="0">
      <w:lvl w:ilvl="0">
        <w:start w:val="65535"/>
        <w:numFmt w:val="bullet"/>
        <w:lvlText w:val="*"/>
        <w:legacy w:legacy="1" w:legacySpace="0" w:legacyIndent="205"/>
        <w:lvlJc w:val="left"/>
        <w:rPr>
          <w:rFonts w:ascii="Times New Roman" w:hAnsi="Times New Roman" w:cs="Times New Roman" w:hint="default"/>
        </w:rPr>
      </w:lvl>
    </w:lvlOverride>
  </w:num>
  <w:num w:numId="26" w16cid:durableId="1745373022">
    <w:abstractNumId w:val="0"/>
    <w:lvlOverride w:ilvl="0">
      <w:lvl w:ilvl="0">
        <w:start w:val="65535"/>
        <w:numFmt w:val="bullet"/>
        <w:lvlText w:val="-"/>
        <w:legacy w:legacy="1" w:legacySpace="0" w:legacyIndent="129"/>
        <w:lvlJc w:val="left"/>
        <w:rPr>
          <w:rFonts w:ascii="Times New Roman" w:hAnsi="Times New Roman" w:cs="Times New Roman" w:hint="default"/>
        </w:rPr>
      </w:lvl>
    </w:lvlOverride>
  </w:num>
  <w:num w:numId="27" w16cid:durableId="1510171719">
    <w:abstractNumId w:val="24"/>
  </w:num>
  <w:num w:numId="28" w16cid:durableId="1009797682">
    <w:abstractNumId w:val="39"/>
  </w:num>
  <w:num w:numId="29" w16cid:durableId="1733701209">
    <w:abstractNumId w:val="8"/>
  </w:num>
  <w:num w:numId="30" w16cid:durableId="86927033">
    <w:abstractNumId w:val="17"/>
  </w:num>
  <w:num w:numId="31" w16cid:durableId="1284312618">
    <w:abstractNumId w:val="38"/>
  </w:num>
  <w:num w:numId="32" w16cid:durableId="490870583">
    <w:abstractNumId w:val="14"/>
  </w:num>
  <w:num w:numId="33" w16cid:durableId="1720278840">
    <w:abstractNumId w:val="12"/>
  </w:num>
  <w:num w:numId="34" w16cid:durableId="2147359083">
    <w:abstractNumId w:val="16"/>
  </w:num>
  <w:num w:numId="35" w16cid:durableId="1769540862">
    <w:abstractNumId w:val="19"/>
  </w:num>
  <w:num w:numId="36" w16cid:durableId="268659735">
    <w:abstractNumId w:val="47"/>
  </w:num>
  <w:num w:numId="37" w16cid:durableId="439297316">
    <w:abstractNumId w:val="36"/>
  </w:num>
  <w:num w:numId="38" w16cid:durableId="1073157459">
    <w:abstractNumId w:val="28"/>
  </w:num>
  <w:num w:numId="39" w16cid:durableId="1332021617">
    <w:abstractNumId w:val="43"/>
  </w:num>
  <w:num w:numId="40" w16cid:durableId="1482044975">
    <w:abstractNumId w:val="45"/>
  </w:num>
  <w:num w:numId="41" w16cid:durableId="526525044">
    <w:abstractNumId w:val="34"/>
  </w:num>
  <w:num w:numId="42" w16cid:durableId="1475831163">
    <w:abstractNumId w:val="46"/>
  </w:num>
  <w:num w:numId="43" w16cid:durableId="1642727352">
    <w:abstractNumId w:val="9"/>
  </w:num>
  <w:num w:numId="44" w16cid:durableId="2024042875">
    <w:abstractNumId w:val="2"/>
  </w:num>
  <w:num w:numId="45" w16cid:durableId="108282473">
    <w:abstractNumId w:val="5"/>
  </w:num>
  <w:num w:numId="46" w16cid:durableId="319625973">
    <w:abstractNumId w:val="4"/>
  </w:num>
  <w:num w:numId="47" w16cid:durableId="328213034">
    <w:abstractNumId w:val="37"/>
  </w:num>
  <w:num w:numId="48" w16cid:durableId="993991767">
    <w:abstractNumId w:val="26"/>
  </w:num>
  <w:num w:numId="49" w16cid:durableId="1440300675">
    <w:abstractNumId w:val="33"/>
  </w:num>
  <w:num w:numId="50" w16cid:durableId="778452134">
    <w:abstractNumId w:val="41"/>
  </w:num>
  <w:num w:numId="51" w16cid:durableId="1584990524">
    <w:abstractNumId w:val="7"/>
  </w:num>
  <w:num w:numId="52" w16cid:durableId="1370760973">
    <w:abstractNumId w:val="10"/>
  </w:num>
  <w:num w:numId="53" w16cid:durableId="1057777882">
    <w:abstractNumId w:val="35"/>
  </w:num>
  <w:num w:numId="54" w16cid:durableId="1813713203">
    <w:abstractNumId w:val="27"/>
  </w:num>
  <w:num w:numId="55" w16cid:durableId="1433932675">
    <w:abstractNumId w:val="21"/>
  </w:num>
  <w:num w:numId="56" w16cid:durableId="845822186">
    <w:abstractNumId w:val="3"/>
  </w:num>
  <w:num w:numId="57" w16cid:durableId="718746556">
    <w:abstractNumId w:val="13"/>
  </w:num>
  <w:num w:numId="58" w16cid:durableId="926228440">
    <w:abstractNumId w:val="30"/>
  </w:num>
  <w:num w:numId="59" w16cid:durableId="45915108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bookFoldPrinting/>
  <w:bookFoldPrintingSheets w:val="-4"/>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9A9"/>
    <w:rsid w:val="0000162A"/>
    <w:rsid w:val="000017B4"/>
    <w:rsid w:val="00002520"/>
    <w:rsid w:val="00014568"/>
    <w:rsid w:val="00014686"/>
    <w:rsid w:val="0001478E"/>
    <w:rsid w:val="000166E4"/>
    <w:rsid w:val="0001702A"/>
    <w:rsid w:val="00017C6D"/>
    <w:rsid w:val="000226E6"/>
    <w:rsid w:val="000243A9"/>
    <w:rsid w:val="00026499"/>
    <w:rsid w:val="000319B3"/>
    <w:rsid w:val="0003227C"/>
    <w:rsid w:val="000422C3"/>
    <w:rsid w:val="00055190"/>
    <w:rsid w:val="000575C2"/>
    <w:rsid w:val="000636F1"/>
    <w:rsid w:val="000649A9"/>
    <w:rsid w:val="0007340F"/>
    <w:rsid w:val="00075B62"/>
    <w:rsid w:val="00090A93"/>
    <w:rsid w:val="00091439"/>
    <w:rsid w:val="00094BEE"/>
    <w:rsid w:val="000A224C"/>
    <w:rsid w:val="000A31FB"/>
    <w:rsid w:val="000B417D"/>
    <w:rsid w:val="000B560F"/>
    <w:rsid w:val="000C20FB"/>
    <w:rsid w:val="000D2E3A"/>
    <w:rsid w:val="000D31B8"/>
    <w:rsid w:val="000D346C"/>
    <w:rsid w:val="000D3781"/>
    <w:rsid w:val="000E1DDB"/>
    <w:rsid w:val="000E65D4"/>
    <w:rsid w:val="000F01F3"/>
    <w:rsid w:val="000F26AD"/>
    <w:rsid w:val="000F511C"/>
    <w:rsid w:val="000F5185"/>
    <w:rsid w:val="001070B6"/>
    <w:rsid w:val="00112143"/>
    <w:rsid w:val="0011236F"/>
    <w:rsid w:val="00122753"/>
    <w:rsid w:val="0012302E"/>
    <w:rsid w:val="001248F4"/>
    <w:rsid w:val="0012765A"/>
    <w:rsid w:val="00134A2A"/>
    <w:rsid w:val="00151713"/>
    <w:rsid w:val="0015332A"/>
    <w:rsid w:val="0015590C"/>
    <w:rsid w:val="00157F68"/>
    <w:rsid w:val="001664B8"/>
    <w:rsid w:val="00175A74"/>
    <w:rsid w:val="0018077E"/>
    <w:rsid w:val="001A0BDB"/>
    <w:rsid w:val="001A5E79"/>
    <w:rsid w:val="001A63C6"/>
    <w:rsid w:val="001A6C73"/>
    <w:rsid w:val="001D06E0"/>
    <w:rsid w:val="001D1567"/>
    <w:rsid w:val="001D1E63"/>
    <w:rsid w:val="001D2C87"/>
    <w:rsid w:val="001D3EA7"/>
    <w:rsid w:val="001E55F2"/>
    <w:rsid w:val="001F1445"/>
    <w:rsid w:val="001F2F59"/>
    <w:rsid w:val="001F448D"/>
    <w:rsid w:val="00200748"/>
    <w:rsid w:val="002023B9"/>
    <w:rsid w:val="002032B3"/>
    <w:rsid w:val="002070D9"/>
    <w:rsid w:val="0022024B"/>
    <w:rsid w:val="002220BE"/>
    <w:rsid w:val="002222F5"/>
    <w:rsid w:val="00224AAE"/>
    <w:rsid w:val="0023544A"/>
    <w:rsid w:val="00237B63"/>
    <w:rsid w:val="00240028"/>
    <w:rsid w:val="002415DF"/>
    <w:rsid w:val="00243366"/>
    <w:rsid w:val="002453D5"/>
    <w:rsid w:val="002469B2"/>
    <w:rsid w:val="0025177A"/>
    <w:rsid w:val="00253096"/>
    <w:rsid w:val="00254141"/>
    <w:rsid w:val="00256FEA"/>
    <w:rsid w:val="00257C79"/>
    <w:rsid w:val="00260867"/>
    <w:rsid w:val="002615E0"/>
    <w:rsid w:val="0026195A"/>
    <w:rsid w:val="002748A8"/>
    <w:rsid w:val="00275F56"/>
    <w:rsid w:val="00276738"/>
    <w:rsid w:val="0027681B"/>
    <w:rsid w:val="00276A45"/>
    <w:rsid w:val="00280F1A"/>
    <w:rsid w:val="00284D6B"/>
    <w:rsid w:val="0028585B"/>
    <w:rsid w:val="00285D4E"/>
    <w:rsid w:val="0029006D"/>
    <w:rsid w:val="002A5884"/>
    <w:rsid w:val="002A7C5E"/>
    <w:rsid w:val="002B0D0B"/>
    <w:rsid w:val="002B0E8C"/>
    <w:rsid w:val="002B2863"/>
    <w:rsid w:val="002B4735"/>
    <w:rsid w:val="002C07DE"/>
    <w:rsid w:val="002D540F"/>
    <w:rsid w:val="002D54C3"/>
    <w:rsid w:val="002D7FC1"/>
    <w:rsid w:val="002E0204"/>
    <w:rsid w:val="002E0B99"/>
    <w:rsid w:val="002E2081"/>
    <w:rsid w:val="002E3678"/>
    <w:rsid w:val="002E6F52"/>
    <w:rsid w:val="002F0ABF"/>
    <w:rsid w:val="002F1CAA"/>
    <w:rsid w:val="002F2586"/>
    <w:rsid w:val="002F32F1"/>
    <w:rsid w:val="002F44AB"/>
    <w:rsid w:val="00300D4C"/>
    <w:rsid w:val="00306B30"/>
    <w:rsid w:val="003128CD"/>
    <w:rsid w:val="003157D2"/>
    <w:rsid w:val="003243E8"/>
    <w:rsid w:val="00326BFD"/>
    <w:rsid w:val="00327027"/>
    <w:rsid w:val="003424EB"/>
    <w:rsid w:val="00350ADC"/>
    <w:rsid w:val="00352D08"/>
    <w:rsid w:val="00354743"/>
    <w:rsid w:val="00357ED1"/>
    <w:rsid w:val="003602AE"/>
    <w:rsid w:val="003608A8"/>
    <w:rsid w:val="00370D32"/>
    <w:rsid w:val="00373D0D"/>
    <w:rsid w:val="00375E4B"/>
    <w:rsid w:val="00383DDC"/>
    <w:rsid w:val="003859B2"/>
    <w:rsid w:val="00387C7A"/>
    <w:rsid w:val="00390486"/>
    <w:rsid w:val="003909A5"/>
    <w:rsid w:val="00391338"/>
    <w:rsid w:val="00395697"/>
    <w:rsid w:val="003A6830"/>
    <w:rsid w:val="003B47BF"/>
    <w:rsid w:val="003C0C6E"/>
    <w:rsid w:val="003C51AB"/>
    <w:rsid w:val="003D2F1F"/>
    <w:rsid w:val="003D49DE"/>
    <w:rsid w:val="003D5149"/>
    <w:rsid w:val="003E20A3"/>
    <w:rsid w:val="003E242F"/>
    <w:rsid w:val="003E4CB7"/>
    <w:rsid w:val="003E6594"/>
    <w:rsid w:val="003E72D4"/>
    <w:rsid w:val="003F1EDF"/>
    <w:rsid w:val="003F31C4"/>
    <w:rsid w:val="003F5155"/>
    <w:rsid w:val="00407C46"/>
    <w:rsid w:val="004108DD"/>
    <w:rsid w:val="00415312"/>
    <w:rsid w:val="00421A7D"/>
    <w:rsid w:val="004259FE"/>
    <w:rsid w:val="0042605D"/>
    <w:rsid w:val="004261C5"/>
    <w:rsid w:val="00432E51"/>
    <w:rsid w:val="004348D9"/>
    <w:rsid w:val="00437519"/>
    <w:rsid w:val="00445F6C"/>
    <w:rsid w:val="004544C6"/>
    <w:rsid w:val="004568E6"/>
    <w:rsid w:val="0046306A"/>
    <w:rsid w:val="0046630B"/>
    <w:rsid w:val="00466333"/>
    <w:rsid w:val="0047674C"/>
    <w:rsid w:val="00481D9A"/>
    <w:rsid w:val="0048556F"/>
    <w:rsid w:val="00495371"/>
    <w:rsid w:val="004956F2"/>
    <w:rsid w:val="00495D4A"/>
    <w:rsid w:val="004A1698"/>
    <w:rsid w:val="004A4100"/>
    <w:rsid w:val="004A4C6D"/>
    <w:rsid w:val="004A6AC6"/>
    <w:rsid w:val="004B5A61"/>
    <w:rsid w:val="004B758E"/>
    <w:rsid w:val="004C1BEB"/>
    <w:rsid w:val="004C2EB5"/>
    <w:rsid w:val="004C3B79"/>
    <w:rsid w:val="004C3DD7"/>
    <w:rsid w:val="004C5876"/>
    <w:rsid w:val="004E09E5"/>
    <w:rsid w:val="004E0AC3"/>
    <w:rsid w:val="004E1D23"/>
    <w:rsid w:val="004E6404"/>
    <w:rsid w:val="004F0219"/>
    <w:rsid w:val="004F2EC0"/>
    <w:rsid w:val="005005A3"/>
    <w:rsid w:val="00515A84"/>
    <w:rsid w:val="00517C4E"/>
    <w:rsid w:val="00520AA6"/>
    <w:rsid w:val="005221E4"/>
    <w:rsid w:val="00522917"/>
    <w:rsid w:val="005254C3"/>
    <w:rsid w:val="00526B8E"/>
    <w:rsid w:val="00531094"/>
    <w:rsid w:val="00531E52"/>
    <w:rsid w:val="00535940"/>
    <w:rsid w:val="00545B4B"/>
    <w:rsid w:val="00553322"/>
    <w:rsid w:val="005552A2"/>
    <w:rsid w:val="0055593F"/>
    <w:rsid w:val="005564C0"/>
    <w:rsid w:val="005571D6"/>
    <w:rsid w:val="00560697"/>
    <w:rsid w:val="00564A1A"/>
    <w:rsid w:val="005723E7"/>
    <w:rsid w:val="00572766"/>
    <w:rsid w:val="00580080"/>
    <w:rsid w:val="00584902"/>
    <w:rsid w:val="00584A35"/>
    <w:rsid w:val="00590216"/>
    <w:rsid w:val="00592622"/>
    <w:rsid w:val="00593306"/>
    <w:rsid w:val="005A7A68"/>
    <w:rsid w:val="005B1ED6"/>
    <w:rsid w:val="005B7BD0"/>
    <w:rsid w:val="005C010B"/>
    <w:rsid w:val="005C0347"/>
    <w:rsid w:val="005C7FD5"/>
    <w:rsid w:val="005D0049"/>
    <w:rsid w:val="005D0747"/>
    <w:rsid w:val="005D2D6D"/>
    <w:rsid w:val="005D538A"/>
    <w:rsid w:val="005D5911"/>
    <w:rsid w:val="005D624D"/>
    <w:rsid w:val="005E01E1"/>
    <w:rsid w:val="005E0B79"/>
    <w:rsid w:val="005E0DE4"/>
    <w:rsid w:val="005E1E1E"/>
    <w:rsid w:val="005E2360"/>
    <w:rsid w:val="005E261E"/>
    <w:rsid w:val="005F292B"/>
    <w:rsid w:val="005F46CC"/>
    <w:rsid w:val="005F47D8"/>
    <w:rsid w:val="00604205"/>
    <w:rsid w:val="00606F36"/>
    <w:rsid w:val="006144D5"/>
    <w:rsid w:val="0062764B"/>
    <w:rsid w:val="0063294E"/>
    <w:rsid w:val="00636C04"/>
    <w:rsid w:val="00636E86"/>
    <w:rsid w:val="00637E22"/>
    <w:rsid w:val="006400FF"/>
    <w:rsid w:val="006432F3"/>
    <w:rsid w:val="006433EE"/>
    <w:rsid w:val="00643C25"/>
    <w:rsid w:val="00652CDA"/>
    <w:rsid w:val="00652F81"/>
    <w:rsid w:val="006534D8"/>
    <w:rsid w:val="00660DD5"/>
    <w:rsid w:val="00663603"/>
    <w:rsid w:val="00674AFC"/>
    <w:rsid w:val="0068259F"/>
    <w:rsid w:val="006832B3"/>
    <w:rsid w:val="00684FAC"/>
    <w:rsid w:val="006854C4"/>
    <w:rsid w:val="00687A81"/>
    <w:rsid w:val="0069301C"/>
    <w:rsid w:val="006955FB"/>
    <w:rsid w:val="00695AA2"/>
    <w:rsid w:val="00696AAC"/>
    <w:rsid w:val="006A0410"/>
    <w:rsid w:val="006B5E0B"/>
    <w:rsid w:val="006B6212"/>
    <w:rsid w:val="006D122B"/>
    <w:rsid w:val="006D6863"/>
    <w:rsid w:val="006E7028"/>
    <w:rsid w:val="006F184C"/>
    <w:rsid w:val="006F283E"/>
    <w:rsid w:val="006F2D38"/>
    <w:rsid w:val="006F2EEC"/>
    <w:rsid w:val="00701A78"/>
    <w:rsid w:val="007033FD"/>
    <w:rsid w:val="00714B7C"/>
    <w:rsid w:val="007154A8"/>
    <w:rsid w:val="00727468"/>
    <w:rsid w:val="007353BC"/>
    <w:rsid w:val="00736CE2"/>
    <w:rsid w:val="00740F05"/>
    <w:rsid w:val="00742BE3"/>
    <w:rsid w:val="00745049"/>
    <w:rsid w:val="00746E7A"/>
    <w:rsid w:val="00751F48"/>
    <w:rsid w:val="00757CE7"/>
    <w:rsid w:val="007737AD"/>
    <w:rsid w:val="00773BEA"/>
    <w:rsid w:val="007819F2"/>
    <w:rsid w:val="00793862"/>
    <w:rsid w:val="00793881"/>
    <w:rsid w:val="007939AB"/>
    <w:rsid w:val="00794BAB"/>
    <w:rsid w:val="007A0284"/>
    <w:rsid w:val="007A502E"/>
    <w:rsid w:val="007B07E3"/>
    <w:rsid w:val="007B1FE9"/>
    <w:rsid w:val="007B50C4"/>
    <w:rsid w:val="007B7ABA"/>
    <w:rsid w:val="007C3513"/>
    <w:rsid w:val="007C3DAE"/>
    <w:rsid w:val="007D0175"/>
    <w:rsid w:val="007D2315"/>
    <w:rsid w:val="007D2EFB"/>
    <w:rsid w:val="007D72F9"/>
    <w:rsid w:val="007E0742"/>
    <w:rsid w:val="007E2255"/>
    <w:rsid w:val="007E66F4"/>
    <w:rsid w:val="007E75BA"/>
    <w:rsid w:val="007F49DE"/>
    <w:rsid w:val="007F7AAA"/>
    <w:rsid w:val="0080105A"/>
    <w:rsid w:val="008048AD"/>
    <w:rsid w:val="008060F2"/>
    <w:rsid w:val="0080797A"/>
    <w:rsid w:val="0081082D"/>
    <w:rsid w:val="00812059"/>
    <w:rsid w:val="00826F02"/>
    <w:rsid w:val="00832C56"/>
    <w:rsid w:val="00837F7A"/>
    <w:rsid w:val="00840C22"/>
    <w:rsid w:val="00840F52"/>
    <w:rsid w:val="00852530"/>
    <w:rsid w:val="008540BD"/>
    <w:rsid w:val="00865521"/>
    <w:rsid w:val="00876281"/>
    <w:rsid w:val="00881AC8"/>
    <w:rsid w:val="00886B49"/>
    <w:rsid w:val="00896BDC"/>
    <w:rsid w:val="008A696A"/>
    <w:rsid w:val="008B042C"/>
    <w:rsid w:val="008B2D3B"/>
    <w:rsid w:val="008B44A7"/>
    <w:rsid w:val="008B5CE5"/>
    <w:rsid w:val="008C0CB4"/>
    <w:rsid w:val="008C3EF8"/>
    <w:rsid w:val="008C540C"/>
    <w:rsid w:val="008C7832"/>
    <w:rsid w:val="008C7C06"/>
    <w:rsid w:val="008D4AF4"/>
    <w:rsid w:val="008D6A1C"/>
    <w:rsid w:val="008E0194"/>
    <w:rsid w:val="008E131E"/>
    <w:rsid w:val="008E684D"/>
    <w:rsid w:val="008F5D14"/>
    <w:rsid w:val="00903ADF"/>
    <w:rsid w:val="009059E7"/>
    <w:rsid w:val="00914FFF"/>
    <w:rsid w:val="009214B3"/>
    <w:rsid w:val="00927370"/>
    <w:rsid w:val="00927617"/>
    <w:rsid w:val="00927C02"/>
    <w:rsid w:val="00944990"/>
    <w:rsid w:val="009506D9"/>
    <w:rsid w:val="00951B3D"/>
    <w:rsid w:val="009562E3"/>
    <w:rsid w:val="00956D1E"/>
    <w:rsid w:val="009612FF"/>
    <w:rsid w:val="009639BB"/>
    <w:rsid w:val="00972EF3"/>
    <w:rsid w:val="0097495A"/>
    <w:rsid w:val="00982719"/>
    <w:rsid w:val="00982CF1"/>
    <w:rsid w:val="00987167"/>
    <w:rsid w:val="00992900"/>
    <w:rsid w:val="00995627"/>
    <w:rsid w:val="009A0F70"/>
    <w:rsid w:val="009A2793"/>
    <w:rsid w:val="009A5C2A"/>
    <w:rsid w:val="009B767A"/>
    <w:rsid w:val="009C1F00"/>
    <w:rsid w:val="009C2B32"/>
    <w:rsid w:val="009C5400"/>
    <w:rsid w:val="009D17B2"/>
    <w:rsid w:val="009D53AF"/>
    <w:rsid w:val="009D73C1"/>
    <w:rsid w:val="009F04FB"/>
    <w:rsid w:val="009F2103"/>
    <w:rsid w:val="009F7AA2"/>
    <w:rsid w:val="00A01E27"/>
    <w:rsid w:val="00A074DC"/>
    <w:rsid w:val="00A108FF"/>
    <w:rsid w:val="00A11E80"/>
    <w:rsid w:val="00A168A9"/>
    <w:rsid w:val="00A252C3"/>
    <w:rsid w:val="00A269ED"/>
    <w:rsid w:val="00A304AA"/>
    <w:rsid w:val="00A33B97"/>
    <w:rsid w:val="00A340A7"/>
    <w:rsid w:val="00A353CF"/>
    <w:rsid w:val="00A37885"/>
    <w:rsid w:val="00A47B45"/>
    <w:rsid w:val="00A537D3"/>
    <w:rsid w:val="00A57EEB"/>
    <w:rsid w:val="00A61013"/>
    <w:rsid w:val="00A65040"/>
    <w:rsid w:val="00A67D74"/>
    <w:rsid w:val="00A7036D"/>
    <w:rsid w:val="00A824B6"/>
    <w:rsid w:val="00A95A39"/>
    <w:rsid w:val="00AA5D99"/>
    <w:rsid w:val="00AA771E"/>
    <w:rsid w:val="00AB09DE"/>
    <w:rsid w:val="00AC50F6"/>
    <w:rsid w:val="00AC60C1"/>
    <w:rsid w:val="00AE36B6"/>
    <w:rsid w:val="00AE5655"/>
    <w:rsid w:val="00AE5949"/>
    <w:rsid w:val="00AF10E7"/>
    <w:rsid w:val="00B07D30"/>
    <w:rsid w:val="00B138DE"/>
    <w:rsid w:val="00B2151E"/>
    <w:rsid w:val="00B2775E"/>
    <w:rsid w:val="00B331AF"/>
    <w:rsid w:val="00B36DC0"/>
    <w:rsid w:val="00B40483"/>
    <w:rsid w:val="00B410E2"/>
    <w:rsid w:val="00B444A6"/>
    <w:rsid w:val="00B513CC"/>
    <w:rsid w:val="00B6574E"/>
    <w:rsid w:val="00B76656"/>
    <w:rsid w:val="00B833E9"/>
    <w:rsid w:val="00B851DE"/>
    <w:rsid w:val="00B93633"/>
    <w:rsid w:val="00BA0992"/>
    <w:rsid w:val="00BA145A"/>
    <w:rsid w:val="00BA6555"/>
    <w:rsid w:val="00BA6692"/>
    <w:rsid w:val="00BA6A20"/>
    <w:rsid w:val="00BB0BC8"/>
    <w:rsid w:val="00BB23CD"/>
    <w:rsid w:val="00BB50C8"/>
    <w:rsid w:val="00BB7728"/>
    <w:rsid w:val="00BC4ED0"/>
    <w:rsid w:val="00BC54EE"/>
    <w:rsid w:val="00BC6ED0"/>
    <w:rsid w:val="00BD7E5C"/>
    <w:rsid w:val="00BE03CF"/>
    <w:rsid w:val="00BE3206"/>
    <w:rsid w:val="00BE5498"/>
    <w:rsid w:val="00BE7AAD"/>
    <w:rsid w:val="00C01DC5"/>
    <w:rsid w:val="00C02900"/>
    <w:rsid w:val="00C06556"/>
    <w:rsid w:val="00C072A8"/>
    <w:rsid w:val="00C14565"/>
    <w:rsid w:val="00C177BA"/>
    <w:rsid w:val="00C27749"/>
    <w:rsid w:val="00C278B2"/>
    <w:rsid w:val="00C27BF4"/>
    <w:rsid w:val="00C31C18"/>
    <w:rsid w:val="00C320C6"/>
    <w:rsid w:val="00C53617"/>
    <w:rsid w:val="00C63225"/>
    <w:rsid w:val="00C65252"/>
    <w:rsid w:val="00C6718A"/>
    <w:rsid w:val="00C675B3"/>
    <w:rsid w:val="00C708B7"/>
    <w:rsid w:val="00C71D1A"/>
    <w:rsid w:val="00C7556A"/>
    <w:rsid w:val="00C81699"/>
    <w:rsid w:val="00C93E22"/>
    <w:rsid w:val="00C93E3C"/>
    <w:rsid w:val="00C97725"/>
    <w:rsid w:val="00CA1887"/>
    <w:rsid w:val="00CA50E5"/>
    <w:rsid w:val="00CB06C5"/>
    <w:rsid w:val="00CB7BAC"/>
    <w:rsid w:val="00CC0D58"/>
    <w:rsid w:val="00CD3614"/>
    <w:rsid w:val="00CD6A54"/>
    <w:rsid w:val="00CE0CC1"/>
    <w:rsid w:val="00CE2087"/>
    <w:rsid w:val="00CF1950"/>
    <w:rsid w:val="00CF70D4"/>
    <w:rsid w:val="00D01DB0"/>
    <w:rsid w:val="00D07FBA"/>
    <w:rsid w:val="00D14183"/>
    <w:rsid w:val="00D14CCD"/>
    <w:rsid w:val="00D26897"/>
    <w:rsid w:val="00D31E80"/>
    <w:rsid w:val="00D32281"/>
    <w:rsid w:val="00D32368"/>
    <w:rsid w:val="00D33A2D"/>
    <w:rsid w:val="00D33B2A"/>
    <w:rsid w:val="00D35C84"/>
    <w:rsid w:val="00D51F59"/>
    <w:rsid w:val="00D5254A"/>
    <w:rsid w:val="00D53629"/>
    <w:rsid w:val="00D62237"/>
    <w:rsid w:val="00D6375A"/>
    <w:rsid w:val="00D65660"/>
    <w:rsid w:val="00D65B8B"/>
    <w:rsid w:val="00D7084D"/>
    <w:rsid w:val="00D734C7"/>
    <w:rsid w:val="00D737EE"/>
    <w:rsid w:val="00D73B8F"/>
    <w:rsid w:val="00D81EA0"/>
    <w:rsid w:val="00D81FE7"/>
    <w:rsid w:val="00D92C7B"/>
    <w:rsid w:val="00D937B7"/>
    <w:rsid w:val="00D95043"/>
    <w:rsid w:val="00DA059C"/>
    <w:rsid w:val="00DA1851"/>
    <w:rsid w:val="00DA2893"/>
    <w:rsid w:val="00DA323A"/>
    <w:rsid w:val="00DA75DA"/>
    <w:rsid w:val="00DB6E0B"/>
    <w:rsid w:val="00DC1722"/>
    <w:rsid w:val="00DC39DC"/>
    <w:rsid w:val="00DC7972"/>
    <w:rsid w:val="00DE09DD"/>
    <w:rsid w:val="00DE334E"/>
    <w:rsid w:val="00DE611D"/>
    <w:rsid w:val="00DF390F"/>
    <w:rsid w:val="00E037DB"/>
    <w:rsid w:val="00E0407E"/>
    <w:rsid w:val="00E06201"/>
    <w:rsid w:val="00E164CB"/>
    <w:rsid w:val="00E16672"/>
    <w:rsid w:val="00E21E1F"/>
    <w:rsid w:val="00E23D4E"/>
    <w:rsid w:val="00E26994"/>
    <w:rsid w:val="00E26F7E"/>
    <w:rsid w:val="00E418B8"/>
    <w:rsid w:val="00E42BDF"/>
    <w:rsid w:val="00E52420"/>
    <w:rsid w:val="00E62E6A"/>
    <w:rsid w:val="00E656A2"/>
    <w:rsid w:val="00E65874"/>
    <w:rsid w:val="00E71B46"/>
    <w:rsid w:val="00E73D4B"/>
    <w:rsid w:val="00E771FA"/>
    <w:rsid w:val="00E83DCC"/>
    <w:rsid w:val="00E844D1"/>
    <w:rsid w:val="00E84FD6"/>
    <w:rsid w:val="00E91F5E"/>
    <w:rsid w:val="00EB2B84"/>
    <w:rsid w:val="00EC0AD8"/>
    <w:rsid w:val="00EC3C6A"/>
    <w:rsid w:val="00ED1C1F"/>
    <w:rsid w:val="00EE1E18"/>
    <w:rsid w:val="00EE2544"/>
    <w:rsid w:val="00EE52E2"/>
    <w:rsid w:val="00EF0A61"/>
    <w:rsid w:val="00F007EA"/>
    <w:rsid w:val="00F11012"/>
    <w:rsid w:val="00F15580"/>
    <w:rsid w:val="00F15904"/>
    <w:rsid w:val="00F4228C"/>
    <w:rsid w:val="00F45FF6"/>
    <w:rsid w:val="00F4635F"/>
    <w:rsid w:val="00F4796A"/>
    <w:rsid w:val="00F47BDD"/>
    <w:rsid w:val="00F54645"/>
    <w:rsid w:val="00F55E3B"/>
    <w:rsid w:val="00F56CBD"/>
    <w:rsid w:val="00F65A70"/>
    <w:rsid w:val="00F674FE"/>
    <w:rsid w:val="00F70CCB"/>
    <w:rsid w:val="00F72AF1"/>
    <w:rsid w:val="00F739FC"/>
    <w:rsid w:val="00F741E3"/>
    <w:rsid w:val="00F8038E"/>
    <w:rsid w:val="00F8645C"/>
    <w:rsid w:val="00F908E6"/>
    <w:rsid w:val="00F90965"/>
    <w:rsid w:val="00FA081B"/>
    <w:rsid w:val="00FA1052"/>
    <w:rsid w:val="00FA1457"/>
    <w:rsid w:val="00FA256E"/>
    <w:rsid w:val="00FA4204"/>
    <w:rsid w:val="00FB06F8"/>
    <w:rsid w:val="00FB2C1F"/>
    <w:rsid w:val="00FB31E9"/>
    <w:rsid w:val="00FB364C"/>
    <w:rsid w:val="00FB5CA2"/>
    <w:rsid w:val="00FC30F2"/>
    <w:rsid w:val="00FD153A"/>
    <w:rsid w:val="00FD436B"/>
    <w:rsid w:val="00FE5A6A"/>
    <w:rsid w:val="00FE7525"/>
    <w:rsid w:val="00FF0F24"/>
    <w:rsid w:val="00FF7D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E348B5"/>
  <w15:docId w15:val="{E6757AD8-3613-445A-A111-727248CE8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E2081"/>
    <w:rPr>
      <w:sz w:val="24"/>
      <w:szCs w:val="24"/>
      <w:lang w:val="uk-UA" w:eastAsia="uk-UA"/>
    </w:rPr>
  </w:style>
  <w:style w:type="paragraph" w:styleId="2">
    <w:name w:val="heading 2"/>
    <w:basedOn w:val="a"/>
    <w:next w:val="a"/>
    <w:link w:val="20"/>
    <w:semiHidden/>
    <w:unhideWhenUsed/>
    <w:qFormat/>
    <w:rsid w:val="005F47D8"/>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793862"/>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rsid w:val="000649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3">
    <w:name w:val="Body Text"/>
    <w:basedOn w:val="a"/>
    <w:link w:val="a4"/>
    <w:rsid w:val="000649A9"/>
    <w:pPr>
      <w:shd w:val="clear" w:color="auto" w:fill="FFFFFF"/>
      <w:jc w:val="center"/>
    </w:pPr>
    <w:rPr>
      <w:b/>
      <w:sz w:val="28"/>
      <w:szCs w:val="23"/>
      <w:lang w:eastAsia="ru-RU"/>
    </w:rPr>
  </w:style>
  <w:style w:type="character" w:customStyle="1" w:styleId="a4">
    <w:name w:val="Основний текст Знак"/>
    <w:link w:val="a3"/>
    <w:rsid w:val="000649A9"/>
    <w:rPr>
      <w:b/>
      <w:sz w:val="28"/>
      <w:szCs w:val="23"/>
      <w:lang w:val="uk-UA" w:eastAsia="ru-RU" w:bidi="ar-SA"/>
    </w:rPr>
  </w:style>
  <w:style w:type="character" w:styleId="a5">
    <w:name w:val="Hyperlink"/>
    <w:unhideWhenUsed/>
    <w:rsid w:val="000649A9"/>
    <w:rPr>
      <w:color w:val="0000FF"/>
      <w:u w:val="single"/>
    </w:rPr>
  </w:style>
  <w:style w:type="character" w:customStyle="1" w:styleId="5">
    <w:name w:val="Знак Знак5"/>
    <w:locked/>
    <w:rsid w:val="000649A9"/>
    <w:rPr>
      <w:b/>
      <w:sz w:val="28"/>
      <w:szCs w:val="23"/>
      <w:lang w:val="uk-UA" w:eastAsia="ru-RU" w:bidi="ar-SA"/>
    </w:rPr>
  </w:style>
  <w:style w:type="paragraph" w:styleId="a6">
    <w:name w:val="Body Text Indent"/>
    <w:basedOn w:val="a"/>
    <w:link w:val="a7"/>
    <w:rsid w:val="003909A5"/>
    <w:pPr>
      <w:widowControl w:val="0"/>
      <w:autoSpaceDE w:val="0"/>
      <w:autoSpaceDN w:val="0"/>
      <w:adjustRightInd w:val="0"/>
      <w:spacing w:after="120"/>
      <w:ind w:left="283"/>
    </w:pPr>
    <w:rPr>
      <w:sz w:val="20"/>
      <w:szCs w:val="20"/>
      <w:lang w:val="ru-RU" w:eastAsia="ru-RU"/>
    </w:rPr>
  </w:style>
  <w:style w:type="character" w:customStyle="1" w:styleId="a7">
    <w:name w:val="Основний текст з відступом Знак"/>
    <w:link w:val="a6"/>
    <w:semiHidden/>
    <w:locked/>
    <w:rsid w:val="003909A5"/>
    <w:rPr>
      <w:lang w:val="ru-RU" w:eastAsia="ru-RU" w:bidi="ar-SA"/>
    </w:rPr>
  </w:style>
  <w:style w:type="table" w:styleId="a8">
    <w:name w:val="Table Grid"/>
    <w:basedOn w:val="a1"/>
    <w:rsid w:val="005F46CC"/>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er"/>
    <w:basedOn w:val="a"/>
    <w:rsid w:val="00175A74"/>
    <w:pPr>
      <w:tabs>
        <w:tab w:val="center" w:pos="4819"/>
        <w:tab w:val="right" w:pos="9639"/>
      </w:tabs>
    </w:pPr>
  </w:style>
  <w:style w:type="character" w:styleId="aa">
    <w:name w:val="page number"/>
    <w:basedOn w:val="a0"/>
    <w:rsid w:val="00175A74"/>
  </w:style>
  <w:style w:type="paragraph" w:styleId="ab">
    <w:name w:val="header"/>
    <w:basedOn w:val="a"/>
    <w:rsid w:val="00175A74"/>
    <w:pPr>
      <w:tabs>
        <w:tab w:val="center" w:pos="4819"/>
        <w:tab w:val="right" w:pos="9639"/>
      </w:tabs>
    </w:pPr>
  </w:style>
  <w:style w:type="paragraph" w:customStyle="1" w:styleId="text">
    <w:name w:val="text"/>
    <w:basedOn w:val="a"/>
    <w:rsid w:val="001248F4"/>
    <w:pPr>
      <w:autoSpaceDE w:val="0"/>
      <w:autoSpaceDN w:val="0"/>
      <w:adjustRightInd w:val="0"/>
    </w:pPr>
  </w:style>
  <w:style w:type="paragraph" w:styleId="ac">
    <w:name w:val="Balloon Text"/>
    <w:basedOn w:val="a"/>
    <w:link w:val="ad"/>
    <w:rsid w:val="0062764B"/>
    <w:rPr>
      <w:rFonts w:ascii="Tahoma" w:hAnsi="Tahoma"/>
      <w:sz w:val="16"/>
      <w:szCs w:val="16"/>
    </w:rPr>
  </w:style>
  <w:style w:type="character" w:customStyle="1" w:styleId="ad">
    <w:name w:val="Текст у виносці Знак"/>
    <w:link w:val="ac"/>
    <w:rsid w:val="0062764B"/>
    <w:rPr>
      <w:rFonts w:ascii="Tahoma" w:hAnsi="Tahoma" w:cs="Tahoma"/>
      <w:sz w:val="16"/>
      <w:szCs w:val="16"/>
      <w:lang w:val="uk-UA" w:eastAsia="uk-UA"/>
    </w:rPr>
  </w:style>
  <w:style w:type="character" w:customStyle="1" w:styleId="HTML0">
    <w:name w:val="Стандартний HTML Знак"/>
    <w:basedOn w:val="a0"/>
    <w:link w:val="HTML"/>
    <w:rsid w:val="007819F2"/>
    <w:rPr>
      <w:rFonts w:ascii="Courier New" w:hAnsi="Courier New" w:cs="Courier New"/>
      <w:lang w:val="uk-UA" w:eastAsia="uk-UA"/>
    </w:rPr>
  </w:style>
  <w:style w:type="paragraph" w:styleId="ae">
    <w:name w:val="Normal (Web)"/>
    <w:basedOn w:val="a"/>
    <w:uiPriority w:val="99"/>
    <w:rsid w:val="000D3781"/>
    <w:pPr>
      <w:spacing w:before="100" w:beforeAutospacing="1" w:after="100" w:afterAutospacing="1"/>
    </w:pPr>
    <w:rPr>
      <w:lang w:val="ru-RU" w:eastAsia="ru-RU"/>
    </w:rPr>
  </w:style>
  <w:style w:type="paragraph" w:styleId="af">
    <w:name w:val="List Paragraph"/>
    <w:basedOn w:val="a"/>
    <w:uiPriority w:val="34"/>
    <w:qFormat/>
    <w:rsid w:val="00275F56"/>
    <w:pPr>
      <w:ind w:left="720"/>
      <w:contextualSpacing/>
    </w:pPr>
  </w:style>
  <w:style w:type="character" w:customStyle="1" w:styleId="30">
    <w:name w:val="Заголовок 3 Знак"/>
    <w:basedOn w:val="a0"/>
    <w:link w:val="3"/>
    <w:uiPriority w:val="9"/>
    <w:rsid w:val="00793862"/>
    <w:rPr>
      <w:b/>
      <w:bCs/>
      <w:sz w:val="27"/>
      <w:szCs w:val="27"/>
      <w:lang w:val="uk-UA" w:eastAsia="uk-UA"/>
    </w:rPr>
  </w:style>
  <w:style w:type="character" w:styleId="af0">
    <w:name w:val="Strong"/>
    <w:basedOn w:val="a0"/>
    <w:uiPriority w:val="22"/>
    <w:qFormat/>
    <w:rsid w:val="00793862"/>
    <w:rPr>
      <w:b/>
      <w:bCs/>
    </w:rPr>
  </w:style>
  <w:style w:type="character" w:customStyle="1" w:styleId="20">
    <w:name w:val="Заголовок 2 Знак"/>
    <w:basedOn w:val="a0"/>
    <w:link w:val="2"/>
    <w:semiHidden/>
    <w:rsid w:val="005F47D8"/>
    <w:rPr>
      <w:rFonts w:asciiTheme="majorHAnsi" w:eastAsiaTheme="majorEastAsia" w:hAnsiTheme="majorHAnsi" w:cstheme="majorBidi"/>
      <w:color w:val="365F91" w:themeColor="accent1" w:themeShade="BF"/>
      <w:sz w:val="26"/>
      <w:szCs w:val="26"/>
      <w:lang w:val="uk-UA" w:eastAsia="uk-UA"/>
    </w:rPr>
  </w:style>
  <w:style w:type="character" w:styleId="af1">
    <w:name w:val="Unresolved Mention"/>
    <w:basedOn w:val="a0"/>
    <w:uiPriority w:val="99"/>
    <w:semiHidden/>
    <w:unhideWhenUsed/>
    <w:rsid w:val="002E20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29679">
      <w:bodyDiv w:val="1"/>
      <w:marLeft w:val="0"/>
      <w:marRight w:val="0"/>
      <w:marTop w:val="0"/>
      <w:marBottom w:val="0"/>
      <w:divBdr>
        <w:top w:val="none" w:sz="0" w:space="0" w:color="auto"/>
        <w:left w:val="none" w:sz="0" w:space="0" w:color="auto"/>
        <w:bottom w:val="none" w:sz="0" w:space="0" w:color="auto"/>
        <w:right w:val="none" w:sz="0" w:space="0" w:color="auto"/>
      </w:divBdr>
    </w:div>
    <w:div w:id="146942962">
      <w:bodyDiv w:val="1"/>
      <w:marLeft w:val="0"/>
      <w:marRight w:val="0"/>
      <w:marTop w:val="0"/>
      <w:marBottom w:val="0"/>
      <w:divBdr>
        <w:top w:val="none" w:sz="0" w:space="0" w:color="auto"/>
        <w:left w:val="none" w:sz="0" w:space="0" w:color="auto"/>
        <w:bottom w:val="none" w:sz="0" w:space="0" w:color="auto"/>
        <w:right w:val="none" w:sz="0" w:space="0" w:color="auto"/>
      </w:divBdr>
    </w:div>
    <w:div w:id="160197853">
      <w:bodyDiv w:val="1"/>
      <w:marLeft w:val="0"/>
      <w:marRight w:val="0"/>
      <w:marTop w:val="0"/>
      <w:marBottom w:val="0"/>
      <w:divBdr>
        <w:top w:val="none" w:sz="0" w:space="0" w:color="auto"/>
        <w:left w:val="none" w:sz="0" w:space="0" w:color="auto"/>
        <w:bottom w:val="none" w:sz="0" w:space="0" w:color="auto"/>
        <w:right w:val="none" w:sz="0" w:space="0" w:color="auto"/>
      </w:divBdr>
    </w:div>
    <w:div w:id="249778467">
      <w:bodyDiv w:val="1"/>
      <w:marLeft w:val="0"/>
      <w:marRight w:val="0"/>
      <w:marTop w:val="0"/>
      <w:marBottom w:val="0"/>
      <w:divBdr>
        <w:top w:val="none" w:sz="0" w:space="0" w:color="auto"/>
        <w:left w:val="none" w:sz="0" w:space="0" w:color="auto"/>
        <w:bottom w:val="none" w:sz="0" w:space="0" w:color="auto"/>
        <w:right w:val="none" w:sz="0" w:space="0" w:color="auto"/>
      </w:divBdr>
    </w:div>
    <w:div w:id="342249954">
      <w:bodyDiv w:val="1"/>
      <w:marLeft w:val="0"/>
      <w:marRight w:val="0"/>
      <w:marTop w:val="0"/>
      <w:marBottom w:val="0"/>
      <w:divBdr>
        <w:top w:val="none" w:sz="0" w:space="0" w:color="auto"/>
        <w:left w:val="none" w:sz="0" w:space="0" w:color="auto"/>
        <w:bottom w:val="none" w:sz="0" w:space="0" w:color="auto"/>
        <w:right w:val="none" w:sz="0" w:space="0" w:color="auto"/>
      </w:divBdr>
    </w:div>
    <w:div w:id="413743098">
      <w:bodyDiv w:val="1"/>
      <w:marLeft w:val="0"/>
      <w:marRight w:val="0"/>
      <w:marTop w:val="0"/>
      <w:marBottom w:val="0"/>
      <w:divBdr>
        <w:top w:val="none" w:sz="0" w:space="0" w:color="auto"/>
        <w:left w:val="none" w:sz="0" w:space="0" w:color="auto"/>
        <w:bottom w:val="none" w:sz="0" w:space="0" w:color="auto"/>
        <w:right w:val="none" w:sz="0" w:space="0" w:color="auto"/>
      </w:divBdr>
    </w:div>
    <w:div w:id="438449062">
      <w:bodyDiv w:val="1"/>
      <w:marLeft w:val="0"/>
      <w:marRight w:val="0"/>
      <w:marTop w:val="0"/>
      <w:marBottom w:val="0"/>
      <w:divBdr>
        <w:top w:val="none" w:sz="0" w:space="0" w:color="auto"/>
        <w:left w:val="none" w:sz="0" w:space="0" w:color="auto"/>
        <w:bottom w:val="none" w:sz="0" w:space="0" w:color="auto"/>
        <w:right w:val="none" w:sz="0" w:space="0" w:color="auto"/>
      </w:divBdr>
    </w:div>
    <w:div w:id="448280505">
      <w:bodyDiv w:val="1"/>
      <w:marLeft w:val="0"/>
      <w:marRight w:val="0"/>
      <w:marTop w:val="0"/>
      <w:marBottom w:val="0"/>
      <w:divBdr>
        <w:top w:val="none" w:sz="0" w:space="0" w:color="auto"/>
        <w:left w:val="none" w:sz="0" w:space="0" w:color="auto"/>
        <w:bottom w:val="none" w:sz="0" w:space="0" w:color="auto"/>
        <w:right w:val="none" w:sz="0" w:space="0" w:color="auto"/>
      </w:divBdr>
    </w:div>
    <w:div w:id="478040797">
      <w:bodyDiv w:val="1"/>
      <w:marLeft w:val="0"/>
      <w:marRight w:val="0"/>
      <w:marTop w:val="0"/>
      <w:marBottom w:val="0"/>
      <w:divBdr>
        <w:top w:val="none" w:sz="0" w:space="0" w:color="auto"/>
        <w:left w:val="none" w:sz="0" w:space="0" w:color="auto"/>
        <w:bottom w:val="none" w:sz="0" w:space="0" w:color="auto"/>
        <w:right w:val="none" w:sz="0" w:space="0" w:color="auto"/>
      </w:divBdr>
    </w:div>
    <w:div w:id="727605495">
      <w:bodyDiv w:val="1"/>
      <w:marLeft w:val="0"/>
      <w:marRight w:val="0"/>
      <w:marTop w:val="0"/>
      <w:marBottom w:val="0"/>
      <w:divBdr>
        <w:top w:val="none" w:sz="0" w:space="0" w:color="auto"/>
        <w:left w:val="none" w:sz="0" w:space="0" w:color="auto"/>
        <w:bottom w:val="none" w:sz="0" w:space="0" w:color="auto"/>
        <w:right w:val="none" w:sz="0" w:space="0" w:color="auto"/>
      </w:divBdr>
    </w:div>
    <w:div w:id="773591497">
      <w:bodyDiv w:val="1"/>
      <w:marLeft w:val="0"/>
      <w:marRight w:val="0"/>
      <w:marTop w:val="0"/>
      <w:marBottom w:val="0"/>
      <w:divBdr>
        <w:top w:val="none" w:sz="0" w:space="0" w:color="auto"/>
        <w:left w:val="none" w:sz="0" w:space="0" w:color="auto"/>
        <w:bottom w:val="none" w:sz="0" w:space="0" w:color="auto"/>
        <w:right w:val="none" w:sz="0" w:space="0" w:color="auto"/>
      </w:divBdr>
    </w:div>
    <w:div w:id="829636293">
      <w:bodyDiv w:val="1"/>
      <w:marLeft w:val="0"/>
      <w:marRight w:val="0"/>
      <w:marTop w:val="0"/>
      <w:marBottom w:val="0"/>
      <w:divBdr>
        <w:top w:val="none" w:sz="0" w:space="0" w:color="auto"/>
        <w:left w:val="none" w:sz="0" w:space="0" w:color="auto"/>
        <w:bottom w:val="none" w:sz="0" w:space="0" w:color="auto"/>
        <w:right w:val="none" w:sz="0" w:space="0" w:color="auto"/>
      </w:divBdr>
    </w:div>
    <w:div w:id="837813235">
      <w:bodyDiv w:val="1"/>
      <w:marLeft w:val="0"/>
      <w:marRight w:val="0"/>
      <w:marTop w:val="0"/>
      <w:marBottom w:val="0"/>
      <w:divBdr>
        <w:top w:val="none" w:sz="0" w:space="0" w:color="auto"/>
        <w:left w:val="none" w:sz="0" w:space="0" w:color="auto"/>
        <w:bottom w:val="none" w:sz="0" w:space="0" w:color="auto"/>
        <w:right w:val="none" w:sz="0" w:space="0" w:color="auto"/>
      </w:divBdr>
      <w:divsChild>
        <w:div w:id="280259722">
          <w:marLeft w:val="0"/>
          <w:marRight w:val="0"/>
          <w:marTop w:val="0"/>
          <w:marBottom w:val="0"/>
          <w:divBdr>
            <w:top w:val="none" w:sz="0" w:space="0" w:color="auto"/>
            <w:left w:val="none" w:sz="0" w:space="0" w:color="auto"/>
            <w:bottom w:val="none" w:sz="0" w:space="0" w:color="auto"/>
            <w:right w:val="none" w:sz="0" w:space="0" w:color="auto"/>
          </w:divBdr>
        </w:div>
        <w:div w:id="2041390598">
          <w:marLeft w:val="0"/>
          <w:marRight w:val="0"/>
          <w:marTop w:val="0"/>
          <w:marBottom w:val="0"/>
          <w:divBdr>
            <w:top w:val="none" w:sz="0" w:space="0" w:color="auto"/>
            <w:left w:val="none" w:sz="0" w:space="0" w:color="auto"/>
            <w:bottom w:val="none" w:sz="0" w:space="0" w:color="auto"/>
            <w:right w:val="none" w:sz="0" w:space="0" w:color="auto"/>
          </w:divBdr>
        </w:div>
        <w:div w:id="1514150869">
          <w:marLeft w:val="0"/>
          <w:marRight w:val="0"/>
          <w:marTop w:val="0"/>
          <w:marBottom w:val="0"/>
          <w:divBdr>
            <w:top w:val="none" w:sz="0" w:space="0" w:color="auto"/>
            <w:left w:val="none" w:sz="0" w:space="0" w:color="auto"/>
            <w:bottom w:val="none" w:sz="0" w:space="0" w:color="auto"/>
            <w:right w:val="none" w:sz="0" w:space="0" w:color="auto"/>
          </w:divBdr>
        </w:div>
        <w:div w:id="167984854">
          <w:marLeft w:val="0"/>
          <w:marRight w:val="0"/>
          <w:marTop w:val="0"/>
          <w:marBottom w:val="0"/>
          <w:divBdr>
            <w:top w:val="none" w:sz="0" w:space="0" w:color="auto"/>
            <w:left w:val="none" w:sz="0" w:space="0" w:color="auto"/>
            <w:bottom w:val="none" w:sz="0" w:space="0" w:color="auto"/>
            <w:right w:val="none" w:sz="0" w:space="0" w:color="auto"/>
          </w:divBdr>
        </w:div>
      </w:divsChild>
    </w:div>
    <w:div w:id="866455910">
      <w:bodyDiv w:val="1"/>
      <w:marLeft w:val="0"/>
      <w:marRight w:val="0"/>
      <w:marTop w:val="0"/>
      <w:marBottom w:val="0"/>
      <w:divBdr>
        <w:top w:val="none" w:sz="0" w:space="0" w:color="auto"/>
        <w:left w:val="none" w:sz="0" w:space="0" w:color="auto"/>
        <w:bottom w:val="none" w:sz="0" w:space="0" w:color="auto"/>
        <w:right w:val="none" w:sz="0" w:space="0" w:color="auto"/>
      </w:divBdr>
    </w:div>
    <w:div w:id="923493124">
      <w:bodyDiv w:val="1"/>
      <w:marLeft w:val="0"/>
      <w:marRight w:val="0"/>
      <w:marTop w:val="0"/>
      <w:marBottom w:val="0"/>
      <w:divBdr>
        <w:top w:val="none" w:sz="0" w:space="0" w:color="auto"/>
        <w:left w:val="none" w:sz="0" w:space="0" w:color="auto"/>
        <w:bottom w:val="none" w:sz="0" w:space="0" w:color="auto"/>
        <w:right w:val="none" w:sz="0" w:space="0" w:color="auto"/>
      </w:divBdr>
    </w:div>
    <w:div w:id="999701212">
      <w:bodyDiv w:val="1"/>
      <w:marLeft w:val="0"/>
      <w:marRight w:val="0"/>
      <w:marTop w:val="0"/>
      <w:marBottom w:val="0"/>
      <w:divBdr>
        <w:top w:val="none" w:sz="0" w:space="0" w:color="auto"/>
        <w:left w:val="none" w:sz="0" w:space="0" w:color="auto"/>
        <w:bottom w:val="none" w:sz="0" w:space="0" w:color="auto"/>
        <w:right w:val="none" w:sz="0" w:space="0" w:color="auto"/>
      </w:divBdr>
    </w:div>
    <w:div w:id="1144587430">
      <w:bodyDiv w:val="1"/>
      <w:marLeft w:val="0"/>
      <w:marRight w:val="0"/>
      <w:marTop w:val="0"/>
      <w:marBottom w:val="0"/>
      <w:divBdr>
        <w:top w:val="none" w:sz="0" w:space="0" w:color="auto"/>
        <w:left w:val="none" w:sz="0" w:space="0" w:color="auto"/>
        <w:bottom w:val="none" w:sz="0" w:space="0" w:color="auto"/>
        <w:right w:val="none" w:sz="0" w:space="0" w:color="auto"/>
      </w:divBdr>
    </w:div>
    <w:div w:id="1165784710">
      <w:bodyDiv w:val="1"/>
      <w:marLeft w:val="0"/>
      <w:marRight w:val="0"/>
      <w:marTop w:val="0"/>
      <w:marBottom w:val="0"/>
      <w:divBdr>
        <w:top w:val="none" w:sz="0" w:space="0" w:color="auto"/>
        <w:left w:val="none" w:sz="0" w:space="0" w:color="auto"/>
        <w:bottom w:val="none" w:sz="0" w:space="0" w:color="auto"/>
        <w:right w:val="none" w:sz="0" w:space="0" w:color="auto"/>
      </w:divBdr>
    </w:div>
    <w:div w:id="1195772283">
      <w:bodyDiv w:val="1"/>
      <w:marLeft w:val="0"/>
      <w:marRight w:val="0"/>
      <w:marTop w:val="0"/>
      <w:marBottom w:val="0"/>
      <w:divBdr>
        <w:top w:val="none" w:sz="0" w:space="0" w:color="auto"/>
        <w:left w:val="none" w:sz="0" w:space="0" w:color="auto"/>
        <w:bottom w:val="none" w:sz="0" w:space="0" w:color="auto"/>
        <w:right w:val="none" w:sz="0" w:space="0" w:color="auto"/>
      </w:divBdr>
    </w:div>
    <w:div w:id="1431848981">
      <w:bodyDiv w:val="1"/>
      <w:marLeft w:val="0"/>
      <w:marRight w:val="0"/>
      <w:marTop w:val="0"/>
      <w:marBottom w:val="0"/>
      <w:divBdr>
        <w:top w:val="none" w:sz="0" w:space="0" w:color="auto"/>
        <w:left w:val="none" w:sz="0" w:space="0" w:color="auto"/>
        <w:bottom w:val="none" w:sz="0" w:space="0" w:color="auto"/>
        <w:right w:val="none" w:sz="0" w:space="0" w:color="auto"/>
      </w:divBdr>
    </w:div>
    <w:div w:id="1504854125">
      <w:bodyDiv w:val="1"/>
      <w:marLeft w:val="0"/>
      <w:marRight w:val="0"/>
      <w:marTop w:val="0"/>
      <w:marBottom w:val="0"/>
      <w:divBdr>
        <w:top w:val="none" w:sz="0" w:space="0" w:color="auto"/>
        <w:left w:val="none" w:sz="0" w:space="0" w:color="auto"/>
        <w:bottom w:val="none" w:sz="0" w:space="0" w:color="auto"/>
        <w:right w:val="none" w:sz="0" w:space="0" w:color="auto"/>
      </w:divBdr>
    </w:div>
    <w:div w:id="1588731486">
      <w:bodyDiv w:val="1"/>
      <w:marLeft w:val="0"/>
      <w:marRight w:val="0"/>
      <w:marTop w:val="0"/>
      <w:marBottom w:val="0"/>
      <w:divBdr>
        <w:top w:val="none" w:sz="0" w:space="0" w:color="auto"/>
        <w:left w:val="none" w:sz="0" w:space="0" w:color="auto"/>
        <w:bottom w:val="none" w:sz="0" w:space="0" w:color="auto"/>
        <w:right w:val="none" w:sz="0" w:space="0" w:color="auto"/>
      </w:divBdr>
    </w:div>
    <w:div w:id="1592540658">
      <w:bodyDiv w:val="1"/>
      <w:marLeft w:val="0"/>
      <w:marRight w:val="0"/>
      <w:marTop w:val="0"/>
      <w:marBottom w:val="0"/>
      <w:divBdr>
        <w:top w:val="none" w:sz="0" w:space="0" w:color="auto"/>
        <w:left w:val="none" w:sz="0" w:space="0" w:color="auto"/>
        <w:bottom w:val="none" w:sz="0" w:space="0" w:color="auto"/>
        <w:right w:val="none" w:sz="0" w:space="0" w:color="auto"/>
      </w:divBdr>
    </w:div>
    <w:div w:id="1654942558">
      <w:bodyDiv w:val="1"/>
      <w:marLeft w:val="0"/>
      <w:marRight w:val="0"/>
      <w:marTop w:val="0"/>
      <w:marBottom w:val="0"/>
      <w:divBdr>
        <w:top w:val="none" w:sz="0" w:space="0" w:color="auto"/>
        <w:left w:val="none" w:sz="0" w:space="0" w:color="auto"/>
        <w:bottom w:val="none" w:sz="0" w:space="0" w:color="auto"/>
        <w:right w:val="none" w:sz="0" w:space="0" w:color="auto"/>
      </w:divBdr>
    </w:div>
    <w:div w:id="1718972228">
      <w:bodyDiv w:val="1"/>
      <w:marLeft w:val="0"/>
      <w:marRight w:val="0"/>
      <w:marTop w:val="0"/>
      <w:marBottom w:val="0"/>
      <w:divBdr>
        <w:top w:val="none" w:sz="0" w:space="0" w:color="auto"/>
        <w:left w:val="none" w:sz="0" w:space="0" w:color="auto"/>
        <w:bottom w:val="none" w:sz="0" w:space="0" w:color="auto"/>
        <w:right w:val="none" w:sz="0" w:space="0" w:color="auto"/>
      </w:divBdr>
    </w:div>
    <w:div w:id="1722290054">
      <w:bodyDiv w:val="1"/>
      <w:marLeft w:val="0"/>
      <w:marRight w:val="0"/>
      <w:marTop w:val="0"/>
      <w:marBottom w:val="0"/>
      <w:divBdr>
        <w:top w:val="none" w:sz="0" w:space="0" w:color="auto"/>
        <w:left w:val="none" w:sz="0" w:space="0" w:color="auto"/>
        <w:bottom w:val="none" w:sz="0" w:space="0" w:color="auto"/>
        <w:right w:val="none" w:sz="0" w:space="0" w:color="auto"/>
      </w:divBdr>
    </w:div>
    <w:div w:id="1729570898">
      <w:bodyDiv w:val="1"/>
      <w:marLeft w:val="0"/>
      <w:marRight w:val="0"/>
      <w:marTop w:val="0"/>
      <w:marBottom w:val="0"/>
      <w:divBdr>
        <w:top w:val="none" w:sz="0" w:space="0" w:color="auto"/>
        <w:left w:val="none" w:sz="0" w:space="0" w:color="auto"/>
        <w:bottom w:val="none" w:sz="0" w:space="0" w:color="auto"/>
        <w:right w:val="none" w:sz="0" w:space="0" w:color="auto"/>
      </w:divBdr>
    </w:div>
    <w:div w:id="1815248294">
      <w:bodyDiv w:val="1"/>
      <w:marLeft w:val="0"/>
      <w:marRight w:val="0"/>
      <w:marTop w:val="0"/>
      <w:marBottom w:val="0"/>
      <w:divBdr>
        <w:top w:val="none" w:sz="0" w:space="0" w:color="auto"/>
        <w:left w:val="none" w:sz="0" w:space="0" w:color="auto"/>
        <w:bottom w:val="none" w:sz="0" w:space="0" w:color="auto"/>
        <w:right w:val="none" w:sz="0" w:space="0" w:color="auto"/>
      </w:divBdr>
    </w:div>
    <w:div w:id="1853908243">
      <w:bodyDiv w:val="1"/>
      <w:marLeft w:val="0"/>
      <w:marRight w:val="0"/>
      <w:marTop w:val="0"/>
      <w:marBottom w:val="0"/>
      <w:divBdr>
        <w:top w:val="none" w:sz="0" w:space="0" w:color="auto"/>
        <w:left w:val="none" w:sz="0" w:space="0" w:color="auto"/>
        <w:bottom w:val="none" w:sz="0" w:space="0" w:color="auto"/>
        <w:right w:val="none" w:sz="0" w:space="0" w:color="auto"/>
      </w:divBdr>
    </w:div>
    <w:div w:id="1864249495">
      <w:bodyDiv w:val="1"/>
      <w:marLeft w:val="0"/>
      <w:marRight w:val="0"/>
      <w:marTop w:val="0"/>
      <w:marBottom w:val="0"/>
      <w:divBdr>
        <w:top w:val="none" w:sz="0" w:space="0" w:color="auto"/>
        <w:left w:val="none" w:sz="0" w:space="0" w:color="auto"/>
        <w:bottom w:val="none" w:sz="0" w:space="0" w:color="auto"/>
        <w:right w:val="none" w:sz="0" w:space="0" w:color="auto"/>
      </w:divBdr>
    </w:div>
    <w:div w:id="1869754825">
      <w:bodyDiv w:val="1"/>
      <w:marLeft w:val="0"/>
      <w:marRight w:val="0"/>
      <w:marTop w:val="0"/>
      <w:marBottom w:val="0"/>
      <w:divBdr>
        <w:top w:val="none" w:sz="0" w:space="0" w:color="auto"/>
        <w:left w:val="none" w:sz="0" w:space="0" w:color="auto"/>
        <w:bottom w:val="none" w:sz="0" w:space="0" w:color="auto"/>
        <w:right w:val="none" w:sz="0" w:space="0" w:color="auto"/>
      </w:divBdr>
    </w:div>
    <w:div w:id="1909263372">
      <w:bodyDiv w:val="1"/>
      <w:marLeft w:val="0"/>
      <w:marRight w:val="0"/>
      <w:marTop w:val="0"/>
      <w:marBottom w:val="0"/>
      <w:divBdr>
        <w:top w:val="none" w:sz="0" w:space="0" w:color="auto"/>
        <w:left w:val="none" w:sz="0" w:space="0" w:color="auto"/>
        <w:bottom w:val="none" w:sz="0" w:space="0" w:color="auto"/>
        <w:right w:val="none" w:sz="0" w:space="0" w:color="auto"/>
      </w:divBdr>
    </w:div>
    <w:div w:id="1972978025">
      <w:bodyDiv w:val="1"/>
      <w:marLeft w:val="0"/>
      <w:marRight w:val="0"/>
      <w:marTop w:val="0"/>
      <w:marBottom w:val="0"/>
      <w:divBdr>
        <w:top w:val="none" w:sz="0" w:space="0" w:color="auto"/>
        <w:left w:val="none" w:sz="0" w:space="0" w:color="auto"/>
        <w:bottom w:val="none" w:sz="0" w:space="0" w:color="auto"/>
        <w:right w:val="none" w:sz="0" w:space="0" w:color="auto"/>
      </w:divBdr>
    </w:div>
    <w:div w:id="2039113625">
      <w:bodyDiv w:val="1"/>
      <w:marLeft w:val="0"/>
      <w:marRight w:val="0"/>
      <w:marTop w:val="0"/>
      <w:marBottom w:val="0"/>
      <w:divBdr>
        <w:top w:val="none" w:sz="0" w:space="0" w:color="auto"/>
        <w:left w:val="none" w:sz="0" w:space="0" w:color="auto"/>
        <w:bottom w:val="none" w:sz="0" w:space="0" w:color="auto"/>
        <w:right w:val="none" w:sz="0" w:space="0" w:color="auto"/>
      </w:divBdr>
    </w:div>
    <w:div w:id="2067146994">
      <w:bodyDiv w:val="1"/>
      <w:marLeft w:val="0"/>
      <w:marRight w:val="0"/>
      <w:marTop w:val="0"/>
      <w:marBottom w:val="0"/>
      <w:divBdr>
        <w:top w:val="none" w:sz="0" w:space="0" w:color="auto"/>
        <w:left w:val="none" w:sz="0" w:space="0" w:color="auto"/>
        <w:bottom w:val="none" w:sz="0" w:space="0" w:color="auto"/>
        <w:right w:val="none" w:sz="0" w:space="0" w:color="auto"/>
      </w:divBdr>
    </w:div>
    <w:div w:id="2084906658">
      <w:bodyDiv w:val="1"/>
      <w:marLeft w:val="0"/>
      <w:marRight w:val="0"/>
      <w:marTop w:val="0"/>
      <w:marBottom w:val="0"/>
      <w:divBdr>
        <w:top w:val="none" w:sz="0" w:space="0" w:color="auto"/>
        <w:left w:val="none" w:sz="0" w:space="0" w:color="auto"/>
        <w:bottom w:val="none" w:sz="0" w:space="0" w:color="auto"/>
        <w:right w:val="none" w:sz="0" w:space="0" w:color="auto"/>
      </w:divBdr>
    </w:div>
    <w:div w:id="2129928033">
      <w:bodyDiv w:val="1"/>
      <w:marLeft w:val="0"/>
      <w:marRight w:val="0"/>
      <w:marTop w:val="0"/>
      <w:marBottom w:val="0"/>
      <w:divBdr>
        <w:top w:val="none" w:sz="0" w:space="0" w:color="auto"/>
        <w:left w:val="none" w:sz="0" w:space="0" w:color="auto"/>
        <w:bottom w:val="none" w:sz="0" w:space="0" w:color="auto"/>
        <w:right w:val="none" w:sz="0" w:space="0" w:color="auto"/>
      </w:divBdr>
    </w:div>
    <w:div w:id="2131707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yperlink" Target="https://library.knuba.edu.ua/books/zbirniki/20/Suchasna_arkhitekturna_osvita_%D0%A5%D0%86V.pdf?utm_source=chatgpt.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wunu.edu.ua/opp/sgf/Arhitektyra_mistobydyvania_bak/normatuvni/Arhitect_grafika/work.pdf?utm_source=chatgpt.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tkfk.te.ua/wp-content/uploads/2025/02/%D0%9E%D1%81%D0%BD%D0%BE%D0%B2%D0%B8-%D0%BA%D0%BE%D0%BC%D0%BF%D0%BE%D0%B7%D0%B8%D1%86%D1%96%D1%97-%D0%92%D0%B5%D1%80%D0%B3%D1%83%D0%BD%D0%BE%D0%B2-2021.pdf?utm_source=chatgpt.com"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ww.researchgate.net/publication/369279950_Hudozni_metodi_arhitekturnoi_kompozicii?utm_source=chatgpt.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74E8A5-00B9-4EF5-9228-3527C1532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918</TotalTime>
  <Pages>28</Pages>
  <Words>19906</Words>
  <Characters>11347</Characters>
  <Application>Microsoft Office Word</Application>
  <DocSecurity>0</DocSecurity>
  <Lines>94</Lines>
  <Paragraphs>62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Организация</Company>
  <LinksUpToDate>false</LinksUpToDate>
  <CharactersWithSpaces>31191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Юля</dc:creator>
  <cp:lastModifiedBy>Zoriana Ruban</cp:lastModifiedBy>
  <cp:revision>19</cp:revision>
  <cp:lastPrinted>2025-02-18T12:43:00Z</cp:lastPrinted>
  <dcterms:created xsi:type="dcterms:W3CDTF">2026-01-08T21:06:00Z</dcterms:created>
  <dcterms:modified xsi:type="dcterms:W3CDTF">2026-01-09T14:42:00Z</dcterms:modified>
</cp:coreProperties>
</file>