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ADBA0" w14:textId="77777777" w:rsidR="004E79E6" w:rsidRPr="00AE0454" w:rsidRDefault="004E79E6" w:rsidP="004E79E6">
      <w:pPr>
        <w:pStyle w:val="a3"/>
        <w:spacing w:before="0" w:after="0" w:line="240" w:lineRule="auto"/>
        <w:rPr>
          <w:caps/>
          <w:sz w:val="24"/>
          <w:szCs w:val="24"/>
        </w:rPr>
      </w:pPr>
    </w:p>
    <w:p w14:paraId="76B84F2E" w14:textId="77777777" w:rsidR="004E79E6" w:rsidRPr="00AE0454" w:rsidRDefault="004E79E6" w:rsidP="004E79E6">
      <w:pPr>
        <w:pStyle w:val="a3"/>
        <w:spacing w:before="0" w:after="0" w:line="240" w:lineRule="auto"/>
        <w:rPr>
          <w:iCs/>
          <w:caps/>
          <w:color w:val="000000"/>
          <w:sz w:val="24"/>
          <w:szCs w:val="24"/>
        </w:rPr>
      </w:pPr>
      <w:r w:rsidRPr="00AE0454">
        <w:rPr>
          <w:caps/>
          <w:sz w:val="24"/>
          <w:szCs w:val="24"/>
        </w:rPr>
        <w:t>Міністерство освіти і науки України</w:t>
      </w:r>
    </w:p>
    <w:p w14:paraId="17C2918C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color w:val="000000"/>
          <w:lang w:val="uk-UA" w:eastAsia="ar-SA"/>
        </w:rPr>
      </w:pPr>
    </w:p>
    <w:p w14:paraId="1E5668D3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color w:val="000000"/>
          <w:lang w:val="uk-UA" w:eastAsia="ar-SA"/>
        </w:rPr>
      </w:pPr>
      <w:r w:rsidRPr="00AE0454">
        <w:rPr>
          <w:noProof/>
          <w:color w:val="000000"/>
          <w:lang w:val="uk-UA"/>
        </w:rPr>
        <w:drawing>
          <wp:inline distT="0" distB="0" distL="0" distR="0" wp14:anchorId="43829D30" wp14:editId="04D50D76">
            <wp:extent cx="3111335" cy="115152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Л Луцького НТУ укр 300dp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1986" cy="115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02CA2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both"/>
        <w:rPr>
          <w:color w:val="000000"/>
          <w:lang w:val="uk-UA" w:eastAsia="ar-SA"/>
        </w:rPr>
      </w:pPr>
    </w:p>
    <w:p w14:paraId="45BD35B7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b/>
          <w:color w:val="000000"/>
          <w:lang w:val="uk-UA"/>
        </w:rPr>
      </w:pPr>
    </w:p>
    <w:p w14:paraId="06C298DB" w14:textId="77777777" w:rsidR="004E79E6" w:rsidRPr="00AE0454" w:rsidRDefault="004E79E6" w:rsidP="004E79E6">
      <w:pPr>
        <w:widowControl w:val="0"/>
        <w:autoSpaceDE w:val="0"/>
        <w:autoSpaceDN w:val="0"/>
        <w:adjustRightInd w:val="0"/>
        <w:jc w:val="center"/>
        <w:rPr>
          <w:b/>
          <w:color w:val="000000"/>
          <w:lang w:val="uk-UA"/>
        </w:rPr>
      </w:pPr>
    </w:p>
    <w:p w14:paraId="726EC832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</w:p>
    <w:p w14:paraId="1F0320AD" w14:textId="77777777" w:rsidR="004E79E6" w:rsidRPr="00AE0454" w:rsidRDefault="004E79E6" w:rsidP="004E79E6">
      <w:pPr>
        <w:ind w:hanging="540"/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color w:val="000000"/>
          <w:lang w:val="uk-UA"/>
        </w:rPr>
        <w:t>    </w:t>
      </w:r>
    </w:p>
    <w:p w14:paraId="56093FB9" w14:textId="77777777" w:rsidR="004E79E6" w:rsidRPr="00AE0454" w:rsidRDefault="004E79E6" w:rsidP="004E79E6">
      <w:pPr>
        <w:shd w:val="clear" w:color="auto" w:fill="FFFFFF"/>
        <w:jc w:val="center"/>
        <w:outlineLvl w:val="1"/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</w:pPr>
    </w:p>
    <w:p w14:paraId="477F4B15" w14:textId="77777777" w:rsidR="00685C49" w:rsidRDefault="00685C49" w:rsidP="00685C49">
      <w:pPr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</w:pPr>
      <w:bookmarkStart w:id="0" w:name="_Hlk218868439"/>
      <w:r w:rsidRPr="00E62C57">
        <w:rPr>
          <w:rFonts w:ascii="Bookman Old Style" w:hAnsi="Bookman Old Style"/>
          <w:b/>
          <w:bCs/>
          <w:caps/>
          <w:color w:val="000000"/>
          <w:spacing w:val="-18"/>
          <w:lang w:val="uk-UA"/>
        </w:rPr>
        <w:t>АРХІТЕКТУРНА І ОБ'ЄМНО-ПРОСТОРОВА КОМПОЗИЦІЯ</w:t>
      </w:r>
    </w:p>
    <w:bookmarkEnd w:id="0"/>
    <w:p w14:paraId="624F05EA" w14:textId="77777777" w:rsidR="004E79E6" w:rsidRPr="00AE0454" w:rsidRDefault="004E79E6" w:rsidP="004E79E6">
      <w:pPr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color w:val="000000"/>
          <w:lang w:val="uk-UA"/>
        </w:rPr>
        <w:t> </w:t>
      </w:r>
    </w:p>
    <w:p w14:paraId="0CA2D39A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 xml:space="preserve">Методичні вказівки до </w:t>
      </w:r>
      <w:r w:rsidR="00FA2AFF">
        <w:rPr>
          <w:bCs/>
          <w:color w:val="000000"/>
          <w:lang w:val="uk-UA"/>
        </w:rPr>
        <w:t>самостійної роботи</w:t>
      </w:r>
      <w:r w:rsidRPr="00AE0454">
        <w:rPr>
          <w:bCs/>
          <w:color w:val="000000"/>
          <w:lang w:val="uk-UA"/>
        </w:rPr>
        <w:t xml:space="preserve"> </w:t>
      </w:r>
    </w:p>
    <w:p w14:paraId="5D9C7C82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для здобувачів першого (бакалаврського) рівня вищої освіти</w:t>
      </w:r>
    </w:p>
    <w:p w14:paraId="57615E98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освітньо</w:t>
      </w:r>
      <w:r w:rsidR="00500BC8">
        <w:rPr>
          <w:bCs/>
          <w:color w:val="000000"/>
          <w:lang w:val="uk-UA"/>
        </w:rPr>
        <w:t>ї</w:t>
      </w:r>
      <w:r w:rsidRPr="00AE0454">
        <w:rPr>
          <w:bCs/>
          <w:color w:val="000000"/>
          <w:lang w:val="uk-UA"/>
        </w:rPr>
        <w:t xml:space="preserve"> програми </w:t>
      </w:r>
    </w:p>
    <w:p w14:paraId="4D76BF1D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Архітектура та містобудування</w:t>
      </w:r>
    </w:p>
    <w:p w14:paraId="5F8EA9D4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галузі знань 19 Архітектура та будівництво</w:t>
      </w:r>
    </w:p>
    <w:p w14:paraId="7F16123D" w14:textId="77777777" w:rsidR="004E79E6" w:rsidRPr="00AE0454" w:rsidRDefault="004E79E6" w:rsidP="004E79E6">
      <w:pPr>
        <w:jc w:val="center"/>
        <w:rPr>
          <w:bCs/>
          <w:color w:val="000000"/>
          <w:lang w:val="uk-UA"/>
        </w:rPr>
      </w:pPr>
      <w:r w:rsidRPr="00AE0454">
        <w:rPr>
          <w:bCs/>
          <w:color w:val="000000"/>
          <w:lang w:val="uk-UA"/>
        </w:rPr>
        <w:t>спеціальності 191 Архітектура та містобудування</w:t>
      </w:r>
    </w:p>
    <w:p w14:paraId="0CC6A167" w14:textId="77777777" w:rsidR="004E79E6" w:rsidRPr="00AE0454" w:rsidRDefault="004E79E6" w:rsidP="004E79E6">
      <w:pPr>
        <w:jc w:val="center"/>
        <w:rPr>
          <w:color w:val="000000"/>
          <w:lang w:val="uk-UA"/>
        </w:rPr>
      </w:pPr>
      <w:r w:rsidRPr="00AE0454">
        <w:rPr>
          <w:bCs/>
          <w:color w:val="000000"/>
          <w:lang w:val="uk-UA"/>
        </w:rPr>
        <w:t>денної форм</w:t>
      </w:r>
      <w:r w:rsidR="00E876FB">
        <w:rPr>
          <w:bCs/>
          <w:color w:val="000000"/>
          <w:lang w:val="uk-UA"/>
        </w:rPr>
        <w:t>и</w:t>
      </w:r>
      <w:r w:rsidRPr="00AE0454">
        <w:rPr>
          <w:bCs/>
          <w:color w:val="000000"/>
          <w:lang w:val="uk-UA"/>
        </w:rPr>
        <w:t xml:space="preserve"> навчання</w:t>
      </w:r>
    </w:p>
    <w:p w14:paraId="3B2AADFB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Cs/>
          <w:color w:val="000000"/>
          <w:lang w:val="uk-UA"/>
        </w:rPr>
        <w:t> </w:t>
      </w:r>
    </w:p>
    <w:p w14:paraId="6F614D8C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02E8EC20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 </w:t>
      </w:r>
    </w:p>
    <w:p w14:paraId="3CB72945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59B704E6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</w:p>
    <w:p w14:paraId="5D43CB50" w14:textId="77777777" w:rsidR="004E79E6" w:rsidRPr="00AE0454" w:rsidRDefault="004E79E6" w:rsidP="004E79E6">
      <w:pPr>
        <w:jc w:val="center"/>
        <w:rPr>
          <w:rFonts w:ascii="Bookman Old Style" w:hAnsi="Bookman Old Style"/>
          <w:b/>
          <w:bCs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</w:t>
      </w:r>
    </w:p>
    <w:p w14:paraId="0CDB9B26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</w:p>
    <w:p w14:paraId="5FDBC789" w14:textId="77777777" w:rsidR="004E79E6" w:rsidRPr="00AE0454" w:rsidRDefault="004E79E6" w:rsidP="004E79E6">
      <w:pPr>
        <w:jc w:val="center"/>
        <w:rPr>
          <w:rFonts w:ascii="Bookman Old Style" w:hAnsi="Bookman Old Style"/>
          <w:color w:val="000000"/>
          <w:lang w:val="uk-UA"/>
        </w:rPr>
      </w:pPr>
      <w:r w:rsidRPr="00AE0454">
        <w:rPr>
          <w:rFonts w:ascii="Bookman Old Style" w:hAnsi="Bookman Old Style"/>
          <w:b/>
          <w:bCs/>
          <w:color w:val="000000"/>
          <w:lang w:val="uk-UA"/>
        </w:rPr>
        <w:t>  </w:t>
      </w:r>
      <w:r w:rsidRPr="00AE0454">
        <w:rPr>
          <w:rFonts w:ascii="Bookman Old Style" w:hAnsi="Bookman Old Style" w:cs="Arial"/>
          <w:b/>
          <w:bCs/>
          <w:color w:val="000000"/>
          <w:lang w:val="uk-UA"/>
        </w:rPr>
        <w:t> </w:t>
      </w:r>
    </w:p>
    <w:p w14:paraId="0D82BE98" w14:textId="1657F2D9" w:rsidR="004E79E6" w:rsidRPr="00AE0454" w:rsidRDefault="004E79E6" w:rsidP="004E79E6">
      <w:pPr>
        <w:jc w:val="center"/>
        <w:outlineLvl w:val="3"/>
        <w:rPr>
          <w:rFonts w:ascii="Bookman Old Style" w:hAnsi="Bookman Old Style"/>
          <w:bCs/>
          <w:color w:val="000000"/>
          <w:lang w:val="uk-UA"/>
        </w:rPr>
      </w:pPr>
      <w:r w:rsidRPr="00AE0454">
        <w:rPr>
          <w:rFonts w:ascii="Bookman Old Style" w:hAnsi="Bookman Old Style"/>
          <w:bCs/>
          <w:color w:val="000000"/>
          <w:lang w:val="uk-UA"/>
        </w:rPr>
        <w:t>Луцьк 202</w:t>
      </w:r>
      <w:r w:rsidR="00685C49">
        <w:rPr>
          <w:rFonts w:ascii="Bookman Old Style" w:hAnsi="Bookman Old Style"/>
          <w:bCs/>
          <w:color w:val="000000"/>
          <w:lang w:val="uk-UA"/>
        </w:rPr>
        <w:t>4</w:t>
      </w:r>
    </w:p>
    <w:p w14:paraId="34AC6D82" w14:textId="77777777" w:rsidR="00685C49" w:rsidRPr="00685C49" w:rsidRDefault="004E79E6" w:rsidP="00685C49">
      <w:pPr>
        <w:pStyle w:val="HTML"/>
        <w:ind w:right="-142"/>
        <w:jc w:val="both"/>
        <w:rPr>
          <w:rFonts w:ascii="Times New Roman" w:hAnsi="Times New Roman"/>
          <w:sz w:val="22"/>
          <w:szCs w:val="22"/>
          <w:lang w:eastAsia="uk-UA"/>
        </w:rPr>
      </w:pPr>
      <w:r w:rsidRPr="00AE0454">
        <w:rPr>
          <w:rFonts w:ascii="Bookman Old Style" w:hAnsi="Bookman Old Style" w:cs="Arial"/>
          <w:color w:val="000000"/>
          <w:lang w:val="uk-UA"/>
        </w:rPr>
        <w:br w:type="page"/>
      </w:r>
      <w:r w:rsidR="00685C49" w:rsidRPr="00685C49">
        <w:rPr>
          <w:rFonts w:ascii="Times New Roman" w:hAnsi="Times New Roman"/>
          <w:sz w:val="22"/>
          <w:szCs w:val="22"/>
          <w:lang w:eastAsia="uk-UA"/>
        </w:rPr>
        <w:lastRenderedPageBreak/>
        <w:t>УДК 72.012</w:t>
      </w:r>
    </w:p>
    <w:p w14:paraId="55F1E6B9" w14:textId="77777777" w:rsidR="00685C49" w:rsidRPr="00685C49" w:rsidRDefault="00685C49" w:rsidP="00685C49">
      <w:pPr>
        <w:ind w:right="-142"/>
        <w:rPr>
          <w:color w:val="000000"/>
          <w:sz w:val="22"/>
          <w:szCs w:val="22"/>
          <w:lang w:eastAsia="ar-SA"/>
        </w:rPr>
      </w:pPr>
      <w:r w:rsidRPr="00685C49">
        <w:rPr>
          <w:color w:val="000000"/>
          <w:sz w:val="22"/>
          <w:szCs w:val="22"/>
          <w:lang w:eastAsia="ar-SA"/>
        </w:rPr>
        <w:t>Р54</w:t>
      </w:r>
    </w:p>
    <w:p w14:paraId="3C2D2086" w14:textId="77777777" w:rsidR="00685C49" w:rsidRPr="00685C49" w:rsidRDefault="00685C49" w:rsidP="00685C49">
      <w:pPr>
        <w:jc w:val="both"/>
        <w:rPr>
          <w:sz w:val="19"/>
          <w:szCs w:val="19"/>
          <w:lang w:val="uk-UA"/>
        </w:rPr>
      </w:pPr>
    </w:p>
    <w:p w14:paraId="2A457BF0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 xml:space="preserve">Голова </w:t>
      </w:r>
      <w:proofErr w:type="spellStart"/>
      <w:r w:rsidRPr="00685C49">
        <w:rPr>
          <w:sz w:val="22"/>
          <w:szCs w:val="22"/>
        </w:rPr>
        <w:t>вченої</w:t>
      </w:r>
      <w:proofErr w:type="spellEnd"/>
      <w:r w:rsidRPr="00685C49">
        <w:rPr>
          <w:sz w:val="22"/>
          <w:szCs w:val="22"/>
        </w:rPr>
        <w:t xml:space="preserve"> </w:t>
      </w:r>
      <w:proofErr w:type="gramStart"/>
      <w:r w:rsidRPr="00685C49">
        <w:rPr>
          <w:sz w:val="22"/>
          <w:szCs w:val="22"/>
        </w:rPr>
        <w:t>ради факультету</w:t>
      </w:r>
      <w:proofErr w:type="gram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, </w:t>
      </w:r>
      <w:proofErr w:type="spellStart"/>
      <w:r w:rsidRPr="00685C49">
        <w:rPr>
          <w:sz w:val="22"/>
          <w:szCs w:val="22"/>
        </w:rPr>
        <w:t>будівництва</w:t>
      </w:r>
      <w:proofErr w:type="spellEnd"/>
      <w:r w:rsidRPr="00685C49">
        <w:rPr>
          <w:sz w:val="22"/>
          <w:szCs w:val="22"/>
        </w:rPr>
        <w:t xml:space="preserve"> та дизайну </w:t>
      </w:r>
    </w:p>
    <w:p w14:paraId="46B07610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7AAE0F69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 xml:space="preserve">                                        __________О. АНДРІЙЧУК</w:t>
      </w:r>
    </w:p>
    <w:p w14:paraId="029239EA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685C49">
        <w:rPr>
          <w:sz w:val="22"/>
          <w:szCs w:val="22"/>
        </w:rPr>
        <w:t>Електронна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копія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друкованого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видання</w:t>
      </w:r>
      <w:proofErr w:type="spellEnd"/>
      <w:r w:rsidRPr="00685C49">
        <w:rPr>
          <w:sz w:val="22"/>
          <w:szCs w:val="22"/>
        </w:rPr>
        <w:t xml:space="preserve"> передана для </w:t>
      </w:r>
      <w:proofErr w:type="spellStart"/>
      <w:r w:rsidRPr="00685C49">
        <w:rPr>
          <w:sz w:val="22"/>
          <w:szCs w:val="22"/>
        </w:rPr>
        <w:t>внесення</w:t>
      </w:r>
      <w:proofErr w:type="spellEnd"/>
      <w:r w:rsidRPr="00685C49">
        <w:rPr>
          <w:sz w:val="22"/>
          <w:szCs w:val="22"/>
        </w:rPr>
        <w:t xml:space="preserve"> в </w:t>
      </w:r>
      <w:proofErr w:type="spellStart"/>
      <w:r w:rsidRPr="00685C49">
        <w:rPr>
          <w:sz w:val="22"/>
          <w:szCs w:val="22"/>
        </w:rPr>
        <w:t>репозитарій</w:t>
      </w:r>
      <w:proofErr w:type="spellEnd"/>
      <w:r w:rsidRPr="00685C49">
        <w:rPr>
          <w:sz w:val="22"/>
          <w:szCs w:val="22"/>
        </w:rPr>
        <w:t xml:space="preserve"> ЛНТУ</w:t>
      </w:r>
    </w:p>
    <w:p w14:paraId="3EC488C5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 xml:space="preserve">Директор </w:t>
      </w:r>
      <w:proofErr w:type="spellStart"/>
      <w:r w:rsidRPr="00685C49">
        <w:rPr>
          <w:sz w:val="22"/>
          <w:szCs w:val="22"/>
        </w:rPr>
        <w:t>бібліотеки</w:t>
      </w:r>
      <w:proofErr w:type="spellEnd"/>
      <w:r w:rsidRPr="00685C49">
        <w:rPr>
          <w:sz w:val="22"/>
          <w:szCs w:val="22"/>
        </w:rPr>
        <w:t xml:space="preserve"> </w:t>
      </w:r>
      <w:r w:rsidRPr="00685C49">
        <w:rPr>
          <w:sz w:val="22"/>
          <w:szCs w:val="22"/>
        </w:rPr>
        <w:tab/>
      </w:r>
      <w:bookmarkStart w:id="1" w:name="_Hlk214137451"/>
      <w:r w:rsidRPr="00685C49">
        <w:rPr>
          <w:sz w:val="22"/>
          <w:szCs w:val="22"/>
        </w:rPr>
        <w:t xml:space="preserve">_________ </w:t>
      </w:r>
      <w:bookmarkEnd w:id="1"/>
      <w:r w:rsidRPr="00685C49">
        <w:rPr>
          <w:sz w:val="22"/>
          <w:szCs w:val="22"/>
        </w:rPr>
        <w:t>Н. ПОЛІЩУК</w:t>
      </w:r>
    </w:p>
    <w:p w14:paraId="14BFC157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1B68F3EF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>Рекомендовано</w:t>
      </w:r>
      <w:r w:rsidRPr="00685C49">
        <w:rPr>
          <w:sz w:val="22"/>
          <w:szCs w:val="22"/>
        </w:rPr>
        <w:tab/>
        <w:t xml:space="preserve">до </w:t>
      </w:r>
      <w:proofErr w:type="spellStart"/>
      <w:r w:rsidRPr="00685C49">
        <w:rPr>
          <w:sz w:val="22"/>
          <w:szCs w:val="22"/>
        </w:rPr>
        <w:t>видання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вченою</w:t>
      </w:r>
      <w:proofErr w:type="spellEnd"/>
      <w:r w:rsidRPr="00685C49">
        <w:rPr>
          <w:sz w:val="22"/>
          <w:szCs w:val="22"/>
        </w:rPr>
        <w:t xml:space="preserve"> радою факультету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, </w:t>
      </w:r>
      <w:proofErr w:type="spellStart"/>
      <w:r w:rsidRPr="00685C49">
        <w:rPr>
          <w:sz w:val="22"/>
          <w:szCs w:val="22"/>
        </w:rPr>
        <w:t>будівництва</w:t>
      </w:r>
      <w:proofErr w:type="spellEnd"/>
      <w:r w:rsidRPr="00685C49">
        <w:rPr>
          <w:sz w:val="22"/>
          <w:szCs w:val="22"/>
        </w:rPr>
        <w:t xml:space="preserve"> та дизайну ЛНТУ,</w:t>
      </w:r>
    </w:p>
    <w:p w14:paraId="2462DCAF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 xml:space="preserve">протокол № </w:t>
      </w:r>
      <w:r w:rsidRPr="00685C49">
        <w:rPr>
          <w:sz w:val="22"/>
          <w:szCs w:val="22"/>
        </w:rPr>
        <w:tab/>
      </w:r>
      <w:proofErr w:type="spellStart"/>
      <w:r w:rsidRPr="00685C49">
        <w:rPr>
          <w:sz w:val="22"/>
          <w:szCs w:val="22"/>
        </w:rPr>
        <w:t>від</w:t>
      </w:r>
      <w:proofErr w:type="spellEnd"/>
      <w:r w:rsidRPr="00685C49">
        <w:rPr>
          <w:sz w:val="22"/>
          <w:szCs w:val="22"/>
        </w:rPr>
        <w:t xml:space="preserve"> </w:t>
      </w:r>
      <w:proofErr w:type="gramStart"/>
      <w:r w:rsidRPr="00685C49">
        <w:rPr>
          <w:sz w:val="22"/>
          <w:szCs w:val="22"/>
        </w:rPr>
        <w:t xml:space="preserve">«  </w:t>
      </w:r>
      <w:proofErr w:type="gramEnd"/>
      <w:r w:rsidRPr="00685C49">
        <w:rPr>
          <w:sz w:val="22"/>
          <w:szCs w:val="22"/>
        </w:rPr>
        <w:t xml:space="preserve">    »      2024 року.</w:t>
      </w:r>
    </w:p>
    <w:p w14:paraId="7FB8FCA3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76C0FBF6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685C49">
        <w:rPr>
          <w:sz w:val="22"/>
          <w:szCs w:val="22"/>
        </w:rPr>
        <w:t>Розглянуто</w:t>
      </w:r>
      <w:proofErr w:type="spellEnd"/>
      <w:r w:rsidRPr="00685C49">
        <w:rPr>
          <w:sz w:val="22"/>
          <w:szCs w:val="22"/>
        </w:rPr>
        <w:t xml:space="preserve"> і </w:t>
      </w:r>
      <w:proofErr w:type="spellStart"/>
      <w:r w:rsidRPr="00685C49">
        <w:rPr>
          <w:sz w:val="22"/>
          <w:szCs w:val="22"/>
        </w:rPr>
        <w:t>схвалено</w:t>
      </w:r>
      <w:proofErr w:type="spellEnd"/>
      <w:r w:rsidRPr="00685C49">
        <w:rPr>
          <w:sz w:val="22"/>
          <w:szCs w:val="22"/>
        </w:rPr>
        <w:t xml:space="preserve"> на </w:t>
      </w:r>
      <w:proofErr w:type="spellStart"/>
      <w:r w:rsidRPr="00685C49">
        <w:rPr>
          <w:sz w:val="22"/>
          <w:szCs w:val="22"/>
        </w:rPr>
        <w:t>засіданні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кафедри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 та дизайну ЛНТУ, протокол </w:t>
      </w:r>
      <w:proofErr w:type="gramStart"/>
      <w:r w:rsidRPr="00685C49">
        <w:rPr>
          <w:sz w:val="22"/>
          <w:szCs w:val="22"/>
        </w:rPr>
        <w:t xml:space="preserve">№  </w:t>
      </w:r>
      <w:proofErr w:type="spellStart"/>
      <w:r w:rsidRPr="00685C49">
        <w:rPr>
          <w:sz w:val="22"/>
          <w:szCs w:val="22"/>
        </w:rPr>
        <w:t>від</w:t>
      </w:r>
      <w:proofErr w:type="spellEnd"/>
      <w:proofErr w:type="gramEnd"/>
      <w:r w:rsidRPr="00685C49">
        <w:rPr>
          <w:sz w:val="22"/>
          <w:szCs w:val="22"/>
        </w:rPr>
        <w:t xml:space="preserve"> «16 » лютого 2024 року.</w:t>
      </w:r>
    </w:p>
    <w:p w14:paraId="648F0B38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685C49">
        <w:rPr>
          <w:sz w:val="22"/>
          <w:szCs w:val="22"/>
        </w:rPr>
        <w:t>Завідувач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кафедри</w:t>
      </w:r>
      <w:proofErr w:type="spellEnd"/>
      <w:r w:rsidRPr="00685C49">
        <w:rPr>
          <w:sz w:val="22"/>
          <w:szCs w:val="22"/>
        </w:rPr>
        <w:t xml:space="preserve"> АД </w:t>
      </w:r>
      <w:r w:rsidRPr="00685C49">
        <w:rPr>
          <w:sz w:val="22"/>
          <w:szCs w:val="22"/>
        </w:rPr>
        <w:tab/>
        <w:t>_________</w:t>
      </w:r>
      <w:bookmarkStart w:id="2" w:name="_Hlk182918556"/>
      <w:r w:rsidRPr="00685C49">
        <w:rPr>
          <w:sz w:val="22"/>
          <w:szCs w:val="22"/>
        </w:rPr>
        <w:t>О. ПАСІЧНИК</w:t>
      </w:r>
      <w:bookmarkEnd w:id="2"/>
    </w:p>
    <w:p w14:paraId="5EAE511D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</w:p>
    <w:p w14:paraId="606AA358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proofErr w:type="gramStart"/>
      <w:r w:rsidRPr="00685C49">
        <w:rPr>
          <w:color w:val="000000"/>
          <w:sz w:val="22"/>
          <w:szCs w:val="22"/>
          <w:lang w:eastAsia="ar-SA"/>
        </w:rPr>
        <w:t>Укладачі</w:t>
      </w:r>
      <w:proofErr w:type="spellEnd"/>
      <w:r w:rsidRPr="00685C49">
        <w:rPr>
          <w:color w:val="000000"/>
          <w:sz w:val="22"/>
          <w:szCs w:val="22"/>
          <w:lang w:eastAsia="ar-SA"/>
        </w:rPr>
        <w:t xml:space="preserve">:  </w:t>
      </w:r>
      <w:r w:rsidRPr="00685C49">
        <w:rPr>
          <w:sz w:val="22"/>
          <w:szCs w:val="22"/>
        </w:rPr>
        <w:t>_</w:t>
      </w:r>
      <w:proofErr w:type="gramEnd"/>
      <w:r w:rsidRPr="00685C49">
        <w:rPr>
          <w:sz w:val="22"/>
          <w:szCs w:val="22"/>
        </w:rPr>
        <w:t>________</w:t>
      </w:r>
      <w:r w:rsidRPr="00685C49">
        <w:rPr>
          <w:color w:val="000000"/>
          <w:spacing w:val="-12"/>
          <w:sz w:val="22"/>
          <w:szCs w:val="22"/>
          <w:lang w:eastAsia="ar-SA"/>
        </w:rPr>
        <w:t>З.</w:t>
      </w:r>
      <w:r w:rsidRPr="00685C49">
        <w:rPr>
          <w:sz w:val="22"/>
          <w:szCs w:val="22"/>
        </w:rPr>
        <w:t xml:space="preserve"> М</w:t>
      </w:r>
      <w:r w:rsidRPr="00685C49">
        <w:rPr>
          <w:color w:val="000000"/>
          <w:spacing w:val="-12"/>
          <w:sz w:val="22"/>
          <w:szCs w:val="22"/>
          <w:lang w:eastAsia="ar-SA"/>
        </w:rPr>
        <w:t xml:space="preserve">. РУБАН-ГОЛОВЧУК, старший </w:t>
      </w:r>
      <w:proofErr w:type="spellStart"/>
      <w:r w:rsidRPr="00685C49">
        <w:rPr>
          <w:color w:val="000000"/>
          <w:spacing w:val="-12"/>
          <w:sz w:val="22"/>
          <w:szCs w:val="22"/>
          <w:lang w:eastAsia="ar-SA"/>
        </w:rPr>
        <w:t>викладач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кафедри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 та дизайну ЛНТУ.</w:t>
      </w:r>
    </w:p>
    <w:p w14:paraId="760950B1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r w:rsidRPr="00685C49">
        <w:rPr>
          <w:sz w:val="22"/>
          <w:szCs w:val="22"/>
        </w:rPr>
        <w:t xml:space="preserve">               Рецензент:</w:t>
      </w:r>
      <w:r w:rsidRPr="00685C49">
        <w:rPr>
          <w:sz w:val="22"/>
          <w:szCs w:val="22"/>
        </w:rPr>
        <w:tab/>
        <w:t>________</w:t>
      </w:r>
      <w:proofErr w:type="gramStart"/>
      <w:r w:rsidRPr="00685C49">
        <w:rPr>
          <w:sz w:val="22"/>
          <w:szCs w:val="22"/>
        </w:rPr>
        <w:t>_  О.ПАСІЧНИК</w:t>
      </w:r>
      <w:proofErr w:type="gram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завідувач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кафедри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 та дизайну ЛНТУ.</w:t>
      </w:r>
    </w:p>
    <w:p w14:paraId="5E697B74" w14:textId="77777777" w:rsidR="00685C49" w:rsidRPr="00685C49" w:rsidRDefault="00685C49" w:rsidP="00685C49">
      <w:pPr>
        <w:widowControl w:val="0"/>
        <w:autoSpaceDE w:val="0"/>
        <w:autoSpaceDN w:val="0"/>
        <w:adjustRightInd w:val="0"/>
        <w:ind w:right="-142"/>
        <w:jc w:val="both"/>
        <w:rPr>
          <w:sz w:val="22"/>
          <w:szCs w:val="22"/>
        </w:rPr>
      </w:pPr>
      <w:proofErr w:type="spellStart"/>
      <w:r w:rsidRPr="00685C49">
        <w:rPr>
          <w:sz w:val="22"/>
          <w:szCs w:val="22"/>
        </w:rPr>
        <w:t>Відповідальний</w:t>
      </w:r>
      <w:proofErr w:type="spellEnd"/>
      <w:r w:rsidRPr="00685C49">
        <w:rPr>
          <w:sz w:val="22"/>
          <w:szCs w:val="22"/>
        </w:rPr>
        <w:t xml:space="preserve"> за </w:t>
      </w:r>
      <w:proofErr w:type="spellStart"/>
      <w:r w:rsidRPr="00685C49">
        <w:rPr>
          <w:sz w:val="22"/>
          <w:szCs w:val="22"/>
        </w:rPr>
        <w:t>випуск</w:t>
      </w:r>
      <w:proofErr w:type="spellEnd"/>
      <w:r w:rsidRPr="00685C49">
        <w:rPr>
          <w:sz w:val="22"/>
          <w:szCs w:val="22"/>
        </w:rPr>
        <w:t>:</w:t>
      </w:r>
      <w:r w:rsidRPr="00685C49">
        <w:rPr>
          <w:sz w:val="22"/>
          <w:szCs w:val="22"/>
        </w:rPr>
        <w:tab/>
        <w:t xml:space="preserve">_________ </w:t>
      </w:r>
      <w:bookmarkStart w:id="3" w:name="_Hlk190780476"/>
      <w:r w:rsidRPr="00685C49">
        <w:rPr>
          <w:sz w:val="22"/>
          <w:szCs w:val="22"/>
        </w:rPr>
        <w:t xml:space="preserve">О.ПАСІЧНИК </w:t>
      </w:r>
      <w:proofErr w:type="spellStart"/>
      <w:r w:rsidRPr="00685C49">
        <w:rPr>
          <w:sz w:val="22"/>
          <w:szCs w:val="22"/>
        </w:rPr>
        <w:t>завідувач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кафедри</w:t>
      </w:r>
      <w:proofErr w:type="spellEnd"/>
      <w:r w:rsidRPr="00685C49">
        <w:rPr>
          <w:sz w:val="22"/>
          <w:szCs w:val="22"/>
        </w:rPr>
        <w:t xml:space="preserve"> </w:t>
      </w:r>
      <w:proofErr w:type="spellStart"/>
      <w:r w:rsidRPr="00685C49">
        <w:rPr>
          <w:sz w:val="22"/>
          <w:szCs w:val="22"/>
        </w:rPr>
        <w:t>архітектури</w:t>
      </w:r>
      <w:proofErr w:type="spellEnd"/>
      <w:r w:rsidRPr="00685C49">
        <w:rPr>
          <w:sz w:val="22"/>
          <w:szCs w:val="22"/>
        </w:rPr>
        <w:t xml:space="preserve"> та дизайну ЛНТУ.</w:t>
      </w:r>
    </w:p>
    <w:p w14:paraId="0FB1F360" w14:textId="77777777" w:rsidR="00685C49" w:rsidRPr="00685C49" w:rsidRDefault="00685C49" w:rsidP="00685C4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142"/>
        <w:jc w:val="both"/>
        <w:rPr>
          <w:color w:val="000000"/>
          <w:sz w:val="22"/>
          <w:szCs w:val="22"/>
          <w:lang w:val="uk-UA" w:eastAsia="uk-UA"/>
        </w:rPr>
      </w:pPr>
      <w:bookmarkStart w:id="4" w:name="_Hlk218858599"/>
      <w:bookmarkEnd w:id="3"/>
    </w:p>
    <w:p w14:paraId="38D2625F" w14:textId="4B5E17EB" w:rsidR="00685C49" w:rsidRPr="00685C49" w:rsidRDefault="00685C49" w:rsidP="00685C49">
      <w:pPr>
        <w:tabs>
          <w:tab w:val="left" w:pos="567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1134" w:right="-142"/>
        <w:jc w:val="both"/>
        <w:rPr>
          <w:color w:val="000000"/>
          <w:sz w:val="22"/>
          <w:szCs w:val="22"/>
          <w:lang w:val="uk-UA" w:eastAsia="uk-UA"/>
        </w:rPr>
      </w:pPr>
      <w:r w:rsidRPr="00685C49">
        <w:rPr>
          <w:b/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99FC0F" wp14:editId="12679063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3BD03E6" w14:textId="77777777" w:rsidR="00685C49" w:rsidRPr="007A0284" w:rsidRDefault="00685C49" w:rsidP="00685C4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7A0284">
                              <w:rPr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  <w:t>Р54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99FC0F" id="_x0000_t202" coordsize="21600,21600" o:spt="202" path="m,l,21600r21600,l21600,xe">
                <v:stroke joinstyle="miter"/>
                <v:path gradientshapeok="t" o:connecttype="rect"/>
              </v:shapetype>
              <v:shape id="Поле 4" o:spid="_x0000_s1026" type="#_x0000_t202" style="position:absolute;left:0;text-align:left;margin-left:-7.25pt;margin-top:17.2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" filled="f" stroked="f">
                <v:textbox style="mso-fit-shape-to-text:t">
                  <w:txbxContent>
                    <w:p w14:paraId="03BD03E6" w14:textId="77777777" w:rsidR="00685C49" w:rsidRPr="007A0284" w:rsidRDefault="00685C49" w:rsidP="00685C49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  <w:r w:rsidRPr="007A0284">
                        <w:rPr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  <w:t>Р54</w:t>
                      </w:r>
                    </w:p>
                  </w:txbxContent>
                </v:textbox>
              </v:shape>
            </w:pict>
          </mc:Fallback>
        </mc:AlternateContent>
      </w:r>
      <w:r w:rsidRPr="00685C49">
        <w:rPr>
          <w:color w:val="000000"/>
          <w:sz w:val="22"/>
          <w:szCs w:val="22"/>
          <w:lang w:val="uk-UA" w:eastAsia="uk-UA"/>
        </w:rPr>
        <w:t xml:space="preserve">Архітектурна і </w:t>
      </w:r>
      <w:proofErr w:type="spellStart"/>
      <w:r w:rsidRPr="00685C49">
        <w:rPr>
          <w:color w:val="000000"/>
          <w:sz w:val="22"/>
          <w:szCs w:val="22"/>
          <w:lang w:val="uk-UA" w:eastAsia="uk-UA"/>
        </w:rPr>
        <w:t>об’ємно</w:t>
      </w:r>
      <w:proofErr w:type="spellEnd"/>
      <w:r w:rsidRPr="00685C49">
        <w:rPr>
          <w:color w:val="000000"/>
          <w:sz w:val="22"/>
          <w:szCs w:val="22"/>
          <w:lang w:val="uk-UA" w:eastAsia="uk-UA"/>
        </w:rPr>
        <w:t xml:space="preserve">-просторова композиція: Методичні вказівки до </w:t>
      </w:r>
      <w:r>
        <w:rPr>
          <w:color w:val="000000"/>
          <w:sz w:val="22"/>
          <w:szCs w:val="22"/>
          <w:lang w:val="uk-UA" w:eastAsia="uk-UA"/>
        </w:rPr>
        <w:t>самостійної</w:t>
      </w:r>
      <w:r w:rsidRPr="00685C49">
        <w:rPr>
          <w:color w:val="000000"/>
          <w:sz w:val="22"/>
          <w:szCs w:val="22"/>
          <w:lang w:val="uk-UA" w:eastAsia="uk-UA"/>
        </w:rPr>
        <w:t xml:space="preserve"> </w:t>
      </w:r>
      <w:r w:rsidR="002F06BA">
        <w:rPr>
          <w:color w:val="000000"/>
          <w:sz w:val="22"/>
          <w:szCs w:val="22"/>
          <w:lang w:val="uk-UA" w:eastAsia="uk-UA"/>
        </w:rPr>
        <w:t>роботи</w:t>
      </w:r>
      <w:r w:rsidRPr="00685C49">
        <w:rPr>
          <w:color w:val="000000"/>
          <w:sz w:val="22"/>
          <w:szCs w:val="22"/>
          <w:lang w:val="uk-UA" w:eastAsia="uk-UA"/>
        </w:rPr>
        <w:t xml:space="preserve"> для здобувачів першого (бакалаврського) рівня освітньої програми «Архітектура та містобудування»  галузі знань 19 Архітектура і містобудування денної форми навчання/уклад. З. М. Рубан-</w:t>
      </w:r>
      <w:proofErr w:type="spellStart"/>
      <w:r w:rsidRPr="00685C49">
        <w:rPr>
          <w:color w:val="000000"/>
          <w:sz w:val="22"/>
          <w:szCs w:val="22"/>
          <w:lang w:val="uk-UA" w:eastAsia="uk-UA"/>
        </w:rPr>
        <w:t>Головчук</w:t>
      </w:r>
      <w:proofErr w:type="spellEnd"/>
      <w:r w:rsidRPr="00685C49">
        <w:rPr>
          <w:color w:val="000000"/>
          <w:sz w:val="22"/>
          <w:szCs w:val="22"/>
          <w:lang w:val="uk-UA" w:eastAsia="uk-UA"/>
        </w:rPr>
        <w:t xml:space="preserve">  – Луцьк: Луцький НТУ, 2024. </w:t>
      </w:r>
      <w:r w:rsidR="009508B0">
        <w:rPr>
          <w:color w:val="000000"/>
          <w:sz w:val="22"/>
          <w:szCs w:val="22"/>
          <w:lang w:val="uk-UA" w:eastAsia="uk-UA"/>
        </w:rPr>
        <w:t>14</w:t>
      </w:r>
      <w:r w:rsidRPr="00685C49">
        <w:rPr>
          <w:color w:val="000000"/>
          <w:sz w:val="22"/>
          <w:szCs w:val="22"/>
          <w:lang w:val="uk-UA" w:eastAsia="uk-UA"/>
        </w:rPr>
        <w:t>с</w:t>
      </w:r>
      <w:bookmarkEnd w:id="4"/>
      <w:r w:rsidRPr="00685C49">
        <w:rPr>
          <w:color w:val="000000"/>
          <w:sz w:val="22"/>
          <w:szCs w:val="22"/>
          <w:lang w:val="uk-UA" w:eastAsia="uk-UA"/>
        </w:rPr>
        <w:t>.</w:t>
      </w:r>
    </w:p>
    <w:p w14:paraId="7A14AEB3" w14:textId="77777777" w:rsidR="00685C49" w:rsidRPr="00685C49" w:rsidRDefault="00685C49" w:rsidP="00685C4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142"/>
        <w:jc w:val="both"/>
        <w:rPr>
          <w:sz w:val="22"/>
          <w:szCs w:val="22"/>
          <w:lang w:val="uk-UA" w:eastAsia="uk-UA"/>
        </w:rPr>
      </w:pPr>
      <w:r w:rsidRPr="00685C49">
        <w:rPr>
          <w:i/>
          <w:sz w:val="22"/>
          <w:szCs w:val="22"/>
          <w:lang w:val="uk-UA" w:eastAsia="uk-UA"/>
        </w:rPr>
        <w:t xml:space="preserve">      Методичні вказівки висвітлюють вступний курс з дисципліни «Архітектурна і об’ємна-просторова композиція» для студентів спеціальності 191 «Архітектура та містобудування» денної форм навчання. У виданні йдеться про основи, види та принципи побудови композиційних завдань у архітектурному навчанні, проаналізовано найважливіші вимоги до  виконання роботи, технологічні та художні особливості</w:t>
      </w:r>
      <w:r w:rsidRPr="00685C49">
        <w:rPr>
          <w:sz w:val="22"/>
          <w:szCs w:val="22"/>
          <w:lang w:val="uk-UA" w:eastAsia="uk-UA"/>
        </w:rPr>
        <w:t>.</w:t>
      </w:r>
    </w:p>
    <w:p w14:paraId="067F0137" w14:textId="77777777" w:rsidR="00685C49" w:rsidRPr="00685C49" w:rsidRDefault="00685C49" w:rsidP="00685C4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142"/>
        <w:jc w:val="both"/>
        <w:rPr>
          <w:sz w:val="22"/>
          <w:szCs w:val="22"/>
          <w:lang w:val="uk-UA" w:eastAsia="uk-UA"/>
        </w:rPr>
      </w:pPr>
    </w:p>
    <w:p w14:paraId="515E5BF1" w14:textId="77777777" w:rsidR="00685C49" w:rsidRPr="00685C49" w:rsidRDefault="00685C49" w:rsidP="00685C4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142"/>
        <w:jc w:val="right"/>
        <w:rPr>
          <w:sz w:val="18"/>
          <w:szCs w:val="18"/>
          <w:lang w:val="uk-UA" w:eastAsia="uk-UA"/>
        </w:rPr>
      </w:pPr>
      <w:r w:rsidRPr="00685C49">
        <w:rPr>
          <w:i/>
          <w:sz w:val="18"/>
          <w:szCs w:val="18"/>
          <w:lang w:val="uk-UA" w:eastAsia="uk-UA"/>
        </w:rPr>
        <w:t xml:space="preserve"> </w:t>
      </w:r>
      <w:r w:rsidRPr="00685C49">
        <w:rPr>
          <w:color w:val="000000"/>
          <w:sz w:val="18"/>
          <w:szCs w:val="18"/>
          <w:lang w:val="uk-UA" w:eastAsia="uk-UA"/>
        </w:rPr>
        <w:t xml:space="preserve">© </w:t>
      </w:r>
      <w:r w:rsidRPr="00685C49">
        <w:rPr>
          <w:sz w:val="18"/>
          <w:szCs w:val="18"/>
          <w:lang w:val="uk-UA" w:eastAsia="uk-UA"/>
        </w:rPr>
        <w:t>З.М. Рубан-</w:t>
      </w:r>
      <w:proofErr w:type="spellStart"/>
      <w:r w:rsidRPr="00685C49">
        <w:rPr>
          <w:sz w:val="18"/>
          <w:szCs w:val="18"/>
          <w:lang w:val="uk-UA" w:eastAsia="uk-UA"/>
        </w:rPr>
        <w:t>Головчук</w:t>
      </w:r>
      <w:proofErr w:type="spellEnd"/>
      <w:r w:rsidRPr="00685C49">
        <w:rPr>
          <w:sz w:val="18"/>
          <w:szCs w:val="18"/>
          <w:lang w:val="uk-UA" w:eastAsia="uk-UA"/>
        </w:rPr>
        <w:t>, 2024 р.</w:t>
      </w:r>
    </w:p>
    <w:p w14:paraId="587C08FF" w14:textId="4FDEA20E" w:rsidR="00A77F57" w:rsidRPr="002E47F6" w:rsidRDefault="00774A23" w:rsidP="002F06BA">
      <w:pPr>
        <w:spacing w:line="360" w:lineRule="auto"/>
        <w:jc w:val="both"/>
        <w:rPr>
          <w:sz w:val="22"/>
          <w:szCs w:val="22"/>
          <w:lang w:val="uk-UA" w:eastAsia="uk-UA"/>
        </w:rPr>
      </w:pPr>
      <w:r w:rsidRPr="00AE0454">
        <w:rPr>
          <w:sz w:val="18"/>
          <w:szCs w:val="18"/>
          <w:lang w:val="uk-UA"/>
        </w:rPr>
        <w:br w:type="page"/>
      </w:r>
      <w:r w:rsidR="00A77F57" w:rsidRPr="002E47F6">
        <w:rPr>
          <w:sz w:val="22"/>
          <w:szCs w:val="22"/>
          <w:lang w:val="uk-UA" w:eastAsia="uk-UA"/>
        </w:rPr>
        <w:lastRenderedPageBreak/>
        <w:t>ЗМІСТ</w:t>
      </w:r>
    </w:p>
    <w:p w14:paraId="2971FA6D" w14:textId="77777777" w:rsidR="00A77F57" w:rsidRPr="002E47F6" w:rsidRDefault="00A77F57" w:rsidP="002F06BA">
      <w:pPr>
        <w:spacing w:line="360" w:lineRule="auto"/>
        <w:rPr>
          <w:sz w:val="22"/>
          <w:szCs w:val="22"/>
          <w:lang w:val="uk-UA" w:eastAsia="uk-UA"/>
        </w:rPr>
      </w:pPr>
    </w:p>
    <w:p w14:paraId="02537475" w14:textId="704E16AE" w:rsidR="002F06BA" w:rsidRPr="002F06BA" w:rsidRDefault="002F06BA" w:rsidP="002F06BA">
      <w:pPr>
        <w:spacing w:line="360" w:lineRule="auto"/>
        <w:rPr>
          <w:lang w:val="uk-UA"/>
        </w:rPr>
      </w:pPr>
      <w:r w:rsidRPr="002F06BA">
        <w:rPr>
          <w:lang w:val="uk-UA"/>
        </w:rPr>
        <w:t>1</w:t>
      </w:r>
      <w:r w:rsidRPr="002F06BA">
        <w:rPr>
          <w:lang w:val="uk-UA"/>
        </w:rPr>
        <w:tab/>
        <w:t>ВСТУП</w:t>
      </w:r>
      <w:r>
        <w:rPr>
          <w:lang w:val="uk-UA"/>
        </w:rPr>
        <w:t>……………………………………………………</w:t>
      </w:r>
      <w:r w:rsidRPr="002F06BA">
        <w:rPr>
          <w:lang w:val="uk-UA"/>
        </w:rPr>
        <w:tab/>
        <w:t>4</w:t>
      </w:r>
    </w:p>
    <w:p w14:paraId="56A76B84" w14:textId="393FD339" w:rsidR="002F06BA" w:rsidRPr="002F06BA" w:rsidRDefault="002F06BA" w:rsidP="002F06BA">
      <w:pPr>
        <w:spacing w:line="360" w:lineRule="auto"/>
        <w:rPr>
          <w:lang w:val="uk-UA"/>
        </w:rPr>
      </w:pPr>
      <w:r w:rsidRPr="002F06BA">
        <w:rPr>
          <w:lang w:val="uk-UA"/>
        </w:rPr>
        <w:t>2</w:t>
      </w:r>
      <w:r w:rsidRPr="002F06BA">
        <w:rPr>
          <w:lang w:val="uk-UA"/>
        </w:rPr>
        <w:tab/>
        <w:t>Тематика самостійної роботи</w:t>
      </w:r>
      <w:r>
        <w:rPr>
          <w:lang w:val="uk-UA"/>
        </w:rPr>
        <w:t>……………………………</w:t>
      </w:r>
      <w:r w:rsidRPr="002F06BA">
        <w:rPr>
          <w:lang w:val="uk-UA"/>
        </w:rPr>
        <w:tab/>
        <w:t>5</w:t>
      </w:r>
    </w:p>
    <w:p w14:paraId="4ABC021D" w14:textId="0B9FACFB" w:rsidR="002F06BA" w:rsidRPr="002F06BA" w:rsidRDefault="002F06BA" w:rsidP="002F06BA">
      <w:pPr>
        <w:spacing w:line="360" w:lineRule="auto"/>
        <w:rPr>
          <w:lang w:val="uk-UA"/>
        </w:rPr>
      </w:pPr>
      <w:r w:rsidRPr="002F06BA">
        <w:rPr>
          <w:lang w:val="uk-UA"/>
        </w:rPr>
        <w:t>3</w:t>
      </w:r>
      <w:r w:rsidRPr="002F06BA">
        <w:rPr>
          <w:lang w:val="uk-UA"/>
        </w:rPr>
        <w:tab/>
        <w:t>Комплексне практичне індивідуальне завдання</w:t>
      </w:r>
      <w:r>
        <w:rPr>
          <w:lang w:val="uk-UA"/>
        </w:rPr>
        <w:t>……….</w:t>
      </w:r>
      <w:r w:rsidRPr="002F06BA">
        <w:rPr>
          <w:lang w:val="uk-UA"/>
        </w:rPr>
        <w:tab/>
      </w:r>
      <w:r w:rsidR="008956B1">
        <w:rPr>
          <w:lang w:val="uk-UA"/>
        </w:rPr>
        <w:t>9</w:t>
      </w:r>
    </w:p>
    <w:p w14:paraId="29A9EB2D" w14:textId="5DD8BB9E" w:rsidR="002F06BA" w:rsidRPr="002F06BA" w:rsidRDefault="002F06BA" w:rsidP="002F06BA">
      <w:pPr>
        <w:spacing w:line="360" w:lineRule="auto"/>
        <w:rPr>
          <w:lang w:val="uk-UA"/>
        </w:rPr>
      </w:pPr>
      <w:r>
        <w:rPr>
          <w:lang w:val="uk-UA"/>
        </w:rPr>
        <w:t>4</w:t>
      </w:r>
      <w:r w:rsidRPr="002F06BA">
        <w:rPr>
          <w:lang w:val="uk-UA"/>
        </w:rPr>
        <w:tab/>
        <w:t>Екзаменаційні питання</w:t>
      </w:r>
      <w:r>
        <w:rPr>
          <w:lang w:val="uk-UA"/>
        </w:rPr>
        <w:t>…………………………………..</w:t>
      </w:r>
      <w:r w:rsidRPr="002F06BA">
        <w:rPr>
          <w:lang w:val="uk-UA"/>
        </w:rPr>
        <w:tab/>
      </w:r>
      <w:r w:rsidR="008956B1">
        <w:rPr>
          <w:lang w:val="uk-UA"/>
        </w:rPr>
        <w:t>10</w:t>
      </w:r>
    </w:p>
    <w:p w14:paraId="28214523" w14:textId="6743F3C9" w:rsidR="008D6022" w:rsidRDefault="002F06BA" w:rsidP="002F06BA">
      <w:pPr>
        <w:spacing w:line="360" w:lineRule="auto"/>
        <w:rPr>
          <w:lang w:val="uk-UA"/>
        </w:rPr>
      </w:pPr>
      <w:r>
        <w:rPr>
          <w:lang w:val="uk-UA"/>
        </w:rPr>
        <w:t>5</w:t>
      </w:r>
      <w:r w:rsidRPr="002F06BA">
        <w:rPr>
          <w:lang w:val="uk-UA"/>
        </w:rPr>
        <w:tab/>
        <w:t>Рекомендована література</w:t>
      </w:r>
      <w:r>
        <w:rPr>
          <w:lang w:val="uk-UA"/>
        </w:rPr>
        <w:t>………………………………</w:t>
      </w:r>
      <w:r w:rsidRPr="002F06BA">
        <w:rPr>
          <w:lang w:val="uk-UA"/>
        </w:rPr>
        <w:tab/>
      </w:r>
      <w:r w:rsidR="008956B1">
        <w:rPr>
          <w:lang w:val="uk-UA"/>
        </w:rPr>
        <w:t>14</w:t>
      </w:r>
      <w:r w:rsidR="008D6022">
        <w:rPr>
          <w:lang w:val="uk-UA"/>
        </w:rPr>
        <w:br w:type="page"/>
      </w:r>
    </w:p>
    <w:p w14:paraId="1F661121" w14:textId="77777777" w:rsidR="00BA5FF7" w:rsidRDefault="00713A38" w:rsidP="00A317DF">
      <w:pPr>
        <w:jc w:val="center"/>
        <w:rPr>
          <w:lang w:val="uk-UA"/>
        </w:rPr>
      </w:pPr>
      <w:r>
        <w:rPr>
          <w:lang w:val="uk-UA"/>
        </w:rPr>
        <w:lastRenderedPageBreak/>
        <w:t>ВСТУП</w:t>
      </w:r>
    </w:p>
    <w:p w14:paraId="29ABE86B" w14:textId="77777777" w:rsidR="005A62D7" w:rsidRDefault="005A62D7" w:rsidP="00A317DF">
      <w:pPr>
        <w:jc w:val="center"/>
        <w:rPr>
          <w:lang w:val="uk-UA"/>
        </w:rPr>
      </w:pPr>
    </w:p>
    <w:p w14:paraId="14FA6616" w14:textId="77777777" w:rsidR="00347D1B" w:rsidRDefault="00347D1B" w:rsidP="00347D1B">
      <w:pPr>
        <w:pStyle w:val="ab"/>
        <w:spacing w:before="0" w:beforeAutospacing="0" w:after="0" w:afterAutospacing="0"/>
        <w:ind w:firstLine="567"/>
        <w:jc w:val="both"/>
      </w:pPr>
      <w:r>
        <w:t xml:space="preserve">Самостійна робота з дисципліни «Архітектурна і </w:t>
      </w:r>
      <w:proofErr w:type="spellStart"/>
      <w:r>
        <w:t>об’ємно</w:t>
      </w:r>
      <w:proofErr w:type="spellEnd"/>
      <w:r>
        <w:t>-просторова композиція» є важливою складовою навчального процесу та спрямована на поглиблення теоретичних знань і розвиток практичних навичок просторового мислення. Вона дає можливість студентам самостійно осмислити основні композиційні принципи, закономірності формотворення та засоби художньої виразності, а також застосувати їх у власних творчих пошуках.</w:t>
      </w:r>
    </w:p>
    <w:p w14:paraId="652B096B" w14:textId="77777777" w:rsidR="00347D1B" w:rsidRDefault="00347D1B" w:rsidP="00347D1B">
      <w:pPr>
        <w:pStyle w:val="ab"/>
        <w:spacing w:before="0" w:beforeAutospacing="0" w:after="0" w:afterAutospacing="0"/>
        <w:ind w:firstLine="567"/>
        <w:jc w:val="both"/>
      </w:pPr>
      <w:r>
        <w:t xml:space="preserve">У процесі самостійної роботи студенти </w:t>
      </w:r>
      <w:proofErr w:type="spellStart"/>
      <w:r>
        <w:t>вчаться</w:t>
      </w:r>
      <w:proofErr w:type="spellEnd"/>
      <w:r>
        <w:t xml:space="preserve"> аналізувати архітектурні об’єкти, експериментувати з формою, об’ємом і простором, працювати з макетами, графічними матеріалами та ескізами. Особлива увага приділяється розвитку індивідуального творчого бачення, умінню </w:t>
      </w:r>
      <w:proofErr w:type="spellStart"/>
      <w:r>
        <w:t>логічно</w:t>
      </w:r>
      <w:proofErr w:type="spellEnd"/>
      <w:r>
        <w:t xml:space="preserve"> вибудовувати композицію та аргументувати прийняті проектні рішення. Самостійна робота сприяє формуванню професійного мислення майбутнього архітектора і є основою для успішного виконання практичних завдань і подальшої проектної діяльності.</w:t>
      </w:r>
    </w:p>
    <w:p w14:paraId="787ED945" w14:textId="77777777" w:rsidR="005A62D7" w:rsidRPr="005A62D7" w:rsidRDefault="002E69D6" w:rsidP="00347D1B">
      <w:pPr>
        <w:ind w:firstLine="56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Методичні вказівки до самостійної роботи містять питання та список літератури для поглибленого вивчення цієї дисципліни.</w:t>
      </w:r>
    </w:p>
    <w:p w14:paraId="77937D20" w14:textId="77777777" w:rsidR="00BA5FF7" w:rsidRDefault="00BA5FF7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bookmarkStart w:id="5" w:name="_Hlk54694060"/>
    </w:p>
    <w:p w14:paraId="703433A0" w14:textId="77777777" w:rsidR="00BA5FF7" w:rsidRDefault="00BA5FF7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1DAD7CD6" w14:textId="77777777" w:rsidR="00BA5FF7" w:rsidRDefault="00BA5FF7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239ACD06" w14:textId="77777777" w:rsidR="006114FB" w:rsidRDefault="006114FB" w:rsidP="00980DBF">
      <w:pPr>
        <w:tabs>
          <w:tab w:val="left" w:pos="709"/>
        </w:tabs>
        <w:spacing w:line="276" w:lineRule="auto"/>
        <w:jc w:val="center"/>
        <w:rPr>
          <w:b/>
          <w:bCs/>
          <w:color w:val="000000"/>
          <w:sz w:val="22"/>
          <w:szCs w:val="22"/>
          <w:lang w:val="uk-UA"/>
        </w:rPr>
      </w:pPr>
    </w:p>
    <w:p w14:paraId="04430267" w14:textId="60A84FE9" w:rsidR="00980DBF" w:rsidRPr="00980DBF" w:rsidRDefault="00980DBF" w:rsidP="00980DBF">
      <w:pPr>
        <w:ind w:left="360"/>
        <w:contextualSpacing/>
        <w:rPr>
          <w:sz w:val="22"/>
          <w:szCs w:val="22"/>
          <w:lang w:val="uk-UA"/>
        </w:rPr>
      </w:pPr>
    </w:p>
    <w:tbl>
      <w:tblPr>
        <w:tblpPr w:leftFromText="180" w:rightFromText="180" w:horzAnchor="margin" w:tblpXSpec="center" w:tblpY="384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6116"/>
        <w:gridCol w:w="992"/>
      </w:tblGrid>
      <w:tr w:rsidR="00347D1B" w:rsidRPr="00A97B60" w14:paraId="5F6FE511" w14:textId="77777777" w:rsidTr="00347D1B">
        <w:trPr>
          <w:trHeight w:val="472"/>
        </w:trPr>
        <w:tc>
          <w:tcPr>
            <w:tcW w:w="542" w:type="dxa"/>
            <w:vMerge w:val="restart"/>
            <w:vAlign w:val="center"/>
          </w:tcPr>
          <w:p w14:paraId="0FD80109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lastRenderedPageBreak/>
              <w:t xml:space="preserve">№ </w:t>
            </w:r>
          </w:p>
          <w:p w14:paraId="6CAC7BCD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з/п</w:t>
            </w:r>
          </w:p>
        </w:tc>
        <w:tc>
          <w:tcPr>
            <w:tcW w:w="6116" w:type="dxa"/>
            <w:vMerge w:val="restart"/>
            <w:vAlign w:val="center"/>
          </w:tcPr>
          <w:p w14:paraId="301656E4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proofErr w:type="spellStart"/>
            <w:r w:rsidRPr="00A97B60">
              <w:rPr>
                <w:spacing w:val="-4"/>
              </w:rPr>
              <w:t>Назва</w:t>
            </w:r>
            <w:proofErr w:type="spellEnd"/>
            <w:r w:rsidRPr="00A97B60">
              <w:rPr>
                <w:spacing w:val="-4"/>
              </w:rPr>
              <w:t xml:space="preserve"> теми</w:t>
            </w:r>
          </w:p>
        </w:tc>
        <w:tc>
          <w:tcPr>
            <w:tcW w:w="992" w:type="dxa"/>
            <w:vAlign w:val="center"/>
          </w:tcPr>
          <w:p w14:paraId="64104690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proofErr w:type="spellStart"/>
            <w:r w:rsidRPr="00A97B60">
              <w:rPr>
                <w:spacing w:val="-4"/>
              </w:rPr>
              <w:t>Кількість</w:t>
            </w:r>
            <w:proofErr w:type="spellEnd"/>
            <w:r w:rsidRPr="00A97B60">
              <w:rPr>
                <w:spacing w:val="-4"/>
              </w:rPr>
              <w:t xml:space="preserve"> годин</w:t>
            </w:r>
          </w:p>
        </w:tc>
      </w:tr>
      <w:tr w:rsidR="00347D1B" w:rsidRPr="00A97B60" w14:paraId="615ED872" w14:textId="77777777" w:rsidTr="00347D1B">
        <w:trPr>
          <w:trHeight w:val="302"/>
        </w:trPr>
        <w:tc>
          <w:tcPr>
            <w:tcW w:w="542" w:type="dxa"/>
            <w:vMerge/>
            <w:vAlign w:val="center"/>
          </w:tcPr>
          <w:p w14:paraId="62B3A673" w14:textId="77777777" w:rsidR="00347D1B" w:rsidRPr="00A97B60" w:rsidRDefault="00347D1B" w:rsidP="00347D1B">
            <w:pPr>
              <w:jc w:val="center"/>
              <w:rPr>
                <w:b/>
                <w:spacing w:val="-4"/>
              </w:rPr>
            </w:pPr>
          </w:p>
        </w:tc>
        <w:tc>
          <w:tcPr>
            <w:tcW w:w="6116" w:type="dxa"/>
            <w:vMerge/>
            <w:vAlign w:val="center"/>
          </w:tcPr>
          <w:p w14:paraId="21056B7C" w14:textId="77777777" w:rsidR="00347D1B" w:rsidRPr="00A97B60" w:rsidRDefault="00347D1B" w:rsidP="00347D1B">
            <w:pPr>
              <w:jc w:val="center"/>
              <w:rPr>
                <w:b/>
                <w:spacing w:val="-4"/>
              </w:rPr>
            </w:pPr>
          </w:p>
        </w:tc>
        <w:tc>
          <w:tcPr>
            <w:tcW w:w="992" w:type="dxa"/>
            <w:vAlign w:val="center"/>
          </w:tcPr>
          <w:p w14:paraId="67F9487D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proofErr w:type="spellStart"/>
            <w:r w:rsidRPr="00A97B60">
              <w:rPr>
                <w:spacing w:val="-4"/>
              </w:rPr>
              <w:t>денна</w:t>
            </w:r>
            <w:proofErr w:type="spellEnd"/>
            <w:r w:rsidRPr="00A97B60">
              <w:rPr>
                <w:spacing w:val="-4"/>
              </w:rPr>
              <w:t xml:space="preserve"> форма</w:t>
            </w:r>
          </w:p>
        </w:tc>
      </w:tr>
      <w:tr w:rsidR="00347D1B" w:rsidRPr="00A97B60" w14:paraId="6AE2F2E4" w14:textId="77777777" w:rsidTr="00347D1B">
        <w:tc>
          <w:tcPr>
            <w:tcW w:w="542" w:type="dxa"/>
          </w:tcPr>
          <w:p w14:paraId="0EA282FB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1</w:t>
            </w:r>
          </w:p>
        </w:tc>
        <w:tc>
          <w:tcPr>
            <w:tcW w:w="6116" w:type="dxa"/>
          </w:tcPr>
          <w:p w14:paraId="0B878A70" w14:textId="77777777" w:rsidR="00347D1B" w:rsidRPr="00A97B60" w:rsidRDefault="00347D1B" w:rsidP="00347D1B">
            <w:pPr>
              <w:rPr>
                <w:b/>
                <w:lang w:eastAsia="ar-SA"/>
              </w:rPr>
            </w:pPr>
            <w:r w:rsidRPr="00F46DC8">
              <w:rPr>
                <w:rStyle w:val="FontStyle95"/>
                <w:b w:val="0"/>
                <w:i w:val="0"/>
              </w:rPr>
              <w:t xml:space="preserve">Тема 1. </w:t>
            </w:r>
            <w:proofErr w:type="spellStart"/>
            <w:r w:rsidRPr="00F46DC8">
              <w:rPr>
                <w:rStyle w:val="FontStyle95"/>
                <w:b w:val="0"/>
                <w:i w:val="0"/>
              </w:rPr>
              <w:t>Композиція</w:t>
            </w:r>
            <w:proofErr w:type="spellEnd"/>
            <w:r w:rsidRPr="00F46DC8">
              <w:rPr>
                <w:rStyle w:val="FontStyle95"/>
                <w:b w:val="0"/>
                <w:i w:val="0"/>
              </w:rPr>
              <w:t xml:space="preserve"> та </w:t>
            </w:r>
            <w:proofErr w:type="spellStart"/>
            <w:r w:rsidRPr="00F46DC8">
              <w:rPr>
                <w:rStyle w:val="FontStyle95"/>
                <w:b w:val="0"/>
                <w:i w:val="0"/>
              </w:rPr>
              <w:t>її</w:t>
            </w:r>
            <w:proofErr w:type="spellEnd"/>
            <w:r w:rsidRPr="00F46DC8">
              <w:rPr>
                <w:rStyle w:val="FontStyle95"/>
                <w:b w:val="0"/>
                <w:i w:val="0"/>
              </w:rPr>
              <w:t xml:space="preserve"> роль в </w:t>
            </w:r>
            <w:proofErr w:type="spellStart"/>
            <w:r w:rsidRPr="00F46DC8">
              <w:rPr>
                <w:rStyle w:val="FontStyle95"/>
                <w:b w:val="0"/>
                <w:i w:val="0"/>
              </w:rPr>
              <w:t>архітектурі</w:t>
            </w:r>
            <w:proofErr w:type="spellEnd"/>
            <w:r w:rsidRPr="00F46DC8">
              <w:rPr>
                <w:rStyle w:val="FontStyle95"/>
                <w:b w:val="0"/>
                <w:i w:val="0"/>
              </w:rPr>
              <w:t xml:space="preserve"> та </w:t>
            </w:r>
            <w:proofErr w:type="spellStart"/>
            <w:r w:rsidRPr="00F46DC8">
              <w:rPr>
                <w:rStyle w:val="FontStyle95"/>
                <w:b w:val="0"/>
                <w:i w:val="0"/>
              </w:rPr>
              <w:t>містобудуванні</w:t>
            </w:r>
            <w:proofErr w:type="spellEnd"/>
          </w:p>
        </w:tc>
        <w:tc>
          <w:tcPr>
            <w:tcW w:w="992" w:type="dxa"/>
            <w:vAlign w:val="center"/>
          </w:tcPr>
          <w:p w14:paraId="69D6A774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1F8E0C2E" w14:textId="77777777" w:rsidTr="00347D1B">
        <w:tc>
          <w:tcPr>
            <w:tcW w:w="542" w:type="dxa"/>
          </w:tcPr>
          <w:p w14:paraId="1F8D084C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2</w:t>
            </w:r>
          </w:p>
        </w:tc>
        <w:tc>
          <w:tcPr>
            <w:tcW w:w="6116" w:type="dxa"/>
          </w:tcPr>
          <w:p w14:paraId="0083FBA5" w14:textId="77777777" w:rsidR="00347D1B" w:rsidRPr="00A97B60" w:rsidRDefault="00347D1B" w:rsidP="00347D1B">
            <w:pPr>
              <w:rPr>
                <w:b/>
                <w:lang w:eastAsia="ar-SA"/>
              </w:rPr>
            </w:pPr>
            <w:r w:rsidRPr="00F46DC8">
              <w:rPr>
                <w:rStyle w:val="FontStyle75"/>
                <w:i w:val="0"/>
              </w:rPr>
              <w:t xml:space="preserve">Тема 2. </w:t>
            </w:r>
            <w:proofErr w:type="spellStart"/>
            <w:r w:rsidRPr="00F46DC8">
              <w:rPr>
                <w:rStyle w:val="FontStyle75"/>
                <w:i w:val="0"/>
              </w:rPr>
              <w:t>Закономірності</w:t>
            </w:r>
            <w:proofErr w:type="spellEnd"/>
            <w:r w:rsidRPr="00F46DC8">
              <w:rPr>
                <w:rStyle w:val="FontStyle75"/>
                <w:i w:val="0"/>
              </w:rPr>
              <w:t xml:space="preserve"> в </w:t>
            </w:r>
            <w:proofErr w:type="spellStart"/>
            <w:r w:rsidRPr="00F46DC8">
              <w:rPr>
                <w:rStyle w:val="FontStyle75"/>
                <w:i w:val="0"/>
              </w:rPr>
              <w:t>архітектурній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6259869C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61483963" w14:textId="77777777" w:rsidTr="00347D1B">
        <w:tc>
          <w:tcPr>
            <w:tcW w:w="542" w:type="dxa"/>
          </w:tcPr>
          <w:p w14:paraId="2776092B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3</w:t>
            </w:r>
          </w:p>
        </w:tc>
        <w:tc>
          <w:tcPr>
            <w:tcW w:w="6116" w:type="dxa"/>
          </w:tcPr>
          <w:p w14:paraId="764A82E5" w14:textId="77777777" w:rsidR="00347D1B" w:rsidRPr="00A97B60" w:rsidRDefault="00347D1B" w:rsidP="00347D1B">
            <w:pPr>
              <w:rPr>
                <w:b/>
                <w:lang w:eastAsia="ar-SA"/>
              </w:rPr>
            </w:pPr>
            <w:r w:rsidRPr="00F46DC8">
              <w:rPr>
                <w:rStyle w:val="FontStyle75"/>
                <w:i w:val="0"/>
              </w:rPr>
              <w:t>Тема 3. «</w:t>
            </w:r>
            <w:proofErr w:type="spellStart"/>
            <w:r w:rsidRPr="00F46DC8">
              <w:rPr>
                <w:rStyle w:val="FontStyle75"/>
                <w:i w:val="0"/>
              </w:rPr>
              <w:t>Золотий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перетин</w:t>
            </w:r>
            <w:proofErr w:type="spellEnd"/>
            <w:r w:rsidRPr="00F46DC8">
              <w:rPr>
                <w:rStyle w:val="FontStyle75"/>
                <w:i w:val="0"/>
              </w:rPr>
              <w:t xml:space="preserve">» та </w:t>
            </w:r>
            <w:proofErr w:type="spellStart"/>
            <w:r w:rsidRPr="00F46DC8">
              <w:rPr>
                <w:rStyle w:val="FontStyle75"/>
                <w:i w:val="0"/>
              </w:rPr>
              <w:t>його</w:t>
            </w:r>
            <w:proofErr w:type="spellEnd"/>
            <w:r w:rsidRPr="00F46DC8">
              <w:rPr>
                <w:rStyle w:val="FontStyle75"/>
                <w:i w:val="0"/>
              </w:rPr>
              <w:t xml:space="preserve"> роль в </w:t>
            </w:r>
            <w:proofErr w:type="spellStart"/>
            <w:r w:rsidRPr="00F46DC8">
              <w:rPr>
                <w:rStyle w:val="FontStyle75"/>
                <w:i w:val="0"/>
              </w:rPr>
              <w:t>архітектурній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238C87F3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64BDFF2E" w14:textId="77777777" w:rsidTr="00347D1B">
        <w:tc>
          <w:tcPr>
            <w:tcW w:w="542" w:type="dxa"/>
          </w:tcPr>
          <w:p w14:paraId="2ACE6914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4</w:t>
            </w:r>
          </w:p>
        </w:tc>
        <w:tc>
          <w:tcPr>
            <w:tcW w:w="6116" w:type="dxa"/>
          </w:tcPr>
          <w:p w14:paraId="4BA1DD23" w14:textId="77777777" w:rsidR="00347D1B" w:rsidRPr="00A97B60" w:rsidRDefault="00347D1B" w:rsidP="00347D1B">
            <w:pPr>
              <w:jc w:val="both"/>
              <w:rPr>
                <w:b/>
                <w:lang w:eastAsia="ar-SA"/>
              </w:rPr>
            </w:pPr>
            <w:r w:rsidRPr="00F46DC8">
              <w:rPr>
                <w:rStyle w:val="FontStyle75"/>
                <w:i w:val="0"/>
              </w:rPr>
              <w:t xml:space="preserve">Тема 4. </w:t>
            </w:r>
            <w:proofErr w:type="spellStart"/>
            <w:r w:rsidRPr="00F46DC8">
              <w:rPr>
                <w:rStyle w:val="FontStyle75"/>
                <w:i w:val="0"/>
              </w:rPr>
              <w:t>Категорії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архітектурної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1BAD5C63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297784ED" w14:textId="77777777" w:rsidTr="00347D1B">
        <w:tc>
          <w:tcPr>
            <w:tcW w:w="542" w:type="dxa"/>
          </w:tcPr>
          <w:p w14:paraId="67F370E8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5</w:t>
            </w:r>
          </w:p>
        </w:tc>
        <w:tc>
          <w:tcPr>
            <w:tcW w:w="6116" w:type="dxa"/>
          </w:tcPr>
          <w:p w14:paraId="013F7563" w14:textId="77777777" w:rsidR="00347D1B" w:rsidRPr="00A97B60" w:rsidRDefault="00347D1B" w:rsidP="00347D1B">
            <w:pPr>
              <w:jc w:val="both"/>
              <w:rPr>
                <w:b/>
                <w:lang w:eastAsia="ar-SA"/>
              </w:rPr>
            </w:pPr>
            <w:r w:rsidRPr="00F46DC8">
              <w:rPr>
                <w:rStyle w:val="FontStyle75"/>
                <w:i w:val="0"/>
              </w:rPr>
              <w:t xml:space="preserve">Тема 5. </w:t>
            </w:r>
            <w:proofErr w:type="spellStart"/>
            <w:r w:rsidRPr="00F46DC8">
              <w:rPr>
                <w:rStyle w:val="FontStyle75"/>
                <w:i w:val="0"/>
              </w:rPr>
              <w:t>Властивості</w:t>
            </w:r>
            <w:proofErr w:type="spellEnd"/>
            <w:r w:rsidRPr="00F46DC8">
              <w:rPr>
                <w:rStyle w:val="FontStyle75"/>
                <w:i w:val="0"/>
              </w:rPr>
              <w:t xml:space="preserve"> та </w:t>
            </w:r>
            <w:proofErr w:type="spellStart"/>
            <w:r w:rsidRPr="00F46DC8">
              <w:rPr>
                <w:rStyle w:val="FontStyle75"/>
                <w:i w:val="0"/>
              </w:rPr>
              <w:t>якості</w:t>
            </w:r>
            <w:proofErr w:type="spellEnd"/>
            <w:r w:rsidRPr="00F46DC8">
              <w:rPr>
                <w:rStyle w:val="FontStyle75"/>
                <w:i w:val="0"/>
              </w:rPr>
              <w:t xml:space="preserve"> </w:t>
            </w:r>
            <w:proofErr w:type="spellStart"/>
            <w:r w:rsidRPr="00F46DC8">
              <w:rPr>
                <w:rStyle w:val="FontStyle75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7A87092A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7243B9B6" w14:textId="77777777" w:rsidTr="00347D1B">
        <w:tc>
          <w:tcPr>
            <w:tcW w:w="542" w:type="dxa"/>
          </w:tcPr>
          <w:p w14:paraId="69333011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6</w:t>
            </w:r>
          </w:p>
        </w:tc>
        <w:tc>
          <w:tcPr>
            <w:tcW w:w="6116" w:type="dxa"/>
          </w:tcPr>
          <w:p w14:paraId="6BC7F050" w14:textId="77777777" w:rsidR="00347D1B" w:rsidRPr="00A97B60" w:rsidRDefault="00347D1B" w:rsidP="00347D1B">
            <w:pPr>
              <w:jc w:val="both"/>
              <w:rPr>
                <w:b/>
                <w:lang w:eastAsia="ar-SA"/>
              </w:rPr>
            </w:pPr>
            <w:r w:rsidRPr="00F85BBC">
              <w:rPr>
                <w:rStyle w:val="FontStyle95"/>
                <w:b w:val="0"/>
                <w:i w:val="0"/>
              </w:rPr>
              <w:t xml:space="preserve">Тема 6. </w:t>
            </w:r>
            <w:proofErr w:type="spellStart"/>
            <w:r w:rsidRPr="00F85BBC">
              <w:rPr>
                <w:rStyle w:val="FontStyle95"/>
                <w:b w:val="0"/>
                <w:i w:val="0"/>
              </w:rPr>
              <w:t>Засоби</w:t>
            </w:r>
            <w:proofErr w:type="spellEnd"/>
            <w:r w:rsidRPr="00F85BBC">
              <w:rPr>
                <w:rStyle w:val="FontStyle95"/>
                <w:b w:val="0"/>
                <w:i w:val="0"/>
              </w:rPr>
              <w:t xml:space="preserve"> </w:t>
            </w:r>
            <w:proofErr w:type="spellStart"/>
            <w:r w:rsidRPr="00F85BBC">
              <w:rPr>
                <w:rStyle w:val="FontStyle95"/>
                <w:b w:val="0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705B1BBB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29F53651" w14:textId="77777777" w:rsidTr="00347D1B">
        <w:trPr>
          <w:trHeight w:val="272"/>
        </w:trPr>
        <w:tc>
          <w:tcPr>
            <w:tcW w:w="542" w:type="dxa"/>
          </w:tcPr>
          <w:p w14:paraId="2B3860CC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7</w:t>
            </w:r>
          </w:p>
        </w:tc>
        <w:tc>
          <w:tcPr>
            <w:tcW w:w="6116" w:type="dxa"/>
            <w:vAlign w:val="center"/>
          </w:tcPr>
          <w:p w14:paraId="2CE63852" w14:textId="77777777" w:rsidR="00347D1B" w:rsidRPr="00A97B60" w:rsidRDefault="00347D1B" w:rsidP="00347D1B">
            <w:pPr>
              <w:rPr>
                <w:b/>
                <w:lang w:eastAsia="ar-SA"/>
              </w:rPr>
            </w:pPr>
            <w:r w:rsidRPr="00F85BBC">
              <w:rPr>
                <w:rStyle w:val="FontStyle75"/>
                <w:i w:val="0"/>
              </w:rPr>
              <w:t xml:space="preserve">Тема 7. </w:t>
            </w:r>
            <w:proofErr w:type="spellStart"/>
            <w:r w:rsidRPr="00F85BBC">
              <w:rPr>
                <w:rStyle w:val="FontStyle75"/>
                <w:i w:val="0"/>
              </w:rPr>
              <w:t>Колір</w:t>
            </w:r>
            <w:proofErr w:type="spellEnd"/>
            <w:r w:rsidRPr="00F85BBC">
              <w:rPr>
                <w:rStyle w:val="FontStyle75"/>
                <w:i w:val="0"/>
              </w:rPr>
              <w:t xml:space="preserve">, як </w:t>
            </w:r>
            <w:proofErr w:type="spellStart"/>
            <w:r w:rsidRPr="00F85BBC">
              <w:rPr>
                <w:rStyle w:val="FontStyle75"/>
                <w:i w:val="0"/>
              </w:rPr>
              <w:t>вагома</w:t>
            </w:r>
            <w:proofErr w:type="spellEnd"/>
            <w:r w:rsidRPr="00F85BBC">
              <w:rPr>
                <w:rStyle w:val="FontStyle75"/>
                <w:i w:val="0"/>
              </w:rPr>
              <w:t xml:space="preserve"> </w:t>
            </w:r>
            <w:proofErr w:type="spellStart"/>
            <w:r w:rsidRPr="00F85BBC">
              <w:rPr>
                <w:rStyle w:val="FontStyle75"/>
                <w:i w:val="0"/>
              </w:rPr>
              <w:t>складова</w:t>
            </w:r>
            <w:proofErr w:type="spellEnd"/>
            <w:r w:rsidRPr="00F85BBC">
              <w:rPr>
                <w:rStyle w:val="FontStyle75"/>
                <w:i w:val="0"/>
              </w:rPr>
              <w:t xml:space="preserve"> </w:t>
            </w:r>
            <w:proofErr w:type="spellStart"/>
            <w:r w:rsidRPr="00F85BBC">
              <w:rPr>
                <w:rStyle w:val="FontStyle75"/>
                <w:i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170B5CD6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4E083A82" w14:textId="77777777" w:rsidTr="00347D1B">
        <w:tc>
          <w:tcPr>
            <w:tcW w:w="542" w:type="dxa"/>
          </w:tcPr>
          <w:p w14:paraId="3F317A39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8</w:t>
            </w:r>
          </w:p>
        </w:tc>
        <w:tc>
          <w:tcPr>
            <w:tcW w:w="6116" w:type="dxa"/>
          </w:tcPr>
          <w:p w14:paraId="682AAA68" w14:textId="77777777" w:rsidR="00347D1B" w:rsidRPr="00A97B60" w:rsidRDefault="00347D1B" w:rsidP="00347D1B">
            <w:pPr>
              <w:rPr>
                <w:b/>
                <w:lang w:eastAsia="ar-SA"/>
              </w:rPr>
            </w:pPr>
            <w:r w:rsidRPr="00F85BBC">
              <w:rPr>
                <w:rStyle w:val="FontStyle76"/>
              </w:rPr>
              <w:t xml:space="preserve">Тема 8. </w:t>
            </w:r>
            <w:r w:rsidRPr="00F85BBC">
              <w:rPr>
                <w:rStyle w:val="FontStyle75"/>
                <w:i w:val="0"/>
              </w:rPr>
              <w:t xml:space="preserve">Характеристика </w:t>
            </w:r>
            <w:proofErr w:type="spellStart"/>
            <w:r w:rsidRPr="00F85BBC">
              <w:rPr>
                <w:rStyle w:val="FontStyle75"/>
                <w:i w:val="0"/>
              </w:rPr>
              <w:t>комбінаторного</w:t>
            </w:r>
            <w:proofErr w:type="spellEnd"/>
            <w:r w:rsidRPr="00F85BBC">
              <w:rPr>
                <w:rStyle w:val="FontStyle75"/>
                <w:i w:val="0"/>
              </w:rPr>
              <w:t xml:space="preserve"> </w:t>
            </w:r>
            <w:proofErr w:type="spellStart"/>
            <w:r w:rsidRPr="00F85BBC">
              <w:rPr>
                <w:rStyle w:val="FontStyle75"/>
                <w:i w:val="0"/>
              </w:rPr>
              <w:t>формотворення</w:t>
            </w:r>
            <w:proofErr w:type="spellEnd"/>
          </w:p>
        </w:tc>
        <w:tc>
          <w:tcPr>
            <w:tcW w:w="992" w:type="dxa"/>
            <w:vAlign w:val="center"/>
          </w:tcPr>
          <w:p w14:paraId="47D83F7B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6</w:t>
            </w:r>
          </w:p>
        </w:tc>
      </w:tr>
      <w:tr w:rsidR="00347D1B" w:rsidRPr="00A97B60" w14:paraId="0FEB02E6" w14:textId="77777777" w:rsidTr="00347D1B">
        <w:tc>
          <w:tcPr>
            <w:tcW w:w="542" w:type="dxa"/>
          </w:tcPr>
          <w:p w14:paraId="2CB96B7D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9</w:t>
            </w:r>
          </w:p>
        </w:tc>
        <w:tc>
          <w:tcPr>
            <w:tcW w:w="6116" w:type="dxa"/>
          </w:tcPr>
          <w:p w14:paraId="605D6137" w14:textId="77777777" w:rsidR="00347D1B" w:rsidRPr="00A97B60" w:rsidRDefault="00347D1B" w:rsidP="00347D1B">
            <w:pPr>
              <w:jc w:val="both"/>
              <w:rPr>
                <w:b/>
                <w:lang w:eastAsia="ar-SA"/>
              </w:rPr>
            </w:pPr>
            <w:r w:rsidRPr="00F85BBC">
              <w:rPr>
                <w:rStyle w:val="FontStyle83"/>
                <w:b w:val="0"/>
              </w:rPr>
              <w:t xml:space="preserve">Тема 9. </w:t>
            </w:r>
            <w:proofErr w:type="spellStart"/>
            <w:r w:rsidRPr="00F85BBC">
              <w:rPr>
                <w:rStyle w:val="FontStyle83"/>
                <w:b w:val="0"/>
              </w:rPr>
              <w:t>Оптичні</w:t>
            </w:r>
            <w:proofErr w:type="spellEnd"/>
            <w:r w:rsidRPr="00F85BBC">
              <w:rPr>
                <w:rStyle w:val="FontStyle83"/>
                <w:b w:val="0"/>
              </w:rPr>
              <w:t xml:space="preserve"> </w:t>
            </w:r>
            <w:proofErr w:type="spellStart"/>
            <w:r w:rsidRPr="00F85BBC">
              <w:rPr>
                <w:rStyle w:val="FontStyle83"/>
                <w:b w:val="0"/>
              </w:rPr>
              <w:t>ілюзії</w:t>
            </w:r>
            <w:proofErr w:type="spellEnd"/>
            <w:r w:rsidRPr="00F85BBC">
              <w:rPr>
                <w:rStyle w:val="FontStyle83"/>
                <w:b w:val="0"/>
              </w:rPr>
              <w:t xml:space="preserve"> в </w:t>
            </w:r>
            <w:proofErr w:type="spellStart"/>
            <w:r w:rsidRPr="00F85BBC">
              <w:rPr>
                <w:rStyle w:val="FontStyle83"/>
                <w:b w:val="0"/>
              </w:rPr>
              <w:t>композиції</w:t>
            </w:r>
            <w:proofErr w:type="spellEnd"/>
          </w:p>
        </w:tc>
        <w:tc>
          <w:tcPr>
            <w:tcW w:w="992" w:type="dxa"/>
            <w:vAlign w:val="center"/>
          </w:tcPr>
          <w:p w14:paraId="79676DC4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8</w:t>
            </w:r>
          </w:p>
        </w:tc>
      </w:tr>
      <w:tr w:rsidR="00347D1B" w:rsidRPr="00A97B60" w14:paraId="4D5D0B8A" w14:textId="77777777" w:rsidTr="00347D1B">
        <w:tc>
          <w:tcPr>
            <w:tcW w:w="542" w:type="dxa"/>
          </w:tcPr>
          <w:p w14:paraId="45DAED6C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 w:rsidRPr="00A97B60">
              <w:rPr>
                <w:spacing w:val="-4"/>
              </w:rPr>
              <w:t>10</w:t>
            </w:r>
          </w:p>
        </w:tc>
        <w:tc>
          <w:tcPr>
            <w:tcW w:w="6116" w:type="dxa"/>
          </w:tcPr>
          <w:p w14:paraId="7AD32717" w14:textId="77777777" w:rsidR="00347D1B" w:rsidRPr="003B4361" w:rsidRDefault="00347D1B" w:rsidP="00347D1B">
            <w:pPr>
              <w:jc w:val="both"/>
              <w:rPr>
                <w:b/>
                <w:lang w:eastAsia="ar-SA"/>
              </w:rPr>
            </w:pPr>
            <w:r w:rsidRPr="003B4361">
              <w:rPr>
                <w:bCs/>
                <w:color w:val="000000"/>
              </w:rPr>
              <w:t xml:space="preserve">Тема 10. </w:t>
            </w:r>
            <w:proofErr w:type="spellStart"/>
            <w:r w:rsidRPr="003B4361">
              <w:rPr>
                <w:bCs/>
                <w:color w:val="000000"/>
              </w:rPr>
              <w:t>Об’ємно-просторова</w:t>
            </w:r>
            <w:proofErr w:type="spellEnd"/>
            <w:r w:rsidRPr="003B4361">
              <w:rPr>
                <w:bCs/>
                <w:color w:val="000000"/>
              </w:rPr>
              <w:t xml:space="preserve"> </w:t>
            </w:r>
            <w:proofErr w:type="spellStart"/>
            <w:r w:rsidRPr="003B4361">
              <w:rPr>
                <w:bCs/>
                <w:color w:val="000000"/>
              </w:rPr>
              <w:t>композиція</w:t>
            </w:r>
            <w:proofErr w:type="spellEnd"/>
            <w:r w:rsidRPr="003B4361">
              <w:rPr>
                <w:bCs/>
                <w:color w:val="000000"/>
              </w:rPr>
              <w:t xml:space="preserve"> в </w:t>
            </w:r>
            <w:proofErr w:type="spellStart"/>
            <w:r w:rsidRPr="003B4361">
              <w:rPr>
                <w:bCs/>
                <w:color w:val="000000"/>
              </w:rPr>
              <w:t>архітектурі</w:t>
            </w:r>
            <w:proofErr w:type="spellEnd"/>
          </w:p>
        </w:tc>
        <w:tc>
          <w:tcPr>
            <w:tcW w:w="992" w:type="dxa"/>
            <w:vAlign w:val="center"/>
          </w:tcPr>
          <w:p w14:paraId="118F9BEA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9</w:t>
            </w:r>
          </w:p>
        </w:tc>
      </w:tr>
      <w:tr w:rsidR="00347D1B" w:rsidRPr="00A97B60" w14:paraId="4B0EEDD1" w14:textId="77777777" w:rsidTr="00347D1B">
        <w:tc>
          <w:tcPr>
            <w:tcW w:w="542" w:type="dxa"/>
          </w:tcPr>
          <w:p w14:paraId="05909B6E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</w:p>
        </w:tc>
        <w:tc>
          <w:tcPr>
            <w:tcW w:w="6116" w:type="dxa"/>
          </w:tcPr>
          <w:p w14:paraId="17A78CD3" w14:textId="77777777" w:rsidR="00347D1B" w:rsidRPr="003B4361" w:rsidRDefault="00347D1B" w:rsidP="00347D1B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КПІЗ</w:t>
            </w:r>
          </w:p>
        </w:tc>
        <w:tc>
          <w:tcPr>
            <w:tcW w:w="992" w:type="dxa"/>
            <w:vAlign w:val="center"/>
          </w:tcPr>
          <w:p w14:paraId="11D24788" w14:textId="77777777" w:rsidR="00347D1B" w:rsidRDefault="00347D1B" w:rsidP="00347D1B">
            <w:pPr>
              <w:jc w:val="center"/>
              <w:rPr>
                <w:spacing w:val="-4"/>
              </w:rPr>
            </w:pPr>
            <w:r>
              <w:rPr>
                <w:spacing w:val="-4"/>
              </w:rPr>
              <w:t>25</w:t>
            </w:r>
          </w:p>
        </w:tc>
      </w:tr>
      <w:tr w:rsidR="00347D1B" w:rsidRPr="00A97B60" w14:paraId="51A97ED7" w14:textId="77777777" w:rsidTr="00347D1B">
        <w:tc>
          <w:tcPr>
            <w:tcW w:w="542" w:type="dxa"/>
          </w:tcPr>
          <w:p w14:paraId="16C65AB9" w14:textId="77777777" w:rsidR="00347D1B" w:rsidRPr="00A97B60" w:rsidRDefault="00347D1B" w:rsidP="00347D1B">
            <w:pPr>
              <w:jc w:val="center"/>
              <w:rPr>
                <w:spacing w:val="-4"/>
              </w:rPr>
            </w:pPr>
          </w:p>
        </w:tc>
        <w:tc>
          <w:tcPr>
            <w:tcW w:w="6116" w:type="dxa"/>
          </w:tcPr>
          <w:p w14:paraId="52931EFB" w14:textId="77777777" w:rsidR="00347D1B" w:rsidRPr="00A97B60" w:rsidRDefault="00347D1B" w:rsidP="00347D1B">
            <w:pPr>
              <w:rPr>
                <w:bCs/>
                <w:spacing w:val="-4"/>
              </w:rPr>
            </w:pPr>
            <w:proofErr w:type="spellStart"/>
            <w:r w:rsidRPr="00A97B60">
              <w:rPr>
                <w:b/>
                <w:color w:val="000000"/>
                <w:spacing w:val="-4"/>
              </w:rPr>
              <w:t>Усього</w:t>
            </w:r>
            <w:proofErr w:type="spellEnd"/>
            <w:r w:rsidRPr="00A97B60">
              <w:rPr>
                <w:b/>
                <w:color w:val="000000"/>
                <w:spacing w:val="-4"/>
              </w:rPr>
              <w:t xml:space="preserve"> годин</w:t>
            </w:r>
          </w:p>
        </w:tc>
        <w:tc>
          <w:tcPr>
            <w:tcW w:w="992" w:type="dxa"/>
            <w:vAlign w:val="center"/>
          </w:tcPr>
          <w:p w14:paraId="711870BA" w14:textId="77777777" w:rsidR="00347D1B" w:rsidRPr="00A97B60" w:rsidRDefault="00347D1B" w:rsidP="00347D1B">
            <w:pPr>
              <w:jc w:val="center"/>
              <w:rPr>
                <w:b/>
                <w:bCs/>
                <w:spacing w:val="-4"/>
              </w:rPr>
            </w:pPr>
            <w:r>
              <w:rPr>
                <w:b/>
                <w:bCs/>
                <w:spacing w:val="-4"/>
              </w:rPr>
              <w:t>90</w:t>
            </w:r>
          </w:p>
        </w:tc>
      </w:tr>
    </w:tbl>
    <w:p w14:paraId="19BFCA77" w14:textId="77777777" w:rsidR="00980DBF" w:rsidRPr="00980DBF" w:rsidRDefault="00980DBF" w:rsidP="00980DBF">
      <w:pPr>
        <w:contextualSpacing/>
        <w:rPr>
          <w:sz w:val="22"/>
          <w:szCs w:val="22"/>
          <w:lang w:val="uk-UA"/>
        </w:rPr>
      </w:pPr>
    </w:p>
    <w:p w14:paraId="4E3AB429" w14:textId="77777777" w:rsidR="00360C09" w:rsidRDefault="00360C09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p w14:paraId="3D1E6DF9" w14:textId="0CD9D19B" w:rsidR="00360C09" w:rsidRDefault="00347D1B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r>
        <w:rPr>
          <w:b/>
          <w:bCs/>
          <w:color w:val="000000"/>
          <w:sz w:val="22"/>
          <w:szCs w:val="22"/>
          <w:lang w:val="uk-UA"/>
        </w:rPr>
        <w:t>МОДУЛЬ 1</w:t>
      </w:r>
    </w:p>
    <w:p w14:paraId="56B0729D" w14:textId="77777777" w:rsidR="00347D1B" w:rsidRPr="00FC31A5" w:rsidRDefault="00347D1B" w:rsidP="00FC31A5">
      <w:pPr>
        <w:tabs>
          <w:tab w:val="left" w:pos="709"/>
        </w:tabs>
        <w:spacing w:line="276" w:lineRule="auto"/>
        <w:jc w:val="both"/>
        <w:rPr>
          <w:rStyle w:val="FontStyle95"/>
          <w:b w:val="0"/>
          <w:iCs w:val="0"/>
          <w:sz w:val="22"/>
          <w:szCs w:val="22"/>
        </w:rPr>
      </w:pPr>
      <w:r w:rsidRPr="00FC31A5">
        <w:rPr>
          <w:rStyle w:val="FontStyle95"/>
          <w:b w:val="0"/>
          <w:iCs w:val="0"/>
          <w:sz w:val="22"/>
          <w:szCs w:val="22"/>
        </w:rPr>
        <w:t xml:space="preserve">Тема 1. </w:t>
      </w:r>
      <w:proofErr w:type="spellStart"/>
      <w:r w:rsidRPr="00FC31A5">
        <w:rPr>
          <w:rStyle w:val="FontStyle95"/>
          <w:b w:val="0"/>
          <w:iCs w:val="0"/>
          <w:sz w:val="22"/>
          <w:szCs w:val="22"/>
        </w:rPr>
        <w:t>Композиція</w:t>
      </w:r>
      <w:proofErr w:type="spellEnd"/>
      <w:r w:rsidRPr="00FC31A5">
        <w:rPr>
          <w:rStyle w:val="FontStyle95"/>
          <w:b w:val="0"/>
          <w:iCs w:val="0"/>
          <w:sz w:val="22"/>
          <w:szCs w:val="22"/>
        </w:rPr>
        <w:t xml:space="preserve"> та </w:t>
      </w:r>
      <w:proofErr w:type="spellStart"/>
      <w:r w:rsidRPr="00FC31A5">
        <w:rPr>
          <w:rStyle w:val="FontStyle95"/>
          <w:b w:val="0"/>
          <w:iCs w:val="0"/>
          <w:sz w:val="22"/>
          <w:szCs w:val="22"/>
        </w:rPr>
        <w:t>її</w:t>
      </w:r>
      <w:proofErr w:type="spellEnd"/>
      <w:r w:rsidRPr="00FC31A5">
        <w:rPr>
          <w:rStyle w:val="FontStyle95"/>
          <w:b w:val="0"/>
          <w:iCs w:val="0"/>
          <w:sz w:val="22"/>
          <w:szCs w:val="22"/>
        </w:rPr>
        <w:t xml:space="preserve"> роль в </w:t>
      </w:r>
      <w:proofErr w:type="spellStart"/>
      <w:r w:rsidRPr="00FC31A5">
        <w:rPr>
          <w:rStyle w:val="FontStyle95"/>
          <w:b w:val="0"/>
          <w:iCs w:val="0"/>
          <w:sz w:val="22"/>
          <w:szCs w:val="22"/>
        </w:rPr>
        <w:t>архітектурі</w:t>
      </w:r>
      <w:proofErr w:type="spellEnd"/>
      <w:r w:rsidRPr="00FC31A5">
        <w:rPr>
          <w:rStyle w:val="FontStyle95"/>
          <w:b w:val="0"/>
          <w:iCs w:val="0"/>
          <w:sz w:val="22"/>
          <w:szCs w:val="22"/>
        </w:rPr>
        <w:t xml:space="preserve"> та </w:t>
      </w:r>
      <w:proofErr w:type="spellStart"/>
      <w:r w:rsidRPr="00FC31A5">
        <w:rPr>
          <w:rStyle w:val="FontStyle95"/>
          <w:b w:val="0"/>
          <w:iCs w:val="0"/>
          <w:sz w:val="22"/>
          <w:szCs w:val="22"/>
        </w:rPr>
        <w:t>містобудуванні</w:t>
      </w:r>
      <w:proofErr w:type="spellEnd"/>
    </w:p>
    <w:p w14:paraId="4DB2AE06" w14:textId="77777777" w:rsidR="00FC31A5" w:rsidRDefault="00347D1B" w:rsidP="00FC31A5">
      <w:pPr>
        <w:tabs>
          <w:tab w:val="left" w:pos="709"/>
        </w:tabs>
        <w:spacing w:line="276" w:lineRule="auto"/>
        <w:ind w:firstLine="567"/>
        <w:jc w:val="both"/>
        <w:rPr>
          <w:rStyle w:val="ac"/>
          <w:sz w:val="22"/>
          <w:szCs w:val="22"/>
          <w:lang w:val="uk-UA"/>
        </w:rPr>
      </w:pPr>
      <w:proofErr w:type="spellStart"/>
      <w:r w:rsidRPr="00FC31A5">
        <w:rPr>
          <w:rStyle w:val="FontStyle95"/>
          <w:b w:val="0"/>
          <w:i w:val="0"/>
          <w:sz w:val="22"/>
          <w:szCs w:val="22"/>
        </w:rPr>
        <w:t>Композиція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є основою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художньої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організації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архітектурної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форми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та простору. Вона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забезпечує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цілісність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,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гармонію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і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виразність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архітектурних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та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містобудівних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рішень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. Через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композицію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поєднуються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функція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,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конструкція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і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естетика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об’єкта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.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Архітектурна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композиція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формує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образ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будівлі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та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середовища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і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впливає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на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їх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сприйняття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 xml:space="preserve"> </w:t>
      </w:r>
      <w:proofErr w:type="spellStart"/>
      <w:r w:rsidRPr="00FC31A5">
        <w:rPr>
          <w:rStyle w:val="FontStyle95"/>
          <w:b w:val="0"/>
          <w:i w:val="0"/>
          <w:sz w:val="22"/>
          <w:szCs w:val="22"/>
        </w:rPr>
        <w:t>людиною</w:t>
      </w:r>
      <w:proofErr w:type="spellEnd"/>
      <w:r w:rsidRPr="00FC31A5">
        <w:rPr>
          <w:rStyle w:val="FontStyle95"/>
          <w:b w:val="0"/>
          <w:i w:val="0"/>
          <w:sz w:val="22"/>
          <w:szCs w:val="22"/>
        </w:rPr>
        <w:t>.</w:t>
      </w:r>
      <w:r w:rsidR="00FC31A5">
        <w:rPr>
          <w:rStyle w:val="FontStyle95"/>
          <w:b w:val="0"/>
          <w:i w:val="0"/>
          <w:sz w:val="22"/>
          <w:szCs w:val="22"/>
          <w:lang w:val="uk-UA"/>
        </w:rPr>
        <w:t xml:space="preserve"> </w:t>
      </w:r>
      <w:proofErr w:type="spellStart"/>
      <w:r w:rsidRPr="00FC31A5">
        <w:rPr>
          <w:rStyle w:val="ac"/>
          <w:sz w:val="22"/>
          <w:szCs w:val="22"/>
        </w:rPr>
        <w:t>Основні</w:t>
      </w:r>
      <w:proofErr w:type="spellEnd"/>
      <w:r w:rsidR="00FC31A5">
        <w:rPr>
          <w:rStyle w:val="ac"/>
          <w:sz w:val="22"/>
          <w:szCs w:val="22"/>
          <w:lang w:val="uk-UA"/>
        </w:rPr>
        <w:t xml:space="preserve"> з</w:t>
      </w:r>
      <w:proofErr w:type="spellStart"/>
      <w:r w:rsidRPr="00FC31A5">
        <w:rPr>
          <w:rStyle w:val="ac"/>
          <w:sz w:val="22"/>
          <w:szCs w:val="22"/>
        </w:rPr>
        <w:t>авдання</w:t>
      </w:r>
      <w:proofErr w:type="spellEnd"/>
      <w:r w:rsidRPr="00FC31A5">
        <w:rPr>
          <w:rStyle w:val="ac"/>
          <w:sz w:val="22"/>
          <w:szCs w:val="22"/>
        </w:rPr>
        <w:t>:</w:t>
      </w:r>
    </w:p>
    <w:p w14:paraId="16F5D23F" w14:textId="77777777" w:rsidR="00FC31A5" w:rsidRDefault="00FC31A5" w:rsidP="00FC31A5">
      <w:pPr>
        <w:tabs>
          <w:tab w:val="left" w:pos="709"/>
        </w:tabs>
        <w:spacing w:line="276" w:lineRule="auto"/>
        <w:ind w:firstLine="567"/>
        <w:jc w:val="both"/>
        <w:rPr>
          <w:sz w:val="22"/>
          <w:szCs w:val="22"/>
          <w:lang w:val="uk-UA"/>
        </w:rPr>
      </w:pPr>
      <w:r>
        <w:rPr>
          <w:rStyle w:val="ac"/>
          <w:sz w:val="22"/>
          <w:szCs w:val="22"/>
          <w:lang w:val="uk-UA"/>
        </w:rPr>
        <w:t xml:space="preserve"> </w:t>
      </w:r>
      <w:r w:rsidR="00347D1B" w:rsidRPr="00FC31A5">
        <w:rPr>
          <w:sz w:val="22"/>
          <w:szCs w:val="22"/>
        </w:rPr>
        <w:t xml:space="preserve">– </w:t>
      </w:r>
      <w:proofErr w:type="spellStart"/>
      <w:r w:rsidR="00347D1B" w:rsidRPr="00FC31A5">
        <w:rPr>
          <w:sz w:val="22"/>
          <w:szCs w:val="22"/>
        </w:rPr>
        <w:t>засвоїти</w:t>
      </w:r>
      <w:proofErr w:type="spellEnd"/>
      <w:r w:rsidR="00347D1B" w:rsidRPr="00FC31A5">
        <w:rPr>
          <w:sz w:val="22"/>
          <w:szCs w:val="22"/>
        </w:rPr>
        <w:t xml:space="preserve"> </w:t>
      </w:r>
      <w:proofErr w:type="spellStart"/>
      <w:r w:rsidR="00347D1B" w:rsidRPr="00FC31A5">
        <w:rPr>
          <w:sz w:val="22"/>
          <w:szCs w:val="22"/>
        </w:rPr>
        <w:t>поняття</w:t>
      </w:r>
      <w:proofErr w:type="spellEnd"/>
      <w:r w:rsidR="00347D1B" w:rsidRPr="00FC31A5">
        <w:rPr>
          <w:sz w:val="22"/>
          <w:szCs w:val="22"/>
        </w:rPr>
        <w:t xml:space="preserve"> </w:t>
      </w:r>
      <w:proofErr w:type="spellStart"/>
      <w:r w:rsidR="00347D1B" w:rsidRPr="00FC31A5">
        <w:rPr>
          <w:sz w:val="22"/>
          <w:szCs w:val="22"/>
        </w:rPr>
        <w:t>архітектурної</w:t>
      </w:r>
      <w:proofErr w:type="spellEnd"/>
      <w:r w:rsidR="00347D1B" w:rsidRPr="00FC31A5">
        <w:rPr>
          <w:sz w:val="22"/>
          <w:szCs w:val="22"/>
        </w:rPr>
        <w:t xml:space="preserve"> </w:t>
      </w:r>
      <w:proofErr w:type="spellStart"/>
      <w:r w:rsidR="00347D1B" w:rsidRPr="00FC31A5">
        <w:rPr>
          <w:sz w:val="22"/>
          <w:szCs w:val="22"/>
        </w:rPr>
        <w:t>композиції</w:t>
      </w:r>
      <w:proofErr w:type="spellEnd"/>
      <w:r w:rsidR="00347D1B" w:rsidRPr="00FC31A5">
        <w:rPr>
          <w:sz w:val="22"/>
          <w:szCs w:val="22"/>
        </w:rPr>
        <w:t xml:space="preserve"> та </w:t>
      </w:r>
      <w:proofErr w:type="spellStart"/>
      <w:r w:rsidR="00347D1B" w:rsidRPr="00FC31A5">
        <w:rPr>
          <w:sz w:val="22"/>
          <w:szCs w:val="22"/>
        </w:rPr>
        <w:t>її</w:t>
      </w:r>
      <w:proofErr w:type="spellEnd"/>
      <w:r w:rsidR="00347D1B" w:rsidRPr="00FC31A5">
        <w:rPr>
          <w:sz w:val="22"/>
          <w:szCs w:val="22"/>
        </w:rPr>
        <w:t xml:space="preserve"> </w:t>
      </w:r>
      <w:proofErr w:type="spellStart"/>
      <w:r w:rsidR="00347D1B" w:rsidRPr="00FC31A5">
        <w:rPr>
          <w:sz w:val="22"/>
          <w:szCs w:val="22"/>
        </w:rPr>
        <w:t>значення</w:t>
      </w:r>
      <w:proofErr w:type="spellEnd"/>
      <w:r w:rsidR="00347D1B" w:rsidRPr="00FC31A5">
        <w:rPr>
          <w:sz w:val="22"/>
          <w:szCs w:val="22"/>
        </w:rPr>
        <w:t xml:space="preserve"> у </w:t>
      </w:r>
      <w:proofErr w:type="spellStart"/>
      <w:r w:rsidR="00347D1B" w:rsidRPr="00FC31A5">
        <w:rPr>
          <w:sz w:val="22"/>
          <w:szCs w:val="22"/>
        </w:rPr>
        <w:t>формуванні</w:t>
      </w:r>
      <w:proofErr w:type="spellEnd"/>
      <w:r w:rsidR="00347D1B" w:rsidRPr="00FC31A5">
        <w:rPr>
          <w:sz w:val="22"/>
          <w:szCs w:val="22"/>
        </w:rPr>
        <w:t xml:space="preserve"> </w:t>
      </w:r>
      <w:proofErr w:type="spellStart"/>
      <w:r w:rsidR="00347D1B" w:rsidRPr="00FC31A5">
        <w:rPr>
          <w:sz w:val="22"/>
          <w:szCs w:val="22"/>
        </w:rPr>
        <w:t>архітектурного</w:t>
      </w:r>
      <w:proofErr w:type="spellEnd"/>
      <w:r w:rsidR="00347D1B" w:rsidRPr="00FC31A5">
        <w:rPr>
          <w:sz w:val="22"/>
          <w:szCs w:val="22"/>
        </w:rPr>
        <w:t xml:space="preserve"> образу;</w:t>
      </w:r>
    </w:p>
    <w:p w14:paraId="5D06BB03" w14:textId="77777777" w:rsidR="00FC31A5" w:rsidRDefault="00347D1B" w:rsidP="00FC31A5">
      <w:pPr>
        <w:tabs>
          <w:tab w:val="left" w:pos="709"/>
        </w:tabs>
        <w:spacing w:line="276" w:lineRule="auto"/>
        <w:ind w:firstLine="567"/>
        <w:rPr>
          <w:sz w:val="22"/>
          <w:szCs w:val="22"/>
          <w:lang w:val="uk-UA"/>
        </w:rPr>
      </w:pPr>
      <w:r w:rsidRPr="00FC31A5">
        <w:rPr>
          <w:sz w:val="22"/>
          <w:szCs w:val="22"/>
        </w:rPr>
        <w:t xml:space="preserve">– </w:t>
      </w:r>
      <w:proofErr w:type="spellStart"/>
      <w:r w:rsidRPr="00FC31A5">
        <w:rPr>
          <w:sz w:val="22"/>
          <w:szCs w:val="22"/>
        </w:rPr>
        <w:t>зрозуміти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взаємозв’язок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композиції</w:t>
      </w:r>
      <w:proofErr w:type="spellEnd"/>
      <w:r w:rsidRPr="00FC31A5">
        <w:rPr>
          <w:sz w:val="22"/>
          <w:szCs w:val="22"/>
        </w:rPr>
        <w:t xml:space="preserve"> з </w:t>
      </w:r>
      <w:proofErr w:type="spellStart"/>
      <w:r w:rsidRPr="00FC31A5">
        <w:rPr>
          <w:sz w:val="22"/>
          <w:szCs w:val="22"/>
        </w:rPr>
        <w:t>функцією</w:t>
      </w:r>
      <w:proofErr w:type="spellEnd"/>
      <w:r w:rsidRPr="00FC31A5">
        <w:rPr>
          <w:sz w:val="22"/>
          <w:szCs w:val="22"/>
        </w:rPr>
        <w:t xml:space="preserve">, </w:t>
      </w:r>
      <w:proofErr w:type="spellStart"/>
      <w:r w:rsidRPr="00FC31A5">
        <w:rPr>
          <w:sz w:val="22"/>
          <w:szCs w:val="22"/>
        </w:rPr>
        <w:t>конструкцією</w:t>
      </w:r>
      <w:proofErr w:type="spellEnd"/>
      <w:r w:rsidRPr="00FC31A5">
        <w:rPr>
          <w:sz w:val="22"/>
          <w:szCs w:val="22"/>
        </w:rPr>
        <w:t xml:space="preserve"> та </w:t>
      </w:r>
      <w:proofErr w:type="spellStart"/>
      <w:r w:rsidRPr="00FC31A5">
        <w:rPr>
          <w:sz w:val="22"/>
          <w:szCs w:val="22"/>
        </w:rPr>
        <w:t>середовищем</w:t>
      </w:r>
      <w:proofErr w:type="spellEnd"/>
      <w:r w:rsidRPr="00FC31A5">
        <w:rPr>
          <w:sz w:val="22"/>
          <w:szCs w:val="22"/>
        </w:rPr>
        <w:t>;</w:t>
      </w:r>
    </w:p>
    <w:p w14:paraId="4EAD9B32" w14:textId="044EC5CB" w:rsidR="00347D1B" w:rsidRDefault="00347D1B" w:rsidP="00FC31A5">
      <w:pPr>
        <w:tabs>
          <w:tab w:val="left" w:pos="709"/>
        </w:tabs>
        <w:spacing w:line="276" w:lineRule="auto"/>
        <w:ind w:firstLine="567"/>
        <w:rPr>
          <w:sz w:val="22"/>
          <w:szCs w:val="22"/>
          <w:lang w:val="uk-UA"/>
        </w:rPr>
      </w:pPr>
      <w:r w:rsidRPr="00FC31A5">
        <w:rPr>
          <w:sz w:val="22"/>
          <w:szCs w:val="22"/>
        </w:rPr>
        <w:lastRenderedPageBreak/>
        <w:t xml:space="preserve">– </w:t>
      </w:r>
      <w:proofErr w:type="spellStart"/>
      <w:r w:rsidRPr="00FC31A5">
        <w:rPr>
          <w:sz w:val="22"/>
          <w:szCs w:val="22"/>
        </w:rPr>
        <w:t>проаналізувати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приклади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архітектурних</w:t>
      </w:r>
      <w:proofErr w:type="spellEnd"/>
      <w:r w:rsidRPr="00FC31A5">
        <w:rPr>
          <w:sz w:val="22"/>
          <w:szCs w:val="22"/>
        </w:rPr>
        <w:t xml:space="preserve"> і </w:t>
      </w:r>
      <w:proofErr w:type="spellStart"/>
      <w:r w:rsidRPr="00FC31A5">
        <w:rPr>
          <w:sz w:val="22"/>
          <w:szCs w:val="22"/>
        </w:rPr>
        <w:t>містобудівних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об’єктів</w:t>
      </w:r>
      <w:proofErr w:type="spellEnd"/>
      <w:r w:rsidRPr="00FC31A5">
        <w:rPr>
          <w:sz w:val="22"/>
          <w:szCs w:val="22"/>
        </w:rPr>
        <w:t xml:space="preserve"> з точки </w:t>
      </w:r>
      <w:proofErr w:type="spellStart"/>
      <w:r w:rsidRPr="00FC31A5">
        <w:rPr>
          <w:sz w:val="22"/>
          <w:szCs w:val="22"/>
        </w:rPr>
        <w:t>зору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композиційної</w:t>
      </w:r>
      <w:proofErr w:type="spellEnd"/>
      <w:r w:rsidRPr="00FC31A5">
        <w:rPr>
          <w:sz w:val="22"/>
          <w:szCs w:val="22"/>
        </w:rPr>
        <w:t xml:space="preserve"> </w:t>
      </w:r>
      <w:proofErr w:type="spellStart"/>
      <w:r w:rsidRPr="00FC31A5">
        <w:rPr>
          <w:sz w:val="22"/>
          <w:szCs w:val="22"/>
        </w:rPr>
        <w:t>цілісності</w:t>
      </w:r>
      <w:proofErr w:type="spellEnd"/>
      <w:r w:rsidRPr="00FC31A5">
        <w:rPr>
          <w:sz w:val="22"/>
          <w:szCs w:val="22"/>
        </w:rPr>
        <w:t>.</w:t>
      </w:r>
    </w:p>
    <w:p w14:paraId="6F518EE1" w14:textId="77777777" w:rsidR="00FC31A5" w:rsidRPr="00FC31A5" w:rsidRDefault="00FC31A5" w:rsidP="00FC31A5">
      <w:pPr>
        <w:tabs>
          <w:tab w:val="left" w:pos="709"/>
        </w:tabs>
        <w:spacing w:line="276" w:lineRule="auto"/>
        <w:ind w:firstLine="567"/>
        <w:rPr>
          <w:rStyle w:val="FontStyle95"/>
          <w:b w:val="0"/>
          <w:i w:val="0"/>
          <w:sz w:val="22"/>
          <w:szCs w:val="22"/>
          <w:lang w:val="uk-UA"/>
        </w:rPr>
      </w:pPr>
    </w:p>
    <w:p w14:paraId="1885C1E1" w14:textId="77777777" w:rsid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rStyle w:val="ac"/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2. Закономірності в архітектурній композиції</w:t>
      </w:r>
      <w:r w:rsidR="00FC31A5">
        <w:rPr>
          <w:sz w:val="22"/>
          <w:szCs w:val="22"/>
        </w:rPr>
        <w:t>.</w:t>
      </w:r>
      <w:r w:rsidRPr="00FC31A5">
        <w:rPr>
          <w:sz w:val="22"/>
          <w:szCs w:val="22"/>
        </w:rPr>
        <w:br/>
      </w:r>
      <w:r w:rsidR="00FC31A5">
        <w:rPr>
          <w:sz w:val="22"/>
          <w:szCs w:val="22"/>
        </w:rPr>
        <w:t xml:space="preserve">            </w:t>
      </w:r>
      <w:r w:rsidRPr="00FC31A5">
        <w:rPr>
          <w:sz w:val="22"/>
          <w:szCs w:val="22"/>
        </w:rPr>
        <w:t>Композиційні закономірності визначають логіку побудови архітектурної форми. Вони ґрунтуються на повторюваності, ритмі, пропорційності та співвідношенні елементів. Дотримання закономірностей забезпечує впорядкованість і зрозумілість композиції. Порушення закономірностей може використовуватись свідомо для досягнення художнього ефекту.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rStyle w:val="ac"/>
          <w:sz w:val="22"/>
          <w:szCs w:val="22"/>
        </w:rPr>
        <w:t>Основні завдання:</w:t>
      </w:r>
    </w:p>
    <w:p w14:paraId="22BAEB2B" w14:textId="7CDBD4F5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вивчити основні закономірності побудови архітектурної форми;</w:t>
      </w:r>
      <w:r w:rsidRPr="00FC31A5">
        <w:rPr>
          <w:sz w:val="22"/>
          <w:szCs w:val="22"/>
        </w:rPr>
        <w:br/>
        <w:t>– навчитися визначати закономірності у реальних архітектурних об’єктах;</w:t>
      </w:r>
      <w:r w:rsidRPr="00FC31A5">
        <w:rPr>
          <w:sz w:val="22"/>
          <w:szCs w:val="22"/>
        </w:rPr>
        <w:br/>
        <w:t>– сформувати розуміння ролі повторюваності, ритму та пропорцій у композиції.</w:t>
      </w:r>
    </w:p>
    <w:p w14:paraId="65F1A434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39330383" w14:textId="03E47BBC" w:rsidR="00FC31A5" w:rsidRP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3. «Золотий перетин» та його роль в архітектурній композиції</w:t>
      </w:r>
      <w:r w:rsidRPr="00FC31A5">
        <w:rPr>
          <w:sz w:val="22"/>
          <w:szCs w:val="22"/>
        </w:rPr>
        <w:br/>
      </w:r>
      <w:r w:rsidR="00FC31A5">
        <w:rPr>
          <w:sz w:val="22"/>
          <w:szCs w:val="22"/>
        </w:rPr>
        <w:t xml:space="preserve">             </w:t>
      </w:r>
      <w:r w:rsidRPr="00FC31A5">
        <w:rPr>
          <w:sz w:val="22"/>
          <w:szCs w:val="22"/>
        </w:rPr>
        <w:t>Золотий перетин є універсальним принципом гармонійних пропорцій. Він застосовується для формування масштабних і пропорційних архітектурних форм. Використання золотого перетину сприяє природному та комфортному сприйняттю об’єктів. Принцип має історичне та сучасне застосування в архітектурі.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751A7A00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засвоїти сутність принципу золотого перетину;</w:t>
      </w:r>
    </w:p>
    <w:p w14:paraId="13C741CC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розглянути приклади його застосування в історичній і сучасній архітектурі;</w:t>
      </w:r>
    </w:p>
    <w:p w14:paraId="65DB2463" w14:textId="5E33E2E2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використовувати принцип золотого перетину при аналізі пропорцій.</w:t>
      </w:r>
    </w:p>
    <w:p w14:paraId="0D5F4773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1246348D" w14:textId="41DEEA63" w:rsidR="00FC31A5" w:rsidRP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4. Категорії архітектурної композиції</w:t>
      </w:r>
      <w:r w:rsidRPr="00FC31A5">
        <w:rPr>
          <w:sz w:val="22"/>
          <w:szCs w:val="22"/>
        </w:rPr>
        <w:br/>
      </w:r>
      <w:r w:rsidR="00FC31A5">
        <w:rPr>
          <w:sz w:val="22"/>
          <w:szCs w:val="22"/>
        </w:rPr>
        <w:t xml:space="preserve">             </w:t>
      </w:r>
      <w:r w:rsidRPr="00FC31A5">
        <w:rPr>
          <w:sz w:val="22"/>
          <w:szCs w:val="22"/>
        </w:rPr>
        <w:t xml:space="preserve">Категорії композиції відображають основні характеристики архітектурної форми і простору. Вони дозволяють аналізувати архітектурні об’єкти з художньої точки зору. Категорії формують </w:t>
      </w:r>
      <w:r w:rsidRPr="00FC31A5">
        <w:rPr>
          <w:sz w:val="22"/>
          <w:szCs w:val="22"/>
        </w:rPr>
        <w:lastRenderedPageBreak/>
        <w:t>систему понять, необхідних для проектного мислення. Їх застосування допомагає досягти композиційної цілісності.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2A5ABF25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ознайомитися з основними категоріями архітектурної композиції;</w:t>
      </w:r>
    </w:p>
    <w:p w14:paraId="7663B193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застосовувати категоріальний апарат у композиційному аналізі;</w:t>
      </w:r>
    </w:p>
    <w:p w14:paraId="6757ED7F" w14:textId="69A04B03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сформувати навички опису архітектурних об’єктів з позицій композиційних категорій.</w:t>
      </w:r>
    </w:p>
    <w:p w14:paraId="6E815516" w14:textId="77777777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023C0F74" w14:textId="686EA76E" w:rsidR="00FC31A5" w:rsidRPr="00FC31A5" w:rsidRDefault="00FC31A5" w:rsidP="00FC31A5">
      <w:pPr>
        <w:pStyle w:val="ab"/>
        <w:spacing w:before="0" w:beforeAutospacing="0" w:after="0" w:afterAutospacing="0" w:line="276" w:lineRule="auto"/>
        <w:jc w:val="center"/>
        <w:rPr>
          <w:b/>
          <w:bCs/>
          <w:i/>
          <w:iCs/>
          <w:sz w:val="22"/>
          <w:szCs w:val="22"/>
        </w:rPr>
      </w:pPr>
      <w:r w:rsidRPr="00FC31A5">
        <w:rPr>
          <w:b/>
          <w:bCs/>
          <w:i/>
          <w:iCs/>
          <w:sz w:val="22"/>
          <w:szCs w:val="22"/>
        </w:rPr>
        <w:t>МОДУЛЬ 2</w:t>
      </w:r>
    </w:p>
    <w:p w14:paraId="4E7C782C" w14:textId="7E45937E" w:rsidR="00FC31A5" w:rsidRP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5. Властивості та якості композиції</w:t>
      </w:r>
      <w:r w:rsidRPr="00FC31A5">
        <w:rPr>
          <w:i/>
          <w:iCs/>
          <w:sz w:val="22"/>
          <w:szCs w:val="22"/>
        </w:rPr>
        <w:br/>
      </w:r>
      <w:r w:rsidR="00FC31A5">
        <w:rPr>
          <w:sz w:val="22"/>
          <w:szCs w:val="22"/>
        </w:rPr>
        <w:t xml:space="preserve">           </w:t>
      </w:r>
      <w:r w:rsidRPr="00FC31A5">
        <w:rPr>
          <w:sz w:val="22"/>
          <w:szCs w:val="22"/>
        </w:rPr>
        <w:t xml:space="preserve">Властивості композиції визначають її цілісність, рівновагу та гармонійність. Якість композиції залежить від взаємодії елементів, пропорцій та ритму. Добре організована композиція легко </w:t>
      </w:r>
      <w:proofErr w:type="spellStart"/>
      <w:r w:rsidRPr="00FC31A5">
        <w:rPr>
          <w:sz w:val="22"/>
          <w:szCs w:val="22"/>
        </w:rPr>
        <w:t>читається</w:t>
      </w:r>
      <w:proofErr w:type="spellEnd"/>
      <w:r w:rsidRPr="00FC31A5">
        <w:rPr>
          <w:sz w:val="22"/>
          <w:szCs w:val="22"/>
        </w:rPr>
        <w:t xml:space="preserve"> і сприймається. Властивості композиції впливають на емоційне враження від архітектурного об’єкта.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181B1D15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вивчити основні властивості та якості композиції;</w:t>
      </w:r>
    </w:p>
    <w:p w14:paraId="63377416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визначати рівень композиційної гармонії та цілісності об’єкта;</w:t>
      </w:r>
    </w:p>
    <w:p w14:paraId="26A05771" w14:textId="616D5871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 xml:space="preserve">– розвинути вміння оцінювати </w:t>
      </w:r>
      <w:proofErr w:type="spellStart"/>
      <w:r w:rsidRPr="00FC31A5">
        <w:rPr>
          <w:sz w:val="22"/>
          <w:szCs w:val="22"/>
        </w:rPr>
        <w:t>емоційно</w:t>
      </w:r>
      <w:proofErr w:type="spellEnd"/>
      <w:r w:rsidRPr="00FC31A5">
        <w:rPr>
          <w:sz w:val="22"/>
          <w:szCs w:val="22"/>
        </w:rPr>
        <w:t>-художній вплив композиції.</w:t>
      </w:r>
    </w:p>
    <w:p w14:paraId="5E0FCAB0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7EBD25D4" w14:textId="710FD3A0" w:rsidR="00FC31A5" w:rsidRPr="00FC31A5" w:rsidRDefault="00347D1B" w:rsidP="00FC31A5">
      <w:pPr>
        <w:pStyle w:val="ab"/>
        <w:spacing w:before="0" w:beforeAutospacing="0" w:after="0" w:afterAutospacing="0" w:line="276" w:lineRule="auto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6. Засоби композиції</w:t>
      </w:r>
      <w:r w:rsidRPr="00FC31A5">
        <w:rPr>
          <w:sz w:val="22"/>
          <w:szCs w:val="22"/>
        </w:rPr>
        <w:br/>
      </w:r>
      <w:r w:rsidR="00FC31A5">
        <w:rPr>
          <w:sz w:val="22"/>
          <w:szCs w:val="22"/>
        </w:rPr>
        <w:t xml:space="preserve">         </w:t>
      </w:r>
      <w:r w:rsidRPr="00FC31A5">
        <w:rPr>
          <w:sz w:val="22"/>
          <w:szCs w:val="22"/>
        </w:rPr>
        <w:t>Засоби композиції є інструментами створення архітектурної форми. Вони допомагають підкреслити головне і другорядне в композиції. За їх допомогою досягається виразність та динаміка архітектурного образу. Свідоме використання засобів композиції формує художню цінність об’єкта.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3961243C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засвоїти основні засоби архітектурної композиції;</w:t>
      </w:r>
    </w:p>
    <w:p w14:paraId="5EB7F321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використовувати засоби композиції для підсилення виразності форми;</w:t>
      </w:r>
    </w:p>
    <w:p w14:paraId="42B36ECB" w14:textId="51F710F4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проаналізувати вплив композиційних засобів на сприйняття архітектури.</w:t>
      </w:r>
    </w:p>
    <w:p w14:paraId="16EB28B9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04FFF9C3" w14:textId="3B32B304" w:rsidR="00FC31A5" w:rsidRP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7. Колір як вагома складова композиції</w:t>
      </w:r>
      <w:r w:rsidRPr="00FC31A5">
        <w:rPr>
          <w:i/>
          <w:iCs/>
          <w:sz w:val="22"/>
          <w:szCs w:val="22"/>
        </w:rPr>
        <w:br/>
      </w:r>
      <w:r w:rsidR="00FC31A5">
        <w:rPr>
          <w:sz w:val="22"/>
          <w:szCs w:val="22"/>
        </w:rPr>
        <w:t xml:space="preserve">        </w:t>
      </w:r>
      <w:r w:rsidRPr="00FC31A5">
        <w:rPr>
          <w:sz w:val="22"/>
          <w:szCs w:val="22"/>
        </w:rPr>
        <w:t xml:space="preserve">Колір впливає на сприйняття форми, простору і масштабу. Він </w:t>
      </w:r>
      <w:r w:rsidRPr="00FC31A5">
        <w:rPr>
          <w:sz w:val="22"/>
          <w:szCs w:val="22"/>
        </w:rPr>
        <w:lastRenderedPageBreak/>
        <w:t>підсилює композиційну виразність архітектури. Колір може об’єднувати або розділяти елементи композиції.</w:t>
      </w:r>
      <w:r w:rsidR="00FC31A5">
        <w:rPr>
          <w:sz w:val="22"/>
          <w:szCs w:val="22"/>
        </w:rPr>
        <w:t xml:space="preserve"> Правильне</w:t>
      </w:r>
      <w:r w:rsidRP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кольорове рішення формує емоційний настрій середовища.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6B1D73F8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зрозуміти роль кольору в архітектурній композиції;</w:t>
      </w:r>
    </w:p>
    <w:p w14:paraId="63F6F1E5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вивчити вплив кольору на просторове та емоційне сприйняття;</w:t>
      </w:r>
    </w:p>
    <w:p w14:paraId="5BEB28D2" w14:textId="77777777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аналізувати кольорові рішення архітектурних об’єктів.</w:t>
      </w:r>
    </w:p>
    <w:p w14:paraId="05048210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67EF08EB" w14:textId="5C239E03" w:rsidR="00FC31A5" w:rsidRPr="00FC31A5" w:rsidRDefault="00347D1B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8. Характеристика комбінаторного формотворення</w:t>
      </w:r>
      <w:r w:rsidRPr="00FC31A5">
        <w:rPr>
          <w:sz w:val="22"/>
          <w:szCs w:val="22"/>
        </w:rPr>
        <w:br/>
      </w:r>
      <w:r w:rsidR="00FC31A5">
        <w:rPr>
          <w:sz w:val="22"/>
          <w:szCs w:val="22"/>
        </w:rPr>
        <w:t xml:space="preserve">          </w:t>
      </w:r>
      <w:r w:rsidRPr="00FC31A5">
        <w:rPr>
          <w:sz w:val="22"/>
          <w:szCs w:val="22"/>
        </w:rPr>
        <w:t>Комбінаторне формотворення базується на поєднанні простих елементів у складні композиції. Воно дозволяє досліджувати варіативність архітектурних форм. Метод сприяє розвитку творчого і просторового мислення. Комбінаторика широко застосовується у макетуванні та концептуальному проектуванні.</w:t>
      </w:r>
      <w:r w:rsidR="00FC31A5"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58360473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засвоїти принципи комбінаторного формотворення;</w:t>
      </w:r>
    </w:p>
    <w:p w14:paraId="2B558AE4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розвинути навички створення варіантних композиційних рішень;</w:t>
      </w:r>
    </w:p>
    <w:p w14:paraId="30D03D99" w14:textId="0BBE21E0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застосувати комбінаторні методи у макетуванні та графічних вправах.</w:t>
      </w:r>
    </w:p>
    <w:p w14:paraId="6DEA2621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5D47E06D" w14:textId="77777777" w:rsidR="00601703" w:rsidRDefault="00347D1B" w:rsidP="00601703">
      <w:pPr>
        <w:pStyle w:val="ab"/>
        <w:spacing w:before="0" w:beforeAutospacing="0" w:after="0" w:afterAutospacing="0" w:line="276" w:lineRule="auto"/>
        <w:jc w:val="both"/>
        <w:rPr>
          <w:rStyle w:val="ac"/>
          <w:i/>
          <w:iCs/>
          <w:sz w:val="22"/>
          <w:szCs w:val="22"/>
        </w:rPr>
      </w:pPr>
      <w:r w:rsidRPr="00FC31A5">
        <w:rPr>
          <w:rStyle w:val="ac"/>
          <w:i/>
          <w:iCs/>
          <w:sz w:val="22"/>
          <w:szCs w:val="22"/>
        </w:rPr>
        <w:t>Тема 9. Оптичні ілюзії в композиції</w:t>
      </w:r>
    </w:p>
    <w:p w14:paraId="05D3542C" w14:textId="7E5B3D73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347D1B" w:rsidRPr="00FC31A5">
        <w:rPr>
          <w:sz w:val="22"/>
          <w:szCs w:val="22"/>
        </w:rPr>
        <w:t>Оптичні ілюзії впливають на візуальне сприйняття форми і простору. Вони можуть змінювати відчуття масштабу, пропорцій і глибини. Архітектор може свідомо використовувати ілюзії для корекції простору. Знання оптичних ефектів допомагає уникати помилок у композиції.</w:t>
      </w:r>
      <w:r w:rsidR="00601703">
        <w:rPr>
          <w:sz w:val="22"/>
          <w:szCs w:val="22"/>
        </w:rPr>
        <w:t xml:space="preserve"> </w:t>
      </w:r>
      <w:r w:rsidRPr="00FC31A5">
        <w:rPr>
          <w:sz w:val="22"/>
          <w:szCs w:val="22"/>
        </w:rPr>
        <w:t>Основні завдання:</w:t>
      </w:r>
    </w:p>
    <w:p w14:paraId="1750E02C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вивчити основні види оптичних ілюзій у композиції;</w:t>
      </w:r>
    </w:p>
    <w:p w14:paraId="14B4B6B4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визначати їх вплив на сприйняття форми і простору;</w:t>
      </w:r>
    </w:p>
    <w:p w14:paraId="0FA7AF23" w14:textId="73D1CC23" w:rsid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сформувати навички свідомого використання оптичних ефектів в архітектурі.</w:t>
      </w:r>
    </w:p>
    <w:p w14:paraId="05AD2D98" w14:textId="77777777" w:rsidR="00601703" w:rsidRPr="00FC31A5" w:rsidRDefault="00601703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</w:p>
    <w:p w14:paraId="1CCB4BAD" w14:textId="77777777" w:rsidR="00601703" w:rsidRPr="00601703" w:rsidRDefault="00347D1B" w:rsidP="00FC31A5">
      <w:pPr>
        <w:pStyle w:val="ab"/>
        <w:spacing w:before="0" w:beforeAutospacing="0" w:after="0" w:afterAutospacing="0" w:line="276" w:lineRule="auto"/>
        <w:jc w:val="both"/>
        <w:rPr>
          <w:rStyle w:val="ac"/>
          <w:i/>
          <w:iCs/>
          <w:sz w:val="22"/>
          <w:szCs w:val="22"/>
        </w:rPr>
      </w:pPr>
      <w:r w:rsidRPr="00601703">
        <w:rPr>
          <w:rStyle w:val="ac"/>
          <w:i/>
          <w:iCs/>
          <w:sz w:val="22"/>
          <w:szCs w:val="22"/>
        </w:rPr>
        <w:t xml:space="preserve">Тема 10. </w:t>
      </w:r>
      <w:proofErr w:type="spellStart"/>
      <w:r w:rsidRPr="00601703">
        <w:rPr>
          <w:rStyle w:val="ac"/>
          <w:i/>
          <w:iCs/>
          <w:sz w:val="22"/>
          <w:szCs w:val="22"/>
        </w:rPr>
        <w:t>Об’ємно</w:t>
      </w:r>
      <w:proofErr w:type="spellEnd"/>
      <w:r w:rsidRPr="00601703">
        <w:rPr>
          <w:rStyle w:val="ac"/>
          <w:i/>
          <w:iCs/>
          <w:sz w:val="22"/>
          <w:szCs w:val="22"/>
        </w:rPr>
        <w:t>-просторова композиція в архітектурі</w:t>
      </w:r>
    </w:p>
    <w:p w14:paraId="19BCF790" w14:textId="221486AD" w:rsidR="00FC31A5" w:rsidRPr="00FC31A5" w:rsidRDefault="00601703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proofErr w:type="spellStart"/>
      <w:r w:rsidR="00347D1B" w:rsidRPr="00FC31A5">
        <w:rPr>
          <w:sz w:val="22"/>
          <w:szCs w:val="22"/>
        </w:rPr>
        <w:t>Об’ємно</w:t>
      </w:r>
      <w:proofErr w:type="spellEnd"/>
      <w:r w:rsidR="00347D1B" w:rsidRPr="00FC31A5">
        <w:rPr>
          <w:sz w:val="22"/>
          <w:szCs w:val="22"/>
        </w:rPr>
        <w:t xml:space="preserve">-просторова композиція формує взаємозв’язок мас і простору. Вона визначає структуру архітектурного об’єкта та його сприйняття з різних точок зору. Важливу роль відіграють масштаб, пропорції та взаємодія об’ємів. </w:t>
      </w:r>
      <w:proofErr w:type="spellStart"/>
      <w:r w:rsidR="00347D1B" w:rsidRPr="00FC31A5">
        <w:rPr>
          <w:sz w:val="22"/>
          <w:szCs w:val="22"/>
        </w:rPr>
        <w:t>Об’ємно</w:t>
      </w:r>
      <w:proofErr w:type="spellEnd"/>
      <w:r w:rsidR="00347D1B" w:rsidRPr="00FC31A5">
        <w:rPr>
          <w:sz w:val="22"/>
          <w:szCs w:val="22"/>
        </w:rPr>
        <w:t>-просторова композиція є основою архітектурного проектування.</w:t>
      </w:r>
      <w:r>
        <w:rPr>
          <w:sz w:val="22"/>
          <w:szCs w:val="22"/>
        </w:rPr>
        <w:t xml:space="preserve"> </w:t>
      </w:r>
      <w:r w:rsidR="00FC31A5" w:rsidRPr="00FC31A5">
        <w:rPr>
          <w:sz w:val="22"/>
          <w:szCs w:val="22"/>
        </w:rPr>
        <w:t>Основні завдання:</w:t>
      </w:r>
    </w:p>
    <w:p w14:paraId="0172148D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lastRenderedPageBreak/>
        <w:t xml:space="preserve">– засвоїти принципи формування </w:t>
      </w:r>
      <w:proofErr w:type="spellStart"/>
      <w:r w:rsidRPr="00FC31A5">
        <w:rPr>
          <w:sz w:val="22"/>
          <w:szCs w:val="22"/>
        </w:rPr>
        <w:t>об’ємно</w:t>
      </w:r>
      <w:proofErr w:type="spellEnd"/>
      <w:r w:rsidRPr="00FC31A5">
        <w:rPr>
          <w:sz w:val="22"/>
          <w:szCs w:val="22"/>
        </w:rPr>
        <w:t>-просторової композиції;</w:t>
      </w:r>
    </w:p>
    <w:p w14:paraId="108B1268" w14:textId="77777777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>– навчитися аналізувати взаємодію об’ємів і простору;</w:t>
      </w:r>
    </w:p>
    <w:p w14:paraId="2CA1C365" w14:textId="424DE790" w:rsidR="00FC31A5" w:rsidRPr="00FC31A5" w:rsidRDefault="00FC31A5" w:rsidP="00FC31A5">
      <w:pPr>
        <w:pStyle w:val="ab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C31A5">
        <w:rPr>
          <w:sz w:val="22"/>
          <w:szCs w:val="22"/>
        </w:rPr>
        <w:t xml:space="preserve">– застосовувати </w:t>
      </w:r>
      <w:proofErr w:type="spellStart"/>
      <w:r w:rsidRPr="00FC31A5">
        <w:rPr>
          <w:sz w:val="22"/>
          <w:szCs w:val="22"/>
        </w:rPr>
        <w:t>об’ємно</w:t>
      </w:r>
      <w:proofErr w:type="spellEnd"/>
      <w:r w:rsidRPr="00FC31A5">
        <w:rPr>
          <w:sz w:val="22"/>
          <w:szCs w:val="22"/>
        </w:rPr>
        <w:t>-просторове мислення у макетуванні та проектних завданнях.</w:t>
      </w:r>
    </w:p>
    <w:p w14:paraId="7E5FD474" w14:textId="77777777" w:rsidR="00347D1B" w:rsidRPr="00FC31A5" w:rsidRDefault="00347D1B" w:rsidP="00FC31A5">
      <w:pPr>
        <w:tabs>
          <w:tab w:val="left" w:pos="709"/>
        </w:tabs>
        <w:spacing w:line="276" w:lineRule="auto"/>
        <w:ind w:firstLine="567"/>
        <w:jc w:val="both"/>
        <w:rPr>
          <w:b/>
          <w:bCs/>
          <w:color w:val="000000"/>
          <w:sz w:val="22"/>
          <w:szCs w:val="22"/>
          <w:lang w:val="uk-UA"/>
        </w:rPr>
      </w:pPr>
    </w:p>
    <w:p w14:paraId="33048F07" w14:textId="77777777" w:rsidR="00360C09" w:rsidRDefault="00360C09" w:rsidP="001D2CAB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</w:p>
    <w:bookmarkEnd w:id="5"/>
    <w:p w14:paraId="264E1751" w14:textId="2AE23009" w:rsidR="00601703" w:rsidRDefault="00601703" w:rsidP="00601703">
      <w:pPr>
        <w:tabs>
          <w:tab w:val="left" w:pos="709"/>
        </w:tabs>
        <w:jc w:val="center"/>
        <w:rPr>
          <w:b/>
          <w:bCs/>
          <w:color w:val="000000"/>
          <w:lang w:val="uk-UA"/>
        </w:rPr>
      </w:pPr>
      <w:proofErr w:type="spellStart"/>
      <w:r>
        <w:rPr>
          <w:b/>
          <w:bCs/>
          <w:color w:val="000000"/>
        </w:rPr>
        <w:t>Комплексне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практичне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індивідуальне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завдання</w:t>
      </w:r>
      <w:proofErr w:type="spellEnd"/>
    </w:p>
    <w:p w14:paraId="006C4209" w14:textId="77777777" w:rsidR="00601703" w:rsidRPr="00601703" w:rsidRDefault="00601703" w:rsidP="00601703">
      <w:pPr>
        <w:tabs>
          <w:tab w:val="left" w:pos="709"/>
        </w:tabs>
        <w:jc w:val="center"/>
        <w:rPr>
          <w:b/>
          <w:bCs/>
          <w:color w:val="000000"/>
          <w:lang w:val="uk-UA"/>
        </w:rPr>
      </w:pPr>
    </w:p>
    <w:p w14:paraId="1CE14815" w14:textId="77777777" w:rsidR="00601703" w:rsidRDefault="00601703" w:rsidP="00601703">
      <w:pPr>
        <w:tabs>
          <w:tab w:val="left" w:pos="709"/>
        </w:tabs>
        <w:ind w:firstLine="709"/>
        <w:jc w:val="both"/>
        <w:rPr>
          <w:lang w:bidi="ru-RU"/>
        </w:rPr>
      </w:pPr>
      <w:proofErr w:type="spellStart"/>
      <w:r>
        <w:rPr>
          <w:lang w:bidi="ru-RU"/>
        </w:rPr>
        <w:t>Комплексне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практичне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з </w:t>
      </w:r>
      <w:proofErr w:type="spellStart"/>
      <w:r>
        <w:rPr>
          <w:lang w:bidi="ru-RU"/>
        </w:rPr>
        <w:t>дисципліни</w:t>
      </w:r>
      <w:proofErr w:type="spellEnd"/>
      <w:r>
        <w:rPr>
          <w:lang w:bidi="ru-RU"/>
        </w:rPr>
        <w:t xml:space="preserve"> </w:t>
      </w:r>
      <w:r w:rsidRPr="00385D7A">
        <w:rPr>
          <w:lang w:bidi="ru-RU"/>
        </w:rPr>
        <w:t>“</w:t>
      </w:r>
      <w:proofErr w:type="spellStart"/>
      <w:r w:rsidRPr="00385D7A">
        <w:rPr>
          <w:lang w:bidi="ru-RU"/>
        </w:rPr>
        <w:t>Архітектурна</w:t>
      </w:r>
      <w:proofErr w:type="spellEnd"/>
      <w:r w:rsidRPr="00385D7A">
        <w:rPr>
          <w:lang w:bidi="ru-RU"/>
        </w:rPr>
        <w:t xml:space="preserve"> та </w:t>
      </w:r>
      <w:proofErr w:type="spellStart"/>
      <w:r w:rsidRPr="00385D7A">
        <w:rPr>
          <w:lang w:bidi="ru-RU"/>
        </w:rPr>
        <w:t>об’ємно-просторова</w:t>
      </w:r>
      <w:proofErr w:type="spellEnd"/>
      <w:r w:rsidRPr="00385D7A">
        <w:rPr>
          <w:lang w:bidi="ru-RU"/>
        </w:rPr>
        <w:t xml:space="preserve"> </w:t>
      </w:r>
      <w:proofErr w:type="spellStart"/>
      <w:r w:rsidRPr="00385D7A">
        <w:rPr>
          <w:lang w:bidi="ru-RU"/>
        </w:rPr>
        <w:t>композиція</w:t>
      </w:r>
      <w:proofErr w:type="spellEnd"/>
      <w:r w:rsidRPr="00385D7A">
        <w:rPr>
          <w:lang w:bidi="ru-RU"/>
        </w:rPr>
        <w:t>”</w:t>
      </w:r>
      <w:r>
        <w:rPr>
          <w:lang w:bidi="ru-RU"/>
        </w:rPr>
        <w:t xml:space="preserve"> </w:t>
      </w:r>
      <w:proofErr w:type="spellStart"/>
      <w:r>
        <w:rPr>
          <w:lang w:bidi="ru-RU"/>
        </w:rPr>
        <w:t>виконується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упродовж</w:t>
      </w:r>
      <w:proofErr w:type="spellEnd"/>
      <w:r>
        <w:rPr>
          <w:lang w:bidi="ru-RU"/>
        </w:rPr>
        <w:t xml:space="preserve"> семестру. </w:t>
      </w:r>
      <w:proofErr w:type="spellStart"/>
      <w:r>
        <w:rPr>
          <w:lang w:bidi="ru-RU"/>
        </w:rPr>
        <w:t>Із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загальної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кількості</w:t>
      </w:r>
      <w:proofErr w:type="spellEnd"/>
      <w:r>
        <w:rPr>
          <w:lang w:bidi="ru-RU"/>
        </w:rPr>
        <w:t xml:space="preserve"> годин </w:t>
      </w:r>
      <w:proofErr w:type="spellStart"/>
      <w:r>
        <w:rPr>
          <w:lang w:bidi="ru-RU"/>
        </w:rPr>
        <w:t>відведених</w:t>
      </w:r>
      <w:proofErr w:type="spellEnd"/>
      <w:r>
        <w:rPr>
          <w:lang w:bidi="ru-RU"/>
        </w:rPr>
        <w:t xml:space="preserve"> на </w:t>
      </w:r>
      <w:proofErr w:type="spellStart"/>
      <w:r>
        <w:rPr>
          <w:lang w:bidi="ru-RU"/>
        </w:rPr>
        <w:t>самостійну</w:t>
      </w:r>
      <w:proofErr w:type="spellEnd"/>
      <w:r>
        <w:rPr>
          <w:lang w:bidi="ru-RU"/>
        </w:rPr>
        <w:t xml:space="preserve"> роботу (90 год.) на КПІЗ </w:t>
      </w:r>
      <w:proofErr w:type="spellStart"/>
      <w:r>
        <w:rPr>
          <w:lang w:bidi="ru-RU"/>
        </w:rPr>
        <w:t>виділено</w:t>
      </w:r>
      <w:proofErr w:type="spellEnd"/>
      <w:r>
        <w:rPr>
          <w:lang w:bidi="ru-RU"/>
        </w:rPr>
        <w:t xml:space="preserve"> 25 годин.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його</w:t>
      </w:r>
      <w:proofErr w:type="spellEnd"/>
      <w:r>
        <w:rPr>
          <w:lang w:bidi="ru-RU"/>
        </w:rPr>
        <w:t xml:space="preserve"> є </w:t>
      </w:r>
      <w:proofErr w:type="spellStart"/>
      <w:r>
        <w:rPr>
          <w:lang w:bidi="ru-RU"/>
        </w:rPr>
        <w:t>обов’язковою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умовою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успішного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вивчення</w:t>
      </w:r>
      <w:proofErr w:type="spellEnd"/>
      <w:r>
        <w:rPr>
          <w:lang w:bidi="ru-RU"/>
        </w:rPr>
        <w:t xml:space="preserve"> курсу та </w:t>
      </w:r>
      <w:proofErr w:type="spellStart"/>
      <w:r>
        <w:rPr>
          <w:lang w:bidi="ru-RU"/>
        </w:rPr>
        <w:t>отримання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позитивної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оцінки</w:t>
      </w:r>
      <w:proofErr w:type="spellEnd"/>
      <w:r>
        <w:rPr>
          <w:lang w:bidi="ru-RU"/>
        </w:rPr>
        <w:t>.</w:t>
      </w:r>
    </w:p>
    <w:p w14:paraId="09971650" w14:textId="77777777" w:rsidR="00601703" w:rsidRDefault="00601703" w:rsidP="00601703">
      <w:pPr>
        <w:tabs>
          <w:tab w:val="left" w:pos="709"/>
        </w:tabs>
        <w:ind w:firstLine="709"/>
        <w:jc w:val="both"/>
      </w:pPr>
      <w:r>
        <w:rPr>
          <w:lang w:bidi="ru-RU"/>
        </w:rPr>
        <w:t xml:space="preserve">Метою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є </w:t>
      </w:r>
      <w:proofErr w:type="spellStart"/>
      <w:r>
        <w:rPr>
          <w:lang w:bidi="ru-RU"/>
        </w:rPr>
        <w:t>оволодіння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навичками</w:t>
      </w:r>
      <w:proofErr w:type="spellEnd"/>
      <w:r>
        <w:rPr>
          <w:lang w:bidi="ru-RU"/>
        </w:rPr>
        <w:t xml:space="preserve"> </w:t>
      </w:r>
      <w:proofErr w:type="spellStart"/>
      <w:r>
        <w:t>розкривати</w:t>
      </w:r>
      <w:proofErr w:type="spellEnd"/>
      <w:r>
        <w:t xml:space="preserve"> </w:t>
      </w:r>
      <w:proofErr w:type="spellStart"/>
      <w:r>
        <w:t>свої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</w:t>
      </w:r>
      <w:proofErr w:type="spellStart"/>
      <w:r>
        <w:t>графічно</w:t>
      </w:r>
      <w:proofErr w:type="spellEnd"/>
      <w:r>
        <w:t xml:space="preserve">, </w:t>
      </w:r>
      <w:proofErr w:type="spellStart"/>
      <w:proofErr w:type="gramStart"/>
      <w:r>
        <w:t>об’ємно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колористично</w:t>
      </w:r>
      <w:proofErr w:type="spellEnd"/>
      <w:r>
        <w:t xml:space="preserve"> та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набуті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для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та </w:t>
      </w:r>
      <w:proofErr w:type="spellStart"/>
      <w:r>
        <w:t>професійної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. </w:t>
      </w:r>
      <w:proofErr w:type="spellStart"/>
      <w:r>
        <w:rPr>
          <w:lang w:bidi="ru-RU"/>
        </w:rPr>
        <w:t>Індивідуальне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входить </w:t>
      </w:r>
      <w:proofErr w:type="spellStart"/>
      <w:r>
        <w:rPr>
          <w:lang w:bidi="ru-RU"/>
        </w:rPr>
        <w:t>під</w:t>
      </w:r>
      <w:proofErr w:type="spellEnd"/>
      <w:r>
        <w:rPr>
          <w:lang w:bidi="ru-RU"/>
        </w:rPr>
        <w:t xml:space="preserve"> час семестру у </w:t>
      </w:r>
      <w:proofErr w:type="spellStart"/>
      <w:r>
        <w:rPr>
          <w:lang w:bidi="ru-RU"/>
        </w:rPr>
        <w:t>години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виділені</w:t>
      </w:r>
      <w:proofErr w:type="spellEnd"/>
      <w:r>
        <w:rPr>
          <w:lang w:bidi="ru-RU"/>
        </w:rPr>
        <w:t xml:space="preserve"> для </w:t>
      </w:r>
      <w:proofErr w:type="spellStart"/>
      <w:r>
        <w:rPr>
          <w:lang w:bidi="ru-RU"/>
        </w:rPr>
        <w:t>індивідуальної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роботи</w:t>
      </w:r>
      <w:proofErr w:type="spellEnd"/>
      <w:r>
        <w:rPr>
          <w:lang w:bidi="ru-RU"/>
        </w:rPr>
        <w:t xml:space="preserve">. При </w:t>
      </w:r>
      <w:proofErr w:type="spellStart"/>
      <w:r>
        <w:rPr>
          <w:lang w:bidi="ru-RU"/>
        </w:rPr>
        <w:t>виконанні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оформленні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індивідуального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студент </w:t>
      </w:r>
      <w:proofErr w:type="spellStart"/>
      <w:r>
        <w:rPr>
          <w:lang w:bidi="ru-RU"/>
        </w:rPr>
        <w:t>може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використовувати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інтернет-ресурси</w:t>
      </w:r>
      <w:proofErr w:type="spellEnd"/>
      <w:r>
        <w:rPr>
          <w:lang w:bidi="ru-RU"/>
        </w:rPr>
        <w:t xml:space="preserve">. Метою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КПІЗ є </w:t>
      </w:r>
      <w:proofErr w:type="spellStart"/>
      <w:r>
        <w:rPr>
          <w:lang w:bidi="ru-RU"/>
        </w:rPr>
        <w:t>розвиток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навичок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самостійної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роботи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систематизація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знань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поглиблене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вивчення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художньо-образних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колористичних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графічних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особливостей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об’єктів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що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використовуються</w:t>
      </w:r>
      <w:proofErr w:type="spellEnd"/>
      <w:r>
        <w:rPr>
          <w:lang w:bidi="ru-RU"/>
        </w:rPr>
        <w:t xml:space="preserve"> в </w:t>
      </w:r>
      <w:proofErr w:type="spellStart"/>
      <w:r>
        <w:rPr>
          <w:lang w:bidi="ru-RU"/>
        </w:rPr>
        <w:t>архітектурній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сфері</w:t>
      </w:r>
      <w:proofErr w:type="spellEnd"/>
      <w:r>
        <w:rPr>
          <w:lang w:bidi="ru-RU"/>
        </w:rPr>
        <w:t xml:space="preserve">, </w:t>
      </w:r>
      <w:proofErr w:type="spellStart"/>
      <w:r>
        <w:rPr>
          <w:lang w:bidi="ru-RU"/>
        </w:rPr>
        <w:t>узагальнення</w:t>
      </w:r>
      <w:proofErr w:type="spellEnd"/>
      <w:r>
        <w:rPr>
          <w:lang w:bidi="ru-RU"/>
        </w:rPr>
        <w:t xml:space="preserve"> й </w:t>
      </w:r>
      <w:proofErr w:type="spellStart"/>
      <w:r>
        <w:rPr>
          <w:lang w:bidi="ru-RU"/>
        </w:rPr>
        <w:t>закріплення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теоретичних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знань</w:t>
      </w:r>
      <w:proofErr w:type="spellEnd"/>
      <w:r>
        <w:rPr>
          <w:lang w:bidi="ru-RU"/>
        </w:rPr>
        <w:t xml:space="preserve"> в </w:t>
      </w:r>
      <w:proofErr w:type="spellStart"/>
      <w:r>
        <w:rPr>
          <w:lang w:bidi="ru-RU"/>
        </w:rPr>
        <w:t>сфері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історії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архітектури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мистецтва</w:t>
      </w:r>
      <w:proofErr w:type="spellEnd"/>
      <w:r>
        <w:rPr>
          <w:lang w:bidi="ru-RU"/>
        </w:rPr>
        <w:t xml:space="preserve">. При </w:t>
      </w:r>
      <w:proofErr w:type="spellStart"/>
      <w:r>
        <w:rPr>
          <w:lang w:bidi="ru-RU"/>
        </w:rPr>
        <w:t>виконанні</w:t>
      </w:r>
      <w:proofErr w:type="spellEnd"/>
      <w:r>
        <w:rPr>
          <w:lang w:bidi="ru-RU"/>
        </w:rPr>
        <w:t xml:space="preserve"> та </w:t>
      </w:r>
      <w:proofErr w:type="spellStart"/>
      <w:r>
        <w:rPr>
          <w:lang w:bidi="ru-RU"/>
        </w:rPr>
        <w:t>оформленні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завдання</w:t>
      </w:r>
      <w:proofErr w:type="spellEnd"/>
      <w:r>
        <w:rPr>
          <w:lang w:bidi="ru-RU"/>
        </w:rPr>
        <w:t xml:space="preserve"> студент </w:t>
      </w:r>
      <w:proofErr w:type="spellStart"/>
      <w:r>
        <w:rPr>
          <w:lang w:bidi="ru-RU"/>
        </w:rPr>
        <w:t>використовує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ручну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техніку</w:t>
      </w:r>
      <w:proofErr w:type="spellEnd"/>
      <w:r>
        <w:rPr>
          <w:lang w:bidi="ru-RU"/>
        </w:rPr>
        <w:t xml:space="preserve">. </w:t>
      </w:r>
    </w:p>
    <w:p w14:paraId="043FB5E3" w14:textId="77777777" w:rsidR="00601703" w:rsidRDefault="00601703" w:rsidP="00601703">
      <w:pPr>
        <w:tabs>
          <w:tab w:val="left" w:pos="709"/>
        </w:tabs>
        <w:ind w:firstLine="709"/>
        <w:jc w:val="both"/>
        <w:rPr>
          <w:bCs/>
          <w:color w:val="000000"/>
        </w:rPr>
      </w:pPr>
      <w:r>
        <w:rPr>
          <w:lang w:bidi="ru-RU"/>
        </w:rPr>
        <w:t xml:space="preserve">КПІЗ </w:t>
      </w:r>
      <w:proofErr w:type="spellStart"/>
      <w:r>
        <w:rPr>
          <w:lang w:bidi="ru-RU"/>
        </w:rPr>
        <w:t>оцінюється</w:t>
      </w:r>
      <w:proofErr w:type="spellEnd"/>
      <w:r>
        <w:rPr>
          <w:lang w:bidi="ru-RU"/>
        </w:rPr>
        <w:t xml:space="preserve"> за 100-бальною шкалою. </w:t>
      </w:r>
      <w:proofErr w:type="spellStart"/>
      <w:r>
        <w:rPr>
          <w:lang w:bidi="ru-RU"/>
        </w:rPr>
        <w:t>Виконання</w:t>
      </w:r>
      <w:proofErr w:type="spellEnd"/>
      <w:r>
        <w:rPr>
          <w:lang w:bidi="ru-RU"/>
        </w:rPr>
        <w:t xml:space="preserve"> КПІЗ є </w:t>
      </w:r>
      <w:proofErr w:type="spellStart"/>
      <w:r>
        <w:rPr>
          <w:lang w:bidi="ru-RU"/>
        </w:rPr>
        <w:t>обов’язковою</w:t>
      </w:r>
      <w:proofErr w:type="spellEnd"/>
      <w:r>
        <w:rPr>
          <w:lang w:bidi="ru-RU"/>
        </w:rPr>
        <w:t xml:space="preserve"> </w:t>
      </w:r>
      <w:proofErr w:type="spellStart"/>
      <w:r>
        <w:rPr>
          <w:lang w:bidi="ru-RU"/>
        </w:rPr>
        <w:t>складовою</w:t>
      </w:r>
      <w:proofErr w:type="spellEnd"/>
      <w:r>
        <w:rPr>
          <w:lang w:bidi="ru-RU"/>
        </w:rPr>
        <w:t xml:space="preserve"> модуля </w:t>
      </w:r>
      <w:proofErr w:type="spellStart"/>
      <w:r>
        <w:rPr>
          <w:lang w:bidi="ru-RU"/>
        </w:rPr>
        <w:t>залікового</w:t>
      </w:r>
      <w:proofErr w:type="spellEnd"/>
      <w:r>
        <w:rPr>
          <w:lang w:bidi="ru-RU"/>
        </w:rPr>
        <w:t xml:space="preserve"> кредиту</w:t>
      </w:r>
      <w:r>
        <w:rPr>
          <w:bCs/>
          <w:color w:val="000000"/>
        </w:rPr>
        <w:t>.</w:t>
      </w:r>
    </w:p>
    <w:p w14:paraId="1B316922" w14:textId="77777777" w:rsidR="00601703" w:rsidRDefault="00601703" w:rsidP="00601703">
      <w:pPr>
        <w:tabs>
          <w:tab w:val="left" w:pos="709"/>
        </w:tabs>
        <w:ind w:firstLine="709"/>
        <w:jc w:val="both"/>
        <w:rPr>
          <w:bCs/>
          <w:color w:val="000000"/>
        </w:rPr>
      </w:pPr>
      <w:proofErr w:type="spellStart"/>
      <w:r>
        <w:rPr>
          <w:b/>
          <w:bCs/>
          <w:color w:val="000000"/>
        </w:rPr>
        <w:t>Завдання</w:t>
      </w:r>
      <w:proofErr w:type="spellEnd"/>
      <w:r>
        <w:rPr>
          <w:b/>
          <w:bCs/>
          <w:color w:val="000000"/>
        </w:rPr>
        <w:t xml:space="preserve"> КПІЗ з </w:t>
      </w:r>
      <w:proofErr w:type="spellStart"/>
      <w:r>
        <w:rPr>
          <w:b/>
          <w:bCs/>
          <w:color w:val="000000"/>
        </w:rPr>
        <w:t>дисципліни</w:t>
      </w:r>
      <w:proofErr w:type="spellEnd"/>
      <w:r>
        <w:rPr>
          <w:b/>
          <w:bCs/>
          <w:color w:val="000000"/>
        </w:rPr>
        <w:t xml:space="preserve"> </w:t>
      </w:r>
      <w:r w:rsidRPr="00385D7A">
        <w:rPr>
          <w:b/>
          <w:bCs/>
          <w:color w:val="000000"/>
        </w:rPr>
        <w:t>“</w:t>
      </w:r>
      <w:proofErr w:type="spellStart"/>
      <w:r w:rsidRPr="00385D7A">
        <w:rPr>
          <w:b/>
          <w:bCs/>
          <w:color w:val="000000"/>
        </w:rPr>
        <w:t>Архітектурна</w:t>
      </w:r>
      <w:proofErr w:type="spellEnd"/>
      <w:r w:rsidRPr="00385D7A">
        <w:rPr>
          <w:b/>
          <w:bCs/>
          <w:color w:val="000000"/>
        </w:rPr>
        <w:t xml:space="preserve"> та </w:t>
      </w:r>
      <w:proofErr w:type="spellStart"/>
      <w:r w:rsidRPr="00385D7A">
        <w:rPr>
          <w:b/>
          <w:bCs/>
          <w:color w:val="000000"/>
        </w:rPr>
        <w:t>об’ємно-просторова</w:t>
      </w:r>
      <w:proofErr w:type="spellEnd"/>
      <w:r w:rsidRPr="00385D7A">
        <w:rPr>
          <w:b/>
          <w:bCs/>
          <w:color w:val="000000"/>
        </w:rPr>
        <w:t xml:space="preserve"> </w:t>
      </w:r>
      <w:proofErr w:type="spellStart"/>
      <w:r w:rsidRPr="00385D7A">
        <w:rPr>
          <w:b/>
          <w:bCs/>
          <w:color w:val="000000"/>
        </w:rPr>
        <w:t>композиція</w:t>
      </w:r>
      <w:proofErr w:type="spellEnd"/>
      <w:r w:rsidRPr="00385D7A">
        <w:rPr>
          <w:b/>
          <w:bCs/>
          <w:color w:val="000000"/>
        </w:rPr>
        <w:t>”</w:t>
      </w:r>
      <w:r>
        <w:rPr>
          <w:b/>
          <w:bCs/>
          <w:color w:val="000000"/>
        </w:rPr>
        <w:t xml:space="preserve"> у 1 </w:t>
      </w:r>
      <w:proofErr w:type="spellStart"/>
      <w:r>
        <w:rPr>
          <w:b/>
          <w:bCs/>
          <w:color w:val="000000"/>
        </w:rPr>
        <w:t>семестрі</w:t>
      </w:r>
      <w:proofErr w:type="spellEnd"/>
      <w:r>
        <w:rPr>
          <w:b/>
          <w:bCs/>
          <w:color w:val="000000"/>
        </w:rPr>
        <w:t xml:space="preserve">: </w:t>
      </w:r>
      <w:proofErr w:type="spellStart"/>
      <w:r>
        <w:rPr>
          <w:bCs/>
          <w:color w:val="000000"/>
        </w:rPr>
        <w:t>створення</w:t>
      </w:r>
      <w:proofErr w:type="spellEnd"/>
      <w:r>
        <w:rPr>
          <w:bCs/>
          <w:color w:val="000000"/>
        </w:rPr>
        <w:t xml:space="preserve"> 24 </w:t>
      </w:r>
      <w:proofErr w:type="spellStart"/>
      <w:r>
        <w:rPr>
          <w:bCs/>
          <w:color w:val="000000"/>
        </w:rPr>
        <w:t>ескізних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композицій</w:t>
      </w:r>
      <w:proofErr w:type="spellEnd"/>
      <w:r>
        <w:rPr>
          <w:bCs/>
          <w:color w:val="000000"/>
        </w:rPr>
        <w:t xml:space="preserve"> на </w:t>
      </w:r>
      <w:proofErr w:type="spellStart"/>
      <w:r>
        <w:rPr>
          <w:bCs/>
          <w:color w:val="000000"/>
        </w:rPr>
        <w:t>вільну</w:t>
      </w:r>
      <w:proofErr w:type="spellEnd"/>
      <w:r>
        <w:rPr>
          <w:bCs/>
          <w:color w:val="000000"/>
        </w:rPr>
        <w:t xml:space="preserve"> тему з </w:t>
      </w:r>
      <w:proofErr w:type="spellStart"/>
      <w:r>
        <w:rPr>
          <w:bCs/>
          <w:color w:val="000000"/>
        </w:rPr>
        <w:t>використанням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лінії</w:t>
      </w:r>
      <w:proofErr w:type="spellEnd"/>
      <w:r>
        <w:rPr>
          <w:bCs/>
          <w:color w:val="000000"/>
        </w:rPr>
        <w:t xml:space="preserve">, </w:t>
      </w:r>
      <w:proofErr w:type="spellStart"/>
      <w:r>
        <w:rPr>
          <w:bCs/>
          <w:color w:val="000000"/>
        </w:rPr>
        <w:t>плями</w:t>
      </w:r>
      <w:proofErr w:type="spellEnd"/>
      <w:r>
        <w:rPr>
          <w:bCs/>
          <w:color w:val="000000"/>
        </w:rPr>
        <w:t xml:space="preserve">, </w:t>
      </w:r>
      <w:proofErr w:type="spellStart"/>
      <w:r>
        <w:rPr>
          <w:bCs/>
          <w:color w:val="000000"/>
        </w:rPr>
        <w:t>фактури</w:t>
      </w:r>
      <w:proofErr w:type="spellEnd"/>
      <w:r>
        <w:rPr>
          <w:bCs/>
          <w:color w:val="000000"/>
        </w:rPr>
        <w:t xml:space="preserve"> на одному </w:t>
      </w:r>
      <w:proofErr w:type="spellStart"/>
      <w:r>
        <w:rPr>
          <w:bCs/>
          <w:color w:val="000000"/>
        </w:rPr>
        <w:t>аркуші</w:t>
      </w:r>
      <w:proofErr w:type="spellEnd"/>
      <w:r>
        <w:rPr>
          <w:bCs/>
          <w:color w:val="000000"/>
        </w:rPr>
        <w:t xml:space="preserve"> А3 формату. </w:t>
      </w:r>
      <w:proofErr w:type="spellStart"/>
      <w:r>
        <w:rPr>
          <w:bCs/>
          <w:color w:val="000000"/>
        </w:rPr>
        <w:t>Техніка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виконання</w:t>
      </w:r>
      <w:proofErr w:type="spellEnd"/>
      <w:r>
        <w:rPr>
          <w:bCs/>
          <w:color w:val="000000"/>
        </w:rPr>
        <w:t xml:space="preserve"> </w:t>
      </w:r>
      <w:proofErr w:type="spellStart"/>
      <w:r>
        <w:rPr>
          <w:bCs/>
          <w:color w:val="000000"/>
        </w:rPr>
        <w:t>графічна</w:t>
      </w:r>
      <w:proofErr w:type="spellEnd"/>
      <w:r>
        <w:rPr>
          <w:bCs/>
          <w:color w:val="000000"/>
        </w:rPr>
        <w:t>.</w:t>
      </w:r>
    </w:p>
    <w:p w14:paraId="519B0282" w14:textId="77777777" w:rsidR="00601703" w:rsidRDefault="00601703" w:rsidP="00601703">
      <w:pPr>
        <w:ind w:left="1080"/>
        <w:rPr>
          <w:bCs/>
          <w:spacing w:val="-4"/>
        </w:rPr>
      </w:pPr>
    </w:p>
    <w:p w14:paraId="7E4D9128" w14:textId="77777777" w:rsidR="00601703" w:rsidRPr="001322AF" w:rsidRDefault="001D2CAB" w:rsidP="00601703">
      <w:pPr>
        <w:widowControl w:val="0"/>
        <w:tabs>
          <w:tab w:val="left" w:pos="709"/>
        </w:tabs>
        <w:ind w:left="720"/>
        <w:contextualSpacing/>
        <w:jc w:val="center"/>
        <w:rPr>
          <w:b/>
          <w:bCs/>
          <w:color w:val="000000"/>
          <w:szCs w:val="22"/>
          <w:lang w:eastAsia="en-US"/>
        </w:rPr>
      </w:pPr>
      <w:r w:rsidRPr="00AE0454">
        <w:rPr>
          <w:sz w:val="22"/>
          <w:szCs w:val="22"/>
          <w:lang w:val="uk-UA"/>
        </w:rPr>
        <w:br w:type="page"/>
      </w:r>
      <w:r w:rsidR="00601703" w:rsidRPr="001322AF">
        <w:rPr>
          <w:b/>
          <w:bCs/>
          <w:color w:val="000000"/>
          <w:szCs w:val="22"/>
          <w:lang w:eastAsia="en-US"/>
        </w:rPr>
        <w:lastRenderedPageBreak/>
        <w:t>ЕКЗАМЕНАЦІЙНІ ПИТАННЯ</w:t>
      </w:r>
    </w:p>
    <w:p w14:paraId="113C1FA4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Поняття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її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значення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4A969285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Основні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закономірності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побудови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4D3244C9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Роль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формуванні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міського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середовища</w:t>
      </w:r>
      <w:proofErr w:type="spellEnd"/>
      <w:r w:rsidRPr="00601703">
        <w:rPr>
          <w:bCs/>
          <w:color w:val="000000"/>
        </w:rPr>
        <w:t>.</w:t>
      </w:r>
    </w:p>
    <w:p w14:paraId="1C85B6E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Симетрія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асиметрія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архітектурній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571B7711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Принципи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цілісності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підпорядкування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53B3ADC0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Поняття</w:t>
      </w:r>
      <w:proofErr w:type="spellEnd"/>
      <w:r w:rsidRPr="00601703">
        <w:rPr>
          <w:bCs/>
          <w:color w:val="000000"/>
        </w:rPr>
        <w:t xml:space="preserve"> «золотого </w:t>
      </w:r>
      <w:proofErr w:type="spellStart"/>
      <w:r w:rsidRPr="00601703">
        <w:rPr>
          <w:bCs/>
          <w:color w:val="000000"/>
        </w:rPr>
        <w:t>перетину</w:t>
      </w:r>
      <w:proofErr w:type="spellEnd"/>
      <w:r w:rsidRPr="00601703">
        <w:rPr>
          <w:bCs/>
          <w:color w:val="000000"/>
        </w:rPr>
        <w:t xml:space="preserve">» та </w:t>
      </w:r>
      <w:proofErr w:type="spellStart"/>
      <w:r w:rsidRPr="00601703">
        <w:rPr>
          <w:bCs/>
          <w:color w:val="000000"/>
        </w:rPr>
        <w:t>історія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його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застосування</w:t>
      </w:r>
      <w:proofErr w:type="spellEnd"/>
      <w:r w:rsidRPr="00601703">
        <w:rPr>
          <w:bCs/>
          <w:color w:val="000000"/>
        </w:rPr>
        <w:t>.</w:t>
      </w:r>
    </w:p>
    <w:p w14:paraId="6573C326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Пропорції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їх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вплив</w:t>
      </w:r>
      <w:proofErr w:type="spellEnd"/>
      <w:r w:rsidRPr="00601703">
        <w:rPr>
          <w:bCs/>
          <w:color w:val="000000"/>
        </w:rPr>
        <w:t xml:space="preserve"> на </w:t>
      </w:r>
      <w:proofErr w:type="spellStart"/>
      <w:r w:rsidRPr="00601703">
        <w:rPr>
          <w:bCs/>
          <w:color w:val="000000"/>
        </w:rPr>
        <w:t>гармонію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форми</w:t>
      </w:r>
      <w:proofErr w:type="spellEnd"/>
      <w:r w:rsidRPr="00601703">
        <w:rPr>
          <w:bCs/>
          <w:color w:val="000000"/>
        </w:rPr>
        <w:t>.</w:t>
      </w:r>
    </w:p>
    <w:p w14:paraId="251263B2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>«</w:t>
      </w:r>
      <w:proofErr w:type="spellStart"/>
      <w:r w:rsidRPr="00601703">
        <w:rPr>
          <w:bCs/>
          <w:color w:val="000000"/>
        </w:rPr>
        <w:t>Золотий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перетин</w:t>
      </w:r>
      <w:proofErr w:type="spellEnd"/>
      <w:r w:rsidRPr="00601703">
        <w:rPr>
          <w:bCs/>
          <w:color w:val="000000"/>
        </w:rPr>
        <w:t xml:space="preserve">» у </w:t>
      </w:r>
      <w:proofErr w:type="spellStart"/>
      <w:r w:rsidRPr="00601703">
        <w:rPr>
          <w:bCs/>
          <w:color w:val="000000"/>
        </w:rPr>
        <w:t>відомих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об’єктах</w:t>
      </w:r>
      <w:proofErr w:type="spellEnd"/>
      <w:r w:rsidRPr="00601703">
        <w:rPr>
          <w:bCs/>
          <w:color w:val="000000"/>
        </w:rPr>
        <w:t>.</w:t>
      </w:r>
    </w:p>
    <w:p w14:paraId="24C573AA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Категорії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</w:t>
      </w:r>
      <w:proofErr w:type="spellStart"/>
      <w:r w:rsidRPr="00601703">
        <w:rPr>
          <w:bCs/>
          <w:color w:val="000000"/>
        </w:rPr>
        <w:t>простір</w:t>
      </w:r>
      <w:proofErr w:type="spellEnd"/>
      <w:r w:rsidRPr="00601703">
        <w:rPr>
          <w:bCs/>
          <w:color w:val="000000"/>
        </w:rPr>
        <w:t>, форма, структура.</w:t>
      </w:r>
    </w:p>
    <w:p w14:paraId="45F30192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Масштабність</w:t>
      </w:r>
      <w:proofErr w:type="spellEnd"/>
      <w:r w:rsidRPr="00601703">
        <w:rPr>
          <w:bCs/>
          <w:color w:val="000000"/>
        </w:rPr>
        <w:t xml:space="preserve"> як </w:t>
      </w:r>
      <w:proofErr w:type="spellStart"/>
      <w:r w:rsidRPr="00601703">
        <w:rPr>
          <w:bCs/>
          <w:color w:val="000000"/>
        </w:rPr>
        <w:t>елемент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архітектурного</w:t>
      </w:r>
      <w:proofErr w:type="spellEnd"/>
      <w:r w:rsidRPr="00601703">
        <w:rPr>
          <w:bCs/>
          <w:color w:val="000000"/>
        </w:rPr>
        <w:t xml:space="preserve"> образу.</w:t>
      </w:r>
    </w:p>
    <w:p w14:paraId="6B3EA4D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Властивості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ритм, акцент, </w:t>
      </w:r>
      <w:proofErr w:type="spellStart"/>
      <w:r w:rsidRPr="00601703">
        <w:rPr>
          <w:bCs/>
          <w:color w:val="000000"/>
        </w:rPr>
        <w:t>домінанта</w:t>
      </w:r>
      <w:proofErr w:type="spellEnd"/>
      <w:r w:rsidRPr="00601703">
        <w:rPr>
          <w:bCs/>
          <w:color w:val="000000"/>
        </w:rPr>
        <w:t>.</w:t>
      </w:r>
    </w:p>
    <w:p w14:paraId="5D47975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Контраст як </w:t>
      </w:r>
      <w:proofErr w:type="spellStart"/>
      <w:r w:rsidRPr="00601703">
        <w:rPr>
          <w:bCs/>
          <w:color w:val="000000"/>
        </w:rPr>
        <w:t>засіб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підсилення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виразності</w:t>
      </w:r>
      <w:proofErr w:type="spellEnd"/>
      <w:r w:rsidRPr="00601703">
        <w:rPr>
          <w:bCs/>
          <w:color w:val="000000"/>
        </w:rPr>
        <w:t>.</w:t>
      </w:r>
    </w:p>
    <w:p w14:paraId="6969608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Засоби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форма, </w:t>
      </w:r>
      <w:proofErr w:type="spellStart"/>
      <w:r w:rsidRPr="00601703">
        <w:rPr>
          <w:bCs/>
          <w:color w:val="000000"/>
        </w:rPr>
        <w:t>колір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світло</w:t>
      </w:r>
      <w:proofErr w:type="spellEnd"/>
      <w:r w:rsidRPr="00601703">
        <w:rPr>
          <w:bCs/>
          <w:color w:val="000000"/>
        </w:rPr>
        <w:t>, фактура.</w:t>
      </w:r>
    </w:p>
    <w:p w14:paraId="0AA91661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Динаміка</w:t>
      </w:r>
      <w:proofErr w:type="spellEnd"/>
      <w:r w:rsidRPr="00601703">
        <w:rPr>
          <w:bCs/>
          <w:color w:val="000000"/>
        </w:rPr>
        <w:t xml:space="preserve"> та статика в </w:t>
      </w:r>
      <w:proofErr w:type="spellStart"/>
      <w:r w:rsidRPr="00601703">
        <w:rPr>
          <w:bCs/>
          <w:color w:val="000000"/>
        </w:rPr>
        <w:t>архітектурних</w:t>
      </w:r>
      <w:proofErr w:type="spellEnd"/>
      <w:r w:rsidRPr="00601703">
        <w:rPr>
          <w:bCs/>
          <w:color w:val="000000"/>
        </w:rPr>
        <w:t xml:space="preserve"> формах.</w:t>
      </w:r>
    </w:p>
    <w:p w14:paraId="3B509EA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Колір</w:t>
      </w:r>
      <w:proofErr w:type="spellEnd"/>
      <w:r w:rsidRPr="00601703">
        <w:rPr>
          <w:bCs/>
          <w:color w:val="000000"/>
        </w:rPr>
        <w:t xml:space="preserve"> як </w:t>
      </w:r>
      <w:proofErr w:type="spellStart"/>
      <w:r w:rsidRPr="00601703">
        <w:rPr>
          <w:bCs/>
          <w:color w:val="000000"/>
        </w:rPr>
        <w:t>інструмент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формування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1EE33726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Психологічне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сприйняття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кольору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10BCF293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Комбінаторне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формотворення</w:t>
      </w:r>
      <w:proofErr w:type="spellEnd"/>
      <w:r w:rsidRPr="00601703">
        <w:rPr>
          <w:bCs/>
          <w:color w:val="000000"/>
        </w:rPr>
        <w:t xml:space="preserve">: </w:t>
      </w:r>
      <w:proofErr w:type="spellStart"/>
      <w:r w:rsidRPr="00601703">
        <w:rPr>
          <w:bCs/>
          <w:color w:val="000000"/>
        </w:rPr>
        <w:t>визначення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основні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принципи</w:t>
      </w:r>
      <w:proofErr w:type="spellEnd"/>
      <w:r w:rsidRPr="00601703">
        <w:rPr>
          <w:bCs/>
          <w:color w:val="000000"/>
        </w:rPr>
        <w:t>.</w:t>
      </w:r>
    </w:p>
    <w:p w14:paraId="3BB2B630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Методи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модифікації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форми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комбінаторному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проєктуванні</w:t>
      </w:r>
      <w:proofErr w:type="spellEnd"/>
      <w:r w:rsidRPr="00601703">
        <w:rPr>
          <w:bCs/>
          <w:color w:val="000000"/>
        </w:rPr>
        <w:t>.</w:t>
      </w:r>
    </w:p>
    <w:p w14:paraId="7CC99AD5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Оптичні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ілюзії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їх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сприйняття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5D45C7A1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Використання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перспективних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викривлень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просторі</w:t>
      </w:r>
      <w:proofErr w:type="spellEnd"/>
      <w:r w:rsidRPr="00601703">
        <w:rPr>
          <w:bCs/>
          <w:color w:val="000000"/>
        </w:rPr>
        <w:t>.</w:t>
      </w:r>
    </w:p>
    <w:p w14:paraId="41D5926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Об’ємно-просторова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композиція</w:t>
      </w:r>
      <w:proofErr w:type="spellEnd"/>
      <w:r w:rsidRPr="00601703">
        <w:rPr>
          <w:bCs/>
          <w:color w:val="000000"/>
        </w:rPr>
        <w:t xml:space="preserve">: </w:t>
      </w:r>
      <w:proofErr w:type="spellStart"/>
      <w:r w:rsidRPr="00601703">
        <w:rPr>
          <w:bCs/>
          <w:color w:val="000000"/>
        </w:rPr>
        <w:t>поняття</w:t>
      </w:r>
      <w:proofErr w:type="spellEnd"/>
      <w:r w:rsidRPr="00601703">
        <w:rPr>
          <w:bCs/>
          <w:color w:val="000000"/>
        </w:rPr>
        <w:t xml:space="preserve"> і структура.</w:t>
      </w:r>
    </w:p>
    <w:p w14:paraId="395F27AE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Прийоми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організації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внутрішнього</w:t>
      </w:r>
      <w:proofErr w:type="spellEnd"/>
      <w:r w:rsidRPr="00601703">
        <w:rPr>
          <w:bCs/>
          <w:color w:val="000000"/>
        </w:rPr>
        <w:t xml:space="preserve"> простору.</w:t>
      </w:r>
    </w:p>
    <w:p w14:paraId="63929ABB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Функція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архітектурній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творчості</w:t>
      </w:r>
      <w:proofErr w:type="spellEnd"/>
      <w:r w:rsidRPr="00601703">
        <w:rPr>
          <w:bCs/>
          <w:color w:val="000000"/>
        </w:rPr>
        <w:t>.</w:t>
      </w:r>
    </w:p>
    <w:p w14:paraId="0A46E0B0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Роль </w:t>
      </w:r>
      <w:proofErr w:type="spellStart"/>
      <w:r w:rsidRPr="00601703">
        <w:rPr>
          <w:bCs/>
          <w:color w:val="000000"/>
        </w:rPr>
        <w:t>пропорційного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аналізу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архітектурному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lastRenderedPageBreak/>
        <w:t>проєктуванні</w:t>
      </w:r>
      <w:proofErr w:type="spellEnd"/>
      <w:r w:rsidRPr="00601703">
        <w:rPr>
          <w:bCs/>
          <w:color w:val="000000"/>
        </w:rPr>
        <w:t>.</w:t>
      </w:r>
    </w:p>
    <w:p w14:paraId="1BF65CD2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Ієрархія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елементів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5553A5C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Функціонально-планувальні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закономірності</w:t>
      </w:r>
      <w:proofErr w:type="spellEnd"/>
      <w:r w:rsidRPr="00601703">
        <w:rPr>
          <w:bCs/>
          <w:color w:val="000000"/>
        </w:rPr>
        <w:t>.</w:t>
      </w:r>
    </w:p>
    <w:p w14:paraId="7EAAE858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Гармонізація</w:t>
      </w:r>
      <w:proofErr w:type="spellEnd"/>
      <w:r w:rsidRPr="00601703">
        <w:rPr>
          <w:bCs/>
          <w:color w:val="000000"/>
        </w:rPr>
        <w:t xml:space="preserve"> форм у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7DA063B6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Практичне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застосування</w:t>
      </w:r>
      <w:proofErr w:type="spellEnd"/>
      <w:r w:rsidRPr="00601703">
        <w:rPr>
          <w:bCs/>
          <w:color w:val="000000"/>
        </w:rPr>
        <w:t xml:space="preserve"> «золотого </w:t>
      </w:r>
      <w:proofErr w:type="spellStart"/>
      <w:r w:rsidRPr="00601703">
        <w:rPr>
          <w:bCs/>
          <w:color w:val="000000"/>
        </w:rPr>
        <w:t>перетину</w:t>
      </w:r>
      <w:proofErr w:type="spellEnd"/>
      <w:r w:rsidRPr="00601703">
        <w:rPr>
          <w:bCs/>
          <w:color w:val="000000"/>
        </w:rPr>
        <w:t xml:space="preserve">» в </w:t>
      </w:r>
      <w:proofErr w:type="spellStart"/>
      <w:r w:rsidRPr="00601703">
        <w:rPr>
          <w:bCs/>
          <w:color w:val="000000"/>
        </w:rPr>
        <w:t>сучасній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1CA420C2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Просторові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категорії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</w:t>
      </w:r>
      <w:proofErr w:type="spellStart"/>
      <w:r w:rsidRPr="00601703">
        <w:rPr>
          <w:bCs/>
          <w:color w:val="000000"/>
        </w:rPr>
        <w:t>глибина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напрямок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орієнтація</w:t>
      </w:r>
      <w:proofErr w:type="spellEnd"/>
      <w:r w:rsidRPr="00601703">
        <w:rPr>
          <w:bCs/>
          <w:color w:val="000000"/>
        </w:rPr>
        <w:t>.</w:t>
      </w:r>
    </w:p>
    <w:p w14:paraId="5F897D2E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Роль </w:t>
      </w:r>
      <w:proofErr w:type="spellStart"/>
      <w:r w:rsidRPr="00601703">
        <w:rPr>
          <w:bCs/>
          <w:color w:val="000000"/>
        </w:rPr>
        <w:t>ліній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формуванні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архітектурного</w:t>
      </w:r>
      <w:proofErr w:type="spellEnd"/>
      <w:r w:rsidRPr="00601703">
        <w:rPr>
          <w:bCs/>
          <w:color w:val="000000"/>
        </w:rPr>
        <w:t xml:space="preserve"> образу.</w:t>
      </w:r>
    </w:p>
    <w:p w14:paraId="0207F83A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Ритм та метр в </w:t>
      </w:r>
      <w:proofErr w:type="spellStart"/>
      <w:r w:rsidRPr="00601703">
        <w:rPr>
          <w:bCs/>
          <w:color w:val="000000"/>
        </w:rPr>
        <w:t>архітектурних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композиціях</w:t>
      </w:r>
      <w:proofErr w:type="spellEnd"/>
      <w:r w:rsidRPr="00601703">
        <w:rPr>
          <w:bCs/>
          <w:color w:val="000000"/>
        </w:rPr>
        <w:t>.</w:t>
      </w:r>
    </w:p>
    <w:p w14:paraId="06CA834B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Масштаб і </w:t>
      </w:r>
      <w:proofErr w:type="spellStart"/>
      <w:r w:rsidRPr="00601703">
        <w:rPr>
          <w:bCs/>
          <w:color w:val="000000"/>
        </w:rPr>
        <w:t>пропорції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міському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середовищі</w:t>
      </w:r>
      <w:proofErr w:type="spellEnd"/>
      <w:r w:rsidRPr="00601703">
        <w:rPr>
          <w:bCs/>
          <w:color w:val="000000"/>
        </w:rPr>
        <w:t>.</w:t>
      </w:r>
    </w:p>
    <w:p w14:paraId="0D1958E9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Колір</w:t>
      </w:r>
      <w:proofErr w:type="spellEnd"/>
      <w:r w:rsidRPr="00601703">
        <w:rPr>
          <w:bCs/>
          <w:color w:val="000000"/>
        </w:rPr>
        <w:t xml:space="preserve"> як </w:t>
      </w:r>
      <w:proofErr w:type="spellStart"/>
      <w:r w:rsidRPr="00601703">
        <w:rPr>
          <w:bCs/>
          <w:color w:val="000000"/>
        </w:rPr>
        <w:t>засіб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організації</w:t>
      </w:r>
      <w:proofErr w:type="spellEnd"/>
      <w:r w:rsidRPr="00601703">
        <w:rPr>
          <w:bCs/>
          <w:color w:val="000000"/>
        </w:rPr>
        <w:t xml:space="preserve"> фасаду.</w:t>
      </w:r>
    </w:p>
    <w:p w14:paraId="20749363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Вплив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освітлення</w:t>
      </w:r>
      <w:proofErr w:type="spellEnd"/>
      <w:r w:rsidRPr="00601703">
        <w:rPr>
          <w:bCs/>
          <w:color w:val="000000"/>
        </w:rPr>
        <w:t xml:space="preserve"> на </w:t>
      </w:r>
      <w:proofErr w:type="spellStart"/>
      <w:r w:rsidRPr="00601703">
        <w:rPr>
          <w:bCs/>
          <w:color w:val="000000"/>
        </w:rPr>
        <w:t>сприйняття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кольору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04E7F2CF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Комбінаторні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прийоми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утворення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нових</w:t>
      </w:r>
      <w:proofErr w:type="spellEnd"/>
      <w:r w:rsidRPr="00601703">
        <w:rPr>
          <w:bCs/>
          <w:color w:val="000000"/>
        </w:rPr>
        <w:t xml:space="preserve"> форм.</w:t>
      </w:r>
    </w:p>
    <w:p w14:paraId="515AA200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Трансформація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модульних</w:t>
      </w:r>
      <w:proofErr w:type="spellEnd"/>
      <w:r w:rsidRPr="00601703">
        <w:rPr>
          <w:bCs/>
          <w:color w:val="000000"/>
        </w:rPr>
        <w:t xml:space="preserve"> систем у </w:t>
      </w:r>
      <w:proofErr w:type="spellStart"/>
      <w:r w:rsidRPr="00601703">
        <w:rPr>
          <w:bCs/>
          <w:color w:val="000000"/>
        </w:rPr>
        <w:t>дизайні</w:t>
      </w:r>
      <w:proofErr w:type="spellEnd"/>
      <w:r w:rsidRPr="00601703">
        <w:rPr>
          <w:bCs/>
          <w:color w:val="000000"/>
        </w:rPr>
        <w:t>.</w:t>
      </w:r>
    </w:p>
    <w:p w14:paraId="4EF1BF2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Оптичні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ілюзії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фасадних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рішеннях</w:t>
      </w:r>
      <w:proofErr w:type="spellEnd"/>
      <w:r w:rsidRPr="00601703">
        <w:rPr>
          <w:bCs/>
          <w:color w:val="000000"/>
        </w:rPr>
        <w:t>.</w:t>
      </w:r>
    </w:p>
    <w:p w14:paraId="2B3F26B1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Виправлення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перспективних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спотворень</w:t>
      </w:r>
      <w:proofErr w:type="spellEnd"/>
      <w:r w:rsidRPr="00601703">
        <w:rPr>
          <w:bCs/>
          <w:color w:val="000000"/>
        </w:rPr>
        <w:t xml:space="preserve"> на </w:t>
      </w:r>
      <w:proofErr w:type="spellStart"/>
      <w:r w:rsidRPr="00601703">
        <w:rPr>
          <w:bCs/>
          <w:color w:val="000000"/>
        </w:rPr>
        <w:t>практиці</w:t>
      </w:r>
      <w:proofErr w:type="spellEnd"/>
      <w:r w:rsidRPr="00601703">
        <w:rPr>
          <w:bCs/>
          <w:color w:val="000000"/>
        </w:rPr>
        <w:t>.</w:t>
      </w:r>
    </w:p>
    <w:p w14:paraId="69D2247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Об’ємно-просторова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зовнішнього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середовища</w:t>
      </w:r>
      <w:proofErr w:type="spellEnd"/>
      <w:r w:rsidRPr="00601703">
        <w:rPr>
          <w:bCs/>
          <w:color w:val="000000"/>
        </w:rPr>
        <w:t>.</w:t>
      </w:r>
    </w:p>
    <w:p w14:paraId="3DCECE6A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Взаємодія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об’ємів</w:t>
      </w:r>
      <w:proofErr w:type="spellEnd"/>
      <w:r w:rsidRPr="00601703">
        <w:rPr>
          <w:bCs/>
          <w:color w:val="000000"/>
        </w:rPr>
        <w:t xml:space="preserve"> і </w:t>
      </w:r>
      <w:proofErr w:type="spellStart"/>
      <w:r w:rsidRPr="00601703">
        <w:rPr>
          <w:bCs/>
          <w:color w:val="000000"/>
        </w:rPr>
        <w:t>площин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630BEE6C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Сутність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композиційного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мислення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архітектора</w:t>
      </w:r>
      <w:proofErr w:type="spellEnd"/>
      <w:r w:rsidRPr="00601703">
        <w:rPr>
          <w:bCs/>
          <w:color w:val="000000"/>
        </w:rPr>
        <w:t>.</w:t>
      </w:r>
    </w:p>
    <w:p w14:paraId="5BC682F8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Система </w:t>
      </w:r>
      <w:proofErr w:type="spellStart"/>
      <w:r w:rsidRPr="00601703">
        <w:rPr>
          <w:bCs/>
          <w:color w:val="000000"/>
        </w:rPr>
        <w:t>домінант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міському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середовищі</w:t>
      </w:r>
      <w:proofErr w:type="spellEnd"/>
      <w:r w:rsidRPr="00601703">
        <w:rPr>
          <w:bCs/>
          <w:color w:val="000000"/>
        </w:rPr>
        <w:t>.</w:t>
      </w:r>
    </w:p>
    <w:p w14:paraId="007DD985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Принципи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пропорційності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770E7165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Числові</w:t>
      </w:r>
      <w:proofErr w:type="spellEnd"/>
      <w:r w:rsidRPr="00601703">
        <w:rPr>
          <w:bCs/>
          <w:color w:val="000000"/>
        </w:rPr>
        <w:t xml:space="preserve"> ряди як основа </w:t>
      </w:r>
      <w:proofErr w:type="spellStart"/>
      <w:r w:rsidRPr="00601703">
        <w:rPr>
          <w:bCs/>
          <w:color w:val="000000"/>
        </w:rPr>
        <w:t>гармонізації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форми</w:t>
      </w:r>
      <w:proofErr w:type="spellEnd"/>
      <w:r w:rsidRPr="00601703">
        <w:rPr>
          <w:bCs/>
          <w:color w:val="000000"/>
        </w:rPr>
        <w:t>.</w:t>
      </w:r>
    </w:p>
    <w:p w14:paraId="77D9430C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Категорія</w:t>
      </w:r>
      <w:proofErr w:type="spellEnd"/>
      <w:r w:rsidRPr="00601703">
        <w:rPr>
          <w:bCs/>
          <w:color w:val="000000"/>
        </w:rPr>
        <w:t xml:space="preserve"> масштабу: </w:t>
      </w:r>
      <w:proofErr w:type="spellStart"/>
      <w:r w:rsidRPr="00601703">
        <w:rPr>
          <w:bCs/>
          <w:color w:val="000000"/>
        </w:rPr>
        <w:t>архітектурний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людський</w:t>
      </w:r>
      <w:proofErr w:type="spellEnd"/>
      <w:r w:rsidRPr="00601703">
        <w:rPr>
          <w:bCs/>
          <w:color w:val="000000"/>
        </w:rPr>
        <w:t xml:space="preserve"> масштаб.</w:t>
      </w:r>
    </w:p>
    <w:p w14:paraId="64EE2663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Тектоніка</w:t>
      </w:r>
      <w:proofErr w:type="spellEnd"/>
      <w:r w:rsidRPr="00601703">
        <w:rPr>
          <w:bCs/>
          <w:color w:val="000000"/>
        </w:rPr>
        <w:t xml:space="preserve"> як </w:t>
      </w:r>
      <w:proofErr w:type="spellStart"/>
      <w:r w:rsidRPr="00601703">
        <w:rPr>
          <w:bCs/>
          <w:color w:val="000000"/>
        </w:rPr>
        <w:t>категорія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625EDB8A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Основні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якості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</w:t>
      </w:r>
      <w:proofErr w:type="spellStart"/>
      <w:r w:rsidRPr="00601703">
        <w:rPr>
          <w:bCs/>
          <w:color w:val="000000"/>
        </w:rPr>
        <w:t>цілісність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логічність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образність</w:t>
      </w:r>
      <w:proofErr w:type="spellEnd"/>
      <w:r w:rsidRPr="00601703">
        <w:rPr>
          <w:bCs/>
          <w:color w:val="000000"/>
        </w:rPr>
        <w:t>.</w:t>
      </w:r>
    </w:p>
    <w:p w14:paraId="6C191D7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Поняття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ритмічної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організації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елементів</w:t>
      </w:r>
      <w:proofErr w:type="spellEnd"/>
      <w:r w:rsidRPr="00601703">
        <w:rPr>
          <w:bCs/>
          <w:color w:val="000000"/>
        </w:rPr>
        <w:t>.</w:t>
      </w:r>
    </w:p>
    <w:p w14:paraId="7B99C2FB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Засоби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 xml:space="preserve">: план, </w:t>
      </w:r>
      <w:proofErr w:type="spellStart"/>
      <w:r w:rsidRPr="00601703">
        <w:rPr>
          <w:bCs/>
          <w:color w:val="000000"/>
        </w:rPr>
        <w:t>об’єм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простір</w:t>
      </w:r>
      <w:proofErr w:type="spellEnd"/>
      <w:r w:rsidRPr="00601703">
        <w:rPr>
          <w:bCs/>
          <w:color w:val="000000"/>
        </w:rPr>
        <w:t>.</w:t>
      </w:r>
    </w:p>
    <w:p w14:paraId="54DA00E8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Метричні</w:t>
      </w:r>
      <w:proofErr w:type="spellEnd"/>
      <w:r w:rsidRPr="00601703">
        <w:rPr>
          <w:bCs/>
          <w:color w:val="000000"/>
        </w:rPr>
        <w:t xml:space="preserve"> й </w:t>
      </w:r>
      <w:proofErr w:type="spellStart"/>
      <w:r w:rsidRPr="00601703">
        <w:rPr>
          <w:bCs/>
          <w:color w:val="000000"/>
        </w:rPr>
        <w:t>ритмічні</w:t>
      </w:r>
      <w:proofErr w:type="spellEnd"/>
      <w:r w:rsidRPr="00601703">
        <w:rPr>
          <w:bCs/>
          <w:color w:val="000000"/>
        </w:rPr>
        <w:t xml:space="preserve"> ряди у </w:t>
      </w:r>
      <w:proofErr w:type="spellStart"/>
      <w:r w:rsidRPr="00601703">
        <w:rPr>
          <w:bCs/>
          <w:color w:val="000000"/>
        </w:rPr>
        <w:t>проєктуванні</w:t>
      </w:r>
      <w:proofErr w:type="spellEnd"/>
      <w:r w:rsidRPr="00601703">
        <w:rPr>
          <w:bCs/>
          <w:color w:val="000000"/>
        </w:rPr>
        <w:t>.</w:t>
      </w:r>
    </w:p>
    <w:p w14:paraId="5C267598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Колористика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різних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історичних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періодів</w:t>
      </w:r>
      <w:proofErr w:type="spellEnd"/>
      <w:r w:rsidRPr="00601703">
        <w:rPr>
          <w:bCs/>
          <w:color w:val="000000"/>
        </w:rPr>
        <w:t>.</w:t>
      </w:r>
    </w:p>
    <w:p w14:paraId="4A7A290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Закони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поєднання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кольорів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композиції</w:t>
      </w:r>
      <w:proofErr w:type="spellEnd"/>
      <w:r w:rsidRPr="00601703">
        <w:rPr>
          <w:bCs/>
          <w:color w:val="000000"/>
        </w:rPr>
        <w:t>.</w:t>
      </w:r>
    </w:p>
    <w:p w14:paraId="2E41C0C0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lastRenderedPageBreak/>
        <w:t>Комбінаторне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формотворення</w:t>
      </w:r>
      <w:proofErr w:type="spellEnd"/>
      <w:r w:rsidRPr="00601703">
        <w:rPr>
          <w:bCs/>
          <w:color w:val="000000"/>
        </w:rPr>
        <w:t xml:space="preserve"> у </w:t>
      </w:r>
      <w:proofErr w:type="spellStart"/>
      <w:r w:rsidRPr="00601703">
        <w:rPr>
          <w:bCs/>
          <w:color w:val="000000"/>
        </w:rPr>
        <w:t>сучасній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2B8C6343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Варіаційні</w:t>
      </w:r>
      <w:proofErr w:type="spellEnd"/>
      <w:r w:rsidRPr="00601703">
        <w:rPr>
          <w:bCs/>
          <w:color w:val="000000"/>
        </w:rPr>
        <w:t xml:space="preserve"> та </w:t>
      </w:r>
      <w:proofErr w:type="spellStart"/>
      <w:r w:rsidRPr="00601703">
        <w:rPr>
          <w:bCs/>
          <w:color w:val="000000"/>
        </w:rPr>
        <w:t>генеративні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методи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створення</w:t>
      </w:r>
      <w:proofErr w:type="spellEnd"/>
      <w:r w:rsidRPr="00601703">
        <w:rPr>
          <w:bCs/>
          <w:color w:val="000000"/>
        </w:rPr>
        <w:t xml:space="preserve"> форм.</w:t>
      </w:r>
    </w:p>
    <w:p w14:paraId="59A96B7C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r w:rsidRPr="00601703">
        <w:rPr>
          <w:bCs/>
          <w:color w:val="000000"/>
        </w:rPr>
        <w:t xml:space="preserve">Типи </w:t>
      </w:r>
      <w:proofErr w:type="spellStart"/>
      <w:r w:rsidRPr="00601703">
        <w:rPr>
          <w:bCs/>
          <w:color w:val="000000"/>
        </w:rPr>
        <w:t>оптичних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ілюзій</w:t>
      </w:r>
      <w:proofErr w:type="spellEnd"/>
      <w:r w:rsidRPr="00601703">
        <w:rPr>
          <w:bCs/>
          <w:color w:val="000000"/>
        </w:rPr>
        <w:t xml:space="preserve">, </w:t>
      </w:r>
      <w:proofErr w:type="spellStart"/>
      <w:r w:rsidRPr="00601703">
        <w:rPr>
          <w:bCs/>
          <w:color w:val="000000"/>
        </w:rPr>
        <w:t>що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використовуються</w:t>
      </w:r>
      <w:proofErr w:type="spellEnd"/>
      <w:r w:rsidRPr="00601703">
        <w:rPr>
          <w:bCs/>
          <w:color w:val="000000"/>
        </w:rPr>
        <w:t xml:space="preserve"> в </w:t>
      </w:r>
      <w:proofErr w:type="spellStart"/>
      <w:r w:rsidRPr="00601703">
        <w:rPr>
          <w:bCs/>
          <w:color w:val="000000"/>
        </w:rPr>
        <w:t>архітектурі</w:t>
      </w:r>
      <w:proofErr w:type="spellEnd"/>
      <w:r w:rsidRPr="00601703">
        <w:rPr>
          <w:bCs/>
          <w:color w:val="000000"/>
        </w:rPr>
        <w:t>.</w:t>
      </w:r>
    </w:p>
    <w:p w14:paraId="538D530E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Вплив</w:t>
      </w:r>
      <w:proofErr w:type="spellEnd"/>
      <w:r w:rsidRPr="00601703">
        <w:rPr>
          <w:bCs/>
          <w:color w:val="000000"/>
        </w:rPr>
        <w:t xml:space="preserve"> масштабу на </w:t>
      </w:r>
      <w:proofErr w:type="spellStart"/>
      <w:r w:rsidRPr="00601703">
        <w:rPr>
          <w:bCs/>
          <w:color w:val="000000"/>
        </w:rPr>
        <w:t>сприйняття</w:t>
      </w:r>
      <w:proofErr w:type="spellEnd"/>
      <w:r w:rsidRPr="00601703">
        <w:rPr>
          <w:bCs/>
          <w:color w:val="000000"/>
        </w:rPr>
        <w:t xml:space="preserve"> простору.</w:t>
      </w:r>
    </w:p>
    <w:p w14:paraId="1673B72D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Функціонально-просторова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організація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архітектурного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об’єкта</w:t>
      </w:r>
      <w:proofErr w:type="spellEnd"/>
      <w:r w:rsidRPr="00601703">
        <w:rPr>
          <w:bCs/>
          <w:color w:val="000000"/>
        </w:rPr>
        <w:t>.</w:t>
      </w:r>
    </w:p>
    <w:p w14:paraId="70470639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Взаємодія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внутрішнього</w:t>
      </w:r>
      <w:proofErr w:type="spellEnd"/>
      <w:r w:rsidRPr="00601703">
        <w:rPr>
          <w:bCs/>
          <w:color w:val="000000"/>
        </w:rPr>
        <w:t xml:space="preserve"> й </w:t>
      </w:r>
      <w:proofErr w:type="spellStart"/>
      <w:r w:rsidRPr="00601703">
        <w:rPr>
          <w:bCs/>
          <w:color w:val="000000"/>
        </w:rPr>
        <w:t>зовнішнього</w:t>
      </w:r>
      <w:proofErr w:type="spellEnd"/>
      <w:r w:rsidRPr="00601703">
        <w:rPr>
          <w:bCs/>
          <w:color w:val="000000"/>
        </w:rPr>
        <w:t xml:space="preserve"> простору.</w:t>
      </w:r>
    </w:p>
    <w:p w14:paraId="648EC867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Композиція</w:t>
      </w:r>
      <w:proofErr w:type="spellEnd"/>
      <w:r w:rsidRPr="00601703">
        <w:rPr>
          <w:bCs/>
          <w:color w:val="000000"/>
        </w:rPr>
        <w:t xml:space="preserve"> як </w:t>
      </w:r>
      <w:proofErr w:type="spellStart"/>
      <w:r w:rsidRPr="00601703">
        <w:rPr>
          <w:bCs/>
          <w:color w:val="000000"/>
        </w:rPr>
        <w:t>інструмент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проєктного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аналізу</w:t>
      </w:r>
      <w:proofErr w:type="spellEnd"/>
      <w:r w:rsidRPr="00601703">
        <w:rPr>
          <w:bCs/>
          <w:color w:val="000000"/>
        </w:rPr>
        <w:t>.</w:t>
      </w:r>
    </w:p>
    <w:p w14:paraId="54AB07CF" w14:textId="77777777" w:rsidR="00601703" w:rsidRPr="00601703" w:rsidRDefault="00601703" w:rsidP="00601703">
      <w:pPr>
        <w:pStyle w:val="aa"/>
        <w:widowControl w:val="0"/>
        <w:numPr>
          <w:ilvl w:val="0"/>
          <w:numId w:val="44"/>
        </w:numPr>
        <w:tabs>
          <w:tab w:val="left" w:pos="709"/>
        </w:tabs>
        <w:spacing w:line="276" w:lineRule="auto"/>
        <w:jc w:val="both"/>
        <w:rPr>
          <w:bCs/>
          <w:color w:val="000000"/>
        </w:rPr>
      </w:pPr>
      <w:proofErr w:type="spellStart"/>
      <w:r w:rsidRPr="00601703">
        <w:rPr>
          <w:bCs/>
          <w:color w:val="000000"/>
        </w:rPr>
        <w:t>Створення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гармонійної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об’ємно-просторової</w:t>
      </w:r>
      <w:proofErr w:type="spellEnd"/>
      <w:r w:rsidRPr="00601703">
        <w:rPr>
          <w:bCs/>
          <w:color w:val="000000"/>
        </w:rPr>
        <w:t xml:space="preserve"> </w:t>
      </w:r>
      <w:proofErr w:type="spellStart"/>
      <w:r w:rsidRPr="00601703">
        <w:rPr>
          <w:bCs/>
          <w:color w:val="000000"/>
        </w:rPr>
        <w:t>структури</w:t>
      </w:r>
      <w:proofErr w:type="spellEnd"/>
      <w:r w:rsidRPr="00601703">
        <w:rPr>
          <w:bCs/>
          <w:color w:val="000000"/>
        </w:rPr>
        <w:t>.</w:t>
      </w:r>
    </w:p>
    <w:p w14:paraId="1399A8B1" w14:textId="40577BB9" w:rsidR="001D2CAB" w:rsidRDefault="001D2CAB" w:rsidP="00774A23">
      <w:pPr>
        <w:rPr>
          <w:sz w:val="22"/>
          <w:szCs w:val="22"/>
          <w:lang w:val="uk-UA"/>
        </w:rPr>
      </w:pPr>
    </w:p>
    <w:p w14:paraId="06CC6855" w14:textId="77777777" w:rsidR="00601703" w:rsidRDefault="00601703" w:rsidP="00774A23">
      <w:pPr>
        <w:rPr>
          <w:sz w:val="22"/>
          <w:szCs w:val="22"/>
          <w:lang w:val="uk-UA"/>
        </w:rPr>
      </w:pPr>
    </w:p>
    <w:p w14:paraId="1254A030" w14:textId="77777777" w:rsidR="00601703" w:rsidRDefault="00601703" w:rsidP="00774A23">
      <w:pPr>
        <w:rPr>
          <w:sz w:val="22"/>
          <w:szCs w:val="22"/>
          <w:lang w:val="uk-UA"/>
        </w:rPr>
      </w:pPr>
    </w:p>
    <w:p w14:paraId="271AB0EB" w14:textId="77777777" w:rsidR="00601703" w:rsidRDefault="00601703" w:rsidP="00774A23">
      <w:pPr>
        <w:rPr>
          <w:sz w:val="22"/>
          <w:szCs w:val="22"/>
          <w:lang w:val="uk-UA"/>
        </w:rPr>
      </w:pPr>
    </w:p>
    <w:p w14:paraId="53C79F61" w14:textId="77777777" w:rsidR="00601703" w:rsidRDefault="00601703" w:rsidP="00774A23">
      <w:pPr>
        <w:rPr>
          <w:sz w:val="22"/>
          <w:szCs w:val="22"/>
          <w:lang w:val="uk-UA"/>
        </w:rPr>
      </w:pPr>
    </w:p>
    <w:p w14:paraId="4CD6AA51" w14:textId="77777777" w:rsidR="00601703" w:rsidRDefault="00601703" w:rsidP="00774A23">
      <w:pPr>
        <w:rPr>
          <w:sz w:val="22"/>
          <w:szCs w:val="22"/>
          <w:lang w:val="uk-UA"/>
        </w:rPr>
      </w:pPr>
    </w:p>
    <w:p w14:paraId="51500826" w14:textId="77777777" w:rsidR="00601703" w:rsidRDefault="00601703" w:rsidP="00774A23">
      <w:pPr>
        <w:rPr>
          <w:sz w:val="22"/>
          <w:szCs w:val="22"/>
          <w:lang w:val="uk-UA"/>
        </w:rPr>
      </w:pPr>
    </w:p>
    <w:p w14:paraId="1598E5C2" w14:textId="77777777" w:rsidR="00601703" w:rsidRDefault="00601703" w:rsidP="00774A23">
      <w:pPr>
        <w:rPr>
          <w:sz w:val="22"/>
          <w:szCs w:val="22"/>
          <w:lang w:val="uk-UA"/>
        </w:rPr>
      </w:pPr>
    </w:p>
    <w:p w14:paraId="5D1207D0" w14:textId="77777777" w:rsidR="00601703" w:rsidRDefault="00601703" w:rsidP="00774A23">
      <w:pPr>
        <w:rPr>
          <w:sz w:val="22"/>
          <w:szCs w:val="22"/>
          <w:lang w:val="uk-UA"/>
        </w:rPr>
      </w:pPr>
    </w:p>
    <w:p w14:paraId="1F6C829C" w14:textId="77777777" w:rsidR="00601703" w:rsidRDefault="00601703" w:rsidP="00774A23">
      <w:pPr>
        <w:rPr>
          <w:sz w:val="22"/>
          <w:szCs w:val="22"/>
          <w:lang w:val="uk-UA"/>
        </w:rPr>
      </w:pPr>
    </w:p>
    <w:p w14:paraId="18129C53" w14:textId="77777777" w:rsidR="00601703" w:rsidRDefault="00601703" w:rsidP="00774A23">
      <w:pPr>
        <w:rPr>
          <w:sz w:val="22"/>
          <w:szCs w:val="22"/>
          <w:lang w:val="uk-UA"/>
        </w:rPr>
      </w:pPr>
    </w:p>
    <w:p w14:paraId="38468DE2" w14:textId="77777777" w:rsidR="00601703" w:rsidRDefault="00601703" w:rsidP="00774A23">
      <w:pPr>
        <w:rPr>
          <w:sz w:val="22"/>
          <w:szCs w:val="22"/>
          <w:lang w:val="uk-UA"/>
        </w:rPr>
      </w:pPr>
    </w:p>
    <w:p w14:paraId="60D1763E" w14:textId="77777777" w:rsidR="00601703" w:rsidRDefault="00601703" w:rsidP="00774A23">
      <w:pPr>
        <w:rPr>
          <w:sz w:val="22"/>
          <w:szCs w:val="22"/>
          <w:lang w:val="uk-UA"/>
        </w:rPr>
      </w:pPr>
    </w:p>
    <w:p w14:paraId="6EB27436" w14:textId="77777777" w:rsidR="00601703" w:rsidRDefault="00601703" w:rsidP="00774A23">
      <w:pPr>
        <w:rPr>
          <w:sz w:val="22"/>
          <w:szCs w:val="22"/>
          <w:lang w:val="uk-UA"/>
        </w:rPr>
      </w:pPr>
    </w:p>
    <w:p w14:paraId="48D87AD9" w14:textId="77777777" w:rsidR="00601703" w:rsidRDefault="00601703" w:rsidP="00774A23">
      <w:pPr>
        <w:rPr>
          <w:sz w:val="22"/>
          <w:szCs w:val="22"/>
          <w:lang w:val="uk-UA"/>
        </w:rPr>
      </w:pPr>
    </w:p>
    <w:p w14:paraId="3EBF7DC1" w14:textId="77777777" w:rsidR="00601703" w:rsidRDefault="00601703" w:rsidP="00774A23">
      <w:pPr>
        <w:rPr>
          <w:sz w:val="22"/>
          <w:szCs w:val="22"/>
          <w:lang w:val="uk-UA"/>
        </w:rPr>
      </w:pPr>
    </w:p>
    <w:p w14:paraId="12D3BD1A" w14:textId="77777777" w:rsidR="00601703" w:rsidRDefault="00601703" w:rsidP="00774A23">
      <w:pPr>
        <w:rPr>
          <w:sz w:val="22"/>
          <w:szCs w:val="22"/>
          <w:lang w:val="uk-UA"/>
        </w:rPr>
      </w:pPr>
    </w:p>
    <w:p w14:paraId="04592EDE" w14:textId="77777777" w:rsidR="00601703" w:rsidRDefault="00601703" w:rsidP="00774A23">
      <w:pPr>
        <w:rPr>
          <w:sz w:val="22"/>
          <w:szCs w:val="22"/>
          <w:lang w:val="uk-UA"/>
        </w:rPr>
      </w:pPr>
    </w:p>
    <w:p w14:paraId="60BAF15B" w14:textId="77777777" w:rsidR="00601703" w:rsidRDefault="00601703" w:rsidP="00774A23">
      <w:pPr>
        <w:rPr>
          <w:sz w:val="22"/>
          <w:szCs w:val="22"/>
          <w:lang w:val="uk-UA"/>
        </w:rPr>
      </w:pPr>
    </w:p>
    <w:p w14:paraId="2A183524" w14:textId="77777777" w:rsidR="00601703" w:rsidRDefault="00601703" w:rsidP="00774A23">
      <w:pPr>
        <w:rPr>
          <w:sz w:val="22"/>
          <w:szCs w:val="22"/>
          <w:lang w:val="uk-UA"/>
        </w:rPr>
      </w:pPr>
    </w:p>
    <w:p w14:paraId="1841E46F" w14:textId="77777777" w:rsidR="00601703" w:rsidRDefault="00601703" w:rsidP="00774A23">
      <w:pPr>
        <w:rPr>
          <w:sz w:val="22"/>
          <w:szCs w:val="22"/>
          <w:lang w:val="uk-UA"/>
        </w:rPr>
      </w:pPr>
    </w:p>
    <w:p w14:paraId="1B847A87" w14:textId="77777777" w:rsidR="00601703" w:rsidRDefault="00601703" w:rsidP="00774A23">
      <w:pPr>
        <w:rPr>
          <w:sz w:val="22"/>
          <w:szCs w:val="22"/>
          <w:lang w:val="uk-UA"/>
        </w:rPr>
      </w:pPr>
    </w:p>
    <w:p w14:paraId="4B0AA2C3" w14:textId="77777777" w:rsidR="00601703" w:rsidRDefault="00601703" w:rsidP="00774A23">
      <w:pPr>
        <w:rPr>
          <w:sz w:val="22"/>
          <w:szCs w:val="22"/>
          <w:lang w:val="uk-UA"/>
        </w:rPr>
      </w:pPr>
    </w:p>
    <w:p w14:paraId="59653406" w14:textId="77777777" w:rsidR="00601703" w:rsidRDefault="00601703" w:rsidP="00774A23">
      <w:pPr>
        <w:rPr>
          <w:sz w:val="22"/>
          <w:szCs w:val="22"/>
          <w:lang w:val="uk-UA"/>
        </w:rPr>
      </w:pPr>
    </w:p>
    <w:p w14:paraId="2CC52CBB" w14:textId="77777777" w:rsidR="00601703" w:rsidRDefault="00601703" w:rsidP="00774A23">
      <w:pPr>
        <w:rPr>
          <w:sz w:val="22"/>
          <w:szCs w:val="22"/>
          <w:lang w:val="uk-UA"/>
        </w:rPr>
      </w:pPr>
    </w:p>
    <w:p w14:paraId="166ECC59" w14:textId="77777777" w:rsidR="00601703" w:rsidRDefault="00601703" w:rsidP="00774A23">
      <w:pPr>
        <w:rPr>
          <w:sz w:val="22"/>
          <w:szCs w:val="22"/>
          <w:lang w:val="uk-UA"/>
        </w:rPr>
      </w:pPr>
    </w:p>
    <w:p w14:paraId="6D43D6DF" w14:textId="77777777" w:rsidR="00601703" w:rsidRPr="00AE0454" w:rsidRDefault="00601703" w:rsidP="00774A23">
      <w:pPr>
        <w:rPr>
          <w:sz w:val="22"/>
          <w:szCs w:val="22"/>
          <w:lang w:val="uk-UA"/>
        </w:rPr>
      </w:pPr>
    </w:p>
    <w:p w14:paraId="44AB841E" w14:textId="77777777" w:rsidR="003724ED" w:rsidRPr="00AE0454" w:rsidRDefault="003724ED" w:rsidP="002C7A69">
      <w:pPr>
        <w:tabs>
          <w:tab w:val="left" w:pos="709"/>
        </w:tabs>
        <w:jc w:val="center"/>
        <w:rPr>
          <w:b/>
          <w:bCs/>
          <w:color w:val="000000"/>
          <w:sz w:val="22"/>
          <w:szCs w:val="22"/>
          <w:lang w:val="uk-UA"/>
        </w:rPr>
      </w:pPr>
      <w:r w:rsidRPr="00AE0454">
        <w:rPr>
          <w:b/>
          <w:bCs/>
          <w:color w:val="000000"/>
          <w:sz w:val="22"/>
          <w:szCs w:val="22"/>
          <w:lang w:val="uk-UA"/>
        </w:rPr>
        <w:lastRenderedPageBreak/>
        <w:t>РЕКОМЕНДОВАНІ ЛІТЕРАТУРА</w:t>
      </w:r>
    </w:p>
    <w:p w14:paraId="42B81C7E" w14:textId="77777777" w:rsidR="00601703" w:rsidRPr="00A97B60" w:rsidRDefault="00601703" w:rsidP="00601703">
      <w:pPr>
        <w:tabs>
          <w:tab w:val="left" w:pos="993"/>
          <w:tab w:val="left" w:pos="2268"/>
        </w:tabs>
        <w:jc w:val="center"/>
        <w:rPr>
          <w:b/>
        </w:rPr>
      </w:pPr>
      <w:proofErr w:type="spellStart"/>
      <w:r>
        <w:rPr>
          <w:b/>
        </w:rPr>
        <w:t>Базова</w:t>
      </w:r>
      <w:proofErr w:type="spellEnd"/>
      <w:r>
        <w:rPr>
          <w:b/>
        </w:rPr>
        <w:t xml:space="preserve"> </w:t>
      </w:r>
    </w:p>
    <w:p w14:paraId="2C29D5C8" w14:textId="77777777" w:rsidR="00601703" w:rsidRPr="00601703" w:rsidRDefault="00601703" w:rsidP="00601703">
      <w:pPr>
        <w:numPr>
          <w:ilvl w:val="0"/>
          <w:numId w:val="41"/>
        </w:numPr>
        <w:tabs>
          <w:tab w:val="num" w:pos="426"/>
          <w:tab w:val="left" w:pos="993"/>
        </w:tabs>
        <w:ind w:left="284" w:hanging="284"/>
        <w:jc w:val="both"/>
        <w:rPr>
          <w:bCs/>
          <w:color w:val="000000"/>
          <w:sz w:val="22"/>
          <w:szCs w:val="22"/>
        </w:rPr>
      </w:pPr>
      <w:proofErr w:type="spellStart"/>
      <w:r w:rsidRPr="00425C7A">
        <w:rPr>
          <w:color w:val="000000"/>
        </w:rPr>
        <w:t>Вправи</w:t>
      </w:r>
      <w:proofErr w:type="spellEnd"/>
      <w:r w:rsidRPr="00425C7A">
        <w:rPr>
          <w:color w:val="000000"/>
        </w:rPr>
        <w:t xml:space="preserve"> в </w:t>
      </w:r>
      <w:proofErr w:type="spellStart"/>
      <w:r w:rsidRPr="00425C7A">
        <w:rPr>
          <w:color w:val="000000"/>
        </w:rPr>
        <w:t>макетуванні</w:t>
      </w:r>
      <w:proofErr w:type="spellEnd"/>
      <w:r w:rsidRPr="00425C7A">
        <w:rPr>
          <w:color w:val="000000"/>
        </w:rPr>
        <w:t xml:space="preserve"> / </w:t>
      </w:r>
      <w:proofErr w:type="spellStart"/>
      <w:r w:rsidRPr="00601703">
        <w:rPr>
          <w:color w:val="000000"/>
          <w:sz w:val="22"/>
          <w:szCs w:val="22"/>
        </w:rPr>
        <w:t>Укл</w:t>
      </w:r>
      <w:proofErr w:type="spellEnd"/>
      <w:r w:rsidRPr="00601703">
        <w:rPr>
          <w:color w:val="000000"/>
          <w:sz w:val="22"/>
          <w:szCs w:val="22"/>
        </w:rPr>
        <w:t xml:space="preserve">. О. І. </w:t>
      </w:r>
      <w:proofErr w:type="spellStart"/>
      <w:r w:rsidRPr="00601703">
        <w:rPr>
          <w:color w:val="000000"/>
          <w:sz w:val="22"/>
          <w:szCs w:val="22"/>
        </w:rPr>
        <w:t>Ремешило-Рибчинська</w:t>
      </w:r>
      <w:proofErr w:type="spellEnd"/>
      <w:r w:rsidRPr="00601703">
        <w:rPr>
          <w:color w:val="000000"/>
          <w:sz w:val="22"/>
          <w:szCs w:val="22"/>
        </w:rPr>
        <w:t xml:space="preserve">, І. А. </w:t>
      </w:r>
      <w:proofErr w:type="spellStart"/>
      <w:r w:rsidRPr="00601703">
        <w:rPr>
          <w:color w:val="000000"/>
          <w:sz w:val="22"/>
          <w:szCs w:val="22"/>
        </w:rPr>
        <w:t>Дида</w:t>
      </w:r>
      <w:proofErr w:type="spellEnd"/>
      <w:proofErr w:type="gramStart"/>
      <w:r w:rsidRPr="00601703">
        <w:rPr>
          <w:color w:val="000000"/>
          <w:sz w:val="22"/>
          <w:szCs w:val="22"/>
        </w:rPr>
        <w:t>, .</w:t>
      </w:r>
      <w:proofErr w:type="gramEnd"/>
      <w:r w:rsidRPr="00601703">
        <w:rPr>
          <w:color w:val="000000"/>
          <w:sz w:val="22"/>
          <w:szCs w:val="22"/>
        </w:rPr>
        <w:t xml:space="preserve"> – </w:t>
      </w:r>
      <w:proofErr w:type="spellStart"/>
      <w:r w:rsidRPr="00601703">
        <w:rPr>
          <w:color w:val="000000"/>
          <w:sz w:val="22"/>
          <w:szCs w:val="22"/>
        </w:rPr>
        <w:t>Львів</w:t>
      </w:r>
      <w:proofErr w:type="spellEnd"/>
      <w:r w:rsidRPr="00601703">
        <w:rPr>
          <w:color w:val="000000"/>
          <w:sz w:val="22"/>
          <w:szCs w:val="22"/>
        </w:rPr>
        <w:t>: Вид-во Нац. ун-ту “</w:t>
      </w:r>
      <w:proofErr w:type="spellStart"/>
      <w:r w:rsidRPr="00601703">
        <w:rPr>
          <w:color w:val="000000"/>
          <w:sz w:val="22"/>
          <w:szCs w:val="22"/>
        </w:rPr>
        <w:t>Львівська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політехніка</w:t>
      </w:r>
      <w:proofErr w:type="spellEnd"/>
      <w:r w:rsidRPr="00601703">
        <w:rPr>
          <w:color w:val="000000"/>
          <w:sz w:val="22"/>
          <w:szCs w:val="22"/>
        </w:rPr>
        <w:t>”, 2001.</w:t>
      </w:r>
    </w:p>
    <w:p w14:paraId="5BFB227C" w14:textId="77777777" w:rsidR="00601703" w:rsidRPr="00601703" w:rsidRDefault="00601703" w:rsidP="00601703">
      <w:pPr>
        <w:numPr>
          <w:ilvl w:val="0"/>
          <w:numId w:val="41"/>
        </w:numPr>
        <w:tabs>
          <w:tab w:val="num" w:pos="426"/>
          <w:tab w:val="left" w:pos="993"/>
        </w:tabs>
        <w:ind w:left="284" w:hanging="284"/>
        <w:jc w:val="both"/>
        <w:rPr>
          <w:sz w:val="22"/>
          <w:szCs w:val="22"/>
        </w:rPr>
      </w:pPr>
      <w:proofErr w:type="spellStart"/>
      <w:r w:rsidRPr="00601703">
        <w:rPr>
          <w:color w:val="000000"/>
          <w:sz w:val="22"/>
          <w:szCs w:val="22"/>
        </w:rPr>
        <w:t>Мистецтво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ілюзії</w:t>
      </w:r>
      <w:proofErr w:type="spellEnd"/>
      <w:r w:rsidRPr="00601703">
        <w:rPr>
          <w:color w:val="000000"/>
          <w:sz w:val="22"/>
          <w:szCs w:val="22"/>
        </w:rPr>
        <w:t xml:space="preserve"> та </w:t>
      </w:r>
      <w:proofErr w:type="spellStart"/>
      <w:r w:rsidRPr="00601703">
        <w:rPr>
          <w:color w:val="000000"/>
          <w:sz w:val="22"/>
          <w:szCs w:val="22"/>
        </w:rPr>
        <w:t>асоціації</w:t>
      </w:r>
      <w:proofErr w:type="spellEnd"/>
      <w:r w:rsidRPr="00601703">
        <w:rPr>
          <w:color w:val="000000"/>
          <w:sz w:val="22"/>
          <w:szCs w:val="22"/>
        </w:rPr>
        <w:t xml:space="preserve"> в </w:t>
      </w:r>
      <w:proofErr w:type="spellStart"/>
      <w:r w:rsidRPr="00601703">
        <w:rPr>
          <w:color w:val="000000"/>
          <w:sz w:val="22"/>
          <w:szCs w:val="22"/>
        </w:rPr>
        <w:t>архітектурі</w:t>
      </w:r>
      <w:proofErr w:type="spellEnd"/>
      <w:r w:rsidRPr="00601703">
        <w:rPr>
          <w:color w:val="000000"/>
          <w:sz w:val="22"/>
          <w:szCs w:val="22"/>
        </w:rPr>
        <w:t xml:space="preserve"> та </w:t>
      </w:r>
      <w:proofErr w:type="spellStart"/>
      <w:r w:rsidRPr="00601703">
        <w:rPr>
          <w:color w:val="000000"/>
          <w:sz w:val="22"/>
          <w:szCs w:val="22"/>
        </w:rPr>
        <w:t>дизайні</w:t>
      </w:r>
      <w:proofErr w:type="spellEnd"/>
      <w:proofErr w:type="gramStart"/>
      <w:r w:rsidRPr="00601703">
        <w:rPr>
          <w:color w:val="000000"/>
          <w:sz w:val="22"/>
          <w:szCs w:val="22"/>
        </w:rPr>
        <w:t>. ”</w:t>
      </w:r>
      <w:proofErr w:type="gramEnd"/>
      <w:r w:rsidRPr="00601703">
        <w:rPr>
          <w:color w:val="000000"/>
          <w:sz w:val="22"/>
          <w:szCs w:val="22"/>
        </w:rPr>
        <w:t xml:space="preserve"> / </w:t>
      </w:r>
      <w:proofErr w:type="spellStart"/>
      <w:r w:rsidRPr="00601703">
        <w:rPr>
          <w:color w:val="000000"/>
          <w:sz w:val="22"/>
          <w:szCs w:val="22"/>
        </w:rPr>
        <w:t>Укл</w:t>
      </w:r>
      <w:proofErr w:type="spellEnd"/>
      <w:r w:rsidRPr="00601703">
        <w:rPr>
          <w:color w:val="000000"/>
          <w:sz w:val="22"/>
          <w:szCs w:val="22"/>
        </w:rPr>
        <w:t xml:space="preserve">. М. М. </w:t>
      </w:r>
      <w:proofErr w:type="spellStart"/>
      <w:r w:rsidRPr="00601703">
        <w:rPr>
          <w:color w:val="000000"/>
          <w:sz w:val="22"/>
          <w:szCs w:val="22"/>
        </w:rPr>
        <w:t>Обідняк</w:t>
      </w:r>
      <w:proofErr w:type="spellEnd"/>
      <w:proofErr w:type="gramStart"/>
      <w:r w:rsidRPr="00601703">
        <w:rPr>
          <w:color w:val="000000"/>
          <w:sz w:val="22"/>
          <w:szCs w:val="22"/>
        </w:rPr>
        <w:t>, .</w:t>
      </w:r>
      <w:proofErr w:type="gramEnd"/>
      <w:r w:rsidRPr="00601703">
        <w:rPr>
          <w:color w:val="000000"/>
          <w:sz w:val="22"/>
          <w:szCs w:val="22"/>
        </w:rPr>
        <w:t xml:space="preserve"> – </w:t>
      </w:r>
      <w:proofErr w:type="spellStart"/>
      <w:r w:rsidRPr="00601703">
        <w:rPr>
          <w:color w:val="000000"/>
          <w:sz w:val="22"/>
          <w:szCs w:val="22"/>
        </w:rPr>
        <w:t>Львів</w:t>
      </w:r>
      <w:proofErr w:type="spellEnd"/>
      <w:r w:rsidRPr="00601703">
        <w:rPr>
          <w:color w:val="000000"/>
          <w:sz w:val="22"/>
          <w:szCs w:val="22"/>
        </w:rPr>
        <w:t>: Вид-во Нац. ун-ту “</w:t>
      </w:r>
      <w:proofErr w:type="spellStart"/>
      <w:r w:rsidRPr="00601703">
        <w:rPr>
          <w:color w:val="000000"/>
          <w:sz w:val="22"/>
          <w:szCs w:val="22"/>
        </w:rPr>
        <w:t>Львівська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політехніка</w:t>
      </w:r>
      <w:proofErr w:type="spellEnd"/>
      <w:r w:rsidRPr="00601703">
        <w:rPr>
          <w:color w:val="000000"/>
          <w:sz w:val="22"/>
          <w:szCs w:val="22"/>
        </w:rPr>
        <w:t>”, 2007.</w:t>
      </w:r>
    </w:p>
    <w:p w14:paraId="4C66DE2A" w14:textId="77777777" w:rsidR="00601703" w:rsidRPr="00601703" w:rsidRDefault="00601703" w:rsidP="00601703">
      <w:pPr>
        <w:pStyle w:val="Default"/>
        <w:numPr>
          <w:ilvl w:val="0"/>
          <w:numId w:val="41"/>
        </w:numPr>
        <w:tabs>
          <w:tab w:val="num" w:pos="426"/>
          <w:tab w:val="left" w:pos="993"/>
        </w:tabs>
        <w:ind w:left="284" w:hanging="284"/>
        <w:jc w:val="both"/>
        <w:rPr>
          <w:sz w:val="22"/>
          <w:szCs w:val="22"/>
        </w:rPr>
      </w:pPr>
      <w:r w:rsidRPr="00601703">
        <w:rPr>
          <w:sz w:val="22"/>
          <w:szCs w:val="22"/>
        </w:rPr>
        <w:t xml:space="preserve">Михайленко В.Є. </w:t>
      </w:r>
      <w:proofErr w:type="spellStart"/>
      <w:r w:rsidRPr="00601703">
        <w:rPr>
          <w:sz w:val="22"/>
          <w:szCs w:val="22"/>
        </w:rPr>
        <w:t>Основи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композиції</w:t>
      </w:r>
      <w:proofErr w:type="spellEnd"/>
      <w:r w:rsidRPr="00601703">
        <w:rPr>
          <w:sz w:val="22"/>
          <w:szCs w:val="22"/>
        </w:rPr>
        <w:t xml:space="preserve"> (</w:t>
      </w:r>
      <w:proofErr w:type="spellStart"/>
      <w:r w:rsidRPr="00601703">
        <w:rPr>
          <w:sz w:val="22"/>
          <w:szCs w:val="22"/>
        </w:rPr>
        <w:t>Геометричні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аспекти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художнього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формотворення</w:t>
      </w:r>
      <w:proofErr w:type="spellEnd"/>
      <w:r w:rsidRPr="00601703">
        <w:rPr>
          <w:sz w:val="22"/>
          <w:szCs w:val="22"/>
        </w:rPr>
        <w:t xml:space="preserve">) / В.Є. Михайленко, М.І. Яковлев: </w:t>
      </w:r>
      <w:proofErr w:type="spellStart"/>
      <w:r w:rsidRPr="00601703">
        <w:rPr>
          <w:sz w:val="22"/>
          <w:szCs w:val="22"/>
        </w:rPr>
        <w:t>навч</w:t>
      </w:r>
      <w:proofErr w:type="spellEnd"/>
      <w:r w:rsidRPr="00601703">
        <w:rPr>
          <w:sz w:val="22"/>
          <w:szCs w:val="22"/>
        </w:rPr>
        <w:t xml:space="preserve">. </w:t>
      </w:r>
      <w:proofErr w:type="spellStart"/>
      <w:r w:rsidRPr="00601703">
        <w:rPr>
          <w:sz w:val="22"/>
          <w:szCs w:val="22"/>
        </w:rPr>
        <w:t>посіб</w:t>
      </w:r>
      <w:proofErr w:type="spellEnd"/>
      <w:r w:rsidRPr="00601703">
        <w:rPr>
          <w:sz w:val="22"/>
          <w:szCs w:val="22"/>
        </w:rPr>
        <w:t xml:space="preserve">. для студ. </w:t>
      </w:r>
      <w:proofErr w:type="spellStart"/>
      <w:r w:rsidRPr="00601703">
        <w:rPr>
          <w:sz w:val="22"/>
          <w:szCs w:val="22"/>
        </w:rPr>
        <w:t>вищих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навч</w:t>
      </w:r>
      <w:proofErr w:type="spellEnd"/>
      <w:r w:rsidRPr="00601703">
        <w:rPr>
          <w:sz w:val="22"/>
          <w:szCs w:val="22"/>
        </w:rPr>
        <w:t xml:space="preserve">. </w:t>
      </w:r>
      <w:proofErr w:type="spellStart"/>
      <w:r w:rsidRPr="00601703">
        <w:rPr>
          <w:sz w:val="22"/>
          <w:szCs w:val="22"/>
        </w:rPr>
        <w:t>Закладів</w:t>
      </w:r>
      <w:proofErr w:type="spellEnd"/>
      <w:r w:rsidRPr="00601703">
        <w:rPr>
          <w:sz w:val="22"/>
          <w:szCs w:val="22"/>
        </w:rPr>
        <w:t xml:space="preserve">. – К.: Каравелла, 2004. – 304 с. </w:t>
      </w:r>
    </w:p>
    <w:p w14:paraId="2165D969" w14:textId="77777777" w:rsidR="00601703" w:rsidRPr="00601703" w:rsidRDefault="00601703" w:rsidP="00601703">
      <w:pPr>
        <w:numPr>
          <w:ilvl w:val="0"/>
          <w:numId w:val="41"/>
        </w:numPr>
        <w:tabs>
          <w:tab w:val="num" w:pos="426"/>
          <w:tab w:val="left" w:pos="993"/>
        </w:tabs>
        <w:ind w:left="284" w:hanging="284"/>
        <w:jc w:val="both"/>
        <w:rPr>
          <w:sz w:val="22"/>
          <w:szCs w:val="22"/>
        </w:rPr>
      </w:pPr>
      <w:proofErr w:type="spellStart"/>
      <w:r w:rsidRPr="00601703">
        <w:rPr>
          <w:color w:val="000000"/>
          <w:sz w:val="22"/>
          <w:szCs w:val="22"/>
        </w:rPr>
        <w:t>Основні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поняття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архітектурної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композиції</w:t>
      </w:r>
      <w:proofErr w:type="spellEnd"/>
      <w:r w:rsidRPr="00601703">
        <w:rPr>
          <w:color w:val="000000"/>
          <w:sz w:val="22"/>
          <w:szCs w:val="22"/>
        </w:rPr>
        <w:t xml:space="preserve"> / </w:t>
      </w:r>
      <w:proofErr w:type="spellStart"/>
      <w:r w:rsidRPr="00601703">
        <w:rPr>
          <w:color w:val="000000"/>
          <w:sz w:val="22"/>
          <w:szCs w:val="22"/>
        </w:rPr>
        <w:t>Укл</w:t>
      </w:r>
      <w:proofErr w:type="spellEnd"/>
      <w:r w:rsidRPr="00601703">
        <w:rPr>
          <w:color w:val="000000"/>
          <w:sz w:val="22"/>
          <w:szCs w:val="22"/>
        </w:rPr>
        <w:t xml:space="preserve">. О. І. </w:t>
      </w:r>
      <w:proofErr w:type="spellStart"/>
      <w:r w:rsidRPr="00601703">
        <w:rPr>
          <w:color w:val="000000"/>
          <w:sz w:val="22"/>
          <w:szCs w:val="22"/>
        </w:rPr>
        <w:t>Ремишило-Рибчинська</w:t>
      </w:r>
      <w:proofErr w:type="spellEnd"/>
      <w:r w:rsidRPr="00601703">
        <w:rPr>
          <w:color w:val="000000"/>
          <w:sz w:val="22"/>
          <w:szCs w:val="22"/>
        </w:rPr>
        <w:t xml:space="preserve">, І. А. </w:t>
      </w:r>
      <w:proofErr w:type="spellStart"/>
      <w:r w:rsidRPr="00601703">
        <w:rPr>
          <w:color w:val="000000"/>
          <w:sz w:val="22"/>
          <w:szCs w:val="22"/>
        </w:rPr>
        <w:t>Дида</w:t>
      </w:r>
      <w:proofErr w:type="spellEnd"/>
      <w:proofErr w:type="gramStart"/>
      <w:r w:rsidRPr="00601703">
        <w:rPr>
          <w:color w:val="000000"/>
          <w:sz w:val="22"/>
          <w:szCs w:val="22"/>
        </w:rPr>
        <w:t>, .</w:t>
      </w:r>
      <w:proofErr w:type="gramEnd"/>
      <w:r w:rsidRPr="00601703">
        <w:rPr>
          <w:color w:val="000000"/>
          <w:sz w:val="22"/>
          <w:szCs w:val="22"/>
        </w:rPr>
        <w:t xml:space="preserve"> – </w:t>
      </w:r>
      <w:proofErr w:type="spellStart"/>
      <w:r w:rsidRPr="00601703">
        <w:rPr>
          <w:color w:val="000000"/>
          <w:sz w:val="22"/>
          <w:szCs w:val="22"/>
        </w:rPr>
        <w:t>Львів</w:t>
      </w:r>
      <w:proofErr w:type="spellEnd"/>
      <w:r w:rsidRPr="00601703">
        <w:rPr>
          <w:color w:val="000000"/>
          <w:sz w:val="22"/>
          <w:szCs w:val="22"/>
        </w:rPr>
        <w:t>: Вид-во Нац. ун-ту “</w:t>
      </w:r>
      <w:proofErr w:type="spellStart"/>
      <w:r w:rsidRPr="00601703">
        <w:rPr>
          <w:color w:val="000000"/>
          <w:sz w:val="22"/>
          <w:szCs w:val="22"/>
        </w:rPr>
        <w:t>Львівська</w:t>
      </w:r>
      <w:proofErr w:type="spellEnd"/>
      <w:r w:rsidRPr="00601703">
        <w:rPr>
          <w:color w:val="000000"/>
          <w:sz w:val="22"/>
          <w:szCs w:val="22"/>
        </w:rPr>
        <w:t xml:space="preserve"> </w:t>
      </w:r>
      <w:proofErr w:type="spellStart"/>
      <w:r w:rsidRPr="00601703">
        <w:rPr>
          <w:color w:val="000000"/>
          <w:sz w:val="22"/>
          <w:szCs w:val="22"/>
        </w:rPr>
        <w:t>політехніка</w:t>
      </w:r>
      <w:proofErr w:type="spellEnd"/>
      <w:r w:rsidRPr="00601703">
        <w:rPr>
          <w:color w:val="000000"/>
          <w:sz w:val="22"/>
          <w:szCs w:val="22"/>
        </w:rPr>
        <w:t>”, 2001.</w:t>
      </w:r>
    </w:p>
    <w:p w14:paraId="5B52570D" w14:textId="77777777" w:rsidR="00601703" w:rsidRPr="00601703" w:rsidRDefault="00601703" w:rsidP="00601703">
      <w:pPr>
        <w:numPr>
          <w:ilvl w:val="0"/>
          <w:numId w:val="41"/>
        </w:numPr>
        <w:tabs>
          <w:tab w:val="num" w:pos="426"/>
          <w:tab w:val="left" w:pos="993"/>
        </w:tabs>
        <w:ind w:left="284" w:hanging="284"/>
        <w:jc w:val="both"/>
        <w:rPr>
          <w:bCs/>
          <w:color w:val="000000"/>
          <w:sz w:val="22"/>
          <w:szCs w:val="22"/>
        </w:rPr>
      </w:pPr>
      <w:proofErr w:type="spellStart"/>
      <w:r w:rsidRPr="00601703">
        <w:rPr>
          <w:sz w:val="22"/>
          <w:szCs w:val="22"/>
          <w:lang w:eastAsia="uk-UA"/>
        </w:rPr>
        <w:t>Чепелюк</w:t>
      </w:r>
      <w:proofErr w:type="spellEnd"/>
      <w:r w:rsidRPr="00601703">
        <w:rPr>
          <w:sz w:val="22"/>
          <w:szCs w:val="22"/>
          <w:lang w:eastAsia="uk-UA"/>
        </w:rPr>
        <w:t xml:space="preserve"> Ю.В. Архитектурная композиция как выражение "целого" -"единого". - К.: НИИТИАГ, 2000. - 34 с.</w:t>
      </w:r>
    </w:p>
    <w:p w14:paraId="00E279A0" w14:textId="77777777" w:rsidR="00601703" w:rsidRPr="00601703" w:rsidRDefault="00601703" w:rsidP="00601703">
      <w:pPr>
        <w:tabs>
          <w:tab w:val="num" w:pos="426"/>
          <w:tab w:val="left" w:pos="993"/>
          <w:tab w:val="left" w:pos="2268"/>
        </w:tabs>
        <w:ind w:left="284" w:hanging="284"/>
        <w:jc w:val="center"/>
        <w:rPr>
          <w:bCs/>
          <w:sz w:val="22"/>
          <w:szCs w:val="22"/>
        </w:rPr>
      </w:pPr>
      <w:proofErr w:type="spellStart"/>
      <w:r w:rsidRPr="00601703">
        <w:rPr>
          <w:b/>
          <w:sz w:val="22"/>
          <w:szCs w:val="22"/>
        </w:rPr>
        <w:t>Допоміжна</w:t>
      </w:r>
      <w:proofErr w:type="spellEnd"/>
    </w:p>
    <w:p w14:paraId="0B6091D2" w14:textId="77777777" w:rsidR="00601703" w:rsidRPr="00601703" w:rsidRDefault="00601703" w:rsidP="00601703">
      <w:pPr>
        <w:pStyle w:val="22"/>
        <w:numPr>
          <w:ilvl w:val="0"/>
          <w:numId w:val="42"/>
        </w:numPr>
        <w:tabs>
          <w:tab w:val="num" w:pos="426"/>
        </w:tabs>
        <w:spacing w:line="240" w:lineRule="auto"/>
        <w:ind w:left="284" w:hanging="284"/>
        <w:rPr>
          <w:sz w:val="22"/>
          <w:szCs w:val="22"/>
        </w:rPr>
      </w:pPr>
      <w:r w:rsidRPr="00601703">
        <w:rPr>
          <w:sz w:val="22"/>
          <w:szCs w:val="22"/>
        </w:rPr>
        <w:t xml:space="preserve">Криворучко О.Ю. Сучасна архітектура: термінолог. словник. - Львів: Львів. політехніка, 2008. - 136 с.: </w:t>
      </w:r>
      <w:proofErr w:type="spellStart"/>
      <w:r w:rsidRPr="00601703">
        <w:rPr>
          <w:sz w:val="22"/>
          <w:szCs w:val="22"/>
        </w:rPr>
        <w:t>іл</w:t>
      </w:r>
      <w:proofErr w:type="spellEnd"/>
      <w:r w:rsidRPr="00601703">
        <w:rPr>
          <w:sz w:val="22"/>
          <w:szCs w:val="22"/>
        </w:rPr>
        <w:t>.</w:t>
      </w:r>
    </w:p>
    <w:p w14:paraId="12C6DC97" w14:textId="77777777" w:rsidR="00601703" w:rsidRPr="00601703" w:rsidRDefault="00601703" w:rsidP="00601703">
      <w:pPr>
        <w:numPr>
          <w:ilvl w:val="0"/>
          <w:numId w:val="42"/>
        </w:numPr>
        <w:tabs>
          <w:tab w:val="num" w:pos="426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601703">
        <w:rPr>
          <w:sz w:val="22"/>
          <w:szCs w:val="22"/>
        </w:rPr>
        <w:t xml:space="preserve">Петришин Г.П. </w:t>
      </w:r>
      <w:proofErr w:type="spellStart"/>
      <w:r w:rsidRPr="00601703">
        <w:rPr>
          <w:sz w:val="22"/>
          <w:szCs w:val="22"/>
        </w:rPr>
        <w:t>Архітектурне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проектування</w:t>
      </w:r>
      <w:proofErr w:type="spellEnd"/>
      <w:r w:rsidRPr="00601703">
        <w:rPr>
          <w:sz w:val="22"/>
          <w:szCs w:val="22"/>
        </w:rPr>
        <w:t xml:space="preserve">: </w:t>
      </w:r>
      <w:proofErr w:type="spellStart"/>
      <w:r w:rsidRPr="00601703">
        <w:rPr>
          <w:sz w:val="22"/>
          <w:szCs w:val="22"/>
        </w:rPr>
        <w:t>початковий</w:t>
      </w:r>
      <w:proofErr w:type="spellEnd"/>
      <w:r w:rsidRPr="00601703">
        <w:rPr>
          <w:sz w:val="22"/>
          <w:szCs w:val="22"/>
        </w:rPr>
        <w:t xml:space="preserve"> курс: </w:t>
      </w:r>
      <w:proofErr w:type="spellStart"/>
      <w:r w:rsidRPr="00601703">
        <w:rPr>
          <w:sz w:val="22"/>
          <w:szCs w:val="22"/>
        </w:rPr>
        <w:t>підручник</w:t>
      </w:r>
      <w:proofErr w:type="spellEnd"/>
      <w:r w:rsidRPr="00601703">
        <w:rPr>
          <w:sz w:val="22"/>
          <w:szCs w:val="22"/>
        </w:rPr>
        <w:t xml:space="preserve"> / Г.П. Петришин, М.М. </w:t>
      </w:r>
      <w:proofErr w:type="spellStart"/>
      <w:r w:rsidRPr="00601703">
        <w:rPr>
          <w:sz w:val="22"/>
          <w:szCs w:val="22"/>
        </w:rPr>
        <w:t>Обідняк</w:t>
      </w:r>
      <w:proofErr w:type="spellEnd"/>
      <w:r w:rsidRPr="00601703">
        <w:rPr>
          <w:sz w:val="22"/>
          <w:szCs w:val="22"/>
        </w:rPr>
        <w:t xml:space="preserve">. - Л.: Растр-7, 2010. - 276 с.: </w:t>
      </w:r>
      <w:proofErr w:type="spellStart"/>
      <w:r w:rsidRPr="00601703">
        <w:rPr>
          <w:sz w:val="22"/>
          <w:szCs w:val="22"/>
        </w:rPr>
        <w:t>іл</w:t>
      </w:r>
      <w:proofErr w:type="spellEnd"/>
      <w:r w:rsidRPr="00601703">
        <w:rPr>
          <w:sz w:val="22"/>
          <w:szCs w:val="22"/>
        </w:rPr>
        <w:t>.</w:t>
      </w:r>
    </w:p>
    <w:p w14:paraId="69F9C756" w14:textId="77777777" w:rsidR="00601703" w:rsidRPr="00601703" w:rsidRDefault="00601703" w:rsidP="00601703">
      <w:pPr>
        <w:tabs>
          <w:tab w:val="num" w:pos="426"/>
          <w:tab w:val="left" w:pos="993"/>
          <w:tab w:val="left" w:pos="2268"/>
        </w:tabs>
        <w:ind w:left="284" w:hanging="284"/>
        <w:jc w:val="center"/>
        <w:rPr>
          <w:b/>
          <w:sz w:val="22"/>
          <w:szCs w:val="22"/>
        </w:rPr>
      </w:pPr>
      <w:r w:rsidRPr="00601703">
        <w:rPr>
          <w:b/>
          <w:sz w:val="22"/>
          <w:szCs w:val="22"/>
        </w:rPr>
        <w:t xml:space="preserve">15. </w:t>
      </w:r>
      <w:proofErr w:type="spellStart"/>
      <w:r w:rsidRPr="00601703">
        <w:rPr>
          <w:b/>
          <w:sz w:val="22"/>
          <w:szCs w:val="22"/>
        </w:rPr>
        <w:t>Інформаційні</w:t>
      </w:r>
      <w:proofErr w:type="spellEnd"/>
      <w:r w:rsidRPr="00601703">
        <w:rPr>
          <w:b/>
          <w:sz w:val="22"/>
          <w:szCs w:val="22"/>
        </w:rPr>
        <w:t xml:space="preserve"> </w:t>
      </w:r>
      <w:proofErr w:type="spellStart"/>
      <w:r w:rsidRPr="00601703">
        <w:rPr>
          <w:b/>
          <w:sz w:val="22"/>
          <w:szCs w:val="22"/>
        </w:rPr>
        <w:t>ресурси</w:t>
      </w:r>
      <w:proofErr w:type="spellEnd"/>
    </w:p>
    <w:p w14:paraId="2E611006" w14:textId="77777777" w:rsidR="00601703" w:rsidRPr="00601703" w:rsidRDefault="00601703" w:rsidP="00601703">
      <w:pPr>
        <w:pStyle w:val="Default"/>
        <w:numPr>
          <w:ilvl w:val="0"/>
          <w:numId w:val="43"/>
        </w:numPr>
        <w:tabs>
          <w:tab w:val="num" w:pos="426"/>
        </w:tabs>
        <w:ind w:left="284" w:hanging="284"/>
        <w:jc w:val="both"/>
        <w:rPr>
          <w:rStyle w:val="HTML1"/>
          <w:i w:val="0"/>
          <w:color w:val="auto"/>
          <w:sz w:val="22"/>
          <w:szCs w:val="22"/>
          <w:lang w:val="uk-UA"/>
        </w:rPr>
      </w:pPr>
      <w:r w:rsidRPr="00601703">
        <w:rPr>
          <w:rStyle w:val="HTML1"/>
          <w:i w:val="0"/>
          <w:color w:val="auto"/>
          <w:sz w:val="22"/>
          <w:szCs w:val="22"/>
          <w:lang w:val="uk-UA"/>
        </w:rPr>
        <w:t xml:space="preserve">Афективні ілюзії </w:t>
      </w:r>
      <w:r w:rsidRPr="00601703">
        <w:rPr>
          <w:color w:val="auto"/>
          <w:sz w:val="22"/>
          <w:szCs w:val="22"/>
          <w:lang w:val="uk-UA"/>
        </w:rPr>
        <w:t xml:space="preserve">[Електронний ресурс]. — Режим доступу: 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molomo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com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ua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/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secrets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/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affective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_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illusion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html</w:t>
      </w:r>
      <w:proofErr w:type="spellEnd"/>
    </w:p>
    <w:p w14:paraId="5CB09197" w14:textId="77777777" w:rsidR="00601703" w:rsidRPr="00601703" w:rsidRDefault="00601703" w:rsidP="00601703">
      <w:pPr>
        <w:pStyle w:val="Default"/>
        <w:numPr>
          <w:ilvl w:val="0"/>
          <w:numId w:val="43"/>
        </w:numPr>
        <w:tabs>
          <w:tab w:val="num" w:pos="426"/>
        </w:tabs>
        <w:ind w:left="284" w:hanging="284"/>
        <w:jc w:val="both"/>
        <w:rPr>
          <w:rStyle w:val="HTML1"/>
          <w:i w:val="0"/>
          <w:color w:val="auto"/>
          <w:sz w:val="22"/>
          <w:szCs w:val="22"/>
          <w:lang w:val="uk-UA"/>
        </w:rPr>
      </w:pPr>
      <w:r w:rsidRPr="00601703">
        <w:rPr>
          <w:rStyle w:val="ad"/>
          <w:color w:val="auto"/>
          <w:sz w:val="22"/>
          <w:szCs w:val="22"/>
          <w:lang w:val="uk-UA"/>
        </w:rPr>
        <w:t xml:space="preserve">Вербальні ілюзії. </w:t>
      </w:r>
      <w:r w:rsidRPr="00601703">
        <w:rPr>
          <w:color w:val="auto"/>
          <w:sz w:val="22"/>
          <w:szCs w:val="22"/>
          <w:lang w:val="uk-UA"/>
        </w:rPr>
        <w:t xml:space="preserve">[Електронний ресурс]. — Режим доступу: 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molomo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com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ua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/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secrets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/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verbal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_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illusion</w:t>
      </w:r>
      <w:proofErr w:type="spellEnd"/>
      <w:r w:rsidRPr="00601703">
        <w:rPr>
          <w:rStyle w:val="HTML1"/>
          <w:i w:val="0"/>
          <w:color w:val="auto"/>
          <w:sz w:val="22"/>
          <w:szCs w:val="22"/>
          <w:lang w:val="uk-UA"/>
        </w:rPr>
        <w:t>.</w:t>
      </w:r>
      <w:proofErr w:type="spellStart"/>
      <w:r w:rsidRPr="00601703">
        <w:rPr>
          <w:rStyle w:val="HTML1"/>
          <w:i w:val="0"/>
          <w:color w:val="auto"/>
          <w:sz w:val="22"/>
          <w:szCs w:val="22"/>
        </w:rPr>
        <w:t>html</w:t>
      </w:r>
      <w:proofErr w:type="spellEnd"/>
    </w:p>
    <w:p w14:paraId="7CCE3EC5" w14:textId="77777777" w:rsidR="00601703" w:rsidRPr="00601703" w:rsidRDefault="00601703" w:rsidP="00601703">
      <w:pPr>
        <w:pStyle w:val="aa"/>
        <w:numPr>
          <w:ilvl w:val="0"/>
          <w:numId w:val="43"/>
        </w:numPr>
        <w:tabs>
          <w:tab w:val="num" w:pos="426"/>
        </w:tabs>
        <w:ind w:left="284" w:hanging="284"/>
        <w:jc w:val="both"/>
        <w:rPr>
          <w:rStyle w:val="ad"/>
          <w:sz w:val="22"/>
          <w:szCs w:val="22"/>
        </w:rPr>
      </w:pPr>
      <w:proofErr w:type="spellStart"/>
      <w:r w:rsidRPr="00601703">
        <w:rPr>
          <w:rStyle w:val="HTML1"/>
          <w:i w:val="0"/>
          <w:sz w:val="22"/>
          <w:szCs w:val="22"/>
        </w:rPr>
        <w:t>Ілюзії</w:t>
      </w:r>
      <w:proofErr w:type="spellEnd"/>
      <w:r w:rsidRPr="00601703">
        <w:rPr>
          <w:rStyle w:val="HTML1"/>
          <w:i w:val="0"/>
          <w:sz w:val="22"/>
          <w:szCs w:val="22"/>
        </w:rPr>
        <w:t xml:space="preserve"> </w:t>
      </w:r>
      <w:proofErr w:type="spellStart"/>
      <w:r w:rsidRPr="00601703">
        <w:rPr>
          <w:rStyle w:val="HTML1"/>
          <w:i w:val="0"/>
          <w:sz w:val="22"/>
          <w:szCs w:val="22"/>
        </w:rPr>
        <w:t>зорового</w:t>
      </w:r>
      <w:proofErr w:type="spellEnd"/>
      <w:r w:rsidRPr="00601703">
        <w:rPr>
          <w:rStyle w:val="HTML1"/>
          <w:i w:val="0"/>
          <w:sz w:val="22"/>
          <w:szCs w:val="22"/>
        </w:rPr>
        <w:t xml:space="preserve"> </w:t>
      </w:r>
      <w:proofErr w:type="spellStart"/>
      <w:r w:rsidRPr="00601703">
        <w:rPr>
          <w:rStyle w:val="HTML1"/>
          <w:i w:val="0"/>
          <w:sz w:val="22"/>
          <w:szCs w:val="22"/>
        </w:rPr>
        <w:t>сприйняття</w:t>
      </w:r>
      <w:proofErr w:type="spellEnd"/>
      <w:r w:rsidRPr="00601703">
        <w:rPr>
          <w:rStyle w:val="HTML1"/>
          <w:i w:val="0"/>
          <w:sz w:val="22"/>
          <w:szCs w:val="22"/>
        </w:rPr>
        <w:t xml:space="preserve"> </w:t>
      </w:r>
      <w:r w:rsidRPr="00601703">
        <w:rPr>
          <w:sz w:val="22"/>
          <w:szCs w:val="22"/>
        </w:rPr>
        <w:t>[</w:t>
      </w:r>
      <w:proofErr w:type="spellStart"/>
      <w:r w:rsidRPr="00601703">
        <w:rPr>
          <w:sz w:val="22"/>
          <w:szCs w:val="22"/>
        </w:rPr>
        <w:t>Електронний</w:t>
      </w:r>
      <w:proofErr w:type="spellEnd"/>
      <w:r w:rsidRPr="00601703">
        <w:rPr>
          <w:sz w:val="22"/>
          <w:szCs w:val="22"/>
        </w:rPr>
        <w:t xml:space="preserve"> ресурс]. — Режим доступу: </w:t>
      </w:r>
      <w:r w:rsidRPr="00601703">
        <w:rPr>
          <w:rStyle w:val="HTML1"/>
          <w:i w:val="0"/>
          <w:sz w:val="22"/>
          <w:szCs w:val="22"/>
        </w:rPr>
        <w:t>vadim-andreev.narod.ru/</w:t>
      </w:r>
      <w:proofErr w:type="spellStart"/>
      <w:r w:rsidRPr="00601703">
        <w:rPr>
          <w:rStyle w:val="HTML1"/>
          <w:i w:val="0"/>
          <w:sz w:val="22"/>
          <w:szCs w:val="22"/>
        </w:rPr>
        <w:t>ufo</w:t>
      </w:r>
      <w:proofErr w:type="spellEnd"/>
      <w:r w:rsidRPr="00601703">
        <w:rPr>
          <w:rStyle w:val="HTML1"/>
          <w:i w:val="0"/>
          <w:sz w:val="22"/>
          <w:szCs w:val="22"/>
        </w:rPr>
        <w:t>/iluzia.htm</w:t>
      </w:r>
    </w:p>
    <w:p w14:paraId="0F4B0182" w14:textId="77777777" w:rsidR="00601703" w:rsidRPr="00601703" w:rsidRDefault="00601703" w:rsidP="00601703">
      <w:pPr>
        <w:numPr>
          <w:ilvl w:val="0"/>
          <w:numId w:val="43"/>
        </w:numPr>
        <w:shd w:val="clear" w:color="auto" w:fill="FFFFFF"/>
        <w:tabs>
          <w:tab w:val="num" w:pos="426"/>
        </w:tabs>
        <w:ind w:left="284" w:hanging="284"/>
        <w:jc w:val="both"/>
        <w:rPr>
          <w:sz w:val="22"/>
          <w:szCs w:val="22"/>
        </w:rPr>
      </w:pPr>
      <w:proofErr w:type="spellStart"/>
      <w:r w:rsidRPr="00601703">
        <w:rPr>
          <w:sz w:val="22"/>
          <w:szCs w:val="22"/>
        </w:rPr>
        <w:t>Ілюзія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водоспаду</w:t>
      </w:r>
      <w:proofErr w:type="spellEnd"/>
      <w:r w:rsidRPr="00601703">
        <w:rPr>
          <w:sz w:val="22"/>
          <w:szCs w:val="22"/>
        </w:rPr>
        <w:t xml:space="preserve"> [</w:t>
      </w:r>
      <w:proofErr w:type="spellStart"/>
      <w:r w:rsidRPr="00601703">
        <w:rPr>
          <w:sz w:val="22"/>
          <w:szCs w:val="22"/>
        </w:rPr>
        <w:t>Електронний</w:t>
      </w:r>
      <w:proofErr w:type="spellEnd"/>
      <w:r w:rsidRPr="00601703">
        <w:rPr>
          <w:sz w:val="22"/>
          <w:szCs w:val="22"/>
        </w:rPr>
        <w:t xml:space="preserve"> ресурс]. — Режим доступу: http://od-os.ru/articles/5077/</w:t>
      </w:r>
    </w:p>
    <w:p w14:paraId="4B85881B" w14:textId="77777777" w:rsidR="00601703" w:rsidRPr="00601703" w:rsidRDefault="00601703" w:rsidP="00601703">
      <w:pPr>
        <w:numPr>
          <w:ilvl w:val="0"/>
          <w:numId w:val="43"/>
        </w:numPr>
        <w:shd w:val="clear" w:color="auto" w:fill="FFFFFF"/>
        <w:tabs>
          <w:tab w:val="num" w:pos="426"/>
        </w:tabs>
        <w:ind w:left="284" w:hanging="284"/>
        <w:jc w:val="both"/>
        <w:rPr>
          <w:sz w:val="22"/>
          <w:szCs w:val="22"/>
        </w:rPr>
      </w:pPr>
      <w:proofErr w:type="spellStart"/>
      <w:r w:rsidRPr="00601703">
        <w:rPr>
          <w:sz w:val="22"/>
          <w:szCs w:val="22"/>
        </w:rPr>
        <w:t>Ілюзія</w:t>
      </w:r>
      <w:proofErr w:type="spellEnd"/>
      <w:r w:rsidRPr="00601703">
        <w:rPr>
          <w:sz w:val="22"/>
          <w:szCs w:val="22"/>
        </w:rPr>
        <w:t xml:space="preserve"> </w:t>
      </w:r>
      <w:proofErr w:type="spellStart"/>
      <w:r w:rsidRPr="00601703">
        <w:rPr>
          <w:sz w:val="22"/>
          <w:szCs w:val="22"/>
        </w:rPr>
        <w:t>Ебінгауза</w:t>
      </w:r>
      <w:proofErr w:type="spellEnd"/>
      <w:r w:rsidRPr="00601703">
        <w:rPr>
          <w:sz w:val="22"/>
          <w:szCs w:val="22"/>
        </w:rPr>
        <w:t xml:space="preserve"> [</w:t>
      </w:r>
      <w:proofErr w:type="spellStart"/>
      <w:r w:rsidRPr="00601703">
        <w:rPr>
          <w:sz w:val="22"/>
          <w:szCs w:val="22"/>
        </w:rPr>
        <w:t>Електронний</w:t>
      </w:r>
      <w:proofErr w:type="spellEnd"/>
      <w:r w:rsidRPr="00601703">
        <w:rPr>
          <w:sz w:val="22"/>
          <w:szCs w:val="22"/>
        </w:rPr>
        <w:t xml:space="preserve"> ресурс]. — Режим доступу: http://gogetnews.in.ua/novosti-ukrainy/item/2745-1453500712</w:t>
      </w:r>
    </w:p>
    <w:p w14:paraId="5CC35045" w14:textId="77777777" w:rsidR="00601703" w:rsidRPr="00601703" w:rsidRDefault="00601703" w:rsidP="00601703">
      <w:pPr>
        <w:pStyle w:val="Default"/>
        <w:numPr>
          <w:ilvl w:val="0"/>
          <w:numId w:val="43"/>
        </w:numPr>
        <w:tabs>
          <w:tab w:val="num" w:pos="426"/>
        </w:tabs>
        <w:ind w:left="284" w:hanging="284"/>
        <w:jc w:val="both"/>
        <w:rPr>
          <w:rStyle w:val="ad"/>
          <w:color w:val="auto"/>
          <w:sz w:val="22"/>
          <w:szCs w:val="22"/>
          <w:lang w:val="uk-UA"/>
        </w:rPr>
      </w:pPr>
      <w:proofErr w:type="spellStart"/>
      <w:r w:rsidRPr="00601703">
        <w:rPr>
          <w:color w:val="auto"/>
          <w:sz w:val="22"/>
          <w:szCs w:val="22"/>
        </w:rPr>
        <w:t>Ілюзія</w:t>
      </w:r>
      <w:proofErr w:type="spellEnd"/>
      <w:r w:rsidRPr="00601703">
        <w:rPr>
          <w:color w:val="auto"/>
          <w:sz w:val="22"/>
          <w:szCs w:val="22"/>
        </w:rPr>
        <w:t xml:space="preserve"> </w:t>
      </w:r>
      <w:proofErr w:type="spellStart"/>
      <w:r w:rsidRPr="00601703">
        <w:rPr>
          <w:color w:val="auto"/>
          <w:sz w:val="22"/>
          <w:szCs w:val="22"/>
        </w:rPr>
        <w:t>сприйняття</w:t>
      </w:r>
      <w:proofErr w:type="spellEnd"/>
      <w:r w:rsidRPr="00601703">
        <w:rPr>
          <w:color w:val="auto"/>
          <w:sz w:val="22"/>
          <w:szCs w:val="22"/>
        </w:rPr>
        <w:t xml:space="preserve">. Все є </w:t>
      </w:r>
      <w:proofErr w:type="spellStart"/>
      <w:r w:rsidRPr="00601703">
        <w:rPr>
          <w:color w:val="auto"/>
          <w:sz w:val="22"/>
          <w:szCs w:val="22"/>
        </w:rPr>
        <w:t>свідомість</w:t>
      </w:r>
      <w:proofErr w:type="spellEnd"/>
      <w:r w:rsidRPr="00601703">
        <w:rPr>
          <w:color w:val="auto"/>
          <w:sz w:val="22"/>
          <w:szCs w:val="22"/>
        </w:rPr>
        <w:t xml:space="preserve">, </w:t>
      </w:r>
      <w:proofErr w:type="spellStart"/>
      <w:r w:rsidRPr="00601703">
        <w:rPr>
          <w:color w:val="auto"/>
          <w:sz w:val="22"/>
          <w:szCs w:val="22"/>
        </w:rPr>
        <w:t>або</w:t>
      </w:r>
      <w:proofErr w:type="spellEnd"/>
      <w:r w:rsidRPr="00601703">
        <w:rPr>
          <w:color w:val="auto"/>
          <w:sz w:val="22"/>
          <w:szCs w:val="22"/>
        </w:rPr>
        <w:t xml:space="preserve"> про парадокс </w:t>
      </w:r>
      <w:proofErr w:type="spellStart"/>
      <w:r w:rsidRPr="00601703">
        <w:rPr>
          <w:color w:val="auto"/>
          <w:sz w:val="22"/>
          <w:szCs w:val="22"/>
        </w:rPr>
        <w:t>об'єктивної</w:t>
      </w:r>
      <w:proofErr w:type="spellEnd"/>
      <w:r w:rsidRPr="00601703">
        <w:rPr>
          <w:color w:val="auto"/>
          <w:sz w:val="22"/>
          <w:szCs w:val="22"/>
        </w:rPr>
        <w:t xml:space="preserve"> </w:t>
      </w:r>
      <w:proofErr w:type="spellStart"/>
      <w:r w:rsidRPr="00601703">
        <w:rPr>
          <w:color w:val="auto"/>
          <w:sz w:val="22"/>
          <w:szCs w:val="22"/>
        </w:rPr>
        <w:t>реальності</w:t>
      </w:r>
      <w:proofErr w:type="spellEnd"/>
      <w:r w:rsidRPr="00601703">
        <w:rPr>
          <w:color w:val="auto"/>
          <w:sz w:val="22"/>
          <w:szCs w:val="22"/>
        </w:rPr>
        <w:t xml:space="preserve"> </w:t>
      </w:r>
      <w:r w:rsidRPr="00601703">
        <w:rPr>
          <w:color w:val="auto"/>
          <w:sz w:val="22"/>
          <w:szCs w:val="22"/>
          <w:lang w:val="uk-UA"/>
        </w:rPr>
        <w:t>[Електронний ресурс]. — Режим доступу:</w:t>
      </w:r>
      <w:r w:rsidRPr="00601703">
        <w:rPr>
          <w:color w:val="auto"/>
          <w:sz w:val="22"/>
          <w:szCs w:val="22"/>
        </w:rPr>
        <w:t xml:space="preserve"> </w:t>
      </w:r>
      <w:hyperlink r:id="rId9" w:history="1">
        <w:r w:rsidRPr="00601703">
          <w:rPr>
            <w:rStyle w:val="ad"/>
            <w:color w:val="auto"/>
            <w:sz w:val="22"/>
            <w:szCs w:val="22"/>
          </w:rPr>
          <w:t>http://bp21.livejournal.com/102661.html</w:t>
        </w:r>
      </w:hyperlink>
    </w:p>
    <w:p w14:paraId="109072F9" w14:textId="77777777" w:rsidR="00152C0D" w:rsidRPr="00601703" w:rsidRDefault="00152C0D" w:rsidP="00601703">
      <w:pPr>
        <w:tabs>
          <w:tab w:val="num" w:pos="426"/>
        </w:tabs>
        <w:ind w:left="284" w:hanging="284"/>
        <w:jc w:val="center"/>
        <w:rPr>
          <w:b/>
          <w:sz w:val="22"/>
          <w:szCs w:val="22"/>
          <w:lang w:val="uk-UA"/>
        </w:rPr>
      </w:pPr>
    </w:p>
    <w:p w14:paraId="1097835E" w14:textId="77777777" w:rsidR="00013658" w:rsidRPr="00601703" w:rsidRDefault="00013658" w:rsidP="00601703">
      <w:pPr>
        <w:tabs>
          <w:tab w:val="num" w:pos="426"/>
        </w:tabs>
        <w:ind w:left="284" w:hanging="284"/>
        <w:jc w:val="both"/>
        <w:rPr>
          <w:sz w:val="22"/>
          <w:szCs w:val="22"/>
          <w:lang w:val="uk-UA"/>
        </w:rPr>
      </w:pPr>
      <w:r w:rsidRPr="00601703">
        <w:rPr>
          <w:sz w:val="22"/>
          <w:szCs w:val="22"/>
          <w:lang w:val="uk-UA"/>
        </w:rPr>
        <w:br w:type="page"/>
      </w:r>
    </w:p>
    <w:p w14:paraId="1F975683" w14:textId="77777777" w:rsidR="00F06928" w:rsidRDefault="00F06928" w:rsidP="003724ED">
      <w:pPr>
        <w:jc w:val="both"/>
        <w:rPr>
          <w:sz w:val="22"/>
          <w:szCs w:val="22"/>
          <w:lang w:val="uk-UA"/>
        </w:rPr>
      </w:pPr>
    </w:p>
    <w:p w14:paraId="55850F7E" w14:textId="77777777" w:rsidR="00861E26" w:rsidRPr="00AE0454" w:rsidRDefault="00861E26" w:rsidP="00861E26">
      <w:pPr>
        <w:jc w:val="both"/>
        <w:rPr>
          <w:sz w:val="22"/>
          <w:szCs w:val="22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76"/>
        <w:gridCol w:w="6213"/>
      </w:tblGrid>
      <w:tr w:rsidR="00B74479" w:rsidRPr="00654980" w14:paraId="7D513B84" w14:textId="77777777" w:rsidTr="00B74479">
        <w:tc>
          <w:tcPr>
            <w:tcW w:w="664" w:type="dxa"/>
            <w:vAlign w:val="center"/>
          </w:tcPr>
          <w:p w14:paraId="6CB02D09" w14:textId="77777777" w:rsidR="00B74479" w:rsidRPr="00AE0454" w:rsidRDefault="00B74479">
            <w:pPr>
              <w:tabs>
                <w:tab w:val="center" w:pos="4677"/>
                <w:tab w:val="right" w:pos="9355"/>
              </w:tabs>
              <w:rPr>
                <w:bCs/>
                <w:lang w:val="uk-UA"/>
              </w:rPr>
            </w:pPr>
          </w:p>
          <w:p w14:paraId="3DBCB16C" w14:textId="77777777" w:rsidR="00B74479" w:rsidRPr="00AE0454" w:rsidRDefault="00B74479">
            <w:pPr>
              <w:tabs>
                <w:tab w:val="center" w:pos="4677"/>
                <w:tab w:val="right" w:pos="9355"/>
              </w:tabs>
              <w:rPr>
                <w:bCs/>
                <w:lang w:val="uk-UA"/>
              </w:rPr>
            </w:pPr>
          </w:p>
          <w:p w14:paraId="0AEF5F85" w14:textId="77777777" w:rsidR="00B74479" w:rsidRPr="00AE0454" w:rsidRDefault="00B74479">
            <w:pPr>
              <w:tabs>
                <w:tab w:val="center" w:pos="4677"/>
                <w:tab w:val="right" w:pos="9355"/>
              </w:tabs>
              <w:rPr>
                <w:bCs/>
                <w:lang w:val="uk-UA"/>
              </w:rPr>
            </w:pPr>
          </w:p>
          <w:p w14:paraId="1C301848" w14:textId="77777777" w:rsidR="00B74479" w:rsidRPr="00AE0454" w:rsidRDefault="00B74479">
            <w:pPr>
              <w:tabs>
                <w:tab w:val="center" w:pos="4677"/>
                <w:tab w:val="right" w:pos="9355"/>
              </w:tabs>
              <w:rPr>
                <w:b/>
                <w:bCs/>
                <w:lang w:val="uk-UA" w:eastAsia="en-US"/>
              </w:rPr>
            </w:pPr>
          </w:p>
        </w:tc>
        <w:tc>
          <w:tcPr>
            <w:tcW w:w="8623" w:type="dxa"/>
            <w:hideMark/>
          </w:tcPr>
          <w:p w14:paraId="5CCA1470" w14:textId="4FBF6725" w:rsidR="009508B0" w:rsidRPr="00685C49" w:rsidRDefault="009508B0" w:rsidP="009508B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1134" w:right="-142"/>
              <w:jc w:val="both"/>
              <w:rPr>
                <w:color w:val="000000"/>
                <w:sz w:val="22"/>
                <w:szCs w:val="22"/>
                <w:lang w:val="uk-UA" w:eastAsia="uk-UA"/>
              </w:rPr>
            </w:pPr>
            <w:r w:rsidRPr="00685C49">
              <w:rPr>
                <w:b/>
                <w:noProof/>
                <w:sz w:val="22"/>
                <w:szCs w:val="22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7EF570" wp14:editId="549AA0FA">
                      <wp:simplePos x="0" y="0"/>
                      <wp:positionH relativeFrom="column">
                        <wp:posOffset>-92150</wp:posOffset>
                      </wp:positionH>
                      <wp:positionV relativeFrom="paragraph">
                        <wp:posOffset>219075</wp:posOffset>
                      </wp:positionV>
                      <wp:extent cx="1828800" cy="1828800"/>
                      <wp:effectExtent l="0" t="0" r="0" b="3810"/>
                      <wp:wrapNone/>
                      <wp:docPr id="1" name="Поле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114F7090" w14:textId="77777777" w:rsidR="009508B0" w:rsidRPr="007A0284" w:rsidRDefault="009508B0" w:rsidP="009508B0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color w:val="0D0D0D" w:themeColor="text1" w:themeTint="F2"/>
                                      <w:sz w:val="20"/>
                                      <w:szCs w:val="22"/>
                                      <w:lang w:eastAsia="ar-SA"/>
                                      <w14:shadow w14:blurRad="50800" w14:dist="0" w14:dir="0" w14:sx="100000" w14:sy="100000" w14:kx="0" w14:ky="0" w14:algn="tl">
                                        <w14:srgbClr w14:val="000000"/>
                                      </w14:shadow>
                                      <w14:reflection w14:blurRad="0" w14:stA="100000" w14:stPos="0" w14:endA="0" w14:endPos="0" w14:dist="0" w14:dir="0" w14:fadeDir="0" w14:sx="0" w14:sy="0" w14:kx="0" w14:ky="0" w14:algn="b"/>
                                      <w14:textOutline w14:w="0" w14:cap="flat" w14:cmpd="dbl" w14:algn="ctr">
                                        <w14:solidFill>
                                          <w14:schemeClr w14:val="tx1"/>
                                        </w14:solidFill>
                                        <w14:prstDash w14:val="solid"/>
                                        <w14:miter w14:lim="0"/>
                                      </w14:textOutline>
                                    </w:rPr>
                                  </w:pPr>
                                  <w:r w:rsidRPr="007A0284">
                                    <w:rPr>
                                      <w:color w:val="0D0D0D" w:themeColor="text1" w:themeTint="F2"/>
                                      <w:sz w:val="20"/>
                                      <w:szCs w:val="22"/>
                                      <w:lang w:eastAsia="ar-SA"/>
                                      <w14:shadow w14:blurRad="50800" w14:dist="0" w14:dir="0" w14:sx="100000" w14:sy="100000" w14:kx="0" w14:ky="0" w14:algn="tl">
                                        <w14:srgbClr w14:val="000000"/>
                                      </w14:shadow>
                                      <w14:reflection w14:blurRad="0" w14:stA="100000" w14:stPos="0" w14:endA="0" w14:endPos="0" w14:dist="0" w14:dir="0" w14:fadeDir="0" w14:sx="0" w14:sy="0" w14:kx="0" w14:ky="0" w14:algn="b"/>
                                      <w14:textOutline w14:w="0" w14:cap="flat" w14:cmpd="dbl" w14:algn="ctr">
                                        <w14:solidFill>
                                          <w14:schemeClr w14:val="tx1"/>
                                        </w14:solidFill>
                                        <w14:prstDash w14:val="solid"/>
                                        <w14:miter w14:lim="0"/>
                                      </w14:textOutline>
                                    </w:rPr>
                                    <w:t>Р54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7EF570" id="Поле 1" o:spid="_x0000_s1027" type="#_x0000_t202" style="position:absolute;left:0;text-align:left;margin-left:-7.25pt;margin-top:17.2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" filled="f" stroked="f">
                      <v:textbox style="mso-fit-shape-to-text:t">
                        <w:txbxContent>
                          <w:p w14:paraId="114F7090" w14:textId="77777777" w:rsidR="009508B0" w:rsidRPr="007A0284" w:rsidRDefault="009508B0" w:rsidP="009508B0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7A0284">
                              <w:rPr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  <w:t>Р54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85C49">
              <w:rPr>
                <w:color w:val="000000"/>
                <w:sz w:val="22"/>
                <w:szCs w:val="22"/>
                <w:lang w:val="uk-UA" w:eastAsia="uk-UA"/>
              </w:rPr>
              <w:t xml:space="preserve">Архітектурна і </w:t>
            </w:r>
            <w:proofErr w:type="spellStart"/>
            <w:r w:rsidRPr="00685C49">
              <w:rPr>
                <w:color w:val="000000"/>
                <w:sz w:val="22"/>
                <w:szCs w:val="22"/>
                <w:lang w:val="uk-UA" w:eastAsia="uk-UA"/>
              </w:rPr>
              <w:t>об’ємно</w:t>
            </w:r>
            <w:proofErr w:type="spellEnd"/>
            <w:r w:rsidRPr="00685C49">
              <w:rPr>
                <w:color w:val="000000"/>
                <w:sz w:val="22"/>
                <w:szCs w:val="22"/>
                <w:lang w:val="uk-UA" w:eastAsia="uk-UA"/>
              </w:rPr>
              <w:t xml:space="preserve">-просторова композиція: Методичні вказівки до </w:t>
            </w:r>
            <w:r>
              <w:rPr>
                <w:color w:val="000000"/>
                <w:sz w:val="22"/>
                <w:szCs w:val="22"/>
                <w:lang w:val="uk-UA" w:eastAsia="uk-UA"/>
              </w:rPr>
              <w:t>самостійної</w:t>
            </w:r>
            <w:r w:rsidRPr="00685C49">
              <w:rPr>
                <w:color w:val="000000"/>
                <w:sz w:val="22"/>
                <w:szCs w:val="22"/>
                <w:lang w:val="uk-UA" w:eastAsia="uk-UA"/>
              </w:rPr>
              <w:t xml:space="preserve"> </w:t>
            </w:r>
            <w:r>
              <w:rPr>
                <w:color w:val="000000"/>
                <w:sz w:val="22"/>
                <w:szCs w:val="22"/>
                <w:lang w:val="uk-UA" w:eastAsia="uk-UA"/>
              </w:rPr>
              <w:t>роботи</w:t>
            </w:r>
            <w:r w:rsidRPr="00685C49">
              <w:rPr>
                <w:color w:val="000000"/>
                <w:sz w:val="22"/>
                <w:szCs w:val="22"/>
                <w:lang w:val="uk-UA" w:eastAsia="uk-UA"/>
              </w:rPr>
              <w:t xml:space="preserve"> для здобувачів першого (бакалаврського) рівня освітньої програми «Архітектура та містобудування»  галузі знань 19 Архітектура і містобудування денної форми навчання/уклад. З. М. Рубан-</w:t>
            </w:r>
            <w:proofErr w:type="spellStart"/>
            <w:r w:rsidRPr="00685C49">
              <w:rPr>
                <w:color w:val="000000"/>
                <w:sz w:val="22"/>
                <w:szCs w:val="22"/>
                <w:lang w:val="uk-UA" w:eastAsia="uk-UA"/>
              </w:rPr>
              <w:t>Головчук</w:t>
            </w:r>
            <w:proofErr w:type="spellEnd"/>
            <w:r w:rsidRPr="00685C49">
              <w:rPr>
                <w:color w:val="000000"/>
                <w:sz w:val="22"/>
                <w:szCs w:val="22"/>
                <w:lang w:val="uk-UA" w:eastAsia="uk-UA"/>
              </w:rPr>
              <w:t xml:space="preserve">  – Луцьк: Луцький НТУ, 2024. </w:t>
            </w:r>
            <w:r>
              <w:rPr>
                <w:color w:val="000000"/>
                <w:sz w:val="22"/>
                <w:szCs w:val="22"/>
                <w:lang w:val="uk-UA" w:eastAsia="uk-UA"/>
              </w:rPr>
              <w:t>14</w:t>
            </w:r>
            <w:r w:rsidRPr="00685C49">
              <w:rPr>
                <w:color w:val="000000"/>
                <w:sz w:val="22"/>
                <w:szCs w:val="22"/>
                <w:lang w:val="uk-UA" w:eastAsia="uk-UA"/>
              </w:rPr>
              <w:t>с.</w:t>
            </w:r>
          </w:p>
          <w:p w14:paraId="7C204703" w14:textId="36EF319F" w:rsidR="00B74479" w:rsidRPr="00AE0454" w:rsidRDefault="00B74479">
            <w:pPr>
              <w:tabs>
                <w:tab w:val="center" w:pos="4677"/>
                <w:tab w:val="right" w:pos="9355"/>
              </w:tabs>
              <w:jc w:val="both"/>
              <w:rPr>
                <w:bCs/>
                <w:sz w:val="22"/>
                <w:szCs w:val="22"/>
                <w:lang w:val="uk-UA"/>
              </w:rPr>
            </w:pPr>
          </w:p>
        </w:tc>
      </w:tr>
    </w:tbl>
    <w:p w14:paraId="306539DB" w14:textId="77777777" w:rsidR="00B74479" w:rsidRPr="00AE0454" w:rsidRDefault="00B74479" w:rsidP="00B74479">
      <w:pPr>
        <w:ind w:firstLine="567"/>
        <w:rPr>
          <w:sz w:val="22"/>
          <w:szCs w:val="22"/>
          <w:lang w:val="uk-UA"/>
        </w:rPr>
      </w:pPr>
      <w:r w:rsidRPr="00AE0454">
        <w:rPr>
          <w:lang w:val="uk-UA"/>
        </w:rPr>
        <w:t> </w:t>
      </w:r>
    </w:p>
    <w:p w14:paraId="366946A0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7FC72736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16384093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071207EB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59C684E8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2FE59D83" w14:textId="61CE8EE3" w:rsidR="00B74479" w:rsidRPr="00AE0454" w:rsidRDefault="00B74479" w:rsidP="00B74479">
      <w:pPr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Комп'ютерний набір</w:t>
      </w:r>
      <w:r w:rsidRPr="00AE0454">
        <w:rPr>
          <w:sz w:val="22"/>
          <w:szCs w:val="22"/>
          <w:lang w:val="uk-UA"/>
        </w:rPr>
        <w:tab/>
      </w:r>
      <w:r w:rsidRPr="00AE0454">
        <w:rPr>
          <w:sz w:val="22"/>
          <w:szCs w:val="22"/>
          <w:lang w:val="uk-UA"/>
        </w:rPr>
        <w:tab/>
      </w:r>
      <w:r w:rsidRPr="00AE0454">
        <w:rPr>
          <w:sz w:val="22"/>
          <w:szCs w:val="22"/>
          <w:lang w:val="uk-UA"/>
        </w:rPr>
        <w:tab/>
      </w:r>
      <w:r w:rsidR="009508B0">
        <w:rPr>
          <w:color w:val="000000"/>
          <w:sz w:val="22"/>
          <w:szCs w:val="22"/>
          <w:lang w:val="uk-UA"/>
        </w:rPr>
        <w:t>З</w:t>
      </w:r>
      <w:r w:rsidRPr="00AE0454">
        <w:rPr>
          <w:color w:val="000000"/>
          <w:sz w:val="22"/>
          <w:szCs w:val="22"/>
          <w:lang w:val="uk-UA"/>
        </w:rPr>
        <w:t>.</w:t>
      </w:r>
      <w:r w:rsidR="009508B0">
        <w:rPr>
          <w:color w:val="000000"/>
          <w:sz w:val="22"/>
          <w:szCs w:val="22"/>
          <w:lang w:val="uk-UA"/>
        </w:rPr>
        <w:t>М</w:t>
      </w:r>
      <w:r w:rsidRPr="00AE0454">
        <w:rPr>
          <w:color w:val="000000"/>
          <w:sz w:val="22"/>
          <w:szCs w:val="22"/>
          <w:lang w:val="uk-UA"/>
        </w:rPr>
        <w:t xml:space="preserve">. </w:t>
      </w:r>
      <w:r w:rsidR="009508B0">
        <w:rPr>
          <w:color w:val="000000"/>
          <w:sz w:val="22"/>
          <w:szCs w:val="22"/>
          <w:lang w:val="uk-UA"/>
        </w:rPr>
        <w:t>Рубан-</w:t>
      </w:r>
      <w:proofErr w:type="spellStart"/>
      <w:r w:rsidR="009508B0">
        <w:rPr>
          <w:color w:val="000000"/>
          <w:sz w:val="22"/>
          <w:szCs w:val="22"/>
          <w:lang w:val="uk-UA"/>
        </w:rPr>
        <w:t>Головчук</w:t>
      </w:r>
      <w:proofErr w:type="spellEnd"/>
    </w:p>
    <w:p w14:paraId="16D86D47" w14:textId="7EFE8D99" w:rsidR="00B74479" w:rsidRPr="00AE0454" w:rsidRDefault="00B74479" w:rsidP="00B74479">
      <w:pPr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Редактор</w:t>
      </w:r>
      <w:r w:rsidRPr="00AE0454">
        <w:rPr>
          <w:sz w:val="22"/>
          <w:szCs w:val="22"/>
          <w:lang w:val="uk-UA"/>
        </w:rPr>
        <w:tab/>
      </w:r>
      <w:r w:rsidRPr="00AE0454">
        <w:rPr>
          <w:sz w:val="22"/>
          <w:szCs w:val="22"/>
          <w:lang w:val="uk-UA"/>
        </w:rPr>
        <w:tab/>
      </w:r>
      <w:r w:rsidRPr="00AE0454">
        <w:rPr>
          <w:sz w:val="22"/>
          <w:szCs w:val="22"/>
          <w:lang w:val="uk-UA"/>
        </w:rPr>
        <w:tab/>
      </w:r>
      <w:r w:rsidRPr="00AE0454">
        <w:rPr>
          <w:sz w:val="22"/>
          <w:szCs w:val="22"/>
          <w:lang w:val="uk-UA"/>
        </w:rPr>
        <w:tab/>
      </w:r>
      <w:r w:rsidR="009508B0">
        <w:rPr>
          <w:color w:val="000000"/>
          <w:sz w:val="22"/>
          <w:szCs w:val="22"/>
          <w:lang w:val="uk-UA"/>
        </w:rPr>
        <w:t>З</w:t>
      </w:r>
      <w:r w:rsidR="009508B0" w:rsidRPr="00AE0454">
        <w:rPr>
          <w:color w:val="000000"/>
          <w:sz w:val="22"/>
          <w:szCs w:val="22"/>
          <w:lang w:val="uk-UA"/>
        </w:rPr>
        <w:t>.</w:t>
      </w:r>
      <w:r w:rsidR="009508B0">
        <w:rPr>
          <w:color w:val="000000"/>
          <w:sz w:val="22"/>
          <w:szCs w:val="22"/>
          <w:lang w:val="uk-UA"/>
        </w:rPr>
        <w:t>М</w:t>
      </w:r>
      <w:r w:rsidR="009508B0" w:rsidRPr="00AE0454">
        <w:rPr>
          <w:color w:val="000000"/>
          <w:sz w:val="22"/>
          <w:szCs w:val="22"/>
          <w:lang w:val="uk-UA"/>
        </w:rPr>
        <w:t xml:space="preserve">. </w:t>
      </w:r>
      <w:r w:rsidR="009508B0">
        <w:rPr>
          <w:color w:val="000000"/>
          <w:sz w:val="22"/>
          <w:szCs w:val="22"/>
          <w:lang w:val="uk-UA"/>
        </w:rPr>
        <w:t>Рубан-</w:t>
      </w:r>
      <w:proofErr w:type="spellStart"/>
      <w:r w:rsidR="009508B0">
        <w:rPr>
          <w:color w:val="000000"/>
          <w:sz w:val="22"/>
          <w:szCs w:val="22"/>
          <w:lang w:val="uk-UA"/>
        </w:rPr>
        <w:t>Головчук</w:t>
      </w:r>
      <w:proofErr w:type="spellEnd"/>
    </w:p>
    <w:p w14:paraId="07E50999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78ADED06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436AF318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</w:p>
    <w:p w14:paraId="78FCB98E" w14:textId="77777777" w:rsidR="00B74479" w:rsidRPr="00AE0454" w:rsidRDefault="00B74479" w:rsidP="00B74479">
      <w:pPr>
        <w:rPr>
          <w:sz w:val="22"/>
          <w:szCs w:val="22"/>
          <w:lang w:val="uk-UA"/>
        </w:rPr>
      </w:pPr>
    </w:p>
    <w:p w14:paraId="126774A0" w14:textId="77777777" w:rsidR="00B74479" w:rsidRPr="00AE0454" w:rsidRDefault="00B74479" w:rsidP="00B74479">
      <w:pPr>
        <w:rPr>
          <w:sz w:val="22"/>
          <w:szCs w:val="22"/>
          <w:lang w:val="uk-UA"/>
        </w:rPr>
      </w:pPr>
    </w:p>
    <w:p w14:paraId="25F1D14E" w14:textId="77777777" w:rsidR="00B74479" w:rsidRPr="00AE0454" w:rsidRDefault="00B74479" w:rsidP="00B74479">
      <w:pPr>
        <w:rPr>
          <w:sz w:val="22"/>
          <w:szCs w:val="22"/>
          <w:lang w:val="uk-UA"/>
        </w:rPr>
      </w:pPr>
    </w:p>
    <w:p w14:paraId="48F75322" w14:textId="77777777" w:rsidR="00B74479" w:rsidRPr="00AE0454" w:rsidRDefault="00B74479" w:rsidP="00B74479">
      <w:pPr>
        <w:rPr>
          <w:sz w:val="22"/>
          <w:szCs w:val="22"/>
          <w:lang w:val="uk-UA"/>
        </w:rPr>
      </w:pPr>
    </w:p>
    <w:p w14:paraId="533D2939" w14:textId="77777777" w:rsidR="00B74479" w:rsidRPr="00AE0454" w:rsidRDefault="00B74479" w:rsidP="00B74479">
      <w:pPr>
        <w:rPr>
          <w:sz w:val="22"/>
          <w:szCs w:val="22"/>
          <w:lang w:val="uk-UA"/>
        </w:rPr>
      </w:pPr>
    </w:p>
    <w:p w14:paraId="6C6362CB" w14:textId="3B9B0AAE" w:rsidR="00B74479" w:rsidRPr="00AE0454" w:rsidRDefault="00B74479" w:rsidP="00B74479">
      <w:pPr>
        <w:jc w:val="center"/>
        <w:rPr>
          <w:iCs/>
          <w:sz w:val="22"/>
          <w:szCs w:val="22"/>
          <w:lang w:val="uk-UA"/>
        </w:rPr>
      </w:pPr>
      <w:proofErr w:type="spellStart"/>
      <w:r w:rsidRPr="00AE0454">
        <w:rPr>
          <w:sz w:val="22"/>
          <w:szCs w:val="22"/>
          <w:lang w:val="uk-UA"/>
        </w:rPr>
        <w:t>Підп</w:t>
      </w:r>
      <w:proofErr w:type="spellEnd"/>
      <w:r w:rsidRPr="00AE0454">
        <w:rPr>
          <w:sz w:val="22"/>
          <w:szCs w:val="22"/>
          <w:lang w:val="uk-UA"/>
        </w:rPr>
        <w:t>. до друку</w:t>
      </w:r>
      <w:r w:rsidRPr="00AE0454">
        <w:rPr>
          <w:iCs/>
          <w:sz w:val="22"/>
          <w:szCs w:val="22"/>
          <w:lang w:val="uk-UA"/>
        </w:rPr>
        <w:t>«__»________202</w:t>
      </w:r>
      <w:r w:rsidR="009508B0">
        <w:rPr>
          <w:iCs/>
          <w:sz w:val="22"/>
          <w:szCs w:val="22"/>
          <w:lang w:val="uk-UA"/>
        </w:rPr>
        <w:t>4</w:t>
      </w:r>
      <w:r w:rsidRPr="00AE0454">
        <w:rPr>
          <w:iCs/>
          <w:sz w:val="22"/>
          <w:szCs w:val="22"/>
          <w:lang w:val="uk-UA"/>
        </w:rPr>
        <w:t xml:space="preserve">р. Формат </w:t>
      </w:r>
      <w:r w:rsidRPr="00AE0454">
        <w:rPr>
          <w:sz w:val="22"/>
          <w:szCs w:val="22"/>
          <w:lang w:val="uk-UA"/>
        </w:rPr>
        <w:t>60х84/16</w:t>
      </w:r>
      <w:r w:rsidRPr="00AE0454">
        <w:rPr>
          <w:iCs/>
          <w:sz w:val="22"/>
          <w:szCs w:val="22"/>
          <w:lang w:val="uk-UA"/>
        </w:rPr>
        <w:t xml:space="preserve">. Папір </w:t>
      </w:r>
      <w:proofErr w:type="spellStart"/>
      <w:r w:rsidRPr="00AE0454">
        <w:rPr>
          <w:iCs/>
          <w:sz w:val="22"/>
          <w:szCs w:val="22"/>
          <w:lang w:val="uk-UA"/>
        </w:rPr>
        <w:t>офс</w:t>
      </w:r>
      <w:proofErr w:type="spellEnd"/>
      <w:r w:rsidRPr="00AE0454">
        <w:rPr>
          <w:iCs/>
          <w:sz w:val="22"/>
          <w:szCs w:val="22"/>
          <w:lang w:val="uk-UA"/>
        </w:rPr>
        <w:t>.</w:t>
      </w:r>
    </w:p>
    <w:p w14:paraId="3BD205F3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  <w:proofErr w:type="spellStart"/>
      <w:r w:rsidRPr="00AE0454">
        <w:rPr>
          <w:iCs/>
          <w:sz w:val="22"/>
          <w:szCs w:val="22"/>
          <w:lang w:val="uk-UA"/>
        </w:rPr>
        <w:t>Гарн</w:t>
      </w:r>
      <w:proofErr w:type="spellEnd"/>
      <w:r w:rsidRPr="00AE0454">
        <w:rPr>
          <w:iCs/>
          <w:sz w:val="22"/>
          <w:szCs w:val="22"/>
          <w:lang w:val="uk-UA"/>
        </w:rPr>
        <w:t xml:space="preserve">. </w:t>
      </w:r>
      <w:proofErr w:type="spellStart"/>
      <w:r w:rsidRPr="00AE0454">
        <w:rPr>
          <w:iCs/>
          <w:sz w:val="22"/>
          <w:szCs w:val="22"/>
          <w:lang w:val="uk-UA"/>
        </w:rPr>
        <w:t>Таймс</w:t>
      </w:r>
      <w:proofErr w:type="spellEnd"/>
      <w:r w:rsidRPr="00AE0454">
        <w:rPr>
          <w:iCs/>
          <w:sz w:val="22"/>
          <w:szCs w:val="22"/>
          <w:lang w:val="uk-UA"/>
        </w:rPr>
        <w:t>.</w:t>
      </w:r>
      <w:r w:rsidRPr="00AE0454">
        <w:rPr>
          <w:sz w:val="22"/>
          <w:szCs w:val="22"/>
          <w:lang w:val="uk-UA"/>
        </w:rPr>
        <w:t xml:space="preserve"> Ум. друк. </w:t>
      </w:r>
      <w:proofErr w:type="spellStart"/>
      <w:r w:rsidRPr="00AE0454">
        <w:rPr>
          <w:sz w:val="22"/>
          <w:szCs w:val="22"/>
          <w:lang w:val="uk-UA"/>
        </w:rPr>
        <w:t>арк</w:t>
      </w:r>
      <w:proofErr w:type="spellEnd"/>
      <w:r w:rsidRPr="00AE0454">
        <w:rPr>
          <w:sz w:val="22"/>
          <w:szCs w:val="22"/>
          <w:lang w:val="uk-UA"/>
        </w:rPr>
        <w:t xml:space="preserve">. 2. </w:t>
      </w:r>
    </w:p>
    <w:p w14:paraId="033B0D07" w14:textId="77777777" w:rsidR="00B74479" w:rsidRPr="00AE0454" w:rsidRDefault="00B74479" w:rsidP="00B74479">
      <w:pPr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 xml:space="preserve">Тираж 50 прим. </w:t>
      </w:r>
    </w:p>
    <w:p w14:paraId="0B6F7F8A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4F7C9B3D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7A5C5647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4366DEA0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5C776B47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6C5B63BF" w14:textId="77777777" w:rsidR="00B74479" w:rsidRPr="00AE0454" w:rsidRDefault="00B74479" w:rsidP="00B74479">
      <w:pPr>
        <w:jc w:val="both"/>
        <w:rPr>
          <w:sz w:val="22"/>
          <w:szCs w:val="22"/>
          <w:lang w:val="uk-UA"/>
        </w:rPr>
      </w:pPr>
    </w:p>
    <w:p w14:paraId="090E983E" w14:textId="77777777" w:rsidR="00B74479" w:rsidRPr="00AE0454" w:rsidRDefault="00B74479" w:rsidP="00B74479">
      <w:pPr>
        <w:ind w:firstLine="540"/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Інформаційно-видавничий відділ</w:t>
      </w:r>
    </w:p>
    <w:p w14:paraId="0FF32DC3" w14:textId="77777777" w:rsidR="00B74479" w:rsidRPr="00AE0454" w:rsidRDefault="00B74479" w:rsidP="00B74479">
      <w:pPr>
        <w:ind w:firstLine="540"/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Луцького національного технічного університету</w:t>
      </w:r>
    </w:p>
    <w:p w14:paraId="7F2F3DE5" w14:textId="77777777" w:rsidR="00B74479" w:rsidRPr="00AE0454" w:rsidRDefault="00B74479" w:rsidP="00B74479">
      <w:pPr>
        <w:ind w:firstLine="540"/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43018,  м. Луцьк, вул. Львівська, 75</w:t>
      </w:r>
    </w:p>
    <w:p w14:paraId="6783B9FA" w14:textId="7932CF3E" w:rsidR="00A16197" w:rsidRPr="00AE0454" w:rsidRDefault="00B74479" w:rsidP="009508B0">
      <w:pPr>
        <w:jc w:val="center"/>
        <w:rPr>
          <w:sz w:val="22"/>
          <w:szCs w:val="22"/>
          <w:lang w:val="uk-UA"/>
        </w:rPr>
      </w:pPr>
      <w:r w:rsidRPr="00AE0454">
        <w:rPr>
          <w:sz w:val="22"/>
          <w:szCs w:val="22"/>
          <w:lang w:val="uk-UA"/>
        </w:rPr>
        <w:t>Друк – ІВВ Луцького НТУ</w:t>
      </w:r>
    </w:p>
    <w:sectPr w:rsidR="00A16197" w:rsidRPr="00AE0454" w:rsidSect="00494F0B">
      <w:footerReference w:type="default" r:id="rId10"/>
      <w:pgSz w:w="8391" w:h="11906" w:code="11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2EC5EB" w14:textId="77777777" w:rsidR="00AC7931" w:rsidRDefault="00AC7931" w:rsidP="00494F0B">
      <w:r>
        <w:separator/>
      </w:r>
    </w:p>
  </w:endnote>
  <w:endnote w:type="continuationSeparator" w:id="0">
    <w:p w14:paraId="5F806E39" w14:textId="77777777" w:rsidR="00AC7931" w:rsidRDefault="00AC7931" w:rsidP="00494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64664270"/>
      <w:docPartObj>
        <w:docPartGallery w:val="Page Numbers (Bottom of Page)"/>
        <w:docPartUnique/>
      </w:docPartObj>
    </w:sdtPr>
    <w:sdtContent>
      <w:p w14:paraId="0C4EB740" w14:textId="77777777" w:rsidR="00AC7B10" w:rsidRDefault="00AC7B10">
        <w:pPr>
          <w:pStyle w:val="a8"/>
          <w:jc w:val="center"/>
        </w:pPr>
        <w:r w:rsidRPr="00262762">
          <w:rPr>
            <w:sz w:val="20"/>
            <w:szCs w:val="20"/>
          </w:rPr>
          <w:fldChar w:fldCharType="begin"/>
        </w:r>
        <w:r w:rsidRPr="00262762">
          <w:rPr>
            <w:sz w:val="20"/>
            <w:szCs w:val="20"/>
          </w:rPr>
          <w:instrText>PAGE   \* MERGEFORMAT</w:instrText>
        </w:r>
        <w:r w:rsidRPr="00262762">
          <w:rPr>
            <w:sz w:val="20"/>
            <w:szCs w:val="20"/>
          </w:rPr>
          <w:fldChar w:fldCharType="separate"/>
        </w:r>
        <w:r w:rsidRPr="00262762">
          <w:rPr>
            <w:sz w:val="20"/>
            <w:szCs w:val="20"/>
          </w:rPr>
          <w:t>2</w:t>
        </w:r>
        <w:r w:rsidRPr="00262762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715E9" w14:textId="77777777" w:rsidR="00AC7931" w:rsidRDefault="00AC7931" w:rsidP="00494F0B">
      <w:r>
        <w:separator/>
      </w:r>
    </w:p>
  </w:footnote>
  <w:footnote w:type="continuationSeparator" w:id="0">
    <w:p w14:paraId="6A844B72" w14:textId="77777777" w:rsidR="00AC7931" w:rsidRDefault="00AC7931" w:rsidP="00494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286"/>
    <w:multiLevelType w:val="hybridMultilevel"/>
    <w:tmpl w:val="DBCA4E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9F28B6"/>
    <w:multiLevelType w:val="hybridMultilevel"/>
    <w:tmpl w:val="4094E0CC"/>
    <w:lvl w:ilvl="0" w:tplc="04FA57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4584FEE"/>
    <w:multiLevelType w:val="hybridMultilevel"/>
    <w:tmpl w:val="98F212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1647F"/>
    <w:multiLevelType w:val="hybridMultilevel"/>
    <w:tmpl w:val="C10C780E"/>
    <w:lvl w:ilvl="0" w:tplc="485A08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C194EA9"/>
    <w:multiLevelType w:val="hybridMultilevel"/>
    <w:tmpl w:val="5C7C95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A63A29"/>
    <w:multiLevelType w:val="multilevel"/>
    <w:tmpl w:val="D416E2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10077E99"/>
    <w:multiLevelType w:val="hybridMultilevel"/>
    <w:tmpl w:val="7CF09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8A3863"/>
    <w:multiLevelType w:val="multilevel"/>
    <w:tmpl w:val="0F22FAFA"/>
    <w:lvl w:ilvl="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95" w:hanging="360"/>
      </w:pPr>
      <w:rPr>
        <w:rFonts w:hint="default"/>
        <w:color w:val="000000"/>
      </w:rPr>
    </w:lvl>
    <w:lvl w:ilvl="2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10F262C"/>
    <w:multiLevelType w:val="hybridMultilevel"/>
    <w:tmpl w:val="80D4CAC4"/>
    <w:lvl w:ilvl="0" w:tplc="46ACBEF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123C2A30"/>
    <w:multiLevelType w:val="hybridMultilevel"/>
    <w:tmpl w:val="E4F2C18A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140369BB"/>
    <w:multiLevelType w:val="hybridMultilevel"/>
    <w:tmpl w:val="24A2B6C4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B804273"/>
    <w:multiLevelType w:val="hybridMultilevel"/>
    <w:tmpl w:val="82E2BB9E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E876930"/>
    <w:multiLevelType w:val="hybridMultilevel"/>
    <w:tmpl w:val="E30CDD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1C08E1"/>
    <w:multiLevelType w:val="hybridMultilevel"/>
    <w:tmpl w:val="AA5E44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8730DE"/>
    <w:multiLevelType w:val="hybridMultilevel"/>
    <w:tmpl w:val="12A25450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024AB6"/>
    <w:multiLevelType w:val="hybridMultilevel"/>
    <w:tmpl w:val="499C65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C03D93"/>
    <w:multiLevelType w:val="hybridMultilevel"/>
    <w:tmpl w:val="3AB6D72E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51C2116"/>
    <w:multiLevelType w:val="hybridMultilevel"/>
    <w:tmpl w:val="94BA3BBE"/>
    <w:lvl w:ilvl="0" w:tplc="6FF0DE82">
      <w:start w:val="1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55371BA"/>
    <w:multiLevelType w:val="hybridMultilevel"/>
    <w:tmpl w:val="960025DC"/>
    <w:lvl w:ilvl="0" w:tplc="4E94F4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0D187E"/>
    <w:multiLevelType w:val="hybridMultilevel"/>
    <w:tmpl w:val="262A86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5C6252"/>
    <w:multiLevelType w:val="hybridMultilevel"/>
    <w:tmpl w:val="EFEA6BD0"/>
    <w:lvl w:ilvl="0" w:tplc="D9E492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F112BA6"/>
    <w:multiLevelType w:val="hybridMultilevel"/>
    <w:tmpl w:val="FFB8BA9C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BAC4C76"/>
    <w:multiLevelType w:val="hybridMultilevel"/>
    <w:tmpl w:val="81E80C6E"/>
    <w:lvl w:ilvl="0" w:tplc="04FA57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BBA559F"/>
    <w:multiLevelType w:val="hybridMultilevel"/>
    <w:tmpl w:val="24A2B6C4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F4B3744"/>
    <w:multiLevelType w:val="hybridMultilevel"/>
    <w:tmpl w:val="3904AA9E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C54A02"/>
    <w:multiLevelType w:val="hybridMultilevel"/>
    <w:tmpl w:val="C8AAA6E8"/>
    <w:lvl w:ilvl="0" w:tplc="72D49214">
      <w:start w:val="1"/>
      <w:numFmt w:val="bullet"/>
      <w:lvlText w:val=""/>
      <w:lvlJc w:val="left"/>
      <w:pPr>
        <w:ind w:left="412" w:hanging="140"/>
      </w:pPr>
      <w:rPr>
        <w:rFonts w:ascii="Symbol" w:hAnsi="Symbol" w:hint="default"/>
        <w:w w:val="99"/>
        <w:sz w:val="20"/>
        <w:szCs w:val="20"/>
      </w:rPr>
    </w:lvl>
    <w:lvl w:ilvl="1" w:tplc="E19EE6FC">
      <w:numFmt w:val="bullet"/>
      <w:lvlText w:val="•"/>
      <w:lvlJc w:val="left"/>
      <w:pPr>
        <w:ind w:left="1146" w:hanging="140"/>
      </w:pPr>
      <w:rPr>
        <w:rFonts w:hint="default"/>
      </w:rPr>
    </w:lvl>
    <w:lvl w:ilvl="2" w:tplc="084A3804">
      <w:numFmt w:val="bullet"/>
      <w:lvlText w:val="•"/>
      <w:lvlJc w:val="left"/>
      <w:pPr>
        <w:ind w:left="1872" w:hanging="140"/>
      </w:pPr>
      <w:rPr>
        <w:rFonts w:hint="default"/>
      </w:rPr>
    </w:lvl>
    <w:lvl w:ilvl="3" w:tplc="7890CA4E">
      <w:numFmt w:val="bullet"/>
      <w:lvlText w:val="•"/>
      <w:lvlJc w:val="left"/>
      <w:pPr>
        <w:ind w:left="2598" w:hanging="140"/>
      </w:pPr>
      <w:rPr>
        <w:rFonts w:hint="default"/>
      </w:rPr>
    </w:lvl>
    <w:lvl w:ilvl="4" w:tplc="AC92E592">
      <w:numFmt w:val="bullet"/>
      <w:lvlText w:val="•"/>
      <w:lvlJc w:val="left"/>
      <w:pPr>
        <w:ind w:left="3324" w:hanging="140"/>
      </w:pPr>
      <w:rPr>
        <w:rFonts w:hint="default"/>
      </w:rPr>
    </w:lvl>
    <w:lvl w:ilvl="5" w:tplc="ABFC701E">
      <w:numFmt w:val="bullet"/>
      <w:lvlText w:val="•"/>
      <w:lvlJc w:val="left"/>
      <w:pPr>
        <w:ind w:left="4050" w:hanging="140"/>
      </w:pPr>
      <w:rPr>
        <w:rFonts w:hint="default"/>
      </w:rPr>
    </w:lvl>
    <w:lvl w:ilvl="6" w:tplc="A25E9874">
      <w:numFmt w:val="bullet"/>
      <w:lvlText w:val="•"/>
      <w:lvlJc w:val="left"/>
      <w:pPr>
        <w:ind w:left="4776" w:hanging="140"/>
      </w:pPr>
      <w:rPr>
        <w:rFonts w:hint="default"/>
      </w:rPr>
    </w:lvl>
    <w:lvl w:ilvl="7" w:tplc="4170D2C8">
      <w:numFmt w:val="bullet"/>
      <w:lvlText w:val="•"/>
      <w:lvlJc w:val="left"/>
      <w:pPr>
        <w:ind w:left="5502" w:hanging="140"/>
      </w:pPr>
      <w:rPr>
        <w:rFonts w:hint="default"/>
      </w:rPr>
    </w:lvl>
    <w:lvl w:ilvl="8" w:tplc="DCD686BA">
      <w:numFmt w:val="bullet"/>
      <w:lvlText w:val="•"/>
      <w:lvlJc w:val="left"/>
      <w:pPr>
        <w:ind w:left="6228" w:hanging="140"/>
      </w:pPr>
      <w:rPr>
        <w:rFonts w:hint="default"/>
      </w:rPr>
    </w:lvl>
  </w:abstractNum>
  <w:abstractNum w:abstractNumId="26" w15:restartNumberingAfterBreak="0">
    <w:nsid w:val="52205531"/>
    <w:multiLevelType w:val="hybridMultilevel"/>
    <w:tmpl w:val="FFB8BA9C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526116C8"/>
    <w:multiLevelType w:val="hybridMultilevel"/>
    <w:tmpl w:val="FDC4EC9C"/>
    <w:lvl w:ilvl="0" w:tplc="927869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C516E6"/>
    <w:multiLevelType w:val="hybridMultilevel"/>
    <w:tmpl w:val="3C5A9D44"/>
    <w:lvl w:ilvl="0" w:tplc="903CE55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DE8621D"/>
    <w:multiLevelType w:val="hybridMultilevel"/>
    <w:tmpl w:val="1952AEF8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5EC0263D"/>
    <w:multiLevelType w:val="hybridMultilevel"/>
    <w:tmpl w:val="C10C780E"/>
    <w:lvl w:ilvl="0" w:tplc="485A08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5FC014DE"/>
    <w:multiLevelType w:val="hybridMultilevel"/>
    <w:tmpl w:val="3F04FA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156FB7"/>
    <w:multiLevelType w:val="hybridMultilevel"/>
    <w:tmpl w:val="C4B4D6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596DA7"/>
    <w:multiLevelType w:val="hybridMultilevel"/>
    <w:tmpl w:val="A79803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D76077"/>
    <w:multiLevelType w:val="hybridMultilevel"/>
    <w:tmpl w:val="25A2220E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6C245CA3"/>
    <w:multiLevelType w:val="hybridMultilevel"/>
    <w:tmpl w:val="101682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0E6719"/>
    <w:multiLevelType w:val="hybridMultilevel"/>
    <w:tmpl w:val="B16ACC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8531FD"/>
    <w:multiLevelType w:val="hybridMultilevel"/>
    <w:tmpl w:val="1AE06440"/>
    <w:lvl w:ilvl="0" w:tplc="F34071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6F211EFF"/>
    <w:multiLevelType w:val="hybridMultilevel"/>
    <w:tmpl w:val="6C72F2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DE0F6F"/>
    <w:multiLevelType w:val="hybridMultilevel"/>
    <w:tmpl w:val="8E5CD8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C309CC"/>
    <w:multiLevelType w:val="hybridMultilevel"/>
    <w:tmpl w:val="B98A7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4F7426"/>
    <w:multiLevelType w:val="hybridMultilevel"/>
    <w:tmpl w:val="10D89182"/>
    <w:lvl w:ilvl="0" w:tplc="F34071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F3160E"/>
    <w:multiLevelType w:val="hybridMultilevel"/>
    <w:tmpl w:val="CDC0BA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3D0B86"/>
    <w:multiLevelType w:val="hybridMultilevel"/>
    <w:tmpl w:val="AA5E44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9298437">
    <w:abstractNumId w:val="7"/>
  </w:num>
  <w:num w:numId="2" w16cid:durableId="992830399">
    <w:abstractNumId w:val="25"/>
  </w:num>
  <w:num w:numId="3" w16cid:durableId="309134901">
    <w:abstractNumId w:val="20"/>
  </w:num>
  <w:num w:numId="4" w16cid:durableId="828132663">
    <w:abstractNumId w:val="15"/>
  </w:num>
  <w:num w:numId="5" w16cid:durableId="1939294653">
    <w:abstractNumId w:val="19"/>
  </w:num>
  <w:num w:numId="6" w16cid:durableId="890773386">
    <w:abstractNumId w:val="13"/>
  </w:num>
  <w:num w:numId="7" w16cid:durableId="2052074714">
    <w:abstractNumId w:val="12"/>
  </w:num>
  <w:num w:numId="8" w16cid:durableId="2127430641">
    <w:abstractNumId w:val="35"/>
  </w:num>
  <w:num w:numId="9" w16cid:durableId="1209495897">
    <w:abstractNumId w:val="8"/>
  </w:num>
  <w:num w:numId="10" w16cid:durableId="676926875">
    <w:abstractNumId w:val="10"/>
  </w:num>
  <w:num w:numId="11" w16cid:durableId="1296835141">
    <w:abstractNumId w:val="30"/>
  </w:num>
  <w:num w:numId="12" w16cid:durableId="1325090755">
    <w:abstractNumId w:val="17"/>
  </w:num>
  <w:num w:numId="13" w16cid:durableId="1924299213">
    <w:abstractNumId w:val="21"/>
  </w:num>
  <w:num w:numId="14" w16cid:durableId="1224103410">
    <w:abstractNumId w:val="37"/>
  </w:num>
  <w:num w:numId="15" w16cid:durableId="1212041275">
    <w:abstractNumId w:val="14"/>
  </w:num>
  <w:num w:numId="16" w16cid:durableId="1993562496">
    <w:abstractNumId w:val="29"/>
  </w:num>
  <w:num w:numId="17" w16cid:durableId="1306427085">
    <w:abstractNumId w:val="27"/>
  </w:num>
  <w:num w:numId="18" w16cid:durableId="789586624">
    <w:abstractNumId w:val="31"/>
  </w:num>
  <w:num w:numId="19" w16cid:durableId="18699529">
    <w:abstractNumId w:val="24"/>
  </w:num>
  <w:num w:numId="20" w16cid:durableId="1419137365">
    <w:abstractNumId w:val="0"/>
  </w:num>
  <w:num w:numId="21" w16cid:durableId="1933735419">
    <w:abstractNumId w:val="5"/>
  </w:num>
  <w:num w:numId="22" w16cid:durableId="818379230">
    <w:abstractNumId w:val="2"/>
  </w:num>
  <w:num w:numId="23" w16cid:durableId="2101098061">
    <w:abstractNumId w:val="38"/>
  </w:num>
  <w:num w:numId="24" w16cid:durableId="2054397">
    <w:abstractNumId w:val="4"/>
  </w:num>
  <w:num w:numId="25" w16cid:durableId="1888645908">
    <w:abstractNumId w:val="6"/>
  </w:num>
  <w:num w:numId="26" w16cid:durableId="930509155">
    <w:abstractNumId w:val="3"/>
  </w:num>
  <w:num w:numId="27" w16cid:durableId="689525486">
    <w:abstractNumId w:val="1"/>
  </w:num>
  <w:num w:numId="28" w16cid:durableId="1379818349">
    <w:abstractNumId w:val="22"/>
  </w:num>
  <w:num w:numId="29" w16cid:durableId="1855992345">
    <w:abstractNumId w:val="23"/>
  </w:num>
  <w:num w:numId="30" w16cid:durableId="592663775">
    <w:abstractNumId w:val="16"/>
  </w:num>
  <w:num w:numId="31" w16cid:durableId="266471131">
    <w:abstractNumId w:val="9"/>
  </w:num>
  <w:num w:numId="32" w16cid:durableId="584997087">
    <w:abstractNumId w:val="26"/>
  </w:num>
  <w:num w:numId="33" w16cid:durableId="142894188">
    <w:abstractNumId w:val="34"/>
  </w:num>
  <w:num w:numId="34" w16cid:durableId="132068836">
    <w:abstractNumId w:val="33"/>
  </w:num>
  <w:num w:numId="35" w16cid:durableId="2084837820">
    <w:abstractNumId w:val="40"/>
  </w:num>
  <w:num w:numId="36" w16cid:durableId="48891053">
    <w:abstractNumId w:val="41"/>
  </w:num>
  <w:num w:numId="37" w16cid:durableId="352608965">
    <w:abstractNumId w:val="32"/>
  </w:num>
  <w:num w:numId="38" w16cid:durableId="152720852">
    <w:abstractNumId w:val="11"/>
  </w:num>
  <w:num w:numId="39" w16cid:durableId="1624535593">
    <w:abstractNumId w:val="36"/>
  </w:num>
  <w:num w:numId="40" w16cid:durableId="1076174395">
    <w:abstractNumId w:val="43"/>
  </w:num>
  <w:num w:numId="41" w16cid:durableId="424884469">
    <w:abstractNumId w:val="28"/>
  </w:num>
  <w:num w:numId="42" w16cid:durableId="1028065548">
    <w:abstractNumId w:val="42"/>
  </w:num>
  <w:num w:numId="43" w16cid:durableId="1305617728">
    <w:abstractNumId w:val="18"/>
  </w:num>
  <w:num w:numId="44" w16cid:durableId="1401708466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9E6"/>
    <w:rsid w:val="00004824"/>
    <w:rsid w:val="00013658"/>
    <w:rsid w:val="00046A63"/>
    <w:rsid w:val="000841B0"/>
    <w:rsid w:val="00091FDB"/>
    <w:rsid w:val="000F1A70"/>
    <w:rsid w:val="001407D5"/>
    <w:rsid w:val="00152C0D"/>
    <w:rsid w:val="001D2CAB"/>
    <w:rsid w:val="001F4291"/>
    <w:rsid w:val="002176ED"/>
    <w:rsid w:val="00245F41"/>
    <w:rsid w:val="00250F1C"/>
    <w:rsid w:val="00262762"/>
    <w:rsid w:val="002C7A69"/>
    <w:rsid w:val="002D6FF4"/>
    <w:rsid w:val="002E47F6"/>
    <w:rsid w:val="002E69D6"/>
    <w:rsid w:val="002F06BA"/>
    <w:rsid w:val="00314EB4"/>
    <w:rsid w:val="00347D1B"/>
    <w:rsid w:val="00353D23"/>
    <w:rsid w:val="00360C09"/>
    <w:rsid w:val="0036340B"/>
    <w:rsid w:val="003724ED"/>
    <w:rsid w:val="00430BCE"/>
    <w:rsid w:val="004929E3"/>
    <w:rsid w:val="00494F0B"/>
    <w:rsid w:val="004B07A3"/>
    <w:rsid w:val="004E79E6"/>
    <w:rsid w:val="00500BC8"/>
    <w:rsid w:val="005275E7"/>
    <w:rsid w:val="00540D07"/>
    <w:rsid w:val="00541441"/>
    <w:rsid w:val="005A62D7"/>
    <w:rsid w:val="005C2A0A"/>
    <w:rsid w:val="00601703"/>
    <w:rsid w:val="006041AF"/>
    <w:rsid w:val="006114FB"/>
    <w:rsid w:val="00621D6E"/>
    <w:rsid w:val="0063092E"/>
    <w:rsid w:val="00651252"/>
    <w:rsid w:val="00654980"/>
    <w:rsid w:val="00671C1C"/>
    <w:rsid w:val="00680C42"/>
    <w:rsid w:val="00685C49"/>
    <w:rsid w:val="00695346"/>
    <w:rsid w:val="006B351E"/>
    <w:rsid w:val="006D47AC"/>
    <w:rsid w:val="006F1ABC"/>
    <w:rsid w:val="00713A38"/>
    <w:rsid w:val="007240F4"/>
    <w:rsid w:val="00774A23"/>
    <w:rsid w:val="007753AF"/>
    <w:rsid w:val="007E3514"/>
    <w:rsid w:val="00842316"/>
    <w:rsid w:val="00861E26"/>
    <w:rsid w:val="00894CC1"/>
    <w:rsid w:val="008956B1"/>
    <w:rsid w:val="008D6022"/>
    <w:rsid w:val="008E67AB"/>
    <w:rsid w:val="008F6457"/>
    <w:rsid w:val="00937516"/>
    <w:rsid w:val="009508B0"/>
    <w:rsid w:val="009701C6"/>
    <w:rsid w:val="00980DBF"/>
    <w:rsid w:val="009871E9"/>
    <w:rsid w:val="009B09D7"/>
    <w:rsid w:val="00A16197"/>
    <w:rsid w:val="00A317DF"/>
    <w:rsid w:val="00A5213D"/>
    <w:rsid w:val="00A77F57"/>
    <w:rsid w:val="00AA5CEF"/>
    <w:rsid w:val="00AC7931"/>
    <w:rsid w:val="00AC7B10"/>
    <w:rsid w:val="00AD2D44"/>
    <w:rsid w:val="00AE0454"/>
    <w:rsid w:val="00AF4FD0"/>
    <w:rsid w:val="00B74479"/>
    <w:rsid w:val="00BA5FF7"/>
    <w:rsid w:val="00BE1B59"/>
    <w:rsid w:val="00C374A9"/>
    <w:rsid w:val="00C42596"/>
    <w:rsid w:val="00C927FE"/>
    <w:rsid w:val="00CB06C5"/>
    <w:rsid w:val="00CC7D9E"/>
    <w:rsid w:val="00CD2BE6"/>
    <w:rsid w:val="00CD59F1"/>
    <w:rsid w:val="00D25094"/>
    <w:rsid w:val="00D511A0"/>
    <w:rsid w:val="00D542E0"/>
    <w:rsid w:val="00D84FF2"/>
    <w:rsid w:val="00DB3A7D"/>
    <w:rsid w:val="00DB50DE"/>
    <w:rsid w:val="00E62CB7"/>
    <w:rsid w:val="00E65969"/>
    <w:rsid w:val="00E71B73"/>
    <w:rsid w:val="00E73E78"/>
    <w:rsid w:val="00E876FB"/>
    <w:rsid w:val="00EE11A5"/>
    <w:rsid w:val="00F06928"/>
    <w:rsid w:val="00F1596C"/>
    <w:rsid w:val="00F55DB6"/>
    <w:rsid w:val="00F6382C"/>
    <w:rsid w:val="00F64136"/>
    <w:rsid w:val="00F72667"/>
    <w:rsid w:val="00FA26C8"/>
    <w:rsid w:val="00FA2AFF"/>
    <w:rsid w:val="00FA3DBE"/>
    <w:rsid w:val="00FB619F"/>
    <w:rsid w:val="00FC3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0C96A"/>
  <w15:chartTrackingRefBased/>
  <w15:docId w15:val="{9BBB1A2F-E601-4726-B481-F4E012A78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0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4E79E6"/>
    <w:pPr>
      <w:spacing w:before="240" w:after="60" w:line="276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en-US"/>
    </w:rPr>
  </w:style>
  <w:style w:type="character" w:customStyle="1" w:styleId="a4">
    <w:name w:val="Назва Знак"/>
    <w:basedOn w:val="a0"/>
    <w:link w:val="a3"/>
    <w:rsid w:val="004E79E6"/>
    <w:rPr>
      <w:rFonts w:ascii="Cambria" w:eastAsia="Times New Roman" w:hAnsi="Cambria" w:cs="Times New Roman"/>
      <w:b/>
      <w:bCs/>
      <w:kern w:val="28"/>
      <w:sz w:val="32"/>
      <w:szCs w:val="32"/>
      <w:lang w:val="uk-UA"/>
    </w:rPr>
  </w:style>
  <w:style w:type="paragraph" w:styleId="a5">
    <w:name w:val="No Spacing"/>
    <w:uiPriority w:val="1"/>
    <w:qFormat/>
    <w:rsid w:val="0063092E"/>
    <w:pPr>
      <w:spacing w:after="0" w:line="240" w:lineRule="auto"/>
    </w:pPr>
    <w:rPr>
      <w:rFonts w:ascii="Calibri" w:eastAsia="Times New Roman" w:hAnsi="Calibri" w:cs="Times New Roman"/>
      <w:lang w:val="uk-UA"/>
    </w:rPr>
  </w:style>
  <w:style w:type="paragraph" w:styleId="a6">
    <w:name w:val="header"/>
    <w:basedOn w:val="a"/>
    <w:link w:val="a7"/>
    <w:uiPriority w:val="99"/>
    <w:unhideWhenUsed/>
    <w:rsid w:val="0063092E"/>
    <w:pPr>
      <w:tabs>
        <w:tab w:val="center" w:pos="4677"/>
        <w:tab w:val="right" w:pos="9355"/>
      </w:tabs>
    </w:pPr>
  </w:style>
  <w:style w:type="character" w:customStyle="1" w:styleId="a7">
    <w:name w:val="Верхній колонтитул Знак"/>
    <w:basedOn w:val="a0"/>
    <w:link w:val="a6"/>
    <w:uiPriority w:val="99"/>
    <w:rsid w:val="006309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63092E"/>
    <w:pPr>
      <w:tabs>
        <w:tab w:val="center" w:pos="4677"/>
        <w:tab w:val="right" w:pos="9355"/>
      </w:tabs>
    </w:pPr>
  </w:style>
  <w:style w:type="character" w:customStyle="1" w:styleId="a9">
    <w:name w:val="Нижній колонтитул Знак"/>
    <w:basedOn w:val="a0"/>
    <w:link w:val="a8"/>
    <w:uiPriority w:val="99"/>
    <w:rsid w:val="006309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63092E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685C49"/>
    <w:rPr>
      <w:rFonts w:ascii="Consolas" w:hAnsi="Consolas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685C49"/>
    <w:rPr>
      <w:rFonts w:ascii="Consolas" w:eastAsia="Times New Roman" w:hAnsi="Consolas" w:cs="Times New Roman"/>
      <w:sz w:val="20"/>
      <w:szCs w:val="20"/>
      <w:lang w:eastAsia="ru-RU"/>
    </w:rPr>
  </w:style>
  <w:style w:type="paragraph" w:styleId="ab">
    <w:name w:val="Normal (Web)"/>
    <w:basedOn w:val="a"/>
    <w:uiPriority w:val="99"/>
    <w:semiHidden/>
    <w:unhideWhenUsed/>
    <w:rsid w:val="00347D1B"/>
    <w:pPr>
      <w:spacing w:before="100" w:beforeAutospacing="1" w:after="100" w:afterAutospacing="1"/>
    </w:pPr>
    <w:rPr>
      <w:lang w:val="uk-UA" w:eastAsia="uk-UA"/>
    </w:rPr>
  </w:style>
  <w:style w:type="character" w:customStyle="1" w:styleId="FontStyle75">
    <w:name w:val="Font Style75"/>
    <w:uiPriority w:val="99"/>
    <w:rsid w:val="00347D1B"/>
    <w:rPr>
      <w:rFonts w:ascii="Times New Roman" w:hAnsi="Times New Roman" w:cs="Times New Roman"/>
      <w:i/>
      <w:iCs/>
      <w:sz w:val="26"/>
      <w:szCs w:val="26"/>
    </w:rPr>
  </w:style>
  <w:style w:type="character" w:customStyle="1" w:styleId="FontStyle76">
    <w:name w:val="Font Style76"/>
    <w:uiPriority w:val="99"/>
    <w:rsid w:val="00347D1B"/>
    <w:rPr>
      <w:rFonts w:ascii="Times New Roman" w:hAnsi="Times New Roman" w:cs="Times New Roman"/>
      <w:sz w:val="26"/>
      <w:szCs w:val="26"/>
    </w:rPr>
  </w:style>
  <w:style w:type="character" w:customStyle="1" w:styleId="FontStyle83">
    <w:name w:val="Font Style83"/>
    <w:uiPriority w:val="99"/>
    <w:rsid w:val="00347D1B"/>
    <w:rPr>
      <w:rFonts w:ascii="Georgia" w:hAnsi="Georgia" w:cs="Georgia"/>
      <w:b/>
      <w:bCs/>
      <w:spacing w:val="-10"/>
      <w:sz w:val="16"/>
      <w:szCs w:val="16"/>
    </w:rPr>
  </w:style>
  <w:style w:type="character" w:customStyle="1" w:styleId="FontStyle95">
    <w:name w:val="Font Style95"/>
    <w:uiPriority w:val="99"/>
    <w:rsid w:val="00347D1B"/>
    <w:rPr>
      <w:rFonts w:ascii="Times New Roman" w:hAnsi="Times New Roman" w:cs="Times New Roman"/>
      <w:b/>
      <w:bCs/>
      <w:i/>
      <w:iCs/>
      <w:sz w:val="26"/>
      <w:szCs w:val="26"/>
    </w:rPr>
  </w:style>
  <w:style w:type="character" w:styleId="ac">
    <w:name w:val="Strong"/>
    <w:basedOn w:val="a0"/>
    <w:uiPriority w:val="22"/>
    <w:qFormat/>
    <w:rsid w:val="00347D1B"/>
    <w:rPr>
      <w:b/>
      <w:bCs/>
    </w:rPr>
  </w:style>
  <w:style w:type="paragraph" w:customStyle="1" w:styleId="22">
    <w:name w:val="Основной текст 22"/>
    <w:basedOn w:val="a"/>
    <w:uiPriority w:val="99"/>
    <w:rsid w:val="00601703"/>
    <w:pPr>
      <w:overflowPunct w:val="0"/>
      <w:autoSpaceDE w:val="0"/>
      <w:autoSpaceDN w:val="0"/>
      <w:adjustRightInd w:val="0"/>
      <w:spacing w:line="360" w:lineRule="auto"/>
      <w:ind w:firstLine="567"/>
      <w:jc w:val="both"/>
      <w:textAlignment w:val="baseline"/>
    </w:pPr>
    <w:rPr>
      <w:szCs w:val="20"/>
      <w:lang w:val="uk-UA"/>
    </w:rPr>
  </w:style>
  <w:style w:type="paragraph" w:customStyle="1" w:styleId="Default">
    <w:name w:val="Default"/>
    <w:rsid w:val="0060170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HTML1">
    <w:name w:val="HTML Cite"/>
    <w:uiPriority w:val="99"/>
    <w:semiHidden/>
    <w:unhideWhenUsed/>
    <w:rsid w:val="00601703"/>
    <w:rPr>
      <w:i/>
      <w:iCs/>
    </w:rPr>
  </w:style>
  <w:style w:type="character" w:styleId="ad">
    <w:name w:val="Hyperlink"/>
    <w:uiPriority w:val="99"/>
    <w:unhideWhenUsed/>
    <w:rsid w:val="006017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2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82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54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67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1267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997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1816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975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p21.livejournal.com/102661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B512A-C2D9-4824-93B4-340170E27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14</Pages>
  <Words>10488</Words>
  <Characters>5979</Characters>
  <Application>Microsoft Office Word</Application>
  <DocSecurity>0</DocSecurity>
  <Lines>49</Lines>
  <Paragraphs>32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Zoriana Ruban</cp:lastModifiedBy>
  <cp:revision>5</cp:revision>
  <dcterms:created xsi:type="dcterms:W3CDTF">2026-01-09T14:54:00Z</dcterms:created>
  <dcterms:modified xsi:type="dcterms:W3CDTF">2026-01-09T15:33:00Z</dcterms:modified>
</cp:coreProperties>
</file>