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5F0" w:rsidRPr="00FB6087" w:rsidRDefault="00F765F0" w:rsidP="00F765F0">
      <w:pPr>
        <w:jc w:val="center"/>
        <w:rPr>
          <w:rFonts w:eastAsia="Times New Roman" w:cs="Times New Roman"/>
          <w:szCs w:val="28"/>
          <w:lang w:val="uk-UA" w:eastAsia="ru-RU"/>
        </w:rPr>
      </w:pPr>
      <w:r w:rsidRPr="00FB6087">
        <w:rPr>
          <w:rFonts w:eastAsia="Times New Roman" w:cs="Times New Roman"/>
          <w:bCs/>
          <w:noProof/>
          <w:szCs w:val="28"/>
          <w:lang w:eastAsia="ru-RU"/>
        </w:rPr>
        <mc:AlternateContent>
          <mc:Choice Requires="wps">
            <w:drawing>
              <wp:anchor distT="0" distB="0" distL="114300" distR="114300" simplePos="0" relativeHeight="251662336" behindDoc="0" locked="0" layoutInCell="1" allowOverlap="1" wp14:anchorId="0C99F792" wp14:editId="09BB47E0">
                <wp:simplePos x="0" y="0"/>
                <wp:positionH relativeFrom="rightMargin">
                  <wp:posOffset>-114300</wp:posOffset>
                </wp:positionH>
                <wp:positionV relativeFrom="paragraph">
                  <wp:posOffset>-180975</wp:posOffset>
                </wp:positionV>
                <wp:extent cx="323850" cy="419100"/>
                <wp:effectExtent l="0" t="0" r="19050" b="19050"/>
                <wp:wrapNone/>
                <wp:docPr id="8" name="Прямоугольник 1"/>
                <wp:cNvGraphicFramePr/>
                <a:graphic xmlns:a="http://schemas.openxmlformats.org/drawingml/2006/main">
                  <a:graphicData uri="http://schemas.microsoft.com/office/word/2010/wordprocessingShape">
                    <wps:wsp>
                      <wps:cNvSpPr/>
                      <wps:spPr>
                        <a:xfrm rot="10800000">
                          <a:off x="0" y="0"/>
                          <a:ext cx="323850" cy="4191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5BE799" id="Прямоугольник 1" o:spid="_x0000_s1026" style="position:absolute;margin-left:-9pt;margin-top:-14.25pt;width:25.5pt;height:33pt;rotation:180;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" fillcolor="window" strokecolor="window" strokeweight="2pt">
                <w10:wrap anchorx="margin"/>
              </v:rect>
            </w:pict>
          </mc:Fallback>
        </mc:AlternateContent>
      </w:r>
      <w:r w:rsidRPr="00FB6087">
        <w:rPr>
          <w:rFonts w:ascii="Calibri" w:eastAsia="Times New Roman" w:hAnsi="Calibri" w:cs="Times New Roman"/>
          <w:bCs/>
          <w:noProof/>
          <w:szCs w:val="28"/>
          <w:lang w:eastAsia="ru-RU"/>
        </w:rPr>
        <mc:AlternateContent>
          <mc:Choice Requires="wps">
            <w:drawing>
              <wp:anchor distT="0" distB="0" distL="114300" distR="114300" simplePos="0" relativeHeight="251659264" behindDoc="0" locked="0" layoutInCell="1" allowOverlap="1" wp14:anchorId="70C119D0" wp14:editId="3B083EAB">
                <wp:simplePos x="0" y="0"/>
                <wp:positionH relativeFrom="column">
                  <wp:posOffset>3944470</wp:posOffset>
                </wp:positionH>
                <wp:positionV relativeFrom="paragraph">
                  <wp:posOffset>-376070</wp:posOffset>
                </wp:positionV>
                <wp:extent cx="323850" cy="209550"/>
                <wp:effectExtent l="0" t="0" r="19050" b="19050"/>
                <wp:wrapNone/>
                <wp:docPr id="4" name="Прямоугольник 4"/>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C8E592" id="Прямоугольник 4" o:spid="_x0000_s1026" style="position:absolute;margin-left:310.6pt;margin-top:-29.6pt;width:25.5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aR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dDSgzT+ETN1+2n7XXzq7nZfm6+NTfNz+2X5nfzvflBh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" fillcolor="window" strokecolor="window" strokeweight="2pt"/>
            </w:pict>
          </mc:Fallback>
        </mc:AlternateContent>
      </w:r>
      <w:r w:rsidRPr="00FB6087">
        <w:rPr>
          <w:rFonts w:eastAsia="Times New Roman" w:cs="Times New Roman"/>
          <w:szCs w:val="28"/>
          <w:lang w:val="uk-UA" w:eastAsia="ru-RU"/>
        </w:rPr>
        <w:t>МІНІСТЕРСТВО ОСВІТИ І НАУКИ УКРАЇНИ</w:t>
      </w:r>
    </w:p>
    <w:p w:rsidR="00F765F0" w:rsidRPr="00FB6087" w:rsidRDefault="00F765F0" w:rsidP="00DF3D22">
      <w:pPr>
        <w:spacing w:after="0" w:line="240" w:lineRule="auto"/>
        <w:jc w:val="center"/>
        <w:rPr>
          <w:rFonts w:eastAsia="Times New Roman" w:cs="Times New Roman"/>
          <w:szCs w:val="28"/>
          <w:lang w:val="uk-UA" w:eastAsia="ru-RU"/>
        </w:rPr>
      </w:pPr>
    </w:p>
    <w:p w:rsidR="00F765F0" w:rsidRPr="00FB6087" w:rsidRDefault="00F765F0" w:rsidP="00DF3D22">
      <w:pPr>
        <w:spacing w:after="0" w:line="240" w:lineRule="auto"/>
        <w:jc w:val="center"/>
        <w:rPr>
          <w:rFonts w:eastAsia="Times New Roman" w:cs="Times New Roman"/>
          <w:szCs w:val="28"/>
          <w:lang w:val="uk-UA" w:eastAsia="ru-RU"/>
        </w:rPr>
      </w:pPr>
      <w:r w:rsidRPr="00FB6087">
        <w:rPr>
          <w:rFonts w:ascii="Calibri" w:eastAsia="Times New Roman" w:hAnsi="Calibri" w:cs="Times New Roman"/>
          <w:caps/>
          <w:noProof/>
          <w:szCs w:val="28"/>
          <w:lang w:eastAsia="ru-RU"/>
        </w:rPr>
        <w:drawing>
          <wp:inline distT="0" distB="0" distL="0" distR="0" wp14:anchorId="4658F492" wp14:editId="5DAB65B2">
            <wp:extent cx="1419225" cy="1438275"/>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F765F0" w:rsidRPr="00FB6087" w:rsidRDefault="00F765F0" w:rsidP="00DF3D22">
      <w:pPr>
        <w:spacing w:after="0" w:line="240" w:lineRule="auto"/>
        <w:jc w:val="center"/>
        <w:rPr>
          <w:rFonts w:eastAsia="Times New Roman" w:cs="Times New Roman"/>
          <w:szCs w:val="28"/>
          <w:lang w:val="uk-UA" w:eastAsia="ru-RU"/>
        </w:rPr>
      </w:pPr>
    </w:p>
    <w:p w:rsidR="00F765F0" w:rsidRPr="00FB6087" w:rsidRDefault="00F765F0" w:rsidP="00DF3D22">
      <w:pPr>
        <w:spacing w:after="0" w:line="240" w:lineRule="auto"/>
        <w:jc w:val="center"/>
        <w:rPr>
          <w:rFonts w:eastAsia="Times New Roman" w:cs="Times New Roman"/>
          <w:szCs w:val="28"/>
          <w:lang w:val="uk-UA" w:eastAsia="ru-RU"/>
        </w:rPr>
      </w:pPr>
    </w:p>
    <w:p w:rsidR="00F765F0" w:rsidRDefault="00F765F0" w:rsidP="00DF3D22">
      <w:pPr>
        <w:spacing w:after="0" w:line="240" w:lineRule="auto"/>
        <w:jc w:val="center"/>
        <w:rPr>
          <w:rFonts w:eastAsia="Times New Roman" w:cs="Times New Roman"/>
          <w:b/>
          <w:szCs w:val="28"/>
          <w:lang w:val="uk-UA" w:eastAsia="ru-RU"/>
        </w:rPr>
      </w:pPr>
    </w:p>
    <w:p w:rsidR="00DF3D22" w:rsidRDefault="00DF3D22" w:rsidP="00DF3D22">
      <w:pPr>
        <w:spacing w:after="0" w:line="240" w:lineRule="auto"/>
        <w:jc w:val="center"/>
        <w:rPr>
          <w:rFonts w:eastAsia="Times New Roman" w:cs="Times New Roman"/>
          <w:b/>
          <w:szCs w:val="28"/>
          <w:lang w:val="uk-UA" w:eastAsia="ru-RU"/>
        </w:rPr>
      </w:pPr>
    </w:p>
    <w:p w:rsidR="00DF3D22" w:rsidRDefault="00DF3D22" w:rsidP="00DF3D22">
      <w:pPr>
        <w:spacing w:after="0" w:line="240" w:lineRule="auto"/>
        <w:jc w:val="center"/>
        <w:rPr>
          <w:rFonts w:eastAsia="Times New Roman" w:cs="Times New Roman"/>
          <w:b/>
          <w:szCs w:val="28"/>
          <w:lang w:val="uk-UA" w:eastAsia="ru-RU"/>
        </w:rPr>
      </w:pPr>
    </w:p>
    <w:p w:rsidR="00DF3D22" w:rsidRPr="00FB6087" w:rsidRDefault="00DF3D22" w:rsidP="00DF3D22">
      <w:pPr>
        <w:spacing w:after="0" w:line="240" w:lineRule="auto"/>
        <w:jc w:val="center"/>
        <w:rPr>
          <w:rFonts w:eastAsia="Times New Roman" w:cs="Times New Roman"/>
          <w:b/>
          <w:szCs w:val="28"/>
          <w:lang w:val="uk-UA" w:eastAsia="ru-RU"/>
        </w:rPr>
      </w:pPr>
    </w:p>
    <w:p w:rsidR="00F765F0" w:rsidRPr="00FB6087" w:rsidRDefault="00F765F0" w:rsidP="00DF3D22">
      <w:pPr>
        <w:widowControl w:val="0"/>
        <w:spacing w:after="0" w:line="240" w:lineRule="auto"/>
        <w:jc w:val="center"/>
        <w:rPr>
          <w:rFonts w:eastAsia="Times New Roman" w:cs="Times New Roman"/>
          <w:caps/>
          <w:szCs w:val="28"/>
          <w:lang w:val="uk-UA" w:eastAsia="ru-RU"/>
        </w:rPr>
      </w:pPr>
      <w:r w:rsidRPr="00FB6087">
        <w:rPr>
          <w:rFonts w:eastAsia="Times New Roman" w:cs="Times New Roman"/>
          <w:b/>
          <w:bCs/>
          <w:caps/>
          <w:szCs w:val="28"/>
          <w:lang w:val="uk-UA" w:eastAsia="ru-RU"/>
        </w:rPr>
        <w:t>Маркетинг відносин</w:t>
      </w:r>
    </w:p>
    <w:p w:rsidR="00F765F0" w:rsidRDefault="00F765F0" w:rsidP="00DF3D22">
      <w:pPr>
        <w:widowControl w:val="0"/>
        <w:spacing w:after="0" w:line="240" w:lineRule="auto"/>
        <w:jc w:val="center"/>
        <w:rPr>
          <w:rFonts w:eastAsia="Times New Roman" w:cs="Times New Roman"/>
          <w:szCs w:val="28"/>
          <w:lang w:val="uk-UA" w:eastAsia="ru-RU"/>
        </w:rPr>
      </w:pPr>
    </w:p>
    <w:p w:rsidR="00DF3D22" w:rsidRDefault="00DF3D22" w:rsidP="00DF3D22">
      <w:pPr>
        <w:widowControl w:val="0"/>
        <w:spacing w:after="0" w:line="240" w:lineRule="auto"/>
        <w:jc w:val="center"/>
        <w:rPr>
          <w:rFonts w:eastAsia="Times New Roman" w:cs="Times New Roman"/>
          <w:szCs w:val="28"/>
          <w:lang w:val="uk-UA" w:eastAsia="ru-RU"/>
        </w:rPr>
      </w:pPr>
    </w:p>
    <w:p w:rsidR="00DF3D22" w:rsidRPr="00FB6087" w:rsidRDefault="00DF3D22" w:rsidP="00DF3D22">
      <w:pPr>
        <w:widowControl w:val="0"/>
        <w:spacing w:after="0" w:line="240" w:lineRule="auto"/>
        <w:jc w:val="center"/>
        <w:rPr>
          <w:rFonts w:eastAsia="Times New Roman" w:cs="Times New Roman"/>
          <w:szCs w:val="28"/>
          <w:lang w:val="uk-UA" w:eastAsia="ru-RU"/>
        </w:rPr>
      </w:pPr>
    </w:p>
    <w:p w:rsidR="00F765F0" w:rsidRPr="00FB6087" w:rsidRDefault="00F765F0" w:rsidP="00F765F0">
      <w:pPr>
        <w:widowControl w:val="0"/>
        <w:spacing w:after="0" w:line="240" w:lineRule="auto"/>
        <w:jc w:val="center"/>
        <w:rPr>
          <w:rFonts w:eastAsia="Times New Roman" w:cs="Times New Roman"/>
          <w:szCs w:val="28"/>
          <w:lang w:val="uk-UA" w:eastAsia="ru-RU"/>
        </w:rPr>
      </w:pPr>
      <w:r w:rsidRPr="00FB6087">
        <w:rPr>
          <w:rFonts w:eastAsia="Times New Roman" w:cs="Times New Roman"/>
          <w:szCs w:val="28"/>
          <w:lang w:val="uk-UA" w:eastAsia="ru-RU"/>
        </w:rPr>
        <w:t>Курс лекцій з дисципліни</w:t>
      </w:r>
      <w:r w:rsidRPr="00FB6087">
        <w:rPr>
          <w:rFonts w:eastAsia="Times New Roman" w:cs="Times New Roman"/>
          <w:szCs w:val="28"/>
          <w:lang w:val="uk-UA" w:eastAsia="ru-RU"/>
        </w:rPr>
        <w:br/>
        <w:t>для здобувачів першого (бакалаврського) рівня вищої освіти</w:t>
      </w:r>
      <w:r w:rsidRPr="00FB6087">
        <w:rPr>
          <w:rFonts w:eastAsia="Times New Roman" w:cs="Times New Roman"/>
          <w:szCs w:val="28"/>
          <w:lang w:val="uk-UA" w:eastAsia="ru-RU"/>
        </w:rPr>
        <w:br/>
        <w:t>освітньо-професійної програми «Маркетинг», «Цифровий маркетинг»</w:t>
      </w:r>
    </w:p>
    <w:p w:rsidR="00F765F0" w:rsidRPr="00FB6087" w:rsidRDefault="00F765F0" w:rsidP="00F765F0">
      <w:pPr>
        <w:widowControl w:val="0"/>
        <w:spacing w:after="0" w:line="240" w:lineRule="auto"/>
        <w:jc w:val="center"/>
        <w:rPr>
          <w:rFonts w:eastAsia="Times New Roman" w:cs="Times New Roman"/>
          <w:spacing w:val="-4"/>
          <w:szCs w:val="28"/>
          <w:lang w:val="uk-UA" w:eastAsia="ru-RU"/>
        </w:rPr>
      </w:pPr>
      <w:r w:rsidRPr="00FB6087">
        <w:rPr>
          <w:rFonts w:eastAsia="Times New Roman" w:cs="Times New Roman"/>
          <w:szCs w:val="28"/>
          <w:lang w:val="uk-UA" w:eastAsia="ru-RU"/>
        </w:rPr>
        <w:t xml:space="preserve">галузь знань </w:t>
      </w:r>
      <w:r w:rsidRPr="00FB6087">
        <w:rPr>
          <w:rFonts w:eastAsia="Times New Roman" w:cs="Times New Roman"/>
          <w:spacing w:val="-4"/>
          <w:szCs w:val="28"/>
          <w:lang w:val="uk-UA" w:eastAsia="ru-RU"/>
        </w:rPr>
        <w:t>D «Бізнес, адміністрування та право»</w:t>
      </w:r>
    </w:p>
    <w:p w:rsidR="00F765F0" w:rsidRPr="00FB6087" w:rsidRDefault="00F765F0" w:rsidP="00F765F0">
      <w:pPr>
        <w:widowControl w:val="0"/>
        <w:spacing w:after="0" w:line="240" w:lineRule="auto"/>
        <w:jc w:val="center"/>
        <w:rPr>
          <w:rFonts w:eastAsia="Times New Roman" w:cs="Times New Roman"/>
          <w:caps/>
          <w:spacing w:val="-4"/>
          <w:szCs w:val="28"/>
          <w:lang w:val="uk-UA" w:eastAsia="ru-RU"/>
        </w:rPr>
      </w:pPr>
      <w:r w:rsidRPr="00FB6087">
        <w:rPr>
          <w:rFonts w:eastAsia="Times New Roman" w:cs="Times New Roman"/>
          <w:szCs w:val="28"/>
          <w:lang w:val="uk-UA" w:eastAsia="ru-RU"/>
        </w:rPr>
        <w:t xml:space="preserve">спеціальність </w:t>
      </w:r>
      <w:r w:rsidRPr="00FB6087">
        <w:rPr>
          <w:rFonts w:eastAsia="Times New Roman" w:cs="Times New Roman"/>
          <w:spacing w:val="-4"/>
          <w:szCs w:val="28"/>
          <w:lang w:val="uk-UA" w:eastAsia="ru-RU"/>
        </w:rPr>
        <w:t>D5 «Маркетинг»</w:t>
      </w:r>
    </w:p>
    <w:p w:rsidR="00F765F0" w:rsidRPr="00FB6087" w:rsidRDefault="00F765F0" w:rsidP="00F765F0">
      <w:pPr>
        <w:widowControl w:val="0"/>
        <w:spacing w:after="0" w:line="240" w:lineRule="auto"/>
        <w:jc w:val="center"/>
        <w:rPr>
          <w:rFonts w:eastAsia="Times New Roman" w:cs="Times New Roman"/>
          <w:szCs w:val="28"/>
          <w:lang w:val="uk-UA" w:eastAsia="ru-RU"/>
        </w:rPr>
      </w:pPr>
      <w:r w:rsidRPr="00FB6087">
        <w:rPr>
          <w:rFonts w:eastAsia="Times New Roman" w:cs="Times New Roman"/>
          <w:szCs w:val="28"/>
          <w:lang w:val="uk-UA" w:eastAsia="ru-RU"/>
        </w:rPr>
        <w:t>денної та заочної форм навчання</w:t>
      </w:r>
    </w:p>
    <w:p w:rsidR="00F765F0" w:rsidRPr="00FB6087" w:rsidRDefault="00F765F0" w:rsidP="00F765F0">
      <w:pPr>
        <w:widowControl w:val="0"/>
        <w:spacing w:after="0" w:line="240" w:lineRule="auto"/>
        <w:jc w:val="center"/>
        <w:rPr>
          <w:rFonts w:eastAsia="Times New Roman" w:cs="Times New Roman"/>
          <w:szCs w:val="28"/>
          <w:lang w:val="uk-UA" w:eastAsia="ru-RU"/>
        </w:rPr>
      </w:pPr>
    </w:p>
    <w:p w:rsidR="00F765F0" w:rsidRPr="00FB6087" w:rsidRDefault="00F765F0" w:rsidP="00F765F0">
      <w:pPr>
        <w:widowControl w:val="0"/>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p>
    <w:p w:rsidR="00F765F0" w:rsidRPr="00FB6087" w:rsidRDefault="00F765F0" w:rsidP="00F765F0">
      <w:pPr>
        <w:spacing w:after="0" w:line="240" w:lineRule="auto"/>
        <w:jc w:val="center"/>
        <w:rPr>
          <w:rFonts w:eastAsia="Times New Roman" w:cs="Times New Roman"/>
          <w:szCs w:val="28"/>
          <w:lang w:val="uk-UA" w:eastAsia="ru-RU"/>
        </w:rPr>
      </w:pPr>
      <w:r w:rsidRPr="00FB6087">
        <w:rPr>
          <w:rFonts w:eastAsia="Times New Roman" w:cs="Times New Roman"/>
          <w:szCs w:val="28"/>
          <w:lang w:val="uk-UA" w:eastAsia="ru-RU"/>
        </w:rPr>
        <w:t>Луцьк 2025</w:t>
      </w:r>
      <w:r w:rsidRPr="00FB6087">
        <w:rPr>
          <w:rFonts w:ascii="Calibri" w:eastAsia="Times New Roman" w:hAnsi="Calibri" w:cs="Times New Roman"/>
          <w:bCs/>
          <w:noProof/>
          <w:szCs w:val="28"/>
          <w:lang w:eastAsia="ru-RU"/>
        </w:rPr>
        <mc:AlternateContent>
          <mc:Choice Requires="wps">
            <w:drawing>
              <wp:anchor distT="0" distB="0" distL="114300" distR="114300" simplePos="0" relativeHeight="251660288" behindDoc="0" locked="0" layoutInCell="1" allowOverlap="1" wp14:anchorId="136943A5" wp14:editId="4854CC96">
                <wp:simplePos x="0" y="0"/>
                <wp:positionH relativeFrom="column">
                  <wp:posOffset>3913094</wp:posOffset>
                </wp:positionH>
                <wp:positionV relativeFrom="paragraph">
                  <wp:posOffset>-354106</wp:posOffset>
                </wp:positionV>
                <wp:extent cx="323850" cy="209550"/>
                <wp:effectExtent l="0" t="0" r="19050" b="19050"/>
                <wp:wrapNone/>
                <wp:docPr id="5" name="Прямоугольник 5"/>
                <wp:cNvGraphicFramePr/>
                <a:graphic xmlns:a="http://schemas.openxmlformats.org/drawingml/2006/main">
                  <a:graphicData uri="http://schemas.microsoft.com/office/word/2010/wordprocessingShape">
                    <wps:wsp>
                      <wps:cNvSpPr/>
                      <wps:spPr>
                        <a:xfrm>
                          <a:off x="0" y="0"/>
                          <a:ext cx="323850" cy="2095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DAAF56" id="Прямоугольник 5" o:spid="_x0000_s1026" style="position:absolute;margin-left:308.1pt;margin-top:-27.9pt;width:25.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" fillcolor="window" strokecolor="window" strokeweight="2pt"/>
            </w:pict>
          </mc:Fallback>
        </mc:AlternateContent>
      </w:r>
    </w:p>
    <w:p w:rsidR="00F765F0" w:rsidRPr="00FB6087" w:rsidRDefault="00F765F0" w:rsidP="00F765F0">
      <w:pPr>
        <w:rPr>
          <w:rFonts w:eastAsia="Times New Roman" w:cs="Times New Roman"/>
          <w:szCs w:val="28"/>
          <w:lang w:val="uk-UA" w:eastAsia="ru-RU"/>
        </w:rPr>
      </w:pPr>
      <w:r w:rsidRPr="00FB6087">
        <w:rPr>
          <w:rFonts w:eastAsia="Times New Roman" w:cs="Times New Roman"/>
          <w:szCs w:val="28"/>
          <w:lang w:val="uk-UA" w:eastAsia="ru-RU"/>
        </w:rPr>
        <w:br w:type="page"/>
      </w:r>
    </w:p>
    <w:p w:rsidR="00F765F0" w:rsidRPr="0041389D" w:rsidRDefault="00F765F0" w:rsidP="00F765F0">
      <w:pPr>
        <w:spacing w:after="0" w:line="240" w:lineRule="auto"/>
        <w:rPr>
          <w:rFonts w:eastAsia="Times New Roman" w:cs="Times New Roman"/>
          <w:szCs w:val="28"/>
          <w:lang w:val="uk-UA" w:eastAsia="ru-RU"/>
        </w:rPr>
      </w:pPr>
      <w:r w:rsidRPr="0041389D">
        <w:rPr>
          <w:rFonts w:eastAsia="Times New Roman" w:cs="Times New Roman"/>
          <w:bCs/>
          <w:noProof/>
          <w:szCs w:val="28"/>
          <w:lang w:eastAsia="ru-RU"/>
        </w:rPr>
        <w:lastRenderedPageBreak/>
        <mc:AlternateContent>
          <mc:Choice Requires="wps">
            <w:drawing>
              <wp:anchor distT="0" distB="0" distL="114300" distR="114300" simplePos="0" relativeHeight="251661312" behindDoc="0" locked="0" layoutInCell="1" allowOverlap="1" wp14:anchorId="78396071" wp14:editId="4C35D9F8">
                <wp:simplePos x="0" y="0"/>
                <wp:positionH relativeFrom="margin">
                  <wp:posOffset>3956685</wp:posOffset>
                </wp:positionH>
                <wp:positionV relativeFrom="paragraph">
                  <wp:posOffset>-311785</wp:posOffset>
                </wp:positionV>
                <wp:extent cx="323850" cy="600075"/>
                <wp:effectExtent l="0" t="0" r="19050" b="28575"/>
                <wp:wrapNone/>
                <wp:docPr id="3" name="Прямоугольник 1"/>
                <wp:cNvGraphicFramePr/>
                <a:graphic xmlns:a="http://schemas.openxmlformats.org/drawingml/2006/main">
                  <a:graphicData uri="http://schemas.microsoft.com/office/word/2010/wordprocessingShape">
                    <wps:wsp>
                      <wps:cNvSpPr/>
                      <wps:spPr>
                        <a:xfrm>
                          <a:off x="0" y="0"/>
                          <a:ext cx="323850" cy="6000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5620AE" id="Прямоугольник 1" o:spid="_x0000_s1026" style="position:absolute;margin-left:311.55pt;margin-top:-24.55pt;width:25.5pt;height:47.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" fillcolor="window" strokecolor="window" strokeweight="2pt">
                <w10:wrap anchorx="margin"/>
              </v:rect>
            </w:pict>
          </mc:Fallback>
        </mc:AlternateContent>
      </w:r>
      <w:r w:rsidR="00EE5B56" w:rsidRPr="0041389D">
        <w:rPr>
          <w:rFonts w:eastAsia="Times New Roman" w:cs="Times New Roman"/>
          <w:szCs w:val="28"/>
          <w:lang w:val="uk-UA" w:eastAsia="ru-RU"/>
        </w:rPr>
        <w:t xml:space="preserve">УДК </w:t>
      </w:r>
      <w:r w:rsidR="00C11E88" w:rsidRPr="0041389D">
        <w:rPr>
          <w:rFonts w:eastAsia="Times New Roman" w:cs="Times New Roman"/>
          <w:szCs w:val="28"/>
          <w:lang w:val="uk-UA" w:eastAsia="ru-RU"/>
        </w:rPr>
        <w:t>658.8:005.42(07)</w:t>
      </w:r>
    </w:p>
    <w:p w:rsidR="00F765F0" w:rsidRPr="00FB6087" w:rsidRDefault="00EE5B56" w:rsidP="00F765F0">
      <w:pPr>
        <w:spacing w:after="0" w:line="240" w:lineRule="auto"/>
        <w:rPr>
          <w:rFonts w:eastAsia="Times New Roman" w:cs="Times New Roman"/>
          <w:szCs w:val="28"/>
          <w:lang w:val="uk-UA" w:eastAsia="ru-RU"/>
        </w:rPr>
      </w:pPr>
      <w:r w:rsidRPr="0041389D">
        <w:rPr>
          <w:rFonts w:eastAsia="Times New Roman" w:cs="Times New Roman"/>
          <w:szCs w:val="28"/>
          <w:lang w:val="uk-UA" w:eastAsia="ru-RU"/>
        </w:rPr>
        <w:t>М</w:t>
      </w:r>
      <w:r w:rsidR="00C11E88">
        <w:rPr>
          <w:rFonts w:eastAsia="Times New Roman" w:cs="Times New Roman"/>
          <w:szCs w:val="28"/>
          <w:lang w:val="uk-UA" w:eastAsia="ru-RU"/>
        </w:rPr>
        <w:t>26</w:t>
      </w:r>
    </w:p>
    <w:p w:rsidR="00F765F0" w:rsidRPr="00FB6087" w:rsidRDefault="00F765F0" w:rsidP="00F765F0">
      <w:pPr>
        <w:spacing w:after="0" w:line="240" w:lineRule="auto"/>
        <w:rPr>
          <w:rFonts w:eastAsia="Times New Roman" w:cs="Times New Roman"/>
          <w:szCs w:val="28"/>
          <w:lang w:val="uk-UA" w:eastAsia="ru-RU"/>
        </w:rPr>
      </w:pP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 xml:space="preserve">Електронна копія друкованого видання передана для внесення в </w:t>
      </w:r>
      <w:proofErr w:type="spellStart"/>
      <w:r w:rsidRPr="00FB6087">
        <w:rPr>
          <w:rFonts w:eastAsia="Times New Roman" w:cs="Times New Roman"/>
          <w:szCs w:val="28"/>
          <w:lang w:val="uk-UA" w:eastAsia="ru-RU"/>
        </w:rPr>
        <w:t>репозитарій</w:t>
      </w:r>
      <w:proofErr w:type="spellEnd"/>
      <w:r w:rsidRPr="00FB6087">
        <w:rPr>
          <w:rFonts w:eastAsia="Times New Roman" w:cs="Times New Roman"/>
          <w:szCs w:val="28"/>
          <w:lang w:val="uk-UA" w:eastAsia="ru-RU"/>
        </w:rPr>
        <w:t xml:space="preserve"> ЛНТУ</w:t>
      </w: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Директор бібліотеки _________ Н</w:t>
      </w:r>
      <w:r w:rsidR="009378DB">
        <w:rPr>
          <w:rFonts w:eastAsia="Times New Roman" w:cs="Times New Roman"/>
          <w:szCs w:val="28"/>
          <w:lang w:val="uk-UA" w:eastAsia="ru-RU"/>
        </w:rPr>
        <w:t>аталія</w:t>
      </w:r>
      <w:r w:rsidRPr="00FB6087">
        <w:rPr>
          <w:rFonts w:eastAsia="Times New Roman" w:cs="Times New Roman"/>
          <w:szCs w:val="28"/>
          <w:lang w:val="uk-UA" w:eastAsia="ru-RU"/>
        </w:rPr>
        <w:t xml:space="preserve"> ПОЛІЩУК</w:t>
      </w:r>
    </w:p>
    <w:p w:rsidR="00F765F0" w:rsidRPr="00FB6087" w:rsidRDefault="00F765F0" w:rsidP="00F765F0">
      <w:pPr>
        <w:spacing w:after="0" w:line="240" w:lineRule="auto"/>
        <w:rPr>
          <w:rFonts w:eastAsia="Times New Roman" w:cs="Times New Roman"/>
          <w:szCs w:val="28"/>
          <w:lang w:val="uk-UA" w:eastAsia="ru-RU"/>
        </w:rPr>
      </w:pP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Рекомендовано до видання вченою радою факультету бізнесу та права ЛНТУ, протокол №__від «____» ___________2026 року.</w:t>
      </w: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Голова вченої ради факультету бізнесу та права</w:t>
      </w: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_____________Л</w:t>
      </w:r>
      <w:r w:rsidR="009378DB">
        <w:rPr>
          <w:rFonts w:eastAsia="Times New Roman" w:cs="Times New Roman"/>
          <w:szCs w:val="28"/>
          <w:lang w:val="uk-UA" w:eastAsia="ru-RU"/>
        </w:rPr>
        <w:t xml:space="preserve">юбов </w:t>
      </w:r>
      <w:r w:rsidRPr="00FB6087">
        <w:rPr>
          <w:rFonts w:eastAsia="Times New Roman" w:cs="Times New Roman"/>
          <w:szCs w:val="28"/>
          <w:lang w:val="uk-UA" w:eastAsia="ru-RU"/>
        </w:rPr>
        <w:t>КОВАЛЬСЬКА</w:t>
      </w:r>
    </w:p>
    <w:p w:rsidR="00F765F0" w:rsidRPr="00FB6087" w:rsidRDefault="00F765F0" w:rsidP="00F765F0">
      <w:pPr>
        <w:spacing w:after="0" w:line="240" w:lineRule="auto"/>
        <w:rPr>
          <w:rFonts w:eastAsia="Times New Roman" w:cs="Times New Roman"/>
          <w:szCs w:val="28"/>
          <w:lang w:val="uk-UA" w:eastAsia="ru-RU"/>
        </w:rPr>
      </w:pP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 xml:space="preserve">Розглянуто і схвалено на засіданні кафедри маркетингу ЛНТУ, </w:t>
      </w:r>
    </w:p>
    <w:p w:rsidR="00F765F0" w:rsidRPr="00FB6087" w:rsidRDefault="00F765F0" w:rsidP="00F765F0">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протокол №        від «    » _________ 2026 року.</w:t>
      </w:r>
    </w:p>
    <w:p w:rsidR="00F765F0" w:rsidRPr="00FB6087" w:rsidRDefault="00F765F0" w:rsidP="00F765F0">
      <w:pPr>
        <w:spacing w:after="0" w:line="240" w:lineRule="auto"/>
        <w:rPr>
          <w:rFonts w:eastAsia="Times New Roman" w:cs="Times New Roman"/>
          <w:color w:val="000000"/>
          <w:szCs w:val="28"/>
          <w:lang w:val="uk-UA" w:eastAsia="ru-RU"/>
        </w:rPr>
      </w:pPr>
      <w:r w:rsidRPr="00FB6087">
        <w:rPr>
          <w:rFonts w:eastAsia="Times New Roman" w:cs="Times New Roman"/>
          <w:color w:val="000000"/>
          <w:szCs w:val="28"/>
          <w:lang w:val="uk-UA" w:eastAsia="ru-RU"/>
        </w:rPr>
        <w:t>Завідувач кафедри</w:t>
      </w:r>
      <w:r w:rsidR="009378DB">
        <w:rPr>
          <w:rFonts w:eastAsia="Times New Roman" w:cs="Times New Roman"/>
          <w:color w:val="000000"/>
          <w:szCs w:val="28"/>
          <w:lang w:val="uk-UA" w:eastAsia="ru-RU"/>
        </w:rPr>
        <w:t xml:space="preserve"> маркетингу ________________ Ірина</w:t>
      </w:r>
      <w:r w:rsidRPr="00FB6087">
        <w:rPr>
          <w:rFonts w:eastAsia="Times New Roman" w:cs="Times New Roman"/>
          <w:color w:val="000000"/>
          <w:szCs w:val="28"/>
          <w:lang w:val="uk-UA" w:eastAsia="ru-RU"/>
        </w:rPr>
        <w:t xml:space="preserve"> ЛОРВІ</w:t>
      </w:r>
    </w:p>
    <w:p w:rsidR="00F765F0" w:rsidRPr="00FB6087" w:rsidRDefault="00F765F0" w:rsidP="00F765F0">
      <w:pPr>
        <w:spacing w:after="0" w:line="240" w:lineRule="auto"/>
        <w:rPr>
          <w:rFonts w:eastAsia="Times New Roman" w:cs="Times New Roman"/>
          <w:color w:val="000000"/>
          <w:szCs w:val="28"/>
          <w:lang w:val="uk-UA" w:eastAsia="ru-RU"/>
        </w:rPr>
      </w:pPr>
    </w:p>
    <w:p w:rsidR="00F765F0" w:rsidRPr="00FB6087" w:rsidRDefault="00F765F0" w:rsidP="00F765F0">
      <w:pPr>
        <w:spacing w:after="0" w:line="240" w:lineRule="auto"/>
        <w:rPr>
          <w:rFonts w:eastAsia="Times New Roman" w:cs="Times New Roman"/>
          <w:color w:val="000000"/>
          <w:szCs w:val="28"/>
          <w:lang w:val="uk-UA" w:eastAsia="ru-RU"/>
        </w:rPr>
      </w:pPr>
      <w:r w:rsidRPr="00FB6087">
        <w:rPr>
          <w:rFonts w:eastAsia="Times New Roman" w:cs="Times New Roman"/>
          <w:color w:val="000000"/>
          <w:szCs w:val="28"/>
          <w:lang w:val="uk-UA" w:eastAsia="ru-RU"/>
        </w:rPr>
        <w:t>Укладач: _____________ О</w:t>
      </w:r>
      <w:r w:rsidR="009378DB">
        <w:rPr>
          <w:rFonts w:eastAsia="Times New Roman" w:cs="Times New Roman"/>
          <w:color w:val="000000"/>
          <w:szCs w:val="28"/>
          <w:lang w:val="uk-UA" w:eastAsia="ru-RU"/>
        </w:rPr>
        <w:t>лена</w:t>
      </w:r>
      <w:r w:rsidRPr="00FB6087">
        <w:rPr>
          <w:rFonts w:eastAsia="Times New Roman" w:cs="Times New Roman"/>
          <w:color w:val="000000"/>
          <w:szCs w:val="28"/>
          <w:lang w:val="uk-UA" w:eastAsia="ru-RU"/>
        </w:rPr>
        <w:t xml:space="preserve"> ФОМІНА, доктор економічних наук, професор кафедри маркетингу ЛНТУ.</w:t>
      </w:r>
    </w:p>
    <w:p w:rsidR="00F765F0" w:rsidRPr="00FB6087" w:rsidRDefault="00F765F0" w:rsidP="00F765F0">
      <w:pPr>
        <w:spacing w:after="0" w:line="240" w:lineRule="auto"/>
        <w:rPr>
          <w:rFonts w:eastAsia="Times New Roman" w:cs="Times New Roman"/>
          <w:color w:val="000000"/>
          <w:szCs w:val="28"/>
          <w:lang w:val="uk-UA" w:eastAsia="ru-RU"/>
        </w:rPr>
      </w:pPr>
    </w:p>
    <w:p w:rsidR="00F765F0" w:rsidRPr="00FB6087" w:rsidRDefault="009378DB" w:rsidP="00F765F0">
      <w:pPr>
        <w:spacing w:after="0" w:line="240" w:lineRule="auto"/>
        <w:rPr>
          <w:rFonts w:eastAsia="Times New Roman" w:cs="Times New Roman"/>
          <w:color w:val="000000"/>
          <w:szCs w:val="28"/>
          <w:lang w:val="uk-UA" w:eastAsia="ru-RU"/>
        </w:rPr>
      </w:pPr>
      <w:r>
        <w:rPr>
          <w:rFonts w:eastAsia="Times New Roman" w:cs="Times New Roman"/>
          <w:color w:val="000000"/>
          <w:szCs w:val="28"/>
          <w:lang w:val="uk-UA" w:eastAsia="ru-RU"/>
        </w:rPr>
        <w:t>Рецензент: ___________ Ірина</w:t>
      </w:r>
      <w:r w:rsidR="00F765F0" w:rsidRPr="00FB6087">
        <w:rPr>
          <w:rFonts w:eastAsia="Times New Roman" w:cs="Times New Roman"/>
          <w:color w:val="000000"/>
          <w:szCs w:val="28"/>
          <w:lang w:val="uk-UA" w:eastAsia="ru-RU"/>
        </w:rPr>
        <w:t xml:space="preserve"> </w:t>
      </w:r>
      <w:r w:rsidR="00F765F0" w:rsidRPr="00FB6087">
        <w:rPr>
          <w:rFonts w:eastAsia="Times New Roman" w:cs="Times New Roman"/>
          <w:caps/>
          <w:color w:val="000000"/>
          <w:szCs w:val="28"/>
          <w:lang w:val="uk-UA" w:eastAsia="ru-RU"/>
        </w:rPr>
        <w:t>Лорві</w:t>
      </w:r>
      <w:r w:rsidR="00F765F0" w:rsidRPr="00FB6087">
        <w:rPr>
          <w:rFonts w:eastAsia="Times New Roman" w:cs="Times New Roman"/>
          <w:color w:val="000000"/>
          <w:szCs w:val="28"/>
          <w:lang w:val="uk-UA" w:eastAsia="ru-RU"/>
        </w:rPr>
        <w:t>, кандидат економічних наук, завідувач кафедри маркетингу ЛНТУ.</w:t>
      </w:r>
    </w:p>
    <w:p w:rsidR="00F765F0" w:rsidRPr="00FB6087" w:rsidRDefault="00F765F0" w:rsidP="00F765F0">
      <w:pPr>
        <w:spacing w:after="0" w:line="240" w:lineRule="auto"/>
        <w:rPr>
          <w:rFonts w:eastAsia="Times New Roman" w:cs="Times New Roman"/>
          <w:color w:val="000000"/>
          <w:szCs w:val="28"/>
          <w:lang w:val="uk-UA" w:eastAsia="ru-RU"/>
        </w:rPr>
      </w:pPr>
    </w:p>
    <w:p w:rsidR="00F765F0" w:rsidRPr="00FB6087" w:rsidRDefault="00F765F0" w:rsidP="00F765F0">
      <w:pPr>
        <w:spacing w:after="0" w:line="240" w:lineRule="auto"/>
        <w:rPr>
          <w:rFonts w:eastAsia="Times New Roman" w:cs="Times New Roman"/>
          <w:color w:val="000000"/>
          <w:szCs w:val="28"/>
          <w:lang w:val="uk-UA" w:eastAsia="ru-RU"/>
        </w:rPr>
      </w:pPr>
      <w:r w:rsidRPr="00FB6087">
        <w:rPr>
          <w:rFonts w:eastAsia="Times New Roman" w:cs="Times New Roman"/>
          <w:color w:val="000000"/>
          <w:szCs w:val="28"/>
          <w:lang w:val="uk-UA" w:eastAsia="ru-RU"/>
        </w:rPr>
        <w:t>Відповіда</w:t>
      </w:r>
      <w:r w:rsidR="009378DB">
        <w:rPr>
          <w:rFonts w:eastAsia="Times New Roman" w:cs="Times New Roman"/>
          <w:color w:val="000000"/>
          <w:szCs w:val="28"/>
          <w:lang w:val="uk-UA" w:eastAsia="ru-RU"/>
        </w:rPr>
        <w:t>льна за випуск:____________ Ірина</w:t>
      </w:r>
      <w:r w:rsidRPr="00FB6087">
        <w:rPr>
          <w:rFonts w:eastAsia="Times New Roman" w:cs="Times New Roman"/>
          <w:color w:val="000000"/>
          <w:szCs w:val="28"/>
          <w:lang w:val="uk-UA" w:eastAsia="ru-RU"/>
        </w:rPr>
        <w:t xml:space="preserve"> ЛОРВІ, кандидат економічних наук, завідувач кафедри маркетингу ЛНТУ.</w:t>
      </w:r>
    </w:p>
    <w:p w:rsidR="00F765F0" w:rsidRPr="00FB6087" w:rsidRDefault="00F765F0" w:rsidP="00F765F0">
      <w:pPr>
        <w:spacing w:after="0" w:line="240" w:lineRule="auto"/>
        <w:rPr>
          <w:rFonts w:eastAsia="Times New Roman" w:cs="Times New Roman"/>
          <w:color w:val="000000"/>
          <w:szCs w:val="28"/>
          <w:lang w:val="uk-UA" w:eastAsia="ru-RU"/>
        </w:rPr>
      </w:pPr>
    </w:p>
    <w:p w:rsidR="00F765F0" w:rsidRPr="00FB6087" w:rsidRDefault="00F765F0" w:rsidP="00F765F0">
      <w:pPr>
        <w:spacing w:after="0" w:line="240" w:lineRule="auto"/>
        <w:rPr>
          <w:rFonts w:eastAsia="Times New Roman" w:cs="Times New Roman"/>
          <w:color w:val="000000"/>
          <w:szCs w:val="28"/>
          <w:lang w:val="uk-UA" w:eastAsia="ru-RU"/>
        </w:rPr>
      </w:pPr>
    </w:p>
    <w:p w:rsidR="00F765F0" w:rsidRPr="00FB6087" w:rsidRDefault="00F765F0" w:rsidP="00F765F0">
      <w:pPr>
        <w:spacing w:after="0" w:line="240" w:lineRule="auto"/>
        <w:rPr>
          <w:rFonts w:eastAsia="Times New Roman" w:cs="Times New Roman"/>
          <w:color w:val="000000"/>
          <w:szCs w:val="28"/>
          <w:lang w:val="uk-UA" w:eastAsia="ru-RU"/>
        </w:rPr>
      </w:pPr>
    </w:p>
    <w:tbl>
      <w:tblPr>
        <w:tblStyle w:val="12"/>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5"/>
        <w:gridCol w:w="8611"/>
      </w:tblGrid>
      <w:tr w:rsidR="00F765F0" w:rsidRPr="00FB6087" w:rsidTr="00CD1826">
        <w:tc>
          <w:tcPr>
            <w:tcW w:w="704" w:type="dxa"/>
          </w:tcPr>
          <w:p w:rsidR="00F765F0" w:rsidRPr="00FB6087" w:rsidRDefault="00F765F0" w:rsidP="00F765F0">
            <w:pPr>
              <w:rPr>
                <w:color w:val="000000"/>
                <w:szCs w:val="28"/>
                <w:lang w:val="uk-UA"/>
              </w:rPr>
            </w:pPr>
            <w:r w:rsidRPr="0041389D">
              <w:rPr>
                <w:color w:val="000000"/>
                <w:szCs w:val="28"/>
                <w:lang w:val="uk-UA"/>
              </w:rPr>
              <w:t>М</w:t>
            </w:r>
            <w:r w:rsidR="00C11E88">
              <w:rPr>
                <w:color w:val="000000"/>
                <w:szCs w:val="28"/>
                <w:lang w:val="uk-UA"/>
              </w:rPr>
              <w:t>26</w:t>
            </w:r>
          </w:p>
          <w:p w:rsidR="00F765F0" w:rsidRPr="00FB6087" w:rsidRDefault="00F765F0" w:rsidP="00F765F0">
            <w:pPr>
              <w:rPr>
                <w:color w:val="000000"/>
                <w:szCs w:val="28"/>
                <w:lang w:val="uk-UA"/>
              </w:rPr>
            </w:pPr>
          </w:p>
        </w:tc>
        <w:tc>
          <w:tcPr>
            <w:tcW w:w="8652" w:type="dxa"/>
          </w:tcPr>
          <w:p w:rsidR="00F765F0" w:rsidRPr="00FB6087" w:rsidRDefault="00F765F0" w:rsidP="00F765F0">
            <w:pPr>
              <w:jc w:val="both"/>
              <w:rPr>
                <w:color w:val="000000"/>
                <w:spacing w:val="-4"/>
                <w:szCs w:val="28"/>
                <w:lang w:val="uk-UA"/>
              </w:rPr>
            </w:pPr>
            <w:r w:rsidRPr="00FB6087">
              <w:rPr>
                <w:rFonts w:eastAsia="Calibri"/>
                <w:b/>
                <w:color w:val="000000"/>
                <w:szCs w:val="28"/>
                <w:lang w:val="uk-UA"/>
              </w:rPr>
              <w:t>Маркетинг відносин</w:t>
            </w:r>
            <w:r w:rsidRPr="00FB6087">
              <w:rPr>
                <w:rFonts w:eastAsia="Calibri"/>
                <w:color w:val="000000"/>
                <w:szCs w:val="28"/>
                <w:lang w:val="uk-UA"/>
              </w:rPr>
              <w:t xml:space="preserve"> [Текст]: курс лекцій з дисципліни для здобувачів першого (бакалаврського) рівня вищої освіти освітньої програми «Маркетинг», «Цифровий маркетинг» галузі </w:t>
            </w:r>
            <w:r w:rsidRPr="00FB6087">
              <w:rPr>
                <w:color w:val="000000"/>
                <w:szCs w:val="28"/>
                <w:lang w:val="uk-UA"/>
              </w:rPr>
              <w:t xml:space="preserve">знань </w:t>
            </w:r>
            <w:r w:rsidRPr="00FB6087">
              <w:rPr>
                <w:color w:val="000000"/>
                <w:spacing w:val="-4"/>
                <w:szCs w:val="28"/>
                <w:lang w:val="uk-UA"/>
              </w:rPr>
              <w:t>D «Бізнес, адмін</w:t>
            </w:r>
            <w:bookmarkStart w:id="0" w:name="_GoBack"/>
            <w:bookmarkEnd w:id="0"/>
            <w:r w:rsidRPr="00FB6087">
              <w:rPr>
                <w:color w:val="000000"/>
                <w:spacing w:val="-4"/>
                <w:szCs w:val="28"/>
                <w:lang w:val="uk-UA"/>
              </w:rPr>
              <w:t xml:space="preserve">істрування та право», </w:t>
            </w:r>
            <w:r w:rsidRPr="00FB6087">
              <w:rPr>
                <w:color w:val="000000"/>
                <w:szCs w:val="28"/>
                <w:lang w:val="uk-UA"/>
              </w:rPr>
              <w:t xml:space="preserve">спеціальності </w:t>
            </w:r>
            <w:r w:rsidRPr="00FB6087">
              <w:rPr>
                <w:color w:val="000000"/>
                <w:spacing w:val="-4"/>
                <w:szCs w:val="28"/>
                <w:lang w:val="uk-UA"/>
              </w:rPr>
              <w:t xml:space="preserve">D5 «Маркетинг» </w:t>
            </w:r>
            <w:r w:rsidRPr="00FB6087">
              <w:rPr>
                <w:rFonts w:eastAsia="Calibri"/>
                <w:color w:val="000000"/>
                <w:szCs w:val="28"/>
                <w:lang w:val="uk-UA"/>
              </w:rPr>
              <w:t>денної та заочної форм навчання / уклад. О.О. ФОМІНА, Луцьк: ЛНТУ, 2026, 50 с.</w:t>
            </w:r>
          </w:p>
        </w:tc>
      </w:tr>
    </w:tbl>
    <w:p w:rsidR="00F765F0" w:rsidRPr="00FB6087" w:rsidRDefault="00F765F0" w:rsidP="00F765F0">
      <w:pPr>
        <w:spacing w:after="0" w:line="240" w:lineRule="auto"/>
        <w:jc w:val="center"/>
        <w:rPr>
          <w:rFonts w:eastAsia="Times New Roman" w:cs="Times New Roman"/>
          <w:color w:val="000000"/>
          <w:szCs w:val="28"/>
          <w:lang w:val="uk-UA" w:eastAsia="ru-RU"/>
        </w:rPr>
      </w:pPr>
    </w:p>
    <w:p w:rsidR="00F765F0" w:rsidRPr="00FB6087" w:rsidRDefault="00F765F0" w:rsidP="00F765F0">
      <w:pPr>
        <w:spacing w:after="0" w:line="240" w:lineRule="auto"/>
        <w:jc w:val="center"/>
        <w:rPr>
          <w:rFonts w:eastAsia="Times New Roman" w:cs="Times New Roman"/>
          <w:color w:val="000000"/>
          <w:szCs w:val="28"/>
          <w:lang w:val="uk-UA" w:eastAsia="ru-RU"/>
        </w:rPr>
      </w:pPr>
    </w:p>
    <w:p w:rsidR="00F765F0" w:rsidRPr="00FB6087" w:rsidRDefault="00F765F0" w:rsidP="00F765F0">
      <w:pPr>
        <w:spacing w:after="0" w:line="240" w:lineRule="auto"/>
        <w:jc w:val="center"/>
        <w:rPr>
          <w:rFonts w:eastAsia="Times New Roman" w:cs="Times New Roman"/>
          <w:color w:val="000000"/>
          <w:szCs w:val="28"/>
          <w:lang w:val="uk-UA" w:eastAsia="ru-RU"/>
        </w:rPr>
      </w:pPr>
    </w:p>
    <w:p w:rsidR="00F765F0" w:rsidRPr="00FB6087" w:rsidRDefault="00F765F0" w:rsidP="00F765F0">
      <w:pPr>
        <w:spacing w:after="0" w:line="240" w:lineRule="auto"/>
        <w:jc w:val="center"/>
        <w:rPr>
          <w:rFonts w:eastAsia="Times New Roman" w:cs="Times New Roman"/>
          <w:color w:val="000000"/>
          <w:szCs w:val="28"/>
          <w:lang w:val="uk-UA" w:eastAsia="ru-RU"/>
        </w:rPr>
      </w:pPr>
    </w:p>
    <w:p w:rsidR="00F765F0" w:rsidRPr="00FB6087" w:rsidRDefault="00F765F0" w:rsidP="00F765F0">
      <w:pPr>
        <w:spacing w:after="0" w:line="240" w:lineRule="auto"/>
        <w:jc w:val="both"/>
        <w:rPr>
          <w:szCs w:val="28"/>
          <w:lang w:val="uk-UA"/>
        </w:rPr>
      </w:pPr>
      <w:r w:rsidRPr="00FB6087">
        <w:rPr>
          <w:rFonts w:eastAsia="Times New Roman" w:cs="Times New Roman"/>
          <w:color w:val="000000"/>
          <w:szCs w:val="28"/>
          <w:lang w:val="uk-UA" w:eastAsia="ru-RU"/>
        </w:rPr>
        <w:t xml:space="preserve">Курс лекцій складено відповідно до робочої програми «Маркетинг відносин». </w:t>
      </w:r>
      <w:r w:rsidRPr="00FB6087">
        <w:rPr>
          <w:szCs w:val="28"/>
          <w:lang w:val="uk-UA"/>
        </w:rPr>
        <w:t>У методичній розробці стисло викладено зміст дисципліни.</w:t>
      </w:r>
    </w:p>
    <w:p w:rsidR="00F765F0" w:rsidRPr="00FB6087" w:rsidRDefault="00F765F0" w:rsidP="00F765F0">
      <w:pPr>
        <w:spacing w:after="0" w:line="240" w:lineRule="auto"/>
        <w:rPr>
          <w:szCs w:val="28"/>
          <w:lang w:val="uk-UA"/>
        </w:rPr>
      </w:pPr>
    </w:p>
    <w:p w:rsidR="00F765F0" w:rsidRPr="00FB6087" w:rsidRDefault="00F765F0" w:rsidP="00F765F0">
      <w:pPr>
        <w:spacing w:after="0" w:line="240" w:lineRule="auto"/>
        <w:jc w:val="right"/>
        <w:rPr>
          <w:rFonts w:eastAsia="Times New Roman" w:cs="Times New Roman"/>
          <w:szCs w:val="28"/>
          <w:lang w:val="uk-UA" w:eastAsia="ru-RU"/>
        </w:rPr>
      </w:pPr>
      <w:r w:rsidRPr="00FB6087">
        <w:rPr>
          <w:rFonts w:eastAsia="Times New Roman" w:cs="Times New Roman"/>
          <w:color w:val="000000"/>
          <w:szCs w:val="28"/>
          <w:lang w:val="uk-UA" w:eastAsia="ru-RU"/>
        </w:rPr>
        <w:t xml:space="preserve"> © Фоміна О.О</w:t>
      </w:r>
      <w:r w:rsidRPr="00FB6087">
        <w:rPr>
          <w:rFonts w:eastAsia="Times New Roman" w:cs="Times New Roman"/>
          <w:szCs w:val="28"/>
          <w:lang w:val="uk-UA" w:eastAsia="ru-RU"/>
        </w:rPr>
        <w:t>., 2026</w:t>
      </w:r>
    </w:p>
    <w:p w:rsidR="00ED4F5E" w:rsidRPr="00FB6087" w:rsidRDefault="00ED4F5E">
      <w:pPr>
        <w:rPr>
          <w:rFonts w:eastAsia="Times New Roman"/>
          <w:szCs w:val="28"/>
          <w:lang w:val="uk-UA" w:eastAsia="ru-RU"/>
        </w:rPr>
      </w:pPr>
      <w:r w:rsidRPr="00FB6087">
        <w:rPr>
          <w:rFonts w:eastAsia="Times New Roman"/>
          <w:szCs w:val="28"/>
          <w:lang w:val="uk-UA" w:eastAsia="ru-RU"/>
        </w:rPr>
        <w:br w:type="page"/>
      </w:r>
    </w:p>
    <w:bookmarkStart w:id="1" w:name="_Toc226316468" w:displacedByCustomXml="next"/>
    <w:sdt>
      <w:sdtPr>
        <w:rPr>
          <w:rFonts w:eastAsiaTheme="minorHAnsi" w:cstheme="minorBidi"/>
          <w:b w:val="0"/>
          <w:color w:val="auto"/>
          <w:szCs w:val="22"/>
          <w:lang w:val="uk-UA"/>
        </w:rPr>
        <w:id w:val="430786903"/>
        <w:docPartObj>
          <w:docPartGallery w:val="Table of Contents"/>
          <w:docPartUnique/>
        </w:docPartObj>
      </w:sdtPr>
      <w:sdtEndPr>
        <w:rPr>
          <w:bCs/>
        </w:rPr>
      </w:sdtEndPr>
      <w:sdtContent>
        <w:p w:rsidR="00ED4F5E" w:rsidRPr="000458CF" w:rsidRDefault="00ED4F5E" w:rsidP="00ED4F5E">
          <w:pPr>
            <w:pStyle w:val="1"/>
            <w:spacing w:before="0" w:line="240" w:lineRule="auto"/>
            <w:rPr>
              <w:color w:val="auto"/>
              <w:lang w:val="uk-UA"/>
            </w:rPr>
          </w:pPr>
          <w:r w:rsidRPr="000458CF">
            <w:rPr>
              <w:color w:val="auto"/>
              <w:lang w:val="uk-UA"/>
            </w:rPr>
            <w:t>Зміст</w:t>
          </w:r>
          <w:bookmarkEnd w:id="1"/>
        </w:p>
        <w:p w:rsidR="00F765F0" w:rsidRPr="00FB6087" w:rsidRDefault="00F765F0" w:rsidP="00CD1826">
          <w:pPr>
            <w:pStyle w:val="11"/>
            <w:rPr>
              <w:lang w:val="uk-UA"/>
            </w:rPr>
          </w:pPr>
        </w:p>
        <w:p w:rsidR="00CD1826" w:rsidRDefault="00ED4F5E" w:rsidP="00CD1826">
          <w:pPr>
            <w:pStyle w:val="11"/>
            <w:rPr>
              <w:rFonts w:asciiTheme="minorHAnsi" w:eastAsiaTheme="minorEastAsia" w:hAnsiTheme="minorHAnsi"/>
              <w:noProof/>
              <w:sz w:val="22"/>
              <w:lang w:eastAsia="ru-RU"/>
            </w:rPr>
          </w:pPr>
          <w:r w:rsidRPr="00FB6087">
            <w:rPr>
              <w:b/>
              <w:bCs/>
              <w:lang w:val="uk-UA"/>
            </w:rPr>
            <w:fldChar w:fldCharType="begin"/>
          </w:r>
          <w:r w:rsidRPr="00FB6087">
            <w:rPr>
              <w:b/>
              <w:bCs/>
              <w:lang w:val="uk-UA"/>
            </w:rPr>
            <w:instrText xml:space="preserve"> TOC \o "1-3" \h \z \u </w:instrText>
          </w:r>
          <w:r w:rsidRPr="00FB6087">
            <w:rPr>
              <w:b/>
              <w:bCs/>
              <w:lang w:val="uk-UA"/>
            </w:rPr>
            <w:fldChar w:fldCharType="separate"/>
          </w:r>
          <w:hyperlink w:anchor="_Toc226316469" w:history="1">
            <w:r w:rsidR="00CD1826" w:rsidRPr="001F19C5">
              <w:rPr>
                <w:rStyle w:val="a5"/>
                <w:rFonts w:eastAsia="Times New Roman"/>
                <w:noProof/>
                <w:lang w:val="uk-UA" w:eastAsia="ru-RU"/>
              </w:rPr>
              <w:t>Вступ</w:t>
            </w:r>
            <w:r w:rsidR="00CD1826">
              <w:rPr>
                <w:noProof/>
                <w:webHidden/>
              </w:rPr>
              <w:tab/>
            </w:r>
            <w:r w:rsidR="00CD1826">
              <w:rPr>
                <w:noProof/>
                <w:webHidden/>
              </w:rPr>
              <w:fldChar w:fldCharType="begin"/>
            </w:r>
            <w:r w:rsidR="00CD1826">
              <w:rPr>
                <w:noProof/>
                <w:webHidden/>
              </w:rPr>
              <w:instrText xml:space="preserve"> PAGEREF _Toc226316469 \h </w:instrText>
            </w:r>
            <w:r w:rsidR="00CD1826">
              <w:rPr>
                <w:noProof/>
                <w:webHidden/>
              </w:rPr>
            </w:r>
            <w:r w:rsidR="00CD1826">
              <w:rPr>
                <w:noProof/>
                <w:webHidden/>
              </w:rPr>
              <w:fldChar w:fldCharType="separate"/>
            </w:r>
            <w:r w:rsidR="000458CF">
              <w:rPr>
                <w:noProof/>
                <w:webHidden/>
              </w:rPr>
              <w:t>5</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470" w:history="1">
            <w:r w:rsidR="00CD1826" w:rsidRPr="001F19C5">
              <w:rPr>
                <w:rStyle w:val="a5"/>
                <w:rFonts w:eastAsia="Times New Roman"/>
                <w:noProof/>
                <w:lang w:val="uk-UA" w:eastAsia="ru-RU"/>
              </w:rPr>
              <w:t xml:space="preserve">Тема 1. </w:t>
            </w:r>
            <w:r w:rsidR="00CD1826" w:rsidRPr="001F19C5">
              <w:rPr>
                <w:rStyle w:val="a5"/>
                <w:noProof/>
                <w:lang w:val="uk-UA"/>
              </w:rPr>
              <w:t>Теоретичні</w:t>
            </w:r>
            <w:r w:rsidR="00CD1826" w:rsidRPr="001F19C5">
              <w:rPr>
                <w:rStyle w:val="a5"/>
                <w:rFonts w:eastAsia="Times New Roman"/>
                <w:noProof/>
                <w:lang w:val="uk-UA" w:eastAsia="ru-RU"/>
              </w:rPr>
              <w:t xml:space="preserve"> основи концепції маркетингу відносин</w:t>
            </w:r>
            <w:r w:rsidR="00CD1826">
              <w:rPr>
                <w:noProof/>
                <w:webHidden/>
              </w:rPr>
              <w:tab/>
            </w:r>
            <w:r w:rsidR="00CD1826">
              <w:rPr>
                <w:noProof/>
                <w:webHidden/>
              </w:rPr>
              <w:fldChar w:fldCharType="begin"/>
            </w:r>
            <w:r w:rsidR="00CD1826">
              <w:rPr>
                <w:noProof/>
                <w:webHidden/>
              </w:rPr>
              <w:instrText xml:space="preserve"> PAGEREF _Toc226316470 \h </w:instrText>
            </w:r>
            <w:r w:rsidR="00CD1826">
              <w:rPr>
                <w:noProof/>
                <w:webHidden/>
              </w:rPr>
            </w:r>
            <w:r w:rsidR="00CD1826">
              <w:rPr>
                <w:noProof/>
                <w:webHidden/>
              </w:rPr>
              <w:fldChar w:fldCharType="separate"/>
            </w:r>
            <w:r w:rsidR="000458CF">
              <w:rPr>
                <w:noProof/>
                <w:webHidden/>
              </w:rPr>
              <w:t>7</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1" w:history="1">
            <w:r w:rsidR="00CD1826" w:rsidRPr="001F19C5">
              <w:rPr>
                <w:rStyle w:val="a5"/>
                <w:rFonts w:cs="Times New Roman"/>
                <w:bCs/>
                <w:iCs/>
                <w:noProof/>
                <w:lang w:val="uk-UA"/>
              </w:rPr>
              <w:t xml:space="preserve">1. </w:t>
            </w:r>
            <w:r w:rsidR="00CD1826" w:rsidRPr="001F19C5">
              <w:rPr>
                <w:rStyle w:val="a5"/>
                <w:rFonts w:cs="Times New Roman"/>
                <w:noProof/>
                <w:lang w:val="uk-UA"/>
              </w:rPr>
              <w:t>Передумови виникнення концепції маркетингу відносин</w:t>
            </w:r>
            <w:r w:rsidR="00CD1826">
              <w:rPr>
                <w:noProof/>
                <w:webHidden/>
              </w:rPr>
              <w:tab/>
            </w:r>
            <w:r w:rsidR="00CD1826">
              <w:rPr>
                <w:noProof/>
                <w:webHidden/>
              </w:rPr>
              <w:fldChar w:fldCharType="begin"/>
            </w:r>
            <w:r w:rsidR="00CD1826">
              <w:rPr>
                <w:noProof/>
                <w:webHidden/>
              </w:rPr>
              <w:instrText xml:space="preserve"> PAGEREF _Toc226316471 \h </w:instrText>
            </w:r>
            <w:r w:rsidR="00CD1826">
              <w:rPr>
                <w:noProof/>
                <w:webHidden/>
              </w:rPr>
            </w:r>
            <w:r w:rsidR="00CD1826">
              <w:rPr>
                <w:noProof/>
                <w:webHidden/>
              </w:rPr>
              <w:fldChar w:fldCharType="separate"/>
            </w:r>
            <w:r w:rsidR="000458CF">
              <w:rPr>
                <w:noProof/>
                <w:webHidden/>
              </w:rPr>
              <w:t>7</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2" w:history="1">
            <w:r w:rsidR="00CD1826" w:rsidRPr="001F19C5">
              <w:rPr>
                <w:rStyle w:val="a5"/>
                <w:rFonts w:cs="Times New Roman"/>
                <w:bCs/>
                <w:iCs/>
                <w:noProof/>
                <w:lang w:val="uk-UA"/>
              </w:rPr>
              <w:t xml:space="preserve">2. </w:t>
            </w:r>
            <w:r w:rsidR="00CD1826" w:rsidRPr="001F19C5">
              <w:rPr>
                <w:rStyle w:val="a5"/>
                <w:rFonts w:cs="Times New Roman"/>
                <w:noProof/>
                <w:lang w:val="uk-UA"/>
              </w:rPr>
              <w:t>Становлення і розвиток концепції маркетингу відносин (взаємин)</w:t>
            </w:r>
            <w:r w:rsidR="00CD1826">
              <w:rPr>
                <w:noProof/>
                <w:webHidden/>
              </w:rPr>
              <w:tab/>
            </w:r>
            <w:r w:rsidR="00CD1826">
              <w:rPr>
                <w:noProof/>
                <w:webHidden/>
              </w:rPr>
              <w:fldChar w:fldCharType="begin"/>
            </w:r>
            <w:r w:rsidR="00CD1826">
              <w:rPr>
                <w:noProof/>
                <w:webHidden/>
              </w:rPr>
              <w:instrText xml:space="preserve"> PAGEREF _Toc226316472 \h </w:instrText>
            </w:r>
            <w:r w:rsidR="00CD1826">
              <w:rPr>
                <w:noProof/>
                <w:webHidden/>
              </w:rPr>
            </w:r>
            <w:r w:rsidR="00CD1826">
              <w:rPr>
                <w:noProof/>
                <w:webHidden/>
              </w:rPr>
              <w:fldChar w:fldCharType="separate"/>
            </w:r>
            <w:r w:rsidR="000458CF">
              <w:rPr>
                <w:noProof/>
                <w:webHidden/>
              </w:rPr>
              <w:t>8</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3" w:history="1">
            <w:r w:rsidR="00CD1826" w:rsidRPr="001F19C5">
              <w:rPr>
                <w:rStyle w:val="a5"/>
                <w:rFonts w:eastAsia="Times New Roman" w:cs="Times New Roman"/>
                <w:noProof/>
                <w:lang w:val="uk-UA" w:eastAsia="ru-RU"/>
              </w:rPr>
              <w:t xml:space="preserve">3. </w:t>
            </w:r>
            <w:r w:rsidR="00CD1826" w:rsidRPr="001F19C5">
              <w:rPr>
                <w:rStyle w:val="a5"/>
                <w:rFonts w:cs="Times New Roman"/>
                <w:noProof/>
                <w:lang w:val="uk-UA"/>
              </w:rPr>
              <w:t>Основні наукові школи маркетингу відносин</w:t>
            </w:r>
            <w:r w:rsidR="00CD1826">
              <w:rPr>
                <w:noProof/>
                <w:webHidden/>
              </w:rPr>
              <w:tab/>
            </w:r>
            <w:r w:rsidR="00CD1826">
              <w:rPr>
                <w:noProof/>
                <w:webHidden/>
              </w:rPr>
              <w:fldChar w:fldCharType="begin"/>
            </w:r>
            <w:r w:rsidR="00CD1826">
              <w:rPr>
                <w:noProof/>
                <w:webHidden/>
              </w:rPr>
              <w:instrText xml:space="preserve"> PAGEREF _Toc226316473 \h </w:instrText>
            </w:r>
            <w:r w:rsidR="00CD1826">
              <w:rPr>
                <w:noProof/>
                <w:webHidden/>
              </w:rPr>
            </w:r>
            <w:r w:rsidR="00CD1826">
              <w:rPr>
                <w:noProof/>
                <w:webHidden/>
              </w:rPr>
              <w:fldChar w:fldCharType="separate"/>
            </w:r>
            <w:r w:rsidR="000458CF">
              <w:rPr>
                <w:noProof/>
                <w:webHidden/>
              </w:rPr>
              <w:t>12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4" w:history="1">
            <w:r w:rsidR="00CD1826" w:rsidRPr="001F19C5">
              <w:rPr>
                <w:rStyle w:val="a5"/>
                <w:rFonts w:eastAsia="Times New Roman" w:cs="Times New Roman"/>
                <w:noProof/>
                <w:lang w:val="uk-UA" w:eastAsia="ru-RU"/>
              </w:rPr>
              <w:t xml:space="preserve">4. </w:t>
            </w:r>
            <w:r w:rsidR="00CD1826" w:rsidRPr="001F19C5">
              <w:rPr>
                <w:rStyle w:val="a5"/>
                <w:rFonts w:cs="Times New Roman"/>
                <w:noProof/>
                <w:lang w:val="uk-UA"/>
              </w:rPr>
              <w:t>Сутність та поняття концепції маркетингу відносин та етапи розвитку</w:t>
            </w:r>
            <w:r w:rsidR="00CD1826">
              <w:rPr>
                <w:noProof/>
                <w:webHidden/>
              </w:rPr>
              <w:tab/>
            </w:r>
            <w:r w:rsidR="00CD1826">
              <w:rPr>
                <w:noProof/>
                <w:webHidden/>
              </w:rPr>
              <w:fldChar w:fldCharType="begin"/>
            </w:r>
            <w:r w:rsidR="00CD1826">
              <w:rPr>
                <w:noProof/>
                <w:webHidden/>
              </w:rPr>
              <w:instrText xml:space="preserve"> PAGEREF _Toc226316474 \h </w:instrText>
            </w:r>
            <w:r w:rsidR="00CD1826">
              <w:rPr>
                <w:noProof/>
                <w:webHidden/>
              </w:rPr>
            </w:r>
            <w:r w:rsidR="00CD1826">
              <w:rPr>
                <w:noProof/>
                <w:webHidden/>
              </w:rPr>
              <w:fldChar w:fldCharType="separate"/>
            </w:r>
            <w:r w:rsidR="000458CF">
              <w:rPr>
                <w:noProof/>
                <w:webHidden/>
              </w:rPr>
              <w:t>13</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5" w:history="1">
            <w:r w:rsidR="00CD1826" w:rsidRPr="001F19C5">
              <w:rPr>
                <w:rStyle w:val="a5"/>
                <w:rFonts w:eastAsia="Times New Roman" w:cs="Times New Roman"/>
                <w:noProof/>
                <w:lang w:val="uk-UA" w:eastAsia="ru-RU"/>
              </w:rPr>
              <w:t xml:space="preserve">5. </w:t>
            </w:r>
            <w:r w:rsidR="00CD1826" w:rsidRPr="001F19C5">
              <w:rPr>
                <w:rStyle w:val="a5"/>
                <w:rFonts w:cs="Times New Roman"/>
                <w:noProof/>
                <w:lang w:val="uk-UA"/>
              </w:rPr>
              <w:t>Взаємозв'язок суб'єктів маркетингу відносин</w:t>
            </w:r>
            <w:r w:rsidR="00CD1826">
              <w:rPr>
                <w:noProof/>
                <w:webHidden/>
              </w:rPr>
              <w:tab/>
            </w:r>
            <w:r w:rsidR="00CD1826">
              <w:rPr>
                <w:noProof/>
                <w:webHidden/>
              </w:rPr>
              <w:fldChar w:fldCharType="begin"/>
            </w:r>
            <w:r w:rsidR="00CD1826">
              <w:rPr>
                <w:noProof/>
                <w:webHidden/>
              </w:rPr>
              <w:instrText xml:space="preserve"> PAGEREF _Toc226316475 \h </w:instrText>
            </w:r>
            <w:r w:rsidR="00CD1826">
              <w:rPr>
                <w:noProof/>
                <w:webHidden/>
              </w:rPr>
            </w:r>
            <w:r w:rsidR="00CD1826">
              <w:rPr>
                <w:noProof/>
                <w:webHidden/>
              </w:rPr>
              <w:fldChar w:fldCharType="separate"/>
            </w:r>
            <w:r w:rsidR="000458CF">
              <w:rPr>
                <w:noProof/>
                <w:webHidden/>
              </w:rPr>
              <w:t>13</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476" w:history="1">
            <w:r w:rsidR="00CD1826" w:rsidRPr="001F19C5">
              <w:rPr>
                <w:rStyle w:val="a5"/>
                <w:rFonts w:eastAsia="Times New Roman" w:cs="Times New Roman"/>
                <w:noProof/>
                <w:lang w:val="uk-UA" w:eastAsia="ru-RU"/>
              </w:rPr>
              <w:t>Тема 2. Внутрішній маркетинг</w:t>
            </w:r>
            <w:r w:rsidR="00CD1826">
              <w:rPr>
                <w:noProof/>
                <w:webHidden/>
              </w:rPr>
              <w:tab/>
            </w:r>
            <w:r w:rsidR="00CD1826">
              <w:rPr>
                <w:noProof/>
                <w:webHidden/>
              </w:rPr>
              <w:fldChar w:fldCharType="begin"/>
            </w:r>
            <w:r w:rsidR="00CD1826">
              <w:rPr>
                <w:noProof/>
                <w:webHidden/>
              </w:rPr>
              <w:instrText xml:space="preserve"> PAGEREF _Toc226316476 \h </w:instrText>
            </w:r>
            <w:r w:rsidR="00CD1826">
              <w:rPr>
                <w:noProof/>
                <w:webHidden/>
              </w:rPr>
            </w:r>
            <w:r w:rsidR="00CD1826">
              <w:rPr>
                <w:noProof/>
                <w:webHidden/>
              </w:rPr>
              <w:fldChar w:fldCharType="separate"/>
            </w:r>
            <w:r w:rsidR="000458CF">
              <w:rPr>
                <w:noProof/>
                <w:webHidden/>
              </w:rPr>
              <w:t>14</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7" w:history="1">
            <w:r w:rsidR="00CD1826" w:rsidRPr="001F19C5">
              <w:rPr>
                <w:rStyle w:val="a5"/>
                <w:rFonts w:cs="Times New Roman"/>
                <w:noProof/>
                <w:lang w:val="uk-UA"/>
              </w:rPr>
              <w:t>1. Маркетингова модель внутрішнього ринку підприємства</w:t>
            </w:r>
            <w:r w:rsidR="00CD1826">
              <w:rPr>
                <w:noProof/>
                <w:webHidden/>
              </w:rPr>
              <w:tab/>
            </w:r>
            <w:r w:rsidR="00CD1826">
              <w:rPr>
                <w:noProof/>
                <w:webHidden/>
              </w:rPr>
              <w:fldChar w:fldCharType="begin"/>
            </w:r>
            <w:r w:rsidR="00CD1826">
              <w:rPr>
                <w:noProof/>
                <w:webHidden/>
              </w:rPr>
              <w:instrText xml:space="preserve"> PAGEREF _Toc226316477 \h </w:instrText>
            </w:r>
            <w:r w:rsidR="00CD1826">
              <w:rPr>
                <w:noProof/>
                <w:webHidden/>
              </w:rPr>
            </w:r>
            <w:r w:rsidR="00CD1826">
              <w:rPr>
                <w:noProof/>
                <w:webHidden/>
              </w:rPr>
              <w:fldChar w:fldCharType="separate"/>
            </w:r>
            <w:r w:rsidR="000458CF">
              <w:rPr>
                <w:noProof/>
                <w:webHidden/>
              </w:rPr>
              <w:t>14</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8" w:history="1">
            <w:r w:rsidR="00CD1826" w:rsidRPr="001F19C5">
              <w:rPr>
                <w:rStyle w:val="a5"/>
                <w:rFonts w:cs="Times New Roman"/>
                <w:noProof/>
                <w:lang w:val="uk-UA"/>
              </w:rPr>
              <w:t>2. Сегментація працівників як внутрішніх клієнтів</w:t>
            </w:r>
            <w:r w:rsidR="00CD1826">
              <w:rPr>
                <w:noProof/>
                <w:webHidden/>
              </w:rPr>
              <w:tab/>
            </w:r>
            <w:r w:rsidR="00CD1826">
              <w:rPr>
                <w:noProof/>
                <w:webHidden/>
              </w:rPr>
              <w:fldChar w:fldCharType="begin"/>
            </w:r>
            <w:r w:rsidR="00CD1826">
              <w:rPr>
                <w:noProof/>
                <w:webHidden/>
              </w:rPr>
              <w:instrText xml:space="preserve"> PAGEREF _Toc226316478 \h </w:instrText>
            </w:r>
            <w:r w:rsidR="00CD1826">
              <w:rPr>
                <w:noProof/>
                <w:webHidden/>
              </w:rPr>
            </w:r>
            <w:r w:rsidR="00CD1826">
              <w:rPr>
                <w:noProof/>
                <w:webHidden/>
              </w:rPr>
              <w:fldChar w:fldCharType="separate"/>
            </w:r>
            <w:r w:rsidR="000458CF">
              <w:rPr>
                <w:noProof/>
                <w:webHidden/>
              </w:rPr>
              <w:t>15</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79" w:history="1">
            <w:r w:rsidR="00CD1826" w:rsidRPr="001F19C5">
              <w:rPr>
                <w:rStyle w:val="a5"/>
                <w:rFonts w:cs="Times New Roman"/>
                <w:noProof/>
                <w:lang w:val="uk-UA"/>
              </w:rPr>
              <w:t>3. Концепція внутрішнього маркетингу</w:t>
            </w:r>
            <w:r w:rsidR="00CD1826">
              <w:rPr>
                <w:noProof/>
                <w:webHidden/>
              </w:rPr>
              <w:tab/>
            </w:r>
            <w:r w:rsidR="00CD1826">
              <w:rPr>
                <w:noProof/>
                <w:webHidden/>
              </w:rPr>
              <w:fldChar w:fldCharType="begin"/>
            </w:r>
            <w:r w:rsidR="00CD1826">
              <w:rPr>
                <w:noProof/>
                <w:webHidden/>
              </w:rPr>
              <w:instrText xml:space="preserve"> PAGEREF _Toc226316479 \h </w:instrText>
            </w:r>
            <w:r w:rsidR="00CD1826">
              <w:rPr>
                <w:noProof/>
                <w:webHidden/>
              </w:rPr>
            </w:r>
            <w:r w:rsidR="00CD1826">
              <w:rPr>
                <w:noProof/>
                <w:webHidden/>
              </w:rPr>
              <w:fldChar w:fldCharType="separate"/>
            </w:r>
            <w:r w:rsidR="000458CF">
              <w:rPr>
                <w:noProof/>
                <w:webHidden/>
              </w:rPr>
              <w:t>15</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80" w:history="1">
            <w:r w:rsidR="00CD1826" w:rsidRPr="001F19C5">
              <w:rPr>
                <w:rStyle w:val="a5"/>
                <w:rFonts w:cs="Times New Roman"/>
                <w:noProof/>
                <w:lang w:val="uk-UA"/>
              </w:rPr>
              <w:t>4. Типи поведінки службовців</w:t>
            </w:r>
            <w:r w:rsidR="00CD1826">
              <w:rPr>
                <w:noProof/>
                <w:webHidden/>
              </w:rPr>
              <w:tab/>
            </w:r>
            <w:r w:rsidR="00CD1826">
              <w:rPr>
                <w:noProof/>
                <w:webHidden/>
              </w:rPr>
              <w:fldChar w:fldCharType="begin"/>
            </w:r>
            <w:r w:rsidR="00CD1826">
              <w:rPr>
                <w:noProof/>
                <w:webHidden/>
              </w:rPr>
              <w:instrText xml:space="preserve"> PAGEREF _Toc226316480 \h </w:instrText>
            </w:r>
            <w:r w:rsidR="00CD1826">
              <w:rPr>
                <w:noProof/>
                <w:webHidden/>
              </w:rPr>
            </w:r>
            <w:r w:rsidR="00CD1826">
              <w:rPr>
                <w:noProof/>
                <w:webHidden/>
              </w:rPr>
              <w:fldChar w:fldCharType="separate"/>
            </w:r>
            <w:r w:rsidR="000458CF">
              <w:rPr>
                <w:noProof/>
                <w:webHidden/>
              </w:rPr>
              <w:t>17</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481" w:history="1">
            <w:r w:rsidR="00CD1826" w:rsidRPr="001F19C5">
              <w:rPr>
                <w:rStyle w:val="a5"/>
                <w:rFonts w:eastAsia="Times New Roman" w:cs="Times New Roman"/>
                <w:noProof/>
                <w:lang w:val="uk-UA" w:eastAsia="ru-RU"/>
              </w:rPr>
              <w:t>Тема 3. Задоволеність клієнтів в маркетингу відносин</w:t>
            </w:r>
            <w:r w:rsidR="00CD1826">
              <w:rPr>
                <w:noProof/>
                <w:webHidden/>
              </w:rPr>
              <w:tab/>
            </w:r>
            <w:r w:rsidR="00CD1826">
              <w:rPr>
                <w:noProof/>
                <w:webHidden/>
              </w:rPr>
              <w:fldChar w:fldCharType="begin"/>
            </w:r>
            <w:r w:rsidR="00CD1826">
              <w:rPr>
                <w:noProof/>
                <w:webHidden/>
              </w:rPr>
              <w:instrText xml:space="preserve"> PAGEREF _Toc226316481 \h </w:instrText>
            </w:r>
            <w:r w:rsidR="00CD1826">
              <w:rPr>
                <w:noProof/>
                <w:webHidden/>
              </w:rPr>
            </w:r>
            <w:r w:rsidR="00CD1826">
              <w:rPr>
                <w:noProof/>
                <w:webHidden/>
              </w:rPr>
              <w:fldChar w:fldCharType="separate"/>
            </w:r>
            <w:r w:rsidR="000458CF">
              <w:rPr>
                <w:noProof/>
                <w:webHidden/>
              </w:rPr>
              <w:t>18</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82" w:history="1">
            <w:r w:rsidR="00CD1826" w:rsidRPr="001F19C5">
              <w:rPr>
                <w:rStyle w:val="a5"/>
                <w:rFonts w:cs="Times New Roman"/>
                <w:noProof/>
                <w:lang w:val="uk-UA"/>
              </w:rPr>
              <w:t>1. Сутність задоволеності клієнтів</w:t>
            </w:r>
            <w:r w:rsidR="00CD1826">
              <w:rPr>
                <w:noProof/>
                <w:webHidden/>
              </w:rPr>
              <w:tab/>
            </w:r>
            <w:r w:rsidR="00CD1826">
              <w:rPr>
                <w:noProof/>
                <w:webHidden/>
              </w:rPr>
              <w:fldChar w:fldCharType="begin"/>
            </w:r>
            <w:r w:rsidR="00CD1826">
              <w:rPr>
                <w:noProof/>
                <w:webHidden/>
              </w:rPr>
              <w:instrText xml:space="preserve"> PAGEREF _Toc226316482 \h </w:instrText>
            </w:r>
            <w:r w:rsidR="00CD1826">
              <w:rPr>
                <w:noProof/>
                <w:webHidden/>
              </w:rPr>
            </w:r>
            <w:r w:rsidR="00CD1826">
              <w:rPr>
                <w:noProof/>
                <w:webHidden/>
              </w:rPr>
              <w:fldChar w:fldCharType="separate"/>
            </w:r>
            <w:r w:rsidR="000458CF">
              <w:rPr>
                <w:noProof/>
                <w:webHidden/>
              </w:rPr>
              <w:t>18</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85" w:history="1">
            <w:r w:rsidR="00CD1826" w:rsidRPr="001F19C5">
              <w:rPr>
                <w:rStyle w:val="a5"/>
                <w:rFonts w:cs="Times New Roman"/>
                <w:noProof/>
                <w:lang w:val="uk-UA"/>
              </w:rPr>
              <w:t>2. Оцінка задоволеності клієнтів: суб'єктивні і об'єктивні методи</w:t>
            </w:r>
            <w:r w:rsidR="00CD1826">
              <w:rPr>
                <w:noProof/>
                <w:webHidden/>
              </w:rPr>
              <w:tab/>
            </w:r>
            <w:r w:rsidR="00CD1826">
              <w:rPr>
                <w:noProof/>
                <w:webHidden/>
              </w:rPr>
              <w:fldChar w:fldCharType="begin"/>
            </w:r>
            <w:r w:rsidR="00CD1826">
              <w:rPr>
                <w:noProof/>
                <w:webHidden/>
              </w:rPr>
              <w:instrText xml:space="preserve"> PAGEREF _Toc226316485 \h </w:instrText>
            </w:r>
            <w:r w:rsidR="00CD1826">
              <w:rPr>
                <w:noProof/>
                <w:webHidden/>
              </w:rPr>
            </w:r>
            <w:r w:rsidR="00CD1826">
              <w:rPr>
                <w:noProof/>
                <w:webHidden/>
              </w:rPr>
              <w:fldChar w:fldCharType="separate"/>
            </w:r>
            <w:r w:rsidR="000458CF">
              <w:rPr>
                <w:noProof/>
                <w:webHidden/>
              </w:rPr>
              <w:t>20</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91" w:history="1">
            <w:r w:rsidR="00CD1826" w:rsidRPr="001F19C5">
              <w:rPr>
                <w:rStyle w:val="a5"/>
                <w:rFonts w:cs="Times New Roman"/>
                <w:noProof/>
                <w:lang w:val="uk-UA"/>
              </w:rPr>
              <w:t>3. Довіра, прихильність і лояльність клієнтів як рушійні фактори маркетингу відносин</w:t>
            </w:r>
            <w:r w:rsidR="00CD1826">
              <w:rPr>
                <w:noProof/>
                <w:webHidden/>
              </w:rPr>
              <w:tab/>
            </w:r>
            <w:r w:rsidR="00CD1826">
              <w:rPr>
                <w:noProof/>
                <w:webHidden/>
              </w:rPr>
              <w:fldChar w:fldCharType="begin"/>
            </w:r>
            <w:r w:rsidR="00CD1826">
              <w:rPr>
                <w:noProof/>
                <w:webHidden/>
              </w:rPr>
              <w:instrText xml:space="preserve"> PAGEREF _Toc226316491 \h </w:instrText>
            </w:r>
            <w:r w:rsidR="00CD1826">
              <w:rPr>
                <w:noProof/>
                <w:webHidden/>
              </w:rPr>
            </w:r>
            <w:r w:rsidR="00CD1826">
              <w:rPr>
                <w:noProof/>
                <w:webHidden/>
              </w:rPr>
              <w:fldChar w:fldCharType="separate"/>
            </w:r>
            <w:r w:rsidR="000458CF">
              <w:rPr>
                <w:noProof/>
                <w:webHidden/>
              </w:rPr>
              <w:t>22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92" w:history="1">
            <w:r w:rsidR="00CD1826" w:rsidRPr="001F19C5">
              <w:rPr>
                <w:rStyle w:val="a5"/>
                <w:rFonts w:cs="Times New Roman"/>
                <w:noProof/>
                <w:lang w:val="uk-UA"/>
              </w:rPr>
              <w:t>4. Стадії розвитку лояльності споживачів</w:t>
            </w:r>
            <w:r w:rsidR="00CD1826">
              <w:rPr>
                <w:noProof/>
                <w:webHidden/>
              </w:rPr>
              <w:tab/>
            </w:r>
            <w:r w:rsidR="00CD1826">
              <w:rPr>
                <w:noProof/>
                <w:webHidden/>
              </w:rPr>
              <w:fldChar w:fldCharType="begin"/>
            </w:r>
            <w:r w:rsidR="00CD1826">
              <w:rPr>
                <w:noProof/>
                <w:webHidden/>
              </w:rPr>
              <w:instrText xml:space="preserve"> PAGEREF _Toc226316492 \h </w:instrText>
            </w:r>
            <w:r w:rsidR="00CD1826">
              <w:rPr>
                <w:noProof/>
                <w:webHidden/>
              </w:rPr>
            </w:r>
            <w:r w:rsidR="00CD1826">
              <w:rPr>
                <w:noProof/>
                <w:webHidden/>
              </w:rPr>
              <w:fldChar w:fldCharType="separate"/>
            </w:r>
            <w:r w:rsidR="000458CF">
              <w:rPr>
                <w:noProof/>
                <w:webHidden/>
              </w:rPr>
              <w:t>22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93" w:history="1">
            <w:r w:rsidR="00CD1826" w:rsidRPr="001F19C5">
              <w:rPr>
                <w:rStyle w:val="a5"/>
                <w:noProof/>
                <w:lang w:val="uk-UA"/>
              </w:rPr>
              <w:t>5. Багаторівнева модель розвитку лояльності клієнтів</w:t>
            </w:r>
            <w:r w:rsidR="00CD1826">
              <w:rPr>
                <w:noProof/>
                <w:webHidden/>
              </w:rPr>
              <w:tab/>
            </w:r>
            <w:r w:rsidR="00CD1826">
              <w:rPr>
                <w:noProof/>
                <w:webHidden/>
              </w:rPr>
              <w:fldChar w:fldCharType="begin"/>
            </w:r>
            <w:r w:rsidR="00CD1826">
              <w:rPr>
                <w:noProof/>
                <w:webHidden/>
              </w:rPr>
              <w:instrText xml:space="preserve"> PAGEREF _Toc226316493 \h </w:instrText>
            </w:r>
            <w:r w:rsidR="00CD1826">
              <w:rPr>
                <w:noProof/>
                <w:webHidden/>
              </w:rPr>
            </w:r>
            <w:r w:rsidR="00CD1826">
              <w:rPr>
                <w:noProof/>
                <w:webHidden/>
              </w:rPr>
              <w:fldChar w:fldCharType="separate"/>
            </w:r>
            <w:r w:rsidR="000458CF">
              <w:rPr>
                <w:noProof/>
                <w:webHidden/>
              </w:rPr>
              <w:t>23</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496" w:history="1">
            <w:r w:rsidR="00CD1826" w:rsidRPr="001F19C5">
              <w:rPr>
                <w:rStyle w:val="a5"/>
                <w:rFonts w:eastAsia="Times New Roman" w:cs="Times New Roman"/>
                <w:noProof/>
                <w:lang w:val="uk-UA" w:eastAsia="ru-RU"/>
              </w:rPr>
              <w:t>Тема 4. Невербальні засоби спілкування</w:t>
            </w:r>
            <w:r w:rsidR="00CD1826">
              <w:rPr>
                <w:noProof/>
                <w:webHidden/>
              </w:rPr>
              <w:tab/>
            </w:r>
            <w:r w:rsidR="00CD1826">
              <w:rPr>
                <w:noProof/>
                <w:webHidden/>
              </w:rPr>
              <w:fldChar w:fldCharType="begin"/>
            </w:r>
            <w:r w:rsidR="00CD1826">
              <w:rPr>
                <w:noProof/>
                <w:webHidden/>
              </w:rPr>
              <w:instrText xml:space="preserve"> PAGEREF _Toc226316496 \h </w:instrText>
            </w:r>
            <w:r w:rsidR="00CD1826">
              <w:rPr>
                <w:noProof/>
                <w:webHidden/>
              </w:rPr>
            </w:r>
            <w:r w:rsidR="00CD1826">
              <w:rPr>
                <w:noProof/>
                <w:webHidden/>
              </w:rPr>
              <w:fldChar w:fldCharType="separate"/>
            </w:r>
            <w:r w:rsidR="000458CF">
              <w:rPr>
                <w:noProof/>
                <w:webHidden/>
              </w:rPr>
              <w:t>23</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97" w:history="1">
            <w:r w:rsidR="00CD1826" w:rsidRPr="001F19C5">
              <w:rPr>
                <w:rStyle w:val="a5"/>
                <w:rFonts w:cs="Times New Roman"/>
                <w:noProof/>
                <w:lang w:val="uk-UA"/>
              </w:rPr>
              <w:t>1. Поняття та функції невербальної комунікації</w:t>
            </w:r>
            <w:r w:rsidR="00CD1826">
              <w:rPr>
                <w:noProof/>
                <w:webHidden/>
              </w:rPr>
              <w:tab/>
            </w:r>
            <w:r w:rsidR="00CD1826">
              <w:rPr>
                <w:noProof/>
                <w:webHidden/>
              </w:rPr>
              <w:fldChar w:fldCharType="begin"/>
            </w:r>
            <w:r w:rsidR="00CD1826">
              <w:rPr>
                <w:noProof/>
                <w:webHidden/>
              </w:rPr>
              <w:instrText xml:space="preserve"> PAGEREF _Toc226316497 \h </w:instrText>
            </w:r>
            <w:r w:rsidR="00CD1826">
              <w:rPr>
                <w:noProof/>
                <w:webHidden/>
              </w:rPr>
            </w:r>
            <w:r w:rsidR="00CD1826">
              <w:rPr>
                <w:noProof/>
                <w:webHidden/>
              </w:rPr>
              <w:fldChar w:fldCharType="separate"/>
            </w:r>
            <w:r w:rsidR="000458CF">
              <w:rPr>
                <w:noProof/>
                <w:webHidden/>
              </w:rPr>
              <w:t>24</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498" w:history="1">
            <w:r w:rsidR="00CD1826" w:rsidRPr="001F19C5">
              <w:rPr>
                <w:rStyle w:val="a5"/>
                <w:rFonts w:cs="Times New Roman"/>
                <w:noProof/>
                <w:lang w:val="uk-UA"/>
              </w:rPr>
              <w:t>2. Основні види невербальної комунікації</w:t>
            </w:r>
            <w:r w:rsidR="00CD1826">
              <w:rPr>
                <w:noProof/>
                <w:webHidden/>
              </w:rPr>
              <w:tab/>
            </w:r>
            <w:r w:rsidR="00CD1826">
              <w:rPr>
                <w:noProof/>
                <w:webHidden/>
              </w:rPr>
              <w:fldChar w:fldCharType="begin"/>
            </w:r>
            <w:r w:rsidR="00CD1826">
              <w:rPr>
                <w:noProof/>
                <w:webHidden/>
              </w:rPr>
              <w:instrText xml:space="preserve"> PAGEREF _Toc226316498 \h </w:instrText>
            </w:r>
            <w:r w:rsidR="00CD1826">
              <w:rPr>
                <w:noProof/>
                <w:webHidden/>
              </w:rPr>
            </w:r>
            <w:r w:rsidR="00CD1826">
              <w:rPr>
                <w:noProof/>
                <w:webHidden/>
              </w:rPr>
              <w:fldChar w:fldCharType="separate"/>
            </w:r>
            <w:r w:rsidR="000458CF">
              <w:rPr>
                <w:noProof/>
                <w:webHidden/>
              </w:rPr>
              <w:t>24</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04" w:history="1">
            <w:r w:rsidR="00CD1826" w:rsidRPr="001F19C5">
              <w:rPr>
                <w:rStyle w:val="a5"/>
                <w:rFonts w:cs="Times New Roman"/>
                <w:noProof/>
                <w:lang w:val="uk-UA"/>
              </w:rPr>
              <w:t>3. Крос-культурні особливості невербального спілкування</w:t>
            </w:r>
            <w:r w:rsidR="00CD1826">
              <w:rPr>
                <w:noProof/>
                <w:webHidden/>
              </w:rPr>
              <w:tab/>
            </w:r>
            <w:r w:rsidR="00CD1826">
              <w:rPr>
                <w:noProof/>
                <w:webHidden/>
              </w:rPr>
              <w:fldChar w:fldCharType="begin"/>
            </w:r>
            <w:r w:rsidR="00CD1826">
              <w:rPr>
                <w:noProof/>
                <w:webHidden/>
              </w:rPr>
              <w:instrText xml:space="preserve"> PAGEREF _Toc226316504 \h </w:instrText>
            </w:r>
            <w:r w:rsidR="00CD1826">
              <w:rPr>
                <w:noProof/>
                <w:webHidden/>
              </w:rPr>
            </w:r>
            <w:r w:rsidR="00CD1826">
              <w:rPr>
                <w:noProof/>
                <w:webHidden/>
              </w:rPr>
              <w:fldChar w:fldCharType="separate"/>
            </w:r>
            <w:r w:rsidR="000458CF">
              <w:rPr>
                <w:noProof/>
                <w:webHidden/>
              </w:rPr>
              <w:t>26</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09" w:history="1">
            <w:r w:rsidR="00CD1826" w:rsidRPr="001F19C5">
              <w:rPr>
                <w:rStyle w:val="a5"/>
                <w:rFonts w:cs="Times New Roman"/>
                <w:noProof/>
                <w:lang w:val="uk-UA"/>
              </w:rPr>
              <w:t>4. Приклади крос-культурних відмінностей невербальної комунікації</w:t>
            </w:r>
            <w:r w:rsidR="00CD1826">
              <w:rPr>
                <w:noProof/>
                <w:webHidden/>
              </w:rPr>
              <w:tab/>
            </w:r>
            <w:r w:rsidR="00CD1826">
              <w:rPr>
                <w:noProof/>
                <w:webHidden/>
              </w:rPr>
              <w:fldChar w:fldCharType="begin"/>
            </w:r>
            <w:r w:rsidR="00CD1826">
              <w:rPr>
                <w:noProof/>
                <w:webHidden/>
              </w:rPr>
              <w:instrText xml:space="preserve"> PAGEREF _Toc226316509 \h </w:instrText>
            </w:r>
            <w:r w:rsidR="00CD1826">
              <w:rPr>
                <w:noProof/>
                <w:webHidden/>
              </w:rPr>
            </w:r>
            <w:r w:rsidR="00CD1826">
              <w:rPr>
                <w:noProof/>
                <w:webHidden/>
              </w:rPr>
              <w:fldChar w:fldCharType="separate"/>
            </w:r>
            <w:r w:rsidR="000458CF">
              <w:rPr>
                <w:noProof/>
                <w:webHidden/>
              </w:rPr>
              <w:t>26</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14" w:history="1">
            <w:r w:rsidR="00CD1826" w:rsidRPr="001F19C5">
              <w:rPr>
                <w:rStyle w:val="a5"/>
                <w:rFonts w:cs="Times New Roman"/>
                <w:noProof/>
                <w:lang w:val="uk-UA"/>
              </w:rPr>
              <w:t>5. Невербальні аспекти зовнішнього вигляду</w:t>
            </w:r>
            <w:r w:rsidR="00CD1826">
              <w:rPr>
                <w:noProof/>
                <w:webHidden/>
              </w:rPr>
              <w:tab/>
            </w:r>
            <w:r w:rsidR="00CD1826">
              <w:rPr>
                <w:noProof/>
                <w:webHidden/>
              </w:rPr>
              <w:fldChar w:fldCharType="begin"/>
            </w:r>
            <w:r w:rsidR="00CD1826">
              <w:rPr>
                <w:noProof/>
                <w:webHidden/>
              </w:rPr>
              <w:instrText xml:space="preserve"> PAGEREF _Toc226316514 \h </w:instrText>
            </w:r>
            <w:r w:rsidR="00CD1826">
              <w:rPr>
                <w:noProof/>
                <w:webHidden/>
              </w:rPr>
            </w:r>
            <w:r w:rsidR="00CD1826">
              <w:rPr>
                <w:noProof/>
                <w:webHidden/>
              </w:rPr>
              <w:fldChar w:fldCharType="separate"/>
            </w:r>
            <w:r w:rsidR="000458CF">
              <w:rPr>
                <w:noProof/>
                <w:webHidden/>
              </w:rPr>
              <w:t>27</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15" w:history="1">
            <w:r w:rsidR="00CD1826" w:rsidRPr="001F19C5">
              <w:rPr>
                <w:rStyle w:val="a5"/>
                <w:rFonts w:eastAsia="Times New Roman" w:cs="Times New Roman"/>
                <w:noProof/>
                <w:lang w:val="uk-UA" w:eastAsia="ru-RU"/>
              </w:rPr>
              <w:t>Тема 5. Аналіз прибутковості покупців</w:t>
            </w:r>
            <w:r w:rsidR="00CD1826">
              <w:rPr>
                <w:noProof/>
                <w:webHidden/>
              </w:rPr>
              <w:tab/>
            </w:r>
            <w:r w:rsidR="00CD1826">
              <w:rPr>
                <w:noProof/>
                <w:webHidden/>
              </w:rPr>
              <w:fldChar w:fldCharType="begin"/>
            </w:r>
            <w:r w:rsidR="00CD1826">
              <w:rPr>
                <w:noProof/>
                <w:webHidden/>
              </w:rPr>
              <w:instrText xml:space="preserve"> PAGEREF _Toc226316515 \h </w:instrText>
            </w:r>
            <w:r w:rsidR="00CD1826">
              <w:rPr>
                <w:noProof/>
                <w:webHidden/>
              </w:rPr>
            </w:r>
            <w:r w:rsidR="00CD1826">
              <w:rPr>
                <w:noProof/>
                <w:webHidden/>
              </w:rPr>
              <w:fldChar w:fldCharType="separate"/>
            </w:r>
            <w:r w:rsidR="000458CF">
              <w:rPr>
                <w:noProof/>
                <w:webHidden/>
              </w:rPr>
              <w:t>27</w:t>
            </w:r>
            <w:r w:rsidR="00CD1826">
              <w:rPr>
                <w:noProof/>
                <w:webHidden/>
              </w:rPr>
              <w:fldChar w:fldCharType="end"/>
            </w:r>
          </w:hyperlink>
        </w:p>
        <w:p w:rsidR="00CD1826" w:rsidRP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16" w:history="1">
            <w:r w:rsidR="00CD1826" w:rsidRPr="00CD1826">
              <w:rPr>
                <w:rStyle w:val="a5"/>
                <w:rFonts w:eastAsia="Times New Roman" w:cs="Times New Roman"/>
                <w:bCs/>
                <w:noProof/>
                <w:lang w:val="uk-UA" w:eastAsia="ru-RU"/>
              </w:rPr>
              <w:t>1. Вивчення існуючих покупців</w:t>
            </w:r>
            <w:r w:rsidR="00CD1826" w:rsidRPr="00CD1826">
              <w:rPr>
                <w:noProof/>
                <w:webHidden/>
              </w:rPr>
              <w:tab/>
            </w:r>
            <w:r w:rsidR="00CD1826" w:rsidRPr="00CD1826">
              <w:rPr>
                <w:noProof/>
                <w:webHidden/>
              </w:rPr>
              <w:fldChar w:fldCharType="begin"/>
            </w:r>
            <w:r w:rsidR="00CD1826" w:rsidRPr="00CD1826">
              <w:rPr>
                <w:noProof/>
                <w:webHidden/>
              </w:rPr>
              <w:instrText xml:space="preserve"> PAGEREF _Toc226316516 \h </w:instrText>
            </w:r>
            <w:r w:rsidR="00CD1826" w:rsidRPr="00CD1826">
              <w:rPr>
                <w:noProof/>
                <w:webHidden/>
              </w:rPr>
            </w:r>
            <w:r w:rsidR="00CD1826" w:rsidRPr="00CD1826">
              <w:rPr>
                <w:noProof/>
                <w:webHidden/>
              </w:rPr>
              <w:fldChar w:fldCharType="separate"/>
            </w:r>
            <w:r w:rsidR="000458CF">
              <w:rPr>
                <w:noProof/>
                <w:webHidden/>
              </w:rPr>
              <w:t>27</w:t>
            </w:r>
            <w:r w:rsidR="00CD1826" w:rsidRPr="00CD1826">
              <w:rPr>
                <w:noProof/>
                <w:webHidden/>
              </w:rPr>
              <w:fldChar w:fldCharType="end"/>
            </w:r>
          </w:hyperlink>
        </w:p>
        <w:p w:rsidR="00CD1826" w:rsidRP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17" w:history="1">
            <w:r w:rsidR="00CD1826" w:rsidRPr="00CD1826">
              <w:rPr>
                <w:rStyle w:val="a5"/>
                <w:rFonts w:eastAsia="Times New Roman" w:cs="Times New Roman"/>
                <w:bCs/>
                <w:noProof/>
                <w:lang w:val="uk-UA" w:eastAsia="ru-RU"/>
              </w:rPr>
              <w:t>2. Метрики індивідуальної прибутковості покупців</w:t>
            </w:r>
            <w:r w:rsidR="00CD1826" w:rsidRPr="00CD1826">
              <w:rPr>
                <w:noProof/>
                <w:webHidden/>
              </w:rPr>
              <w:tab/>
            </w:r>
            <w:r w:rsidR="00CD1826" w:rsidRPr="00CD1826">
              <w:rPr>
                <w:noProof/>
                <w:webHidden/>
              </w:rPr>
              <w:fldChar w:fldCharType="begin"/>
            </w:r>
            <w:r w:rsidR="00CD1826" w:rsidRPr="00CD1826">
              <w:rPr>
                <w:noProof/>
                <w:webHidden/>
              </w:rPr>
              <w:instrText xml:space="preserve"> PAGEREF _Toc226316517 \h </w:instrText>
            </w:r>
            <w:r w:rsidR="00CD1826" w:rsidRPr="00CD1826">
              <w:rPr>
                <w:noProof/>
                <w:webHidden/>
              </w:rPr>
            </w:r>
            <w:r w:rsidR="00CD1826" w:rsidRPr="00CD1826">
              <w:rPr>
                <w:noProof/>
                <w:webHidden/>
              </w:rPr>
              <w:fldChar w:fldCharType="separate"/>
            </w:r>
            <w:r w:rsidR="000458CF">
              <w:rPr>
                <w:noProof/>
                <w:webHidden/>
              </w:rPr>
              <w:t>28</w:t>
            </w:r>
            <w:r w:rsidR="00CD1826" w:rsidRPr="00CD1826">
              <w:rPr>
                <w:noProof/>
                <w:webHidden/>
              </w:rPr>
              <w:fldChar w:fldCharType="end"/>
            </w:r>
          </w:hyperlink>
        </w:p>
        <w:p w:rsidR="00CD1826" w:rsidRP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3" w:history="1">
            <w:r w:rsidR="00CD1826" w:rsidRPr="00CD1826">
              <w:rPr>
                <w:rStyle w:val="a5"/>
                <w:rFonts w:eastAsia="Times New Roman" w:cs="Times New Roman"/>
                <w:bCs/>
                <w:noProof/>
                <w:lang w:val="uk-UA" w:eastAsia="ru-RU"/>
              </w:rPr>
              <w:t>3. Значення аналізу прибутковості клієнтів для бізнесу</w:t>
            </w:r>
            <w:r w:rsidR="00CD1826" w:rsidRPr="00CD1826">
              <w:rPr>
                <w:noProof/>
                <w:webHidden/>
              </w:rPr>
              <w:tab/>
            </w:r>
            <w:r w:rsidR="00CD1826" w:rsidRPr="00CD1826">
              <w:rPr>
                <w:noProof/>
                <w:webHidden/>
              </w:rPr>
              <w:fldChar w:fldCharType="begin"/>
            </w:r>
            <w:r w:rsidR="00CD1826" w:rsidRPr="00CD1826">
              <w:rPr>
                <w:noProof/>
                <w:webHidden/>
              </w:rPr>
              <w:instrText xml:space="preserve"> PAGEREF _Toc226316523 \h </w:instrText>
            </w:r>
            <w:r w:rsidR="00CD1826" w:rsidRPr="00CD1826">
              <w:rPr>
                <w:noProof/>
                <w:webHidden/>
              </w:rPr>
            </w:r>
            <w:r w:rsidR="00CD1826" w:rsidRPr="00CD1826">
              <w:rPr>
                <w:noProof/>
                <w:webHidden/>
              </w:rPr>
              <w:fldChar w:fldCharType="separate"/>
            </w:r>
            <w:r w:rsidR="000458CF">
              <w:rPr>
                <w:noProof/>
                <w:webHidden/>
              </w:rPr>
              <w:t>30</w:t>
            </w:r>
            <w:r w:rsidR="00CD1826" w:rsidRP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24" w:history="1">
            <w:r w:rsidR="00CD1826" w:rsidRPr="001F19C5">
              <w:rPr>
                <w:rStyle w:val="a5"/>
                <w:rFonts w:eastAsia="Times New Roman" w:cs="Times New Roman"/>
                <w:noProof/>
                <w:lang w:val="uk-UA" w:eastAsia="ru-RU"/>
              </w:rPr>
              <w:t>Тема 6. Переговорний процес</w:t>
            </w:r>
            <w:r w:rsidR="00CD1826">
              <w:rPr>
                <w:noProof/>
                <w:webHidden/>
              </w:rPr>
              <w:tab/>
            </w:r>
            <w:r w:rsidR="00CD1826">
              <w:rPr>
                <w:noProof/>
                <w:webHidden/>
              </w:rPr>
              <w:fldChar w:fldCharType="begin"/>
            </w:r>
            <w:r w:rsidR="00CD1826">
              <w:rPr>
                <w:noProof/>
                <w:webHidden/>
              </w:rPr>
              <w:instrText xml:space="preserve"> PAGEREF _Toc226316524 \h </w:instrText>
            </w:r>
            <w:r w:rsidR="00CD1826">
              <w:rPr>
                <w:noProof/>
                <w:webHidden/>
              </w:rPr>
            </w:r>
            <w:r w:rsidR="00CD1826">
              <w:rPr>
                <w:noProof/>
                <w:webHidden/>
              </w:rPr>
              <w:fldChar w:fldCharType="separate"/>
            </w:r>
            <w:r w:rsidR="000458CF">
              <w:rPr>
                <w:noProof/>
                <w:webHidden/>
              </w:rPr>
              <w:t>32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5" w:history="1">
            <w:r w:rsidR="00CD1826" w:rsidRPr="001F19C5">
              <w:rPr>
                <w:rStyle w:val="a5"/>
                <w:noProof/>
                <w:lang w:val="uk-UA"/>
              </w:rPr>
              <w:t>1. Сутність переговорного процесу</w:t>
            </w:r>
            <w:r w:rsidR="00CD1826">
              <w:rPr>
                <w:noProof/>
                <w:webHidden/>
              </w:rPr>
              <w:tab/>
            </w:r>
            <w:r w:rsidR="00CD1826">
              <w:rPr>
                <w:noProof/>
                <w:webHidden/>
              </w:rPr>
              <w:fldChar w:fldCharType="begin"/>
            </w:r>
            <w:r w:rsidR="00CD1826">
              <w:rPr>
                <w:noProof/>
                <w:webHidden/>
              </w:rPr>
              <w:instrText xml:space="preserve"> PAGEREF _Toc226316525 \h </w:instrText>
            </w:r>
            <w:r w:rsidR="00CD1826">
              <w:rPr>
                <w:noProof/>
                <w:webHidden/>
              </w:rPr>
            </w:r>
            <w:r w:rsidR="00CD1826">
              <w:rPr>
                <w:noProof/>
                <w:webHidden/>
              </w:rPr>
              <w:fldChar w:fldCharType="separate"/>
            </w:r>
            <w:r w:rsidR="000458CF">
              <w:rPr>
                <w:noProof/>
                <w:webHidden/>
              </w:rPr>
              <w:t>32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6" w:history="1">
            <w:r w:rsidR="00CD1826" w:rsidRPr="001F19C5">
              <w:rPr>
                <w:rStyle w:val="a5"/>
                <w:noProof/>
                <w:lang w:val="uk-UA"/>
              </w:rPr>
              <w:t>2. Підготовка до переговорів та учасники переговорів</w:t>
            </w:r>
            <w:r w:rsidR="00CD1826">
              <w:rPr>
                <w:noProof/>
                <w:webHidden/>
              </w:rPr>
              <w:tab/>
            </w:r>
            <w:r w:rsidR="00CD1826">
              <w:rPr>
                <w:noProof/>
                <w:webHidden/>
              </w:rPr>
              <w:fldChar w:fldCharType="begin"/>
            </w:r>
            <w:r w:rsidR="00CD1826">
              <w:rPr>
                <w:noProof/>
                <w:webHidden/>
              </w:rPr>
              <w:instrText xml:space="preserve"> PAGEREF _Toc226316526 \h </w:instrText>
            </w:r>
            <w:r w:rsidR="00CD1826">
              <w:rPr>
                <w:noProof/>
                <w:webHidden/>
              </w:rPr>
            </w:r>
            <w:r w:rsidR="00CD1826">
              <w:rPr>
                <w:noProof/>
                <w:webHidden/>
              </w:rPr>
              <w:fldChar w:fldCharType="separate"/>
            </w:r>
            <w:r w:rsidR="000458CF">
              <w:rPr>
                <w:noProof/>
                <w:webHidden/>
              </w:rPr>
              <w:t>32</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7" w:history="1">
            <w:r w:rsidR="00CD1826" w:rsidRPr="001F19C5">
              <w:rPr>
                <w:rStyle w:val="a5"/>
                <w:noProof/>
                <w:lang w:val="uk-UA"/>
              </w:rPr>
              <w:t>3. Класифікація переговорів</w:t>
            </w:r>
            <w:r w:rsidR="00CD1826">
              <w:rPr>
                <w:noProof/>
                <w:webHidden/>
              </w:rPr>
              <w:tab/>
            </w:r>
            <w:r w:rsidR="00CD1826">
              <w:rPr>
                <w:noProof/>
                <w:webHidden/>
              </w:rPr>
              <w:fldChar w:fldCharType="begin"/>
            </w:r>
            <w:r w:rsidR="00CD1826">
              <w:rPr>
                <w:noProof/>
                <w:webHidden/>
              </w:rPr>
              <w:instrText xml:space="preserve"> PAGEREF _Toc226316527 \h </w:instrText>
            </w:r>
            <w:r w:rsidR="00CD1826">
              <w:rPr>
                <w:noProof/>
                <w:webHidden/>
              </w:rPr>
            </w:r>
            <w:r w:rsidR="00CD1826">
              <w:rPr>
                <w:noProof/>
                <w:webHidden/>
              </w:rPr>
              <w:fldChar w:fldCharType="separate"/>
            </w:r>
            <w:r w:rsidR="000458CF">
              <w:rPr>
                <w:noProof/>
                <w:webHidden/>
              </w:rPr>
              <w:t>33</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8" w:history="1">
            <w:r w:rsidR="00CD1826" w:rsidRPr="001F19C5">
              <w:rPr>
                <w:rStyle w:val="a5"/>
                <w:noProof/>
                <w:lang w:val="uk-UA"/>
              </w:rPr>
              <w:t>4. Проведення переговорів</w:t>
            </w:r>
            <w:r w:rsidR="00CD1826">
              <w:rPr>
                <w:noProof/>
                <w:webHidden/>
              </w:rPr>
              <w:tab/>
            </w:r>
            <w:r w:rsidR="00CD1826">
              <w:rPr>
                <w:noProof/>
                <w:webHidden/>
              </w:rPr>
              <w:fldChar w:fldCharType="begin"/>
            </w:r>
            <w:r w:rsidR="00CD1826">
              <w:rPr>
                <w:noProof/>
                <w:webHidden/>
              </w:rPr>
              <w:instrText xml:space="preserve"> PAGEREF _Toc226316528 \h </w:instrText>
            </w:r>
            <w:r w:rsidR="00CD1826">
              <w:rPr>
                <w:noProof/>
                <w:webHidden/>
              </w:rPr>
            </w:r>
            <w:r w:rsidR="00CD1826">
              <w:rPr>
                <w:noProof/>
                <w:webHidden/>
              </w:rPr>
              <w:fldChar w:fldCharType="separate"/>
            </w:r>
            <w:r w:rsidR="000458CF">
              <w:rPr>
                <w:noProof/>
                <w:webHidden/>
              </w:rPr>
              <w:t>34</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29" w:history="1">
            <w:r w:rsidR="00CD1826" w:rsidRPr="001F19C5">
              <w:rPr>
                <w:rStyle w:val="a5"/>
                <w:noProof/>
                <w:lang w:val="uk-UA"/>
              </w:rPr>
              <w:t>5. Аналіз підготовки, перебігу і результатів переговорів</w:t>
            </w:r>
            <w:r w:rsidR="00CD1826">
              <w:rPr>
                <w:noProof/>
                <w:webHidden/>
              </w:rPr>
              <w:tab/>
            </w:r>
            <w:r w:rsidR="00CD1826">
              <w:rPr>
                <w:noProof/>
                <w:webHidden/>
              </w:rPr>
              <w:fldChar w:fldCharType="begin"/>
            </w:r>
            <w:r w:rsidR="00CD1826">
              <w:rPr>
                <w:noProof/>
                <w:webHidden/>
              </w:rPr>
              <w:instrText xml:space="preserve"> PAGEREF _Toc226316529 \h </w:instrText>
            </w:r>
            <w:r w:rsidR="00CD1826">
              <w:rPr>
                <w:noProof/>
                <w:webHidden/>
              </w:rPr>
            </w:r>
            <w:r w:rsidR="00CD1826">
              <w:rPr>
                <w:noProof/>
                <w:webHidden/>
              </w:rPr>
              <w:fldChar w:fldCharType="separate"/>
            </w:r>
            <w:r w:rsidR="000458CF">
              <w:rPr>
                <w:noProof/>
                <w:webHidden/>
              </w:rPr>
              <w:t>35</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30" w:history="1">
            <w:r w:rsidR="00CD1826" w:rsidRPr="001F19C5">
              <w:rPr>
                <w:rStyle w:val="a5"/>
                <w:noProof/>
                <w:lang w:val="uk-UA"/>
              </w:rPr>
              <w:t>6. Методи переговорів</w:t>
            </w:r>
            <w:r w:rsidR="00CD1826">
              <w:rPr>
                <w:noProof/>
                <w:webHidden/>
              </w:rPr>
              <w:tab/>
            </w:r>
            <w:r w:rsidR="00CD1826">
              <w:rPr>
                <w:noProof/>
                <w:webHidden/>
              </w:rPr>
              <w:fldChar w:fldCharType="begin"/>
            </w:r>
            <w:r w:rsidR="00CD1826">
              <w:rPr>
                <w:noProof/>
                <w:webHidden/>
              </w:rPr>
              <w:instrText xml:space="preserve"> PAGEREF _Toc226316530 \h </w:instrText>
            </w:r>
            <w:r w:rsidR="00CD1826">
              <w:rPr>
                <w:noProof/>
                <w:webHidden/>
              </w:rPr>
            </w:r>
            <w:r w:rsidR="00CD1826">
              <w:rPr>
                <w:noProof/>
                <w:webHidden/>
              </w:rPr>
              <w:fldChar w:fldCharType="separate"/>
            </w:r>
            <w:r w:rsidR="000458CF">
              <w:rPr>
                <w:noProof/>
                <w:webHidden/>
              </w:rPr>
              <w:t>35</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31" w:history="1">
            <w:r w:rsidR="00CD1826" w:rsidRPr="001F19C5">
              <w:rPr>
                <w:rStyle w:val="a5"/>
                <w:noProof/>
                <w:lang w:val="uk-UA"/>
              </w:rPr>
              <w:t>7. Стратегія переговорів</w:t>
            </w:r>
            <w:r w:rsidR="00CD1826">
              <w:rPr>
                <w:noProof/>
                <w:webHidden/>
              </w:rPr>
              <w:tab/>
            </w:r>
            <w:r w:rsidR="00CD1826">
              <w:rPr>
                <w:noProof/>
                <w:webHidden/>
              </w:rPr>
              <w:fldChar w:fldCharType="begin"/>
            </w:r>
            <w:r w:rsidR="00CD1826">
              <w:rPr>
                <w:noProof/>
                <w:webHidden/>
              </w:rPr>
              <w:instrText xml:space="preserve"> PAGEREF _Toc226316531 \h </w:instrText>
            </w:r>
            <w:r w:rsidR="00CD1826">
              <w:rPr>
                <w:noProof/>
                <w:webHidden/>
              </w:rPr>
            </w:r>
            <w:r w:rsidR="00CD1826">
              <w:rPr>
                <w:noProof/>
                <w:webHidden/>
              </w:rPr>
              <w:fldChar w:fldCharType="separate"/>
            </w:r>
            <w:r w:rsidR="000458CF">
              <w:rPr>
                <w:noProof/>
                <w:webHidden/>
              </w:rPr>
              <w:t>35</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32" w:history="1">
            <w:r w:rsidR="00CD1826" w:rsidRPr="001F19C5">
              <w:rPr>
                <w:rStyle w:val="a5"/>
                <w:noProof/>
                <w:lang w:val="uk-UA"/>
              </w:rPr>
              <w:t>8. Вплив глобалізації та діджиталізації на переговори у сфері маркетингових проєктів</w:t>
            </w:r>
            <w:r w:rsidR="00CD1826">
              <w:rPr>
                <w:noProof/>
                <w:webHidden/>
              </w:rPr>
              <w:tab/>
            </w:r>
            <w:r w:rsidR="00CD1826">
              <w:rPr>
                <w:noProof/>
                <w:webHidden/>
              </w:rPr>
              <w:fldChar w:fldCharType="begin"/>
            </w:r>
            <w:r w:rsidR="00CD1826">
              <w:rPr>
                <w:noProof/>
                <w:webHidden/>
              </w:rPr>
              <w:instrText xml:space="preserve"> PAGEREF _Toc226316532 \h </w:instrText>
            </w:r>
            <w:r w:rsidR="00CD1826">
              <w:rPr>
                <w:noProof/>
                <w:webHidden/>
              </w:rPr>
            </w:r>
            <w:r w:rsidR="00CD1826">
              <w:rPr>
                <w:noProof/>
                <w:webHidden/>
              </w:rPr>
              <w:fldChar w:fldCharType="separate"/>
            </w:r>
            <w:r w:rsidR="000458CF">
              <w:rPr>
                <w:noProof/>
                <w:webHidden/>
              </w:rPr>
              <w:t>36</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33" w:history="1">
            <w:r w:rsidR="00CD1826" w:rsidRPr="001F19C5">
              <w:rPr>
                <w:rStyle w:val="a5"/>
                <w:rFonts w:eastAsia="Times New Roman" w:cs="Times New Roman"/>
                <w:noProof/>
                <w:lang w:val="uk-UA" w:eastAsia="ru-RU"/>
              </w:rPr>
              <w:t>Тема 7. Відносини «службовець – клієнт»</w:t>
            </w:r>
            <w:r w:rsidR="00CD1826">
              <w:rPr>
                <w:noProof/>
                <w:webHidden/>
              </w:rPr>
              <w:tab/>
            </w:r>
            <w:r w:rsidR="00CD1826">
              <w:rPr>
                <w:noProof/>
                <w:webHidden/>
              </w:rPr>
              <w:fldChar w:fldCharType="begin"/>
            </w:r>
            <w:r w:rsidR="00CD1826">
              <w:rPr>
                <w:noProof/>
                <w:webHidden/>
              </w:rPr>
              <w:instrText xml:space="preserve"> PAGEREF _Toc226316533 \h </w:instrText>
            </w:r>
            <w:r w:rsidR="00CD1826">
              <w:rPr>
                <w:noProof/>
                <w:webHidden/>
              </w:rPr>
            </w:r>
            <w:r w:rsidR="00CD1826">
              <w:rPr>
                <w:noProof/>
                <w:webHidden/>
              </w:rPr>
              <w:fldChar w:fldCharType="separate"/>
            </w:r>
            <w:r w:rsidR="000458CF">
              <w:rPr>
                <w:noProof/>
                <w:webHidden/>
              </w:rPr>
              <w:t>36</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34" w:history="1">
            <w:r w:rsidR="00CD1826" w:rsidRPr="001F19C5">
              <w:rPr>
                <w:rStyle w:val="a5"/>
                <w:rFonts w:cs="Times New Roman"/>
                <w:noProof/>
                <w:lang w:val="uk-UA"/>
              </w:rPr>
              <w:t>1. Особливості відносин у системі «службовець – клієнт»</w:t>
            </w:r>
            <w:r w:rsidR="00CD1826">
              <w:rPr>
                <w:noProof/>
                <w:webHidden/>
              </w:rPr>
              <w:tab/>
            </w:r>
            <w:r w:rsidR="00CD1826">
              <w:rPr>
                <w:noProof/>
                <w:webHidden/>
              </w:rPr>
              <w:fldChar w:fldCharType="begin"/>
            </w:r>
            <w:r w:rsidR="00CD1826">
              <w:rPr>
                <w:noProof/>
                <w:webHidden/>
              </w:rPr>
              <w:instrText xml:space="preserve"> PAGEREF _Toc226316534 \h </w:instrText>
            </w:r>
            <w:r w:rsidR="00CD1826">
              <w:rPr>
                <w:noProof/>
                <w:webHidden/>
              </w:rPr>
            </w:r>
            <w:r w:rsidR="00CD1826">
              <w:rPr>
                <w:noProof/>
                <w:webHidden/>
              </w:rPr>
              <w:fldChar w:fldCharType="separate"/>
            </w:r>
            <w:r w:rsidR="000458CF">
              <w:rPr>
                <w:noProof/>
                <w:webHidden/>
              </w:rPr>
              <w:t>36</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40" w:history="1">
            <w:r w:rsidR="00CD1826" w:rsidRPr="001F19C5">
              <w:rPr>
                <w:rStyle w:val="a5"/>
                <w:rFonts w:eastAsia="Times New Roman" w:cs="Times New Roman"/>
                <w:noProof/>
                <w:lang w:val="uk-UA" w:eastAsia="ru-RU"/>
              </w:rPr>
              <w:t>2. Основні кроки розробки програми побудови відносин «службовець – клієнт»</w:t>
            </w:r>
            <w:r w:rsidR="00CD1826">
              <w:rPr>
                <w:noProof/>
                <w:webHidden/>
              </w:rPr>
              <w:tab/>
            </w:r>
            <w:r w:rsidR="00CD1826">
              <w:rPr>
                <w:noProof/>
                <w:webHidden/>
              </w:rPr>
              <w:fldChar w:fldCharType="begin"/>
            </w:r>
            <w:r w:rsidR="00CD1826">
              <w:rPr>
                <w:noProof/>
                <w:webHidden/>
              </w:rPr>
              <w:instrText xml:space="preserve"> PAGEREF _Toc226316540 \h </w:instrText>
            </w:r>
            <w:r w:rsidR="00CD1826">
              <w:rPr>
                <w:noProof/>
                <w:webHidden/>
              </w:rPr>
            </w:r>
            <w:r w:rsidR="00CD1826">
              <w:rPr>
                <w:noProof/>
                <w:webHidden/>
              </w:rPr>
              <w:fldChar w:fldCharType="separate"/>
            </w:r>
            <w:r w:rsidR="000458CF">
              <w:rPr>
                <w:noProof/>
                <w:webHidden/>
              </w:rPr>
              <w:t>38</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46" w:history="1">
            <w:r w:rsidR="00CD1826" w:rsidRPr="001F19C5">
              <w:rPr>
                <w:rStyle w:val="a5"/>
                <w:rFonts w:eastAsia="Times New Roman" w:cs="Times New Roman"/>
                <w:noProof/>
                <w:lang w:val="uk-UA" w:eastAsia="ru-RU"/>
              </w:rPr>
              <w:t>3. Важливість управління скаргами. Піраміда «Проблема – Скарга»</w:t>
            </w:r>
            <w:r w:rsidR="00CD1826">
              <w:rPr>
                <w:noProof/>
                <w:webHidden/>
              </w:rPr>
              <w:tab/>
            </w:r>
            <w:r w:rsidR="00CD1826">
              <w:rPr>
                <w:noProof/>
                <w:webHidden/>
              </w:rPr>
              <w:fldChar w:fldCharType="begin"/>
            </w:r>
            <w:r w:rsidR="00CD1826">
              <w:rPr>
                <w:noProof/>
                <w:webHidden/>
              </w:rPr>
              <w:instrText xml:space="preserve"> PAGEREF _Toc226316546 \h </w:instrText>
            </w:r>
            <w:r w:rsidR="00CD1826">
              <w:rPr>
                <w:noProof/>
                <w:webHidden/>
              </w:rPr>
            </w:r>
            <w:r w:rsidR="00CD1826">
              <w:rPr>
                <w:noProof/>
                <w:webHidden/>
              </w:rPr>
              <w:fldChar w:fldCharType="separate"/>
            </w:r>
            <w:r w:rsidR="000458CF">
              <w:rPr>
                <w:noProof/>
                <w:webHidden/>
              </w:rPr>
              <w:t>39</w:t>
            </w:r>
            <w:r w:rsidR="00CD1826">
              <w:rPr>
                <w:noProof/>
                <w:webHidden/>
              </w:rPr>
              <w:fldChar w:fldCharType="end"/>
            </w:r>
          </w:hyperlink>
        </w:p>
        <w:p w:rsidR="00CD1826" w:rsidRDefault="00C82ADB" w:rsidP="00CD1826">
          <w:pPr>
            <w:pStyle w:val="21"/>
            <w:tabs>
              <w:tab w:val="right" w:leader="dot" w:pos="9345"/>
            </w:tabs>
            <w:spacing w:after="0" w:line="240" w:lineRule="auto"/>
            <w:rPr>
              <w:rFonts w:asciiTheme="minorHAnsi" w:eastAsiaTheme="minorEastAsia" w:hAnsiTheme="minorHAnsi"/>
              <w:noProof/>
              <w:sz w:val="22"/>
              <w:lang w:eastAsia="ru-RU"/>
            </w:rPr>
          </w:pPr>
          <w:hyperlink w:anchor="_Toc226316547" w:history="1">
            <w:r w:rsidR="00CD1826" w:rsidRPr="001F19C5">
              <w:rPr>
                <w:rStyle w:val="a5"/>
                <w:rFonts w:eastAsia="Times New Roman" w:cs="Times New Roman"/>
                <w:noProof/>
                <w:lang w:val="uk-UA" w:eastAsia="ru-RU"/>
              </w:rPr>
              <w:t>4. Побудова ефективної системи реагування на скарги</w:t>
            </w:r>
            <w:r w:rsidR="00CD1826">
              <w:rPr>
                <w:noProof/>
                <w:webHidden/>
              </w:rPr>
              <w:tab/>
            </w:r>
            <w:r w:rsidR="00CD1826">
              <w:rPr>
                <w:noProof/>
                <w:webHidden/>
              </w:rPr>
              <w:fldChar w:fldCharType="begin"/>
            </w:r>
            <w:r w:rsidR="00CD1826">
              <w:rPr>
                <w:noProof/>
                <w:webHidden/>
              </w:rPr>
              <w:instrText xml:space="preserve"> PAGEREF _Toc226316547 \h </w:instrText>
            </w:r>
            <w:r w:rsidR="00CD1826">
              <w:rPr>
                <w:noProof/>
                <w:webHidden/>
              </w:rPr>
            </w:r>
            <w:r w:rsidR="00CD1826">
              <w:rPr>
                <w:noProof/>
                <w:webHidden/>
              </w:rPr>
              <w:fldChar w:fldCharType="separate"/>
            </w:r>
            <w:r w:rsidR="000458CF">
              <w:rPr>
                <w:noProof/>
                <w:webHidden/>
              </w:rPr>
              <w:t>40</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54" w:history="1">
            <w:r w:rsidR="00CD1826" w:rsidRPr="001F19C5">
              <w:rPr>
                <w:rStyle w:val="a5"/>
                <w:rFonts w:eastAsia="Times New Roman" w:cs="Times New Roman"/>
                <w:noProof/>
                <w:lang w:val="uk-UA" w:eastAsia="ru-RU"/>
              </w:rPr>
              <w:t>Тема 8. Відносини «компанія – клієнт»</w:t>
            </w:r>
            <w:r w:rsidR="00CD1826">
              <w:rPr>
                <w:noProof/>
                <w:webHidden/>
              </w:rPr>
              <w:tab/>
            </w:r>
            <w:r w:rsidR="00CD1826">
              <w:rPr>
                <w:noProof/>
                <w:webHidden/>
              </w:rPr>
              <w:fldChar w:fldCharType="begin"/>
            </w:r>
            <w:r w:rsidR="00CD1826">
              <w:rPr>
                <w:noProof/>
                <w:webHidden/>
              </w:rPr>
              <w:instrText xml:space="preserve"> PAGEREF _Toc226316554 \h </w:instrText>
            </w:r>
            <w:r w:rsidR="00CD1826">
              <w:rPr>
                <w:noProof/>
                <w:webHidden/>
              </w:rPr>
            </w:r>
            <w:r w:rsidR="00CD1826">
              <w:rPr>
                <w:noProof/>
                <w:webHidden/>
              </w:rPr>
              <w:fldChar w:fldCharType="separate"/>
            </w:r>
            <w:r w:rsidR="000458CF">
              <w:rPr>
                <w:noProof/>
                <w:webHidden/>
              </w:rPr>
              <w:t>40</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55" w:history="1">
            <w:r w:rsidR="00CD1826" w:rsidRPr="001F19C5">
              <w:rPr>
                <w:rStyle w:val="a5"/>
                <w:rFonts w:cs="Times New Roman"/>
                <w:bCs/>
                <w:noProof/>
                <w:lang w:val="uk-UA"/>
              </w:rPr>
              <w:t>1. Потреби і цінність в основі взаємодії «компанія – клієнт»</w:t>
            </w:r>
            <w:r w:rsidR="00CD1826">
              <w:rPr>
                <w:noProof/>
                <w:webHidden/>
              </w:rPr>
              <w:tab/>
            </w:r>
            <w:r w:rsidR="00CD1826">
              <w:rPr>
                <w:noProof/>
                <w:webHidden/>
              </w:rPr>
              <w:fldChar w:fldCharType="begin"/>
            </w:r>
            <w:r w:rsidR="00CD1826">
              <w:rPr>
                <w:noProof/>
                <w:webHidden/>
              </w:rPr>
              <w:instrText xml:space="preserve"> PAGEREF _Toc226316555 \h </w:instrText>
            </w:r>
            <w:r w:rsidR="00CD1826">
              <w:rPr>
                <w:noProof/>
                <w:webHidden/>
              </w:rPr>
            </w:r>
            <w:r w:rsidR="00CD1826">
              <w:rPr>
                <w:noProof/>
                <w:webHidden/>
              </w:rPr>
              <w:fldChar w:fldCharType="separate"/>
            </w:r>
            <w:r w:rsidR="000458CF">
              <w:rPr>
                <w:noProof/>
                <w:webHidden/>
              </w:rPr>
              <w:t>40</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56" w:history="1">
            <w:r w:rsidR="00CD1826" w:rsidRPr="001F19C5">
              <w:rPr>
                <w:rStyle w:val="a5"/>
                <w:rFonts w:cs="Times New Roman"/>
                <w:bCs/>
                <w:noProof/>
                <w:lang w:val="uk-UA"/>
              </w:rPr>
              <w:t>2. Роль маркетингу у створенні цінності</w:t>
            </w:r>
            <w:r w:rsidR="00CD1826">
              <w:rPr>
                <w:noProof/>
                <w:webHidden/>
              </w:rPr>
              <w:tab/>
            </w:r>
            <w:r w:rsidR="00CD1826">
              <w:rPr>
                <w:noProof/>
                <w:webHidden/>
              </w:rPr>
              <w:fldChar w:fldCharType="begin"/>
            </w:r>
            <w:r w:rsidR="00CD1826">
              <w:rPr>
                <w:noProof/>
                <w:webHidden/>
              </w:rPr>
              <w:instrText xml:space="preserve"> PAGEREF _Toc226316556 \h </w:instrText>
            </w:r>
            <w:r w:rsidR="00CD1826">
              <w:rPr>
                <w:noProof/>
                <w:webHidden/>
              </w:rPr>
            </w:r>
            <w:r w:rsidR="00CD1826">
              <w:rPr>
                <w:noProof/>
                <w:webHidden/>
              </w:rPr>
              <w:fldChar w:fldCharType="separate"/>
            </w:r>
            <w:r w:rsidR="000458CF">
              <w:rPr>
                <w:noProof/>
                <w:webHidden/>
              </w:rPr>
              <w:t>42</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57" w:history="1">
            <w:r w:rsidR="00CD1826" w:rsidRPr="001F19C5">
              <w:rPr>
                <w:rStyle w:val="a5"/>
                <w:rFonts w:cs="Times New Roman"/>
                <w:bCs/>
                <w:noProof/>
                <w:lang w:val="uk-UA"/>
              </w:rPr>
              <w:t>3. Інновації у створенні цінності</w:t>
            </w:r>
            <w:r w:rsidR="00CD1826">
              <w:rPr>
                <w:noProof/>
                <w:webHidden/>
              </w:rPr>
              <w:tab/>
            </w:r>
            <w:r w:rsidR="00CD1826">
              <w:rPr>
                <w:noProof/>
                <w:webHidden/>
              </w:rPr>
              <w:fldChar w:fldCharType="begin"/>
            </w:r>
            <w:r w:rsidR="00CD1826">
              <w:rPr>
                <w:noProof/>
                <w:webHidden/>
              </w:rPr>
              <w:instrText xml:space="preserve"> PAGEREF _Toc226316557 \h </w:instrText>
            </w:r>
            <w:r w:rsidR="00CD1826">
              <w:rPr>
                <w:noProof/>
                <w:webHidden/>
              </w:rPr>
            </w:r>
            <w:r w:rsidR="00CD1826">
              <w:rPr>
                <w:noProof/>
                <w:webHidden/>
              </w:rPr>
              <w:fldChar w:fldCharType="separate"/>
            </w:r>
            <w:r w:rsidR="000458CF">
              <w:rPr>
                <w:noProof/>
                <w:webHidden/>
              </w:rPr>
              <w:t>42</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58" w:history="1">
            <w:r w:rsidR="00CD1826" w:rsidRPr="001F19C5">
              <w:rPr>
                <w:rStyle w:val="a5"/>
                <w:rFonts w:eastAsia="Times New Roman" w:cs="Times New Roman"/>
                <w:noProof/>
                <w:lang w:val="uk-UA" w:eastAsia="ru-RU"/>
              </w:rPr>
              <w:t>Тема 9. Особливості маркетингу відносин за сферами діяльності</w:t>
            </w:r>
            <w:r w:rsidR="00CD1826">
              <w:rPr>
                <w:noProof/>
                <w:webHidden/>
              </w:rPr>
              <w:tab/>
            </w:r>
            <w:r w:rsidR="00CD1826">
              <w:rPr>
                <w:noProof/>
                <w:webHidden/>
              </w:rPr>
              <w:fldChar w:fldCharType="begin"/>
            </w:r>
            <w:r w:rsidR="00CD1826">
              <w:rPr>
                <w:noProof/>
                <w:webHidden/>
              </w:rPr>
              <w:instrText xml:space="preserve"> PAGEREF _Toc226316558 \h </w:instrText>
            </w:r>
            <w:r w:rsidR="00CD1826">
              <w:rPr>
                <w:noProof/>
                <w:webHidden/>
              </w:rPr>
            </w:r>
            <w:r w:rsidR="00CD1826">
              <w:rPr>
                <w:noProof/>
                <w:webHidden/>
              </w:rPr>
              <w:fldChar w:fldCharType="separate"/>
            </w:r>
            <w:r w:rsidR="000458CF">
              <w:rPr>
                <w:noProof/>
                <w:webHidden/>
              </w:rPr>
              <w:t>43</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59" w:history="1">
            <w:r w:rsidR="00CD1826" w:rsidRPr="001F19C5">
              <w:rPr>
                <w:rStyle w:val="a5"/>
                <w:rFonts w:cs="Times New Roman"/>
                <w:bCs/>
                <w:noProof/>
                <w:lang w:val="uk-UA"/>
              </w:rPr>
              <w:t xml:space="preserve">1. </w:t>
            </w:r>
            <w:r w:rsidR="00447243" w:rsidRPr="00FB6087">
              <w:rPr>
                <w:noProof/>
                <w:szCs w:val="28"/>
              </w:rPr>
              <w:t>Маркетинг взаємовідносин наданні туристичних послуг</w:t>
            </w:r>
            <w:r w:rsidR="00CD1826">
              <w:rPr>
                <w:noProof/>
                <w:webHidden/>
              </w:rPr>
              <w:tab/>
            </w:r>
            <w:r w:rsidR="00CD1826">
              <w:rPr>
                <w:noProof/>
                <w:webHidden/>
              </w:rPr>
              <w:fldChar w:fldCharType="begin"/>
            </w:r>
            <w:r w:rsidR="00CD1826">
              <w:rPr>
                <w:noProof/>
                <w:webHidden/>
              </w:rPr>
              <w:instrText xml:space="preserve"> PAGEREF _Toc226316559 \h </w:instrText>
            </w:r>
            <w:r w:rsidR="00CD1826">
              <w:rPr>
                <w:noProof/>
                <w:webHidden/>
              </w:rPr>
            </w:r>
            <w:r w:rsidR="00CD1826">
              <w:rPr>
                <w:noProof/>
                <w:webHidden/>
              </w:rPr>
              <w:fldChar w:fldCharType="separate"/>
            </w:r>
            <w:r w:rsidR="000458CF">
              <w:rPr>
                <w:noProof/>
                <w:webHidden/>
              </w:rPr>
              <w:t>43</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0" w:history="1">
            <w:r w:rsidR="00CD1826" w:rsidRPr="001F19C5">
              <w:rPr>
                <w:rStyle w:val="a5"/>
                <w:rFonts w:cs="Times New Roman"/>
                <w:bCs/>
                <w:noProof/>
                <w:lang w:val="uk-UA"/>
              </w:rPr>
              <w:t>2. Маркетинг відносин в діяльності банківських установ</w:t>
            </w:r>
            <w:r w:rsidR="00CD1826">
              <w:rPr>
                <w:noProof/>
                <w:webHidden/>
              </w:rPr>
              <w:tab/>
            </w:r>
            <w:r w:rsidR="00CD1826">
              <w:rPr>
                <w:noProof/>
                <w:webHidden/>
              </w:rPr>
              <w:fldChar w:fldCharType="begin"/>
            </w:r>
            <w:r w:rsidR="00CD1826">
              <w:rPr>
                <w:noProof/>
                <w:webHidden/>
              </w:rPr>
              <w:instrText xml:space="preserve"> PAGEREF _Toc226316560 \h </w:instrText>
            </w:r>
            <w:r w:rsidR="00CD1826">
              <w:rPr>
                <w:noProof/>
                <w:webHidden/>
              </w:rPr>
            </w:r>
            <w:r w:rsidR="00CD1826">
              <w:rPr>
                <w:noProof/>
                <w:webHidden/>
              </w:rPr>
              <w:fldChar w:fldCharType="separate"/>
            </w:r>
            <w:r w:rsidR="000458CF">
              <w:rPr>
                <w:noProof/>
                <w:webHidden/>
              </w:rPr>
              <w:t>44</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1" w:history="1">
            <w:r w:rsidR="00CD1826" w:rsidRPr="001F19C5">
              <w:rPr>
                <w:rStyle w:val="a5"/>
                <w:rFonts w:cs="Times New Roman"/>
                <w:bCs/>
                <w:noProof/>
                <w:lang w:val="uk-UA"/>
              </w:rPr>
              <w:t>3. Маркетинг відносин на промислових підприємствах</w:t>
            </w:r>
            <w:r w:rsidR="00CD1826">
              <w:rPr>
                <w:noProof/>
                <w:webHidden/>
              </w:rPr>
              <w:tab/>
            </w:r>
            <w:r w:rsidR="00CD1826">
              <w:rPr>
                <w:noProof/>
                <w:webHidden/>
              </w:rPr>
              <w:fldChar w:fldCharType="begin"/>
            </w:r>
            <w:r w:rsidR="00CD1826">
              <w:rPr>
                <w:noProof/>
                <w:webHidden/>
              </w:rPr>
              <w:instrText xml:space="preserve"> PAGEREF _Toc226316561 \h </w:instrText>
            </w:r>
            <w:r w:rsidR="00CD1826">
              <w:rPr>
                <w:noProof/>
                <w:webHidden/>
              </w:rPr>
            </w:r>
            <w:r w:rsidR="00CD1826">
              <w:rPr>
                <w:noProof/>
                <w:webHidden/>
              </w:rPr>
              <w:fldChar w:fldCharType="separate"/>
            </w:r>
            <w:r w:rsidR="000458CF">
              <w:rPr>
                <w:noProof/>
                <w:webHidden/>
              </w:rPr>
              <w:t>45</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2" w:history="1">
            <w:r w:rsidR="00CD1826" w:rsidRPr="001F19C5">
              <w:rPr>
                <w:rStyle w:val="a5"/>
                <w:rFonts w:cs="Times New Roman"/>
                <w:bCs/>
                <w:noProof/>
                <w:lang w:val="uk-UA"/>
              </w:rPr>
              <w:t>4. Маркетинг відносин в агропромисловому бізнесі</w:t>
            </w:r>
            <w:r w:rsidR="00CD1826">
              <w:rPr>
                <w:noProof/>
                <w:webHidden/>
              </w:rPr>
              <w:tab/>
            </w:r>
            <w:r w:rsidR="00CD1826">
              <w:rPr>
                <w:noProof/>
                <w:webHidden/>
              </w:rPr>
              <w:fldChar w:fldCharType="begin"/>
            </w:r>
            <w:r w:rsidR="00CD1826">
              <w:rPr>
                <w:noProof/>
                <w:webHidden/>
              </w:rPr>
              <w:instrText xml:space="preserve"> PAGEREF _Toc226316562 \h </w:instrText>
            </w:r>
            <w:r w:rsidR="00CD1826">
              <w:rPr>
                <w:noProof/>
                <w:webHidden/>
              </w:rPr>
            </w:r>
            <w:r w:rsidR="00CD1826">
              <w:rPr>
                <w:noProof/>
                <w:webHidden/>
              </w:rPr>
              <w:fldChar w:fldCharType="separate"/>
            </w:r>
            <w:r w:rsidR="000458CF">
              <w:rPr>
                <w:noProof/>
                <w:webHidden/>
              </w:rPr>
              <w:t>46</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3" w:history="1">
            <w:r w:rsidR="00CD1826" w:rsidRPr="001F19C5">
              <w:rPr>
                <w:rStyle w:val="a5"/>
                <w:noProof/>
                <w:lang w:val="uk-UA"/>
              </w:rPr>
              <w:t>5. Модель відносин в маркетингу автотранспортних</w:t>
            </w:r>
            <w:r w:rsidR="00CD1826" w:rsidRPr="001F19C5">
              <w:rPr>
                <w:rStyle w:val="a5"/>
                <w:rFonts w:cs="Times New Roman"/>
                <w:bCs/>
                <w:noProof/>
                <w:lang w:val="uk-UA"/>
              </w:rPr>
              <w:t xml:space="preserve"> </w:t>
            </w:r>
            <w:r w:rsidR="00CD1826" w:rsidRPr="001F19C5">
              <w:rPr>
                <w:rStyle w:val="a5"/>
                <w:noProof/>
                <w:lang w:val="uk-UA"/>
              </w:rPr>
              <w:t>послуг</w:t>
            </w:r>
            <w:r w:rsidR="00CD1826">
              <w:rPr>
                <w:noProof/>
                <w:webHidden/>
              </w:rPr>
              <w:tab/>
            </w:r>
            <w:r w:rsidR="00CD1826">
              <w:rPr>
                <w:noProof/>
                <w:webHidden/>
              </w:rPr>
              <w:fldChar w:fldCharType="begin"/>
            </w:r>
            <w:r w:rsidR="00CD1826">
              <w:rPr>
                <w:noProof/>
                <w:webHidden/>
              </w:rPr>
              <w:instrText xml:space="preserve"> PAGEREF _Toc226316563 \h </w:instrText>
            </w:r>
            <w:r w:rsidR="00CD1826">
              <w:rPr>
                <w:noProof/>
                <w:webHidden/>
              </w:rPr>
            </w:r>
            <w:r w:rsidR="00CD1826">
              <w:rPr>
                <w:noProof/>
                <w:webHidden/>
              </w:rPr>
              <w:fldChar w:fldCharType="separate"/>
            </w:r>
            <w:r w:rsidR="000458CF">
              <w:rPr>
                <w:noProof/>
                <w:webHidden/>
              </w:rPr>
              <w:t>47</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4" w:history="1">
            <w:r w:rsidR="00CD1826" w:rsidRPr="001F19C5">
              <w:rPr>
                <w:rStyle w:val="a5"/>
                <w:noProof/>
                <w:lang w:val="uk-UA"/>
              </w:rPr>
              <w:t xml:space="preserve">6. </w:t>
            </w:r>
            <w:r w:rsidR="00CD1826" w:rsidRPr="001F19C5">
              <w:rPr>
                <w:rStyle w:val="a5"/>
                <w:rFonts w:eastAsia="Times New Roman"/>
                <w:noProof/>
                <w:lang w:val="uk-UA" w:eastAsia="ru-RU"/>
              </w:rPr>
              <w:t xml:space="preserve">Маркетинг </w:t>
            </w:r>
            <w:r w:rsidR="00CD1826" w:rsidRPr="001F19C5">
              <w:rPr>
                <w:rStyle w:val="a5"/>
                <w:noProof/>
                <w:lang w:val="uk-UA"/>
              </w:rPr>
              <w:t>відносин</w:t>
            </w:r>
            <w:r w:rsidR="00CD1826" w:rsidRPr="001F19C5">
              <w:rPr>
                <w:rStyle w:val="a5"/>
                <w:rFonts w:eastAsia="Times New Roman"/>
                <w:noProof/>
                <w:lang w:val="uk-UA" w:eastAsia="ru-RU"/>
              </w:rPr>
              <w:t xml:space="preserve"> у девелопменті та будівельному секторі</w:t>
            </w:r>
            <w:r w:rsidR="00CD1826">
              <w:rPr>
                <w:noProof/>
                <w:webHidden/>
              </w:rPr>
              <w:tab/>
            </w:r>
            <w:r w:rsidR="00CD1826">
              <w:rPr>
                <w:noProof/>
                <w:webHidden/>
              </w:rPr>
              <w:fldChar w:fldCharType="begin"/>
            </w:r>
            <w:r w:rsidR="00CD1826">
              <w:rPr>
                <w:noProof/>
                <w:webHidden/>
              </w:rPr>
              <w:instrText xml:space="preserve"> PAGEREF _Toc226316564 \h </w:instrText>
            </w:r>
            <w:r w:rsidR="00CD1826">
              <w:rPr>
                <w:noProof/>
                <w:webHidden/>
              </w:rPr>
            </w:r>
            <w:r w:rsidR="00CD1826">
              <w:rPr>
                <w:noProof/>
                <w:webHidden/>
              </w:rPr>
              <w:fldChar w:fldCharType="separate"/>
            </w:r>
            <w:r w:rsidR="000458CF">
              <w:rPr>
                <w:noProof/>
                <w:webHidden/>
              </w:rPr>
              <w:t>48</w:t>
            </w:r>
            <w:r w:rsidR="00CD1826">
              <w:rPr>
                <w:noProof/>
                <w:webHidden/>
              </w:rPr>
              <w:fldChar w:fldCharType="end"/>
            </w:r>
          </w:hyperlink>
        </w:p>
        <w:p w:rsidR="00CD1826" w:rsidRDefault="00C82ADB" w:rsidP="00CD1826">
          <w:pPr>
            <w:pStyle w:val="31"/>
            <w:tabs>
              <w:tab w:val="right" w:leader="dot" w:pos="9345"/>
            </w:tabs>
            <w:spacing w:after="0" w:line="240" w:lineRule="auto"/>
            <w:ind w:left="284"/>
            <w:rPr>
              <w:rFonts w:asciiTheme="minorHAnsi" w:eastAsiaTheme="minorEastAsia" w:hAnsiTheme="minorHAnsi"/>
              <w:noProof/>
              <w:sz w:val="22"/>
              <w:lang w:eastAsia="ru-RU"/>
            </w:rPr>
          </w:pPr>
          <w:hyperlink w:anchor="_Toc226316565" w:history="1">
            <w:r w:rsidR="00CD1826" w:rsidRPr="001F19C5">
              <w:rPr>
                <w:rStyle w:val="a5"/>
                <w:rFonts w:eastAsia="Times New Roman"/>
                <w:noProof/>
                <w:lang w:val="uk-UA" w:eastAsia="ru-RU"/>
              </w:rPr>
              <w:t>7. Загальні особливості маркетингу відносин для всіх сфер діяльності</w:t>
            </w:r>
            <w:r w:rsidR="00CD1826">
              <w:rPr>
                <w:noProof/>
                <w:webHidden/>
              </w:rPr>
              <w:tab/>
            </w:r>
            <w:r w:rsidR="00CD1826">
              <w:rPr>
                <w:noProof/>
                <w:webHidden/>
              </w:rPr>
              <w:fldChar w:fldCharType="begin"/>
            </w:r>
            <w:r w:rsidR="00CD1826">
              <w:rPr>
                <w:noProof/>
                <w:webHidden/>
              </w:rPr>
              <w:instrText xml:space="preserve"> PAGEREF _Toc226316565 \h </w:instrText>
            </w:r>
            <w:r w:rsidR="00CD1826">
              <w:rPr>
                <w:noProof/>
                <w:webHidden/>
              </w:rPr>
            </w:r>
            <w:r w:rsidR="00CD1826">
              <w:rPr>
                <w:noProof/>
                <w:webHidden/>
              </w:rPr>
              <w:fldChar w:fldCharType="separate"/>
            </w:r>
            <w:r w:rsidR="000458CF">
              <w:rPr>
                <w:noProof/>
                <w:webHidden/>
              </w:rPr>
              <w:t>49</w:t>
            </w:r>
            <w:r w:rsidR="00CD1826">
              <w:rPr>
                <w:noProof/>
                <w:webHidden/>
              </w:rPr>
              <w:fldChar w:fldCharType="end"/>
            </w:r>
          </w:hyperlink>
        </w:p>
        <w:p w:rsidR="00CD1826" w:rsidRDefault="00CD1826" w:rsidP="00CD1826">
          <w:pPr>
            <w:pStyle w:val="11"/>
            <w:rPr>
              <w:rStyle w:val="a5"/>
              <w:noProof/>
            </w:rPr>
          </w:pPr>
        </w:p>
        <w:p w:rsidR="00CD1826" w:rsidRDefault="00C82ADB" w:rsidP="00CD1826">
          <w:pPr>
            <w:pStyle w:val="11"/>
            <w:rPr>
              <w:rFonts w:asciiTheme="minorHAnsi" w:eastAsiaTheme="minorEastAsia" w:hAnsiTheme="minorHAnsi"/>
              <w:noProof/>
              <w:sz w:val="22"/>
              <w:lang w:eastAsia="ru-RU"/>
            </w:rPr>
          </w:pPr>
          <w:hyperlink w:anchor="_Toc226316566" w:history="1">
            <w:r w:rsidR="00CD1826" w:rsidRPr="001F19C5">
              <w:rPr>
                <w:rStyle w:val="a5"/>
                <w:rFonts w:eastAsia="Times New Roman"/>
                <w:noProof/>
                <w:lang w:val="uk-UA" w:eastAsia="ru-RU"/>
              </w:rPr>
              <w:t>Література</w:t>
            </w:r>
            <w:r w:rsidR="00CD1826">
              <w:rPr>
                <w:noProof/>
                <w:webHidden/>
              </w:rPr>
              <w:tab/>
            </w:r>
            <w:r w:rsidR="00CD1826">
              <w:rPr>
                <w:noProof/>
                <w:webHidden/>
              </w:rPr>
              <w:fldChar w:fldCharType="begin"/>
            </w:r>
            <w:r w:rsidR="00CD1826">
              <w:rPr>
                <w:noProof/>
                <w:webHidden/>
              </w:rPr>
              <w:instrText xml:space="preserve"> PAGEREF _Toc226316566 \h </w:instrText>
            </w:r>
            <w:r w:rsidR="00CD1826">
              <w:rPr>
                <w:noProof/>
                <w:webHidden/>
              </w:rPr>
            </w:r>
            <w:r w:rsidR="00CD1826">
              <w:rPr>
                <w:noProof/>
                <w:webHidden/>
              </w:rPr>
              <w:fldChar w:fldCharType="separate"/>
            </w:r>
            <w:r w:rsidR="000458CF">
              <w:rPr>
                <w:noProof/>
                <w:webHidden/>
              </w:rPr>
              <w:t>51</w:t>
            </w:r>
            <w:r w:rsidR="00CD1826">
              <w:rPr>
                <w:noProof/>
                <w:webHidden/>
              </w:rPr>
              <w:fldChar w:fldCharType="end"/>
            </w:r>
          </w:hyperlink>
        </w:p>
        <w:p w:rsidR="00ED4F5E" w:rsidRPr="00FB6087" w:rsidRDefault="00ED4F5E" w:rsidP="00ED4F5E">
          <w:pPr>
            <w:spacing w:after="0" w:line="240" w:lineRule="auto"/>
            <w:rPr>
              <w:lang w:val="uk-UA"/>
            </w:rPr>
          </w:pPr>
          <w:r w:rsidRPr="00FB6087">
            <w:rPr>
              <w:b/>
              <w:bCs/>
              <w:lang w:val="uk-UA"/>
            </w:rPr>
            <w:fldChar w:fldCharType="end"/>
          </w:r>
        </w:p>
      </w:sdtContent>
    </w:sdt>
    <w:p w:rsidR="00ED4F5E" w:rsidRPr="00FB6087" w:rsidRDefault="00ED4F5E">
      <w:pPr>
        <w:rPr>
          <w:rFonts w:eastAsia="Times New Roman"/>
          <w:szCs w:val="28"/>
          <w:lang w:val="uk-UA" w:eastAsia="ru-RU"/>
        </w:rPr>
      </w:pPr>
      <w:r w:rsidRPr="00FB6087">
        <w:rPr>
          <w:rFonts w:eastAsia="Times New Roman"/>
          <w:szCs w:val="28"/>
          <w:lang w:val="uk-UA" w:eastAsia="ru-RU"/>
        </w:rPr>
        <w:br w:type="page"/>
      </w:r>
    </w:p>
    <w:p w:rsidR="00ED4F5E" w:rsidRPr="00CD1826" w:rsidRDefault="00ED4F5E" w:rsidP="00ED4F5E">
      <w:pPr>
        <w:pStyle w:val="1"/>
        <w:rPr>
          <w:rFonts w:eastAsia="Times New Roman"/>
          <w:color w:val="auto"/>
          <w:lang w:val="uk-UA" w:eastAsia="ru-RU"/>
        </w:rPr>
      </w:pPr>
      <w:bookmarkStart w:id="2" w:name="_Toc226316469"/>
      <w:r w:rsidRPr="00CD1826">
        <w:rPr>
          <w:rFonts w:eastAsia="Times New Roman"/>
          <w:color w:val="auto"/>
          <w:lang w:val="uk-UA" w:eastAsia="ru-RU"/>
        </w:rPr>
        <w:lastRenderedPageBreak/>
        <w:t>Вступ</w:t>
      </w:r>
      <w:bookmarkEnd w:id="2"/>
    </w:p>
    <w:p w:rsidR="002A3668" w:rsidRPr="00FB6087" w:rsidRDefault="002A3668" w:rsidP="002A3668">
      <w:pPr>
        <w:spacing w:after="0" w:line="240" w:lineRule="auto"/>
        <w:ind w:firstLine="709"/>
        <w:jc w:val="both"/>
        <w:rPr>
          <w:rFonts w:eastAsia="Times New Roman"/>
          <w:szCs w:val="28"/>
          <w:lang w:val="uk-UA" w:eastAsia="ru-RU"/>
        </w:rPr>
      </w:pP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Сучасний розвиток економіки характеризується високим рівнем конкуренції, насиченістю ринків, глобалізаційними процесами та стрімким розвитком цифрових технологій. У таких умовах традиційні підходи до маркетингу, орієнтовані переважно на окремі транзакції та залучення нових клієнтів, поступово втрачають свою ефективність. Натомість особливого значення набуває концепція маркетингу відносин, яка передбачає формування довгострокових, взаємовигідних зв’язків між підприємством і його партнерами.</w:t>
      </w: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 xml:space="preserve">Маркетинг відносин є сучасною управлінською парадигмою, що базується на ідеї створення та підтримки стійких взаємовідносин із клієнтами, постачальниками, посередниками та іншими </w:t>
      </w:r>
      <w:proofErr w:type="spellStart"/>
      <w:r w:rsidRPr="00FB6087">
        <w:rPr>
          <w:rFonts w:eastAsia="Times New Roman"/>
          <w:szCs w:val="28"/>
          <w:lang w:val="uk-UA" w:eastAsia="ru-RU"/>
        </w:rPr>
        <w:t>стейкхолдерами</w:t>
      </w:r>
      <w:proofErr w:type="spellEnd"/>
      <w:r w:rsidRPr="00FB6087">
        <w:rPr>
          <w:rFonts w:eastAsia="Times New Roman"/>
          <w:szCs w:val="28"/>
          <w:lang w:val="uk-UA" w:eastAsia="ru-RU"/>
        </w:rPr>
        <w:t>. Основною метою такого підходу є не лише задоволення потреб споживачів, а й формування їхньої лояльності, довіри та прихильності до компанії, що в довгостроковій перспективі забезпечує стабільність бізнесу та його конкурентоспроможність.</w:t>
      </w: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 xml:space="preserve">Актуальність вивчення дисципліни «Маркетинг відносин» зумовлена необхідністю підготовки фахівців, здатних ефективно управляти взаємодіями на ринку, використовувати сучасні інструменти </w:t>
      </w:r>
      <w:proofErr w:type="spellStart"/>
      <w:r w:rsidRPr="00FB6087">
        <w:rPr>
          <w:rFonts w:eastAsia="Times New Roman"/>
          <w:szCs w:val="28"/>
          <w:lang w:val="uk-UA" w:eastAsia="ru-RU"/>
        </w:rPr>
        <w:t>клієнтоорієнтованого</w:t>
      </w:r>
      <w:proofErr w:type="spellEnd"/>
      <w:r w:rsidRPr="00FB6087">
        <w:rPr>
          <w:rFonts w:eastAsia="Times New Roman"/>
          <w:szCs w:val="28"/>
          <w:lang w:val="uk-UA" w:eastAsia="ru-RU"/>
        </w:rPr>
        <w:t xml:space="preserve"> підходу та впроваджувати інноваційні маркетингові технології. Особливого значення набуває використання цифрових платформ, систем управління взаємовідносинами з клієнтами (CRM), аналітики даних та персоналізованих комунікацій.</w:t>
      </w: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Дисципліна спрямована на формування у здобувачів вищої освіти системного розуміння процесів побудови та розвитку взаємовідносин у бізнесі, а також практичних навичок застосування концепції маркетингу відносин у різних сферах діяльності. Вона поєднує теоретичні засади маркетингу, менеджменту, поведінки споживачів та комунікацій, що дозволяє комплексно розглядати взаємодію між суб’єктами ринку.</w:t>
      </w:r>
    </w:p>
    <w:p w:rsidR="000D5E82"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Метою курсу є формування у студентів знань про сутність, принципи та інструменти маркетингу відносин, а також розвиток умінь застосовувати їх для побудови ефективних комунікацій і довгострокових партнерських відносин.</w:t>
      </w:r>
    </w:p>
    <w:p w:rsidR="00FB6087" w:rsidRDefault="00FB6087" w:rsidP="00FB6087">
      <w:pPr>
        <w:pBdr>
          <w:top w:val="nil"/>
          <w:left w:val="nil"/>
          <w:bottom w:val="nil"/>
          <w:right w:val="nil"/>
          <w:between w:val="nil"/>
        </w:pBdr>
        <w:spacing w:after="0" w:line="240" w:lineRule="auto"/>
        <w:ind w:firstLine="709"/>
        <w:jc w:val="both"/>
        <w:rPr>
          <w:color w:val="000000"/>
          <w:szCs w:val="28"/>
          <w:lang w:val="uk-UA"/>
        </w:rPr>
      </w:pPr>
      <w:r w:rsidRPr="003F2AEE">
        <w:rPr>
          <w:color w:val="000000"/>
          <w:szCs w:val="28"/>
          <w:lang w:val="uk-UA"/>
        </w:rPr>
        <w:t>Вивчення дисципліни сприяє формуванню інтегральної компетенції</w:t>
      </w:r>
      <w:r>
        <w:rPr>
          <w:color w:val="000000"/>
          <w:szCs w:val="28"/>
          <w:lang w:val="uk-UA"/>
        </w:rPr>
        <w:t>, що полягає у здатності</w:t>
      </w:r>
      <w:r w:rsidRPr="003F2AEE">
        <w:rPr>
          <w:color w:val="000000"/>
          <w:szCs w:val="28"/>
          <w:lang w:val="uk-UA"/>
        </w:rPr>
        <w:t xml:space="preserve"> вирішувати складні спеціалізовані задачі та практичні проблеми у сфері маркетингової діяльності або у процесі навчання, що передбачає застосування відповідних теорій та методів і характеризується комплексністю та невизначеністю умов.</w:t>
      </w:r>
      <w:r>
        <w:rPr>
          <w:color w:val="000000"/>
          <w:szCs w:val="28"/>
          <w:lang w:val="uk-UA"/>
        </w:rPr>
        <w:t xml:space="preserve"> Загальні компетенції, що формуються завдяки </w:t>
      </w:r>
      <w:r w:rsidRPr="00FB6087">
        <w:rPr>
          <w:color w:val="000000"/>
          <w:szCs w:val="28"/>
          <w:lang w:val="uk-UA"/>
        </w:rPr>
        <w:t xml:space="preserve">здатності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w:t>
      </w:r>
      <w:r w:rsidRPr="00FB6087">
        <w:rPr>
          <w:color w:val="000000"/>
          <w:szCs w:val="28"/>
          <w:lang w:val="uk-UA"/>
        </w:rPr>
        <w:lastRenderedPageBreak/>
        <w:t xml:space="preserve">активного відпочинку та ведення здорового способу життя; через визначеність і наполегливість щодо поставлених завдань і взятих обов’язків; на основі знання та розуміння предметної області та розуміння професійної діяльності; здатності спілкуватися з представниками інших професійних груп різного рівня (з експертами з інших галузей знань/видів економічної діяльності); здатності діяти соціально </w:t>
      </w:r>
      <w:proofErr w:type="spellStart"/>
      <w:r w:rsidRPr="00FB6087">
        <w:rPr>
          <w:color w:val="000000"/>
          <w:szCs w:val="28"/>
          <w:lang w:val="uk-UA"/>
        </w:rPr>
        <w:t>відповідально</w:t>
      </w:r>
      <w:proofErr w:type="spellEnd"/>
      <w:r w:rsidRPr="00FB6087">
        <w:rPr>
          <w:color w:val="000000"/>
          <w:szCs w:val="28"/>
          <w:lang w:val="uk-UA"/>
        </w:rPr>
        <w:t xml:space="preserve"> та свідомо.</w:t>
      </w:r>
    </w:p>
    <w:p w:rsidR="00FB6087" w:rsidRPr="00FB6087" w:rsidRDefault="00FB6087" w:rsidP="00FB6087">
      <w:pPr>
        <w:pBdr>
          <w:top w:val="nil"/>
          <w:left w:val="nil"/>
          <w:bottom w:val="nil"/>
          <w:right w:val="nil"/>
          <w:between w:val="nil"/>
        </w:pBdr>
        <w:tabs>
          <w:tab w:val="left" w:pos="709"/>
        </w:tabs>
        <w:spacing w:after="0" w:line="240" w:lineRule="auto"/>
        <w:ind w:firstLine="709"/>
        <w:jc w:val="both"/>
        <w:rPr>
          <w:color w:val="000000"/>
          <w:szCs w:val="28"/>
          <w:lang w:val="uk-UA"/>
        </w:rPr>
      </w:pPr>
      <w:r>
        <w:rPr>
          <w:color w:val="000000"/>
          <w:szCs w:val="28"/>
          <w:lang w:val="uk-UA"/>
        </w:rPr>
        <w:t>Дисципліна сприяє формуванню фахових компетенцій, що передбачають з</w:t>
      </w:r>
      <w:r w:rsidRPr="003F2AEE">
        <w:rPr>
          <w:color w:val="000000"/>
          <w:szCs w:val="28"/>
          <w:lang w:val="uk-UA"/>
        </w:rPr>
        <w:t xml:space="preserve">датність </w:t>
      </w:r>
      <w:proofErr w:type="spellStart"/>
      <w:r w:rsidRPr="00FB6087">
        <w:rPr>
          <w:color w:val="000000"/>
          <w:szCs w:val="28"/>
          <w:lang w:val="uk-UA"/>
        </w:rPr>
        <w:t>логічно</w:t>
      </w:r>
      <w:proofErr w:type="spellEnd"/>
      <w:r w:rsidRPr="00FB6087">
        <w:rPr>
          <w:color w:val="000000"/>
          <w:szCs w:val="28"/>
          <w:lang w:val="uk-UA"/>
        </w:rPr>
        <w:t xml:space="preserve"> і послідовно відтворювати отримані знання предметної області маркетингу; здатність проваджувати маркетингову діяльність на основі розуміння сутності та змісту теорії маркетингу і функціональних зв'язків між її складовими; здатність визначати вплив функціональних областей маркетингу на результати господарської діяльності ринкових суб’єктів; здатність пропонувати вдосконалення щодо функцій маркетингової діяльності.</w:t>
      </w: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Основними завданнями дисципліни є:</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вивчення теоретичних основ маркетингу відносин та етапів його розвитку;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засвоєння механізмів формування задоволеності та лояльності клієнтів;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дослідження ролі внутрішнього маркетингу у забезпеченні якості взаємодії;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оволодіння методами аналізу прибутковості клієнтів;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формування навичок ефективної комунікації та ведення переговорів;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вивчення особливостей побудови відносин у системах «службовець – клієнт» та «компанія – клієнт»; </w:t>
      </w:r>
    </w:p>
    <w:p w:rsidR="000D5E82" w:rsidRPr="00FB6087" w:rsidRDefault="000D5E82" w:rsidP="00AE33D7">
      <w:pPr>
        <w:numPr>
          <w:ilvl w:val="0"/>
          <w:numId w:val="139"/>
        </w:numPr>
        <w:tabs>
          <w:tab w:val="clear" w:pos="720"/>
          <w:tab w:val="left" w:pos="993"/>
        </w:tabs>
        <w:spacing w:after="0" w:line="240" w:lineRule="auto"/>
        <w:ind w:left="0" w:firstLine="709"/>
        <w:jc w:val="both"/>
        <w:rPr>
          <w:rFonts w:eastAsia="Times New Roman"/>
          <w:szCs w:val="28"/>
          <w:lang w:val="uk-UA" w:eastAsia="ru-RU"/>
        </w:rPr>
      </w:pPr>
      <w:r w:rsidRPr="00FB6087">
        <w:rPr>
          <w:rFonts w:eastAsia="Times New Roman"/>
          <w:szCs w:val="28"/>
          <w:lang w:val="uk-UA" w:eastAsia="ru-RU"/>
        </w:rPr>
        <w:t xml:space="preserve">аналіз специфіки застосування маркетингу відносин у різних галузях економіки. </w:t>
      </w:r>
    </w:p>
    <w:p w:rsidR="000D5E82" w:rsidRPr="00FB6087" w:rsidRDefault="000D5E82"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 xml:space="preserve">У результаті вивчення дисципліни здобувачі повинні знати основні концепції маркетингу відносин, розуміти роль довіри, взаємності та </w:t>
      </w:r>
      <w:proofErr w:type="spellStart"/>
      <w:r w:rsidRPr="00FB6087">
        <w:rPr>
          <w:rFonts w:eastAsia="Times New Roman"/>
          <w:szCs w:val="28"/>
          <w:lang w:val="uk-UA" w:eastAsia="ru-RU"/>
        </w:rPr>
        <w:t>довгостроковості</w:t>
      </w:r>
      <w:proofErr w:type="spellEnd"/>
      <w:r w:rsidRPr="00FB6087">
        <w:rPr>
          <w:rFonts w:eastAsia="Times New Roman"/>
          <w:szCs w:val="28"/>
          <w:lang w:val="uk-UA" w:eastAsia="ru-RU"/>
        </w:rPr>
        <w:t xml:space="preserve"> у формуванні ефективних взаємодій, а також вміти застосовувати сучасні інструменти управління клієнтськими відносинами на практиці.</w:t>
      </w:r>
    </w:p>
    <w:p w:rsidR="000D5E82" w:rsidRPr="00FB6087" w:rsidRDefault="002A3668" w:rsidP="002A3668">
      <w:pPr>
        <w:spacing w:after="0" w:line="240" w:lineRule="auto"/>
        <w:ind w:firstLine="709"/>
        <w:jc w:val="both"/>
        <w:rPr>
          <w:rFonts w:eastAsia="Times New Roman"/>
          <w:szCs w:val="28"/>
          <w:lang w:val="uk-UA" w:eastAsia="ru-RU"/>
        </w:rPr>
      </w:pPr>
      <w:r w:rsidRPr="00FB6087">
        <w:rPr>
          <w:rFonts w:eastAsia="Times New Roman"/>
          <w:szCs w:val="28"/>
          <w:lang w:val="uk-UA" w:eastAsia="ru-RU"/>
        </w:rPr>
        <w:t>К</w:t>
      </w:r>
      <w:r w:rsidR="000D5E82" w:rsidRPr="00FB6087">
        <w:rPr>
          <w:rFonts w:eastAsia="Times New Roman"/>
          <w:szCs w:val="28"/>
          <w:lang w:val="uk-UA" w:eastAsia="ru-RU"/>
        </w:rPr>
        <w:t>урс лекцій «Маркетинг відносин» є важливою складовою підготовки сучасного маркетолога, оскільки дозволяє сформувати новий тип мислення, орієнтований на створення цінності через взаємодію та партнерство.</w:t>
      </w:r>
    </w:p>
    <w:p w:rsidR="006F0F20" w:rsidRPr="00FB6087" w:rsidRDefault="006F0F20">
      <w:pPr>
        <w:rPr>
          <w:rFonts w:eastAsia="Times New Roman"/>
          <w:szCs w:val="28"/>
          <w:lang w:val="uk-UA" w:eastAsia="ru-RU"/>
        </w:rPr>
      </w:pPr>
    </w:p>
    <w:p w:rsidR="00ED4F5E" w:rsidRPr="00FB6087" w:rsidRDefault="00ED4F5E">
      <w:pPr>
        <w:rPr>
          <w:rFonts w:eastAsia="Times New Roman" w:cstheme="majorBidi"/>
          <w:b/>
          <w:szCs w:val="28"/>
          <w:lang w:val="uk-UA" w:eastAsia="ru-RU"/>
        </w:rPr>
      </w:pPr>
      <w:r w:rsidRPr="00FB6087">
        <w:rPr>
          <w:rFonts w:eastAsia="Times New Roman"/>
          <w:szCs w:val="28"/>
          <w:lang w:val="uk-UA" w:eastAsia="ru-RU"/>
        </w:rPr>
        <w:br w:type="page"/>
      </w:r>
    </w:p>
    <w:p w:rsidR="00527181" w:rsidRPr="00FB6087" w:rsidRDefault="00527181" w:rsidP="00A02CF2">
      <w:pPr>
        <w:pStyle w:val="1"/>
        <w:spacing w:before="0" w:line="240" w:lineRule="auto"/>
        <w:ind w:firstLine="709"/>
        <w:rPr>
          <w:rFonts w:eastAsia="Times New Roman"/>
          <w:color w:val="auto"/>
          <w:szCs w:val="28"/>
          <w:lang w:val="uk-UA" w:eastAsia="ru-RU"/>
        </w:rPr>
      </w:pPr>
      <w:bookmarkStart w:id="3" w:name="_Toc226316470"/>
      <w:r w:rsidRPr="00FB6087">
        <w:rPr>
          <w:rFonts w:eastAsia="Times New Roman"/>
          <w:color w:val="auto"/>
          <w:szCs w:val="28"/>
          <w:lang w:val="uk-UA" w:eastAsia="ru-RU"/>
        </w:rPr>
        <w:lastRenderedPageBreak/>
        <w:t xml:space="preserve">Тема 1. </w:t>
      </w:r>
      <w:r w:rsidRPr="00FB6087">
        <w:rPr>
          <w:color w:val="auto"/>
          <w:szCs w:val="28"/>
          <w:lang w:val="uk-UA"/>
        </w:rPr>
        <w:t>Теоретичні</w:t>
      </w:r>
      <w:r w:rsidRPr="00FB6087">
        <w:rPr>
          <w:rFonts w:eastAsia="Times New Roman"/>
          <w:color w:val="auto"/>
          <w:szCs w:val="28"/>
          <w:lang w:val="uk-UA" w:eastAsia="ru-RU"/>
        </w:rPr>
        <w:t xml:space="preserve"> основи концепції маркетингу відносин</w:t>
      </w:r>
      <w:bookmarkEnd w:id="3"/>
    </w:p>
    <w:p w:rsidR="000D4197" w:rsidRPr="00FB6087" w:rsidRDefault="000D4197" w:rsidP="00A02CF2">
      <w:pPr>
        <w:spacing w:after="0" w:line="240" w:lineRule="auto"/>
        <w:rPr>
          <w:rFonts w:cs="Times New Roman"/>
          <w:szCs w:val="28"/>
          <w:lang w:val="uk-UA" w:eastAsia="ru-RU"/>
        </w:rPr>
      </w:pPr>
    </w:p>
    <w:p w:rsidR="00527181" w:rsidRPr="00FB6087" w:rsidRDefault="00527181" w:rsidP="00E46A69">
      <w:pPr>
        <w:pStyle w:val="a3"/>
        <w:numPr>
          <w:ilvl w:val="0"/>
          <w:numId w:val="1"/>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Передумови виникнення концепції маркетингу відносин. </w:t>
      </w:r>
    </w:p>
    <w:p w:rsidR="00527181" w:rsidRPr="00FB6087" w:rsidRDefault="00527181" w:rsidP="00E46A69">
      <w:pPr>
        <w:pStyle w:val="a3"/>
        <w:numPr>
          <w:ilvl w:val="0"/>
          <w:numId w:val="1"/>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Становлення і розвиток концепції маркетингу відносин (взаємин). </w:t>
      </w:r>
    </w:p>
    <w:p w:rsidR="00527181" w:rsidRPr="00FB6087" w:rsidRDefault="00527181" w:rsidP="00E46A69">
      <w:pPr>
        <w:pStyle w:val="a3"/>
        <w:numPr>
          <w:ilvl w:val="0"/>
          <w:numId w:val="1"/>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Основні наукові школи маркетингу відносин. </w:t>
      </w:r>
    </w:p>
    <w:p w:rsidR="00527181" w:rsidRPr="00FB6087" w:rsidRDefault="00527181" w:rsidP="00E46A69">
      <w:pPr>
        <w:pStyle w:val="a3"/>
        <w:numPr>
          <w:ilvl w:val="0"/>
          <w:numId w:val="1"/>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Сутність та поняття концепції маркетингу відносин та етапи розвитку. </w:t>
      </w:r>
    </w:p>
    <w:p w:rsidR="00527181" w:rsidRPr="00FB6087" w:rsidRDefault="00527181" w:rsidP="00E46A69">
      <w:pPr>
        <w:pStyle w:val="a3"/>
        <w:numPr>
          <w:ilvl w:val="0"/>
          <w:numId w:val="1"/>
        </w:numPr>
        <w:pBdr>
          <w:top w:val="nil"/>
          <w:left w:val="nil"/>
          <w:bottom w:val="nil"/>
          <w:right w:val="nil"/>
          <w:between w:val="nil"/>
        </w:pBdr>
        <w:tabs>
          <w:tab w:val="left" w:pos="1134"/>
        </w:tabs>
        <w:ind w:left="0" w:firstLine="709"/>
        <w:jc w:val="both"/>
        <w:rPr>
          <w:bCs/>
          <w:iCs/>
          <w:sz w:val="28"/>
          <w:szCs w:val="28"/>
        </w:rPr>
      </w:pPr>
      <w:r w:rsidRPr="00FB6087">
        <w:rPr>
          <w:sz w:val="28"/>
          <w:szCs w:val="28"/>
        </w:rPr>
        <w:t>Взаємозв'язок суб'єктів маркетингу відносин.</w:t>
      </w:r>
    </w:p>
    <w:p w:rsidR="00527181" w:rsidRPr="00FB6087" w:rsidRDefault="00527181" w:rsidP="00E46A69">
      <w:pPr>
        <w:pStyle w:val="a3"/>
        <w:pBdr>
          <w:top w:val="nil"/>
          <w:left w:val="nil"/>
          <w:bottom w:val="nil"/>
          <w:right w:val="nil"/>
          <w:between w:val="nil"/>
        </w:pBdr>
        <w:tabs>
          <w:tab w:val="left" w:pos="1134"/>
        </w:tabs>
        <w:ind w:left="0" w:firstLine="709"/>
        <w:jc w:val="both"/>
        <w:rPr>
          <w:bCs/>
          <w:iCs/>
          <w:sz w:val="28"/>
          <w:szCs w:val="28"/>
        </w:rPr>
      </w:pPr>
    </w:p>
    <w:p w:rsidR="00BC0A90" w:rsidRPr="00FB6087" w:rsidRDefault="00BC0A90" w:rsidP="00A02CF2">
      <w:pPr>
        <w:pStyle w:val="2"/>
        <w:rPr>
          <w:rFonts w:ascii="Times New Roman" w:hAnsi="Times New Roman" w:cs="Times New Roman"/>
          <w:b w:val="0"/>
          <w:bCs/>
          <w:iCs/>
          <w:szCs w:val="28"/>
          <w:lang w:val="uk-UA"/>
        </w:rPr>
      </w:pPr>
      <w:bookmarkStart w:id="4" w:name="_Toc226316471"/>
      <w:r w:rsidRPr="00FB6087">
        <w:rPr>
          <w:rFonts w:ascii="Times New Roman" w:hAnsi="Times New Roman" w:cs="Times New Roman"/>
          <w:bCs/>
          <w:iCs/>
          <w:szCs w:val="28"/>
          <w:lang w:val="uk-UA"/>
        </w:rPr>
        <w:t>1</w:t>
      </w:r>
      <w:r w:rsidR="00725F92" w:rsidRPr="00FB6087">
        <w:rPr>
          <w:rFonts w:ascii="Times New Roman" w:hAnsi="Times New Roman" w:cs="Times New Roman"/>
          <w:bCs/>
          <w:iCs/>
          <w:szCs w:val="28"/>
          <w:lang w:val="uk-UA"/>
        </w:rPr>
        <w:t xml:space="preserve">. </w:t>
      </w:r>
      <w:r w:rsidR="00725F92" w:rsidRPr="00FB6087">
        <w:rPr>
          <w:rFonts w:ascii="Times New Roman" w:hAnsi="Times New Roman" w:cs="Times New Roman"/>
          <w:szCs w:val="28"/>
          <w:lang w:val="uk-UA"/>
        </w:rPr>
        <w:t>Передумови виникнення концепції маркетингу відносин</w:t>
      </w:r>
      <w:bookmarkEnd w:id="4"/>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Одним з найбільш перспективних шляхів, що дозволяють утримати прихильність і лояльність покупця до тієї чи іншої торгової марки, є маркетинг відносин (МВ). Прогресивність маркетингу відносин підтверджується тим, що продукти все більш стають стандартизованими, а послуги уніфікованими, що призводить до формування повторюваних маркетингових рішень. Тому єдиний спосіб утримати споживача - це індивідуалізація відносин з ним, що можливо на основі розвитку довгострокової взаємодії партнерів. У цьому контексті відносини стають найважливішим ресурсом, яким володіє компанія поряд з матеріальними, фінансовими, людськими та ін. ресурсами.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Відносини як результат ефективної взаємодії стають продуктом, в якому інтегровані інтелектуальні та інформаційні ресурси, головні чинники безперервності ринкових відносин. Маркетинг відносин іноді називають управлінням взаємовідносинами з клієнтами, маркетингом взаємин з покупцями або маркетингом партнерських відносин. </w:t>
      </w:r>
    </w:p>
    <w:p w:rsidR="00CB378E" w:rsidRPr="00FB6087" w:rsidRDefault="008B75BC"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b/>
          <w:szCs w:val="28"/>
          <w:u w:val="single"/>
          <w:lang w:val="uk-UA" w:eastAsia="ru-RU"/>
        </w:rPr>
        <w:t>Метою</w:t>
      </w:r>
      <w:r w:rsidRPr="00FB6087">
        <w:rPr>
          <w:rFonts w:eastAsia="Times New Roman" w:cs="Times New Roman"/>
          <w:b/>
          <w:szCs w:val="28"/>
          <w:lang w:val="uk-UA" w:eastAsia="ru-RU"/>
        </w:rPr>
        <w:t xml:space="preserve"> маркетингу відносин</w:t>
      </w:r>
      <w:r w:rsidRPr="00FB6087">
        <w:rPr>
          <w:rFonts w:eastAsia="Times New Roman" w:cs="Times New Roman"/>
          <w:szCs w:val="28"/>
          <w:lang w:val="uk-UA" w:eastAsia="ru-RU"/>
        </w:rPr>
        <w:t xml:space="preserve"> є у</w:t>
      </w:r>
      <w:r w:rsidR="00CB378E" w:rsidRPr="00FB6087">
        <w:rPr>
          <w:rFonts w:eastAsia="Times New Roman" w:cs="Times New Roman"/>
          <w:szCs w:val="28"/>
          <w:lang w:val="uk-UA" w:eastAsia="ru-RU"/>
        </w:rPr>
        <w:t xml:space="preserve">тримання існуючих споживачів на противагу залученню нових. </w:t>
      </w:r>
    </w:p>
    <w:p w:rsidR="00BC0A90" w:rsidRPr="00FB6087" w:rsidRDefault="00BC0A90" w:rsidP="00A02CF2">
      <w:pPr>
        <w:shd w:val="clear" w:color="auto" w:fill="FFFFFF"/>
        <w:spacing w:after="0" w:line="240" w:lineRule="auto"/>
        <w:ind w:firstLine="709"/>
        <w:jc w:val="both"/>
        <w:rPr>
          <w:rFonts w:eastAsia="Times New Roman" w:cs="Times New Roman"/>
          <w:szCs w:val="28"/>
          <w:lang w:val="uk-UA" w:eastAsia="ru-RU"/>
        </w:rPr>
      </w:pPr>
      <w:r w:rsidRPr="00FB6087">
        <w:rPr>
          <w:rFonts w:eastAsia="Times New Roman" w:cs="Times New Roman"/>
          <w:b/>
          <w:szCs w:val="28"/>
          <w:u w:val="single"/>
          <w:lang w:val="uk-UA" w:eastAsia="ru-RU"/>
        </w:rPr>
        <w:t>Основні передумови виникнення</w:t>
      </w:r>
      <w:r w:rsidRPr="00FB6087">
        <w:rPr>
          <w:rFonts w:eastAsia="Times New Roman" w:cs="Times New Roman"/>
          <w:szCs w:val="28"/>
          <w:lang w:val="uk-UA" w:eastAsia="ru-RU"/>
        </w:rPr>
        <w:t xml:space="preserve"> концепції маркетингу відносин:</w:t>
      </w:r>
    </w:p>
    <w:p w:rsidR="00BC0A90" w:rsidRPr="00FB6087" w:rsidRDefault="00BC0A90" w:rsidP="00AE33D7">
      <w:pPr>
        <w:numPr>
          <w:ilvl w:val="0"/>
          <w:numId w:val="10"/>
        </w:numPr>
        <w:shd w:val="clear" w:color="auto" w:fill="FFFFFF"/>
        <w:tabs>
          <w:tab w:val="clear" w:pos="720"/>
          <w:tab w:val="num"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Насичення ринків та посилення конкуренції:</w:t>
      </w:r>
      <w:r w:rsidRPr="00FB6087">
        <w:rPr>
          <w:rFonts w:eastAsia="Times New Roman" w:cs="Times New Roman"/>
          <w:szCs w:val="28"/>
          <w:lang w:val="uk-UA" w:eastAsia="ru-RU"/>
        </w:rPr>
        <w:t> Умова «ринку покупця» (перевищення пропозиції над попитом) призвела до того, що залучення нового клієнта стало коштувати дорожче, ніж утримання існуючого.</w:t>
      </w:r>
    </w:p>
    <w:p w:rsidR="00BC0A90" w:rsidRPr="00FB6087" w:rsidRDefault="00BC0A90" w:rsidP="00AE33D7">
      <w:pPr>
        <w:numPr>
          <w:ilvl w:val="0"/>
          <w:numId w:val="10"/>
        </w:numPr>
        <w:shd w:val="clear" w:color="auto" w:fill="FFFFFF"/>
        <w:tabs>
          <w:tab w:val="clear" w:pos="720"/>
          <w:tab w:val="num"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Перехід від транзакцій до партнерства:</w:t>
      </w:r>
      <w:r w:rsidRPr="00FB6087">
        <w:rPr>
          <w:rFonts w:eastAsia="Times New Roman" w:cs="Times New Roman"/>
          <w:szCs w:val="28"/>
          <w:lang w:val="uk-UA" w:eastAsia="ru-RU"/>
        </w:rPr>
        <w:t> Компанії усвідомили, що вигідніше будувати довгострокові відносини, які забезпечують повторні покупки, ніж орієнтуватися лише на окремі угоди.</w:t>
      </w:r>
    </w:p>
    <w:p w:rsidR="00BC0A90" w:rsidRPr="00FB6087" w:rsidRDefault="00BC0A90" w:rsidP="00AE33D7">
      <w:pPr>
        <w:numPr>
          <w:ilvl w:val="0"/>
          <w:numId w:val="10"/>
        </w:numPr>
        <w:shd w:val="clear" w:color="auto" w:fill="FFFFFF"/>
        <w:tabs>
          <w:tab w:val="clear" w:pos="720"/>
          <w:tab w:val="num"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Зростання ролі клієнта:</w:t>
      </w:r>
      <w:r w:rsidRPr="00FB6087">
        <w:rPr>
          <w:rFonts w:eastAsia="Times New Roman" w:cs="Times New Roman"/>
          <w:szCs w:val="28"/>
          <w:lang w:val="uk-UA" w:eastAsia="ru-RU"/>
        </w:rPr>
        <w:t> Споживачі стали вибагливішими, вимагаючи індивідуального підходу та сервісу, що спонукало переходити до персоналізованої взаємодії.</w:t>
      </w:r>
    </w:p>
    <w:p w:rsidR="00BC0A90" w:rsidRPr="00FB6087" w:rsidRDefault="00BC0A90" w:rsidP="00AE33D7">
      <w:pPr>
        <w:numPr>
          <w:ilvl w:val="0"/>
          <w:numId w:val="10"/>
        </w:numPr>
        <w:shd w:val="clear" w:color="auto" w:fill="FFFFFF"/>
        <w:tabs>
          <w:tab w:val="clear" w:pos="720"/>
          <w:tab w:val="num"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Розвиток інформаційних технологій:</w:t>
      </w:r>
      <w:r w:rsidRPr="00FB6087">
        <w:rPr>
          <w:rFonts w:eastAsia="Times New Roman" w:cs="Times New Roman"/>
          <w:szCs w:val="28"/>
          <w:lang w:val="uk-UA" w:eastAsia="ru-RU"/>
        </w:rPr>
        <w:t> Поява систем керування взаємовідносинами (CRM) дозволила збирати, аналізувати та використовувати інформацію про клієнтів для створення цінності, підвищуючи якість комунікації.</w:t>
      </w:r>
    </w:p>
    <w:p w:rsidR="00BC0A90" w:rsidRPr="00FB6087" w:rsidRDefault="00BC0A90" w:rsidP="00AE33D7">
      <w:pPr>
        <w:numPr>
          <w:ilvl w:val="0"/>
          <w:numId w:val="10"/>
        </w:numPr>
        <w:shd w:val="clear" w:color="auto" w:fill="FFFFFF"/>
        <w:tabs>
          <w:tab w:val="clear" w:pos="720"/>
          <w:tab w:val="num"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Конкуренція мереж, а не фірм:</w:t>
      </w:r>
      <w:r w:rsidRPr="00FB6087">
        <w:rPr>
          <w:rFonts w:eastAsia="Times New Roman" w:cs="Times New Roman"/>
          <w:szCs w:val="28"/>
          <w:lang w:val="uk-UA" w:eastAsia="ru-RU"/>
        </w:rPr>
        <w:t> Конкурують уже не стільки компанії-виробники, скільки систе</w:t>
      </w:r>
      <w:r w:rsidR="00ED49E8" w:rsidRPr="00FB6087">
        <w:rPr>
          <w:rFonts w:eastAsia="Times New Roman" w:cs="Times New Roman"/>
          <w:szCs w:val="28"/>
          <w:lang w:val="uk-UA" w:eastAsia="ru-RU"/>
        </w:rPr>
        <w:t>ми взаємодії (мережі) в цілому.</w:t>
      </w:r>
    </w:p>
    <w:p w:rsidR="00BC0A90" w:rsidRPr="00FB6087" w:rsidRDefault="00BC0A90" w:rsidP="00A02CF2">
      <w:pPr>
        <w:pStyle w:val="a3"/>
        <w:pBdr>
          <w:top w:val="nil"/>
          <w:left w:val="nil"/>
          <w:bottom w:val="nil"/>
          <w:right w:val="nil"/>
          <w:between w:val="nil"/>
        </w:pBdr>
        <w:tabs>
          <w:tab w:val="num" w:pos="1134"/>
        </w:tabs>
        <w:ind w:firstLine="709"/>
        <w:jc w:val="both"/>
        <w:rPr>
          <w:bCs/>
          <w:iCs/>
          <w:sz w:val="28"/>
          <w:szCs w:val="28"/>
        </w:rPr>
      </w:pPr>
    </w:p>
    <w:p w:rsidR="00A0342C" w:rsidRPr="00FB6087" w:rsidRDefault="00A0342C" w:rsidP="00A02CF2">
      <w:pPr>
        <w:pStyle w:val="2"/>
        <w:rPr>
          <w:rFonts w:ascii="Times New Roman" w:hAnsi="Times New Roman" w:cs="Times New Roman"/>
          <w:b w:val="0"/>
          <w:bCs/>
          <w:iCs/>
          <w:szCs w:val="28"/>
          <w:lang w:val="uk-UA"/>
        </w:rPr>
      </w:pPr>
      <w:bookmarkStart w:id="5" w:name="_Toc226316472"/>
      <w:r w:rsidRPr="00FB6087">
        <w:rPr>
          <w:rFonts w:ascii="Times New Roman" w:hAnsi="Times New Roman" w:cs="Times New Roman"/>
          <w:bCs/>
          <w:iCs/>
          <w:szCs w:val="28"/>
          <w:lang w:val="uk-UA"/>
        </w:rPr>
        <w:lastRenderedPageBreak/>
        <w:t>2</w:t>
      </w:r>
      <w:r w:rsidR="00725F92" w:rsidRPr="00FB6087">
        <w:rPr>
          <w:rFonts w:ascii="Times New Roman" w:hAnsi="Times New Roman" w:cs="Times New Roman"/>
          <w:bCs/>
          <w:iCs/>
          <w:szCs w:val="28"/>
          <w:lang w:val="uk-UA"/>
        </w:rPr>
        <w:t xml:space="preserve">. </w:t>
      </w:r>
      <w:r w:rsidR="00725F92" w:rsidRPr="00FB6087">
        <w:rPr>
          <w:rFonts w:ascii="Times New Roman" w:hAnsi="Times New Roman" w:cs="Times New Roman"/>
          <w:szCs w:val="28"/>
          <w:lang w:val="uk-UA"/>
        </w:rPr>
        <w:t>Становлення і розвиток концепції маркетингу відносин (взаємин)</w:t>
      </w:r>
      <w:bookmarkEnd w:id="5"/>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Витоки маркетингу відносин</w:t>
      </w:r>
      <w:r w:rsidRPr="00FB6087">
        <w:rPr>
          <w:rFonts w:eastAsia="Times New Roman" w:cs="Times New Roman"/>
          <w:szCs w:val="28"/>
          <w:lang w:val="uk-UA" w:eastAsia="ru-RU"/>
        </w:rPr>
        <w:t xml:space="preserve"> лежать у сфері промислового маркетингу, де він розглядався як альтернативний підхід до маркетингу, оскільки специфіка взаємодії організацій вимагала появи іншої парадигми, відмінної від домінуючої на споживчому ринку. У 1983 році ця концепція вперше згадується доктором, екс-президентом Американської Асоціації Маркетингу Леонардом Беррі в контексті маркетингу послуг для опису нового підходу до маркетингу, орієнтованого на більш тривалу взаємодію зі споживачами. Через десятиліття, маркетинг відносин проникає на споживчі ринки.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літературі концепція маркетингу відносин трактується по-різному.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Ряд авторів, таких як Ф. </w:t>
      </w:r>
      <w:proofErr w:type="spellStart"/>
      <w:r w:rsidRPr="00FB6087">
        <w:rPr>
          <w:rFonts w:eastAsia="Times New Roman" w:cs="Times New Roman"/>
          <w:szCs w:val="28"/>
          <w:lang w:val="uk-UA" w:eastAsia="ru-RU"/>
        </w:rPr>
        <w:t>Котлер</w:t>
      </w:r>
      <w:proofErr w:type="spellEnd"/>
      <w:r w:rsidRPr="00FB6087">
        <w:rPr>
          <w:rFonts w:eastAsia="Times New Roman" w:cs="Times New Roman"/>
          <w:szCs w:val="28"/>
          <w:lang w:val="uk-UA" w:eastAsia="ru-RU"/>
        </w:rPr>
        <w:t xml:space="preserve">, Ж-Ж. </w:t>
      </w:r>
      <w:proofErr w:type="spellStart"/>
      <w:r w:rsidRPr="00FB6087">
        <w:rPr>
          <w:rFonts w:eastAsia="Times New Roman" w:cs="Times New Roman"/>
          <w:szCs w:val="28"/>
          <w:lang w:val="uk-UA" w:eastAsia="ru-RU"/>
        </w:rPr>
        <w:t>Ламбен</w:t>
      </w:r>
      <w:proofErr w:type="spellEnd"/>
      <w:r w:rsidRPr="00FB6087">
        <w:rPr>
          <w:rFonts w:eastAsia="Times New Roman" w:cs="Times New Roman"/>
          <w:szCs w:val="28"/>
          <w:lang w:val="uk-UA" w:eastAsia="ru-RU"/>
        </w:rPr>
        <w:t xml:space="preserve"> та ін., </w:t>
      </w:r>
      <w:r w:rsidR="008B75BC" w:rsidRPr="00FB6087">
        <w:rPr>
          <w:rFonts w:eastAsia="Times New Roman" w:cs="Times New Roman"/>
          <w:szCs w:val="28"/>
          <w:lang w:val="uk-UA" w:eastAsia="ru-RU"/>
        </w:rPr>
        <w:t>в</w:t>
      </w:r>
      <w:r w:rsidRPr="00FB6087">
        <w:rPr>
          <w:rFonts w:eastAsia="Times New Roman" w:cs="Times New Roman"/>
          <w:szCs w:val="28"/>
          <w:lang w:val="uk-UA" w:eastAsia="ru-RU"/>
        </w:rPr>
        <w:t xml:space="preserve">изначають маркетинг відносин як сукупність практичних прийомів утримання споживачів. </w:t>
      </w:r>
      <w:r w:rsidR="008B75BC" w:rsidRPr="00FB6087">
        <w:rPr>
          <w:rFonts w:eastAsia="Times New Roman" w:cs="Times New Roman"/>
          <w:szCs w:val="28"/>
          <w:lang w:val="uk-UA" w:eastAsia="ru-RU"/>
        </w:rPr>
        <w:t>М</w:t>
      </w:r>
      <w:r w:rsidRPr="00FB6087">
        <w:rPr>
          <w:rFonts w:eastAsia="Times New Roman" w:cs="Times New Roman"/>
          <w:szCs w:val="28"/>
          <w:lang w:val="uk-UA" w:eastAsia="ru-RU"/>
        </w:rPr>
        <w:t xml:space="preserve">аркетинг взаємин – </w:t>
      </w:r>
      <w:r w:rsidR="008B75BC" w:rsidRPr="00FB6087">
        <w:rPr>
          <w:rFonts w:eastAsia="Times New Roman" w:cs="Times New Roman"/>
          <w:szCs w:val="28"/>
          <w:lang w:val="uk-UA" w:eastAsia="ru-RU"/>
        </w:rPr>
        <w:t xml:space="preserve">це </w:t>
      </w:r>
      <w:r w:rsidRPr="00FB6087">
        <w:rPr>
          <w:rFonts w:eastAsia="Times New Roman" w:cs="Times New Roman"/>
          <w:szCs w:val="28"/>
          <w:lang w:val="uk-UA" w:eastAsia="ru-RU"/>
        </w:rPr>
        <w:t xml:space="preserve">практика побудови довгострокових взаємовигідних відносин з ключовими партнерами, взаємодіючими на ринку: споживачами, постачальниками, дистриб'юторами в цілях встановлення тривалих привілейованих відносин. В якості «будівельного матеріалу» використовуються високий рівень обслуговування і розумні ціни. Він спрямований на встановлення тісних економічних, технічних і соціальних зв'язків з партнерами, які дозволяють знизити </w:t>
      </w:r>
      <w:proofErr w:type="spellStart"/>
      <w:r w:rsidRPr="00FB6087">
        <w:rPr>
          <w:rFonts w:eastAsia="Times New Roman" w:cs="Times New Roman"/>
          <w:szCs w:val="28"/>
          <w:lang w:val="uk-UA" w:eastAsia="ru-RU"/>
        </w:rPr>
        <w:t>транзакційні</w:t>
      </w:r>
      <w:proofErr w:type="spellEnd"/>
      <w:r w:rsidRPr="00FB6087">
        <w:rPr>
          <w:rFonts w:eastAsia="Times New Roman" w:cs="Times New Roman"/>
          <w:szCs w:val="28"/>
          <w:lang w:val="uk-UA" w:eastAsia="ru-RU"/>
        </w:rPr>
        <w:t xml:space="preserve"> витрати і заощадити час, що перетворює транзакції з предмета переговорів у рутинний процес. Кінцевий результат, до якого прагне маркетинг відносин, - формування унікального активу компанії, званого маркетинговою системою взаємодії. Маркетингова система взаємодії включає компанію і всі решта зацікавлені в її роботі групи: споживачів, найманих працівників, постачальників, дистриб'юторів, роздрібних торговців, рекламні агентства, університетських науковців та всіх, з ким компанія встановила взаємовигідні ділові відносини. Таким чином, конкурують вже не стільки компанії-виробники, скільки системи взаємодії в цілому.</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Інші автори (</w:t>
      </w:r>
      <w:proofErr w:type="spellStart"/>
      <w:r w:rsidRPr="00FB6087">
        <w:rPr>
          <w:rFonts w:eastAsia="Times New Roman" w:cs="Times New Roman"/>
          <w:szCs w:val="28"/>
          <w:lang w:val="uk-UA" w:eastAsia="ru-RU"/>
        </w:rPr>
        <w:t>Грёнроос</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Вебстер</w:t>
      </w:r>
      <w:proofErr w:type="spellEnd"/>
      <w:r w:rsidRPr="00FB6087">
        <w:rPr>
          <w:rFonts w:eastAsia="Times New Roman" w:cs="Times New Roman"/>
          <w:szCs w:val="28"/>
          <w:lang w:val="uk-UA" w:eastAsia="ru-RU"/>
        </w:rPr>
        <w:t xml:space="preserve"> та ін.) розглядають маркетинг відносин як результат триваючого розвитку маркетингу, що відображає його сучасний стан, як наступний щабель після концепції соціально-орієнтованого маркетингу. Як зазначає Фредерік </w:t>
      </w:r>
      <w:proofErr w:type="spellStart"/>
      <w:r w:rsidRPr="00FB6087">
        <w:rPr>
          <w:rFonts w:eastAsia="Times New Roman" w:cs="Times New Roman"/>
          <w:szCs w:val="28"/>
          <w:lang w:val="uk-UA" w:eastAsia="ru-RU"/>
        </w:rPr>
        <w:t>Вебстер</w:t>
      </w:r>
      <w:proofErr w:type="spellEnd"/>
      <w:r w:rsidRPr="00FB6087">
        <w:rPr>
          <w:rFonts w:eastAsia="Times New Roman" w:cs="Times New Roman"/>
          <w:szCs w:val="28"/>
          <w:lang w:val="uk-UA" w:eastAsia="ru-RU"/>
        </w:rPr>
        <w:t xml:space="preserve">, "відбулося зміщення акценту з транзакцій на взаємини. Споживачі стають партнерами, і компанії повинні приймати на себе довгострокові зобов'язання для досягнення збереження цих взаємин за допомогою якості, послуг та інновацій". </w:t>
      </w:r>
      <w:proofErr w:type="spellStart"/>
      <w:r w:rsidRPr="00FB6087">
        <w:rPr>
          <w:rFonts w:eastAsia="Times New Roman" w:cs="Times New Roman"/>
          <w:szCs w:val="28"/>
          <w:lang w:val="uk-UA" w:eastAsia="ru-RU"/>
        </w:rPr>
        <w:t>Цайтамл</w:t>
      </w:r>
      <w:proofErr w:type="spellEnd"/>
      <w:r w:rsidRPr="00FB6087">
        <w:rPr>
          <w:rFonts w:eastAsia="Times New Roman" w:cs="Times New Roman"/>
          <w:szCs w:val="28"/>
          <w:lang w:val="uk-UA" w:eastAsia="ru-RU"/>
        </w:rPr>
        <w:t xml:space="preserve"> і </w:t>
      </w:r>
      <w:proofErr w:type="spellStart"/>
      <w:r w:rsidRPr="00FB6087">
        <w:rPr>
          <w:rFonts w:eastAsia="Times New Roman" w:cs="Times New Roman"/>
          <w:szCs w:val="28"/>
          <w:lang w:val="uk-UA" w:eastAsia="ru-RU"/>
        </w:rPr>
        <w:t>Битнер</w:t>
      </w:r>
      <w:proofErr w:type="spellEnd"/>
      <w:r w:rsidRPr="00FB6087">
        <w:rPr>
          <w:rFonts w:eastAsia="Times New Roman" w:cs="Times New Roman"/>
          <w:szCs w:val="28"/>
          <w:lang w:val="uk-UA" w:eastAsia="ru-RU"/>
        </w:rPr>
        <w:t xml:space="preserve"> вказують, що</w:t>
      </w:r>
      <w:r w:rsidR="008B75BC" w:rsidRPr="00FB6087">
        <w:rPr>
          <w:rFonts w:eastAsia="Times New Roman" w:cs="Times New Roman"/>
          <w:szCs w:val="28"/>
          <w:lang w:val="uk-UA" w:eastAsia="ru-RU"/>
        </w:rPr>
        <w:t xml:space="preserve"> "</w:t>
      </w:r>
      <w:r w:rsidRPr="00FB6087">
        <w:rPr>
          <w:rFonts w:eastAsia="Times New Roman" w:cs="Times New Roman"/>
          <w:szCs w:val="28"/>
          <w:lang w:val="uk-UA" w:eastAsia="ru-RU"/>
        </w:rPr>
        <w:t xml:space="preserve">маркетинг відносин - це філософія ведення бізнесу, стратегічна орієнтація, яка фокусується швидше на утриманні та "поліпшенні" поточних споживачів, ніж на залученні нових".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На думку провідних фахівців з </w:t>
      </w:r>
      <w:proofErr w:type="spellStart"/>
      <w:r w:rsidRPr="00FB6087">
        <w:rPr>
          <w:rFonts w:eastAsia="Times New Roman" w:cs="Times New Roman"/>
          <w:szCs w:val="28"/>
          <w:lang w:val="uk-UA" w:eastAsia="ru-RU"/>
        </w:rPr>
        <w:t>брендингу</w:t>
      </w:r>
      <w:proofErr w:type="spellEnd"/>
      <w:r w:rsidRPr="00FB6087">
        <w:rPr>
          <w:rFonts w:eastAsia="Times New Roman" w:cs="Times New Roman"/>
          <w:szCs w:val="28"/>
          <w:lang w:val="uk-UA" w:eastAsia="ru-RU"/>
        </w:rPr>
        <w:t xml:space="preserve"> П. </w:t>
      </w:r>
      <w:proofErr w:type="spellStart"/>
      <w:r w:rsidRPr="00FB6087">
        <w:rPr>
          <w:rFonts w:eastAsia="Times New Roman" w:cs="Times New Roman"/>
          <w:szCs w:val="28"/>
          <w:lang w:val="uk-UA" w:eastAsia="ru-RU"/>
        </w:rPr>
        <w:t>Темпорау</w:t>
      </w:r>
      <w:proofErr w:type="spellEnd"/>
      <w:r w:rsidRPr="00FB6087">
        <w:rPr>
          <w:rFonts w:eastAsia="Times New Roman" w:cs="Times New Roman"/>
          <w:szCs w:val="28"/>
          <w:lang w:val="uk-UA" w:eastAsia="ru-RU"/>
        </w:rPr>
        <w:t xml:space="preserve"> і М. </w:t>
      </w:r>
      <w:proofErr w:type="spellStart"/>
      <w:r w:rsidRPr="00FB6087">
        <w:rPr>
          <w:rFonts w:eastAsia="Times New Roman" w:cs="Times New Roman"/>
          <w:szCs w:val="28"/>
          <w:lang w:val="uk-UA" w:eastAsia="ru-RU"/>
        </w:rPr>
        <w:t>Тротта</w:t>
      </w:r>
      <w:proofErr w:type="spellEnd"/>
      <w:r w:rsidRPr="00FB6087">
        <w:rPr>
          <w:rFonts w:eastAsia="Times New Roman" w:cs="Times New Roman"/>
          <w:szCs w:val="28"/>
          <w:lang w:val="uk-UA" w:eastAsia="ru-RU"/>
        </w:rPr>
        <w:t xml:space="preserve"> маркетинг відносин - це, насамперед, створення сильної торгової марки, і це досягається шляхом правильного поєднання організації, систем і процесів, що дозволяє працівникам краще розуміти індивідуальних покупців і, в принципі, підлаштовувати діалог з кожним клієнтом під його конкретні потреби. </w:t>
      </w:r>
      <w:r w:rsidRPr="00FB6087">
        <w:rPr>
          <w:rFonts w:eastAsia="Times New Roman" w:cs="Times New Roman"/>
          <w:szCs w:val="28"/>
          <w:lang w:val="uk-UA" w:eastAsia="ru-RU"/>
        </w:rPr>
        <w:lastRenderedPageBreak/>
        <w:t xml:space="preserve">Наявність у працівників детальної інформації про кожного споживача означає також, що у них є всі шанси знайти додаткові можливості для бізнесу з існуючими клієнтами і тим самим принести компанії додатковий дохід.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відносин пропонує пошук споживачів, які сьогодні не є найвигіднішими для фірми клієнтами, але можуть ними стати, якщо марка справить на них дійсно гарне враження. З економічної точки зору необхідно орієнтуватися переважно на тих покупців, що приносять найбільший прибуток, однак хороша програма маркетингу відносин не повинна ігнорувати і всіх інших. Звичайно, рівень уваги до менш прибуткових покупців може (і тому є підстави) бути дещо нижчим, але ставлення до них має бути не гірше. Фактично програми стимулюють не надто вигідних покупців переходити в більш прибуткові сегменти.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 </w:t>
      </w:r>
      <w:proofErr w:type="spellStart"/>
      <w:r w:rsidRPr="00FB6087">
        <w:rPr>
          <w:rFonts w:eastAsia="Times New Roman" w:cs="Times New Roman"/>
          <w:szCs w:val="28"/>
          <w:lang w:val="uk-UA" w:eastAsia="ru-RU"/>
        </w:rPr>
        <w:t>Келлер</w:t>
      </w:r>
      <w:proofErr w:type="spellEnd"/>
      <w:r w:rsidRPr="00FB6087">
        <w:rPr>
          <w:rFonts w:eastAsia="Times New Roman" w:cs="Times New Roman"/>
          <w:szCs w:val="28"/>
          <w:lang w:val="uk-UA" w:eastAsia="ru-RU"/>
        </w:rPr>
        <w:t xml:space="preserve"> дає визначення маркетингу відносин як спрямованої на побудову стійкого бізнесу концепції та бізнес-стратегії, ядром якої є "</w:t>
      </w:r>
      <w:proofErr w:type="spellStart"/>
      <w:r w:rsidRPr="00FB6087">
        <w:rPr>
          <w:rFonts w:eastAsia="Times New Roman" w:cs="Times New Roman"/>
          <w:szCs w:val="28"/>
          <w:lang w:val="uk-UA" w:eastAsia="ru-RU"/>
        </w:rPr>
        <w:t>клієнто</w:t>
      </w:r>
      <w:proofErr w:type="spellEnd"/>
      <w:r w:rsidRPr="00FB6087">
        <w:rPr>
          <w:rFonts w:eastAsia="Times New Roman" w:cs="Times New Roman"/>
          <w:szCs w:val="28"/>
          <w:lang w:val="uk-UA" w:eastAsia="ru-RU"/>
        </w:rPr>
        <w:t>-орієнтований"</w:t>
      </w:r>
      <w:r w:rsidR="008B75BC" w:rsidRPr="00FB6087">
        <w:rPr>
          <w:rFonts w:eastAsia="Times New Roman" w:cs="Times New Roman"/>
          <w:szCs w:val="28"/>
          <w:lang w:val="uk-UA" w:eastAsia="ru-RU"/>
        </w:rPr>
        <w:t xml:space="preserve"> </w:t>
      </w:r>
      <w:r w:rsidRPr="00FB6087">
        <w:rPr>
          <w:rFonts w:eastAsia="Times New Roman" w:cs="Times New Roman"/>
          <w:szCs w:val="28"/>
          <w:lang w:val="uk-UA" w:eastAsia="ru-RU"/>
        </w:rPr>
        <w:t xml:space="preserve">підхід. Ця стратегія заснована на використанні провідних управлінських і інформаційних технологій, за допомогою яких компанія збирає інформацію про своїх клієнтів на всіх стадіях прийняття рішення про покупку (залучення, утримання, лояльність), витягує з неї знання і використовує ці знання в інтересах свого бізнесу шляхом вибудовування взаємовигідних відносин з клієнтами. Технічно маркетинг відносин підтримується з допомогою спеціального обладнання та програмного забезпечення, обслуговуючого збір, обробку та оперативне оновлення даних про клієнтів і взаєминах компанії з ними, а також сприяє автоматизації та координації бізнес-процесів в маркетингу, продажах і обслуговуванні. Забезпечуються участь споживача в діяльності компанії, його вплив на процес створення, виробництва та сервісного обслуговування продукту. Підсумувавши вищесказане можна надати таке визначення даному поняттю: </w:t>
      </w:r>
    </w:p>
    <w:p w:rsidR="00CB378E" w:rsidRPr="00FB6087" w:rsidRDefault="00CB378E"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Маркетинг відносин</w:t>
      </w:r>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англ</w:t>
      </w:r>
      <w:proofErr w:type="spellEnd"/>
      <w:r w:rsidRPr="00FB6087">
        <w:rPr>
          <w:rFonts w:eastAsia="Times New Roman" w:cs="Times New Roman"/>
          <w:szCs w:val="28"/>
          <w:lang w:val="uk-UA" w:eastAsia="ru-RU"/>
        </w:rPr>
        <w:t xml:space="preserve">. - </w:t>
      </w:r>
      <w:proofErr w:type="spellStart"/>
      <w:r w:rsidRPr="00FB6087">
        <w:rPr>
          <w:rFonts w:eastAsia="Times New Roman" w:cs="Times New Roman"/>
          <w:szCs w:val="28"/>
          <w:lang w:val="uk-UA" w:eastAsia="ru-RU"/>
        </w:rPr>
        <w:t>Relationships</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marketing</w:t>
      </w:r>
      <w:proofErr w:type="spellEnd"/>
      <w:r w:rsidRPr="00FB6087">
        <w:rPr>
          <w:rFonts w:eastAsia="Times New Roman" w:cs="Times New Roman"/>
          <w:szCs w:val="28"/>
          <w:lang w:val="uk-UA" w:eastAsia="ru-RU"/>
        </w:rPr>
        <w:t xml:space="preserve">) </w:t>
      </w:r>
      <w:r w:rsidR="008B75BC" w:rsidRPr="00FB6087">
        <w:rPr>
          <w:rFonts w:eastAsia="Times New Roman" w:cs="Times New Roman"/>
          <w:szCs w:val="28"/>
          <w:lang w:val="uk-UA" w:eastAsia="ru-RU"/>
        </w:rPr>
        <w:t>–</w:t>
      </w:r>
      <w:r w:rsidRPr="00FB6087">
        <w:rPr>
          <w:rFonts w:eastAsia="Times New Roman" w:cs="Times New Roman"/>
          <w:szCs w:val="28"/>
          <w:lang w:val="uk-UA" w:eastAsia="ru-RU"/>
        </w:rPr>
        <w:t xml:space="preserve"> це</w:t>
      </w:r>
      <w:r w:rsidR="008B75BC" w:rsidRPr="00FB6087">
        <w:rPr>
          <w:rFonts w:eastAsia="Times New Roman" w:cs="Times New Roman"/>
          <w:szCs w:val="28"/>
          <w:lang w:val="uk-UA" w:eastAsia="ru-RU"/>
        </w:rPr>
        <w:t xml:space="preserve"> </w:t>
      </w:r>
      <w:r w:rsidRPr="00FB6087">
        <w:rPr>
          <w:rFonts w:eastAsia="Times New Roman" w:cs="Times New Roman"/>
          <w:szCs w:val="28"/>
          <w:lang w:val="uk-UA" w:eastAsia="ru-RU"/>
        </w:rPr>
        <w:t>концепція управління маркетингом на основі побудови довгострокових, взаємовигідних відносин з ключовими партнерами організації: клієнтами, постачальниками, дистриб'юторами, персоналом та ін. Як об'єкт маркетингового управління він розглядає відносини</w:t>
      </w:r>
      <w:r w:rsidR="008B75BC" w:rsidRPr="00FB6087">
        <w:rPr>
          <w:rFonts w:eastAsia="Times New Roman" w:cs="Times New Roman"/>
          <w:szCs w:val="28"/>
          <w:lang w:val="uk-UA" w:eastAsia="ru-RU"/>
        </w:rPr>
        <w:t xml:space="preserve"> </w:t>
      </w:r>
      <w:r w:rsidRPr="00FB6087">
        <w:rPr>
          <w:rFonts w:eastAsia="Times New Roman" w:cs="Times New Roman"/>
          <w:szCs w:val="28"/>
          <w:lang w:val="uk-UA" w:eastAsia="ru-RU"/>
        </w:rPr>
        <w:t xml:space="preserve">(комунікації) з покупцями. При цьому на управління взаємодіями з клієнтами повинні орієнтуватися не тільки фахівці відділів збуту і маркетингу, а й весь персонал фірми.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відносин забезпечує </w:t>
      </w:r>
      <w:r w:rsidRPr="00FB6087">
        <w:rPr>
          <w:rFonts w:eastAsia="Times New Roman" w:cs="Times New Roman"/>
          <w:b/>
          <w:szCs w:val="28"/>
          <w:lang w:val="uk-UA" w:eastAsia="ru-RU"/>
        </w:rPr>
        <w:t>наступні переваги для компанії</w:t>
      </w:r>
      <w:r w:rsidR="00ED49E8" w:rsidRPr="00FB6087">
        <w:rPr>
          <w:rFonts w:eastAsia="Times New Roman" w:cs="Times New Roman"/>
          <w:szCs w:val="28"/>
          <w:lang w:val="uk-UA" w:eastAsia="ru-RU"/>
        </w:rPr>
        <w:t>:</w:t>
      </w:r>
      <w:r w:rsidRPr="00FB6087">
        <w:rPr>
          <w:rFonts w:eastAsia="Times New Roman" w:cs="Times New Roman"/>
          <w:szCs w:val="28"/>
          <w:lang w:val="uk-UA" w:eastAsia="ru-RU"/>
        </w:rPr>
        <w:t xml:space="preserve"> </w:t>
      </w:r>
    </w:p>
    <w:p w:rsidR="006D3CE1"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досягається зниження витрат, особливо пов'язаних із залученням клієнтів. </w:t>
      </w:r>
    </w:p>
    <w:p w:rsidR="006D3CE1"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компанія отримує зростання числа і суми покупок, оскільки постійні споживачі збільшують свої витрати по зростаючій ставці і підсумковий прибуток перевищує знижки цієї категорії споживачів. Втрата такого сегмента - втрата високого прибутку. </w:t>
      </w:r>
    </w:p>
    <w:p w:rsidR="006D3CE1"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маркетинг </w:t>
      </w:r>
      <w:r w:rsidR="00ED49E8" w:rsidRPr="00FB6087">
        <w:rPr>
          <w:sz w:val="28"/>
          <w:szCs w:val="28"/>
        </w:rPr>
        <w:t>відносин</w:t>
      </w:r>
      <w:r w:rsidRPr="00FB6087">
        <w:rPr>
          <w:sz w:val="28"/>
          <w:szCs w:val="28"/>
        </w:rPr>
        <w:t xml:space="preserve"> забезпечує наявність ключової групи споживачів, який надає компанії ринок для тестування і виведення нових продуктів або </w:t>
      </w:r>
      <w:r w:rsidRPr="00FB6087">
        <w:rPr>
          <w:sz w:val="28"/>
          <w:szCs w:val="28"/>
        </w:rPr>
        <w:lastRenderedPageBreak/>
        <w:t xml:space="preserve">пропозицій з меншим ризиком, що веде до зменшення невизначеності для компанії в цілому. </w:t>
      </w:r>
    </w:p>
    <w:p w:rsidR="006D3CE1"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компанія набуває бар'єр для входу конкурентів за рахунок утримання стабільної бази споживачів, і крім того, стабільна база задоволених споживачів є запорукою утримання персоналу компанії.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Споживач також отримує </w:t>
      </w:r>
      <w:r w:rsidRPr="00FB6087">
        <w:rPr>
          <w:rFonts w:eastAsia="Times New Roman" w:cs="Times New Roman"/>
          <w:b/>
          <w:szCs w:val="28"/>
          <w:lang w:val="uk-UA" w:eastAsia="ru-RU"/>
        </w:rPr>
        <w:t xml:space="preserve">ряд </w:t>
      </w:r>
      <w:proofErr w:type="spellStart"/>
      <w:r w:rsidRPr="00FB6087">
        <w:rPr>
          <w:rFonts w:eastAsia="Times New Roman" w:cs="Times New Roman"/>
          <w:b/>
          <w:szCs w:val="28"/>
          <w:lang w:val="uk-UA" w:eastAsia="ru-RU"/>
        </w:rPr>
        <w:t>вигод</w:t>
      </w:r>
      <w:proofErr w:type="spellEnd"/>
      <w:r w:rsidRPr="00FB6087">
        <w:rPr>
          <w:rFonts w:eastAsia="Times New Roman" w:cs="Times New Roman"/>
          <w:szCs w:val="28"/>
          <w:lang w:val="uk-UA" w:eastAsia="ru-RU"/>
        </w:rPr>
        <w:t xml:space="preserve"> за допомогою маркетингу відносин.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 одного боку, тісна взаємодія з компанією приносить психологічні вигоди (споживач спілкується з постійними співробітниками, йому не доводиться щоразу звикати до нових людей) та соціальні вигоди (встановлення дружніх відносин з персоналом).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 іншого боку, взаємодія з компанією дає і економічні вигоди (отримання знижок, призів і </w:t>
      </w:r>
      <w:proofErr w:type="spellStart"/>
      <w:r w:rsidRPr="00FB6087">
        <w:rPr>
          <w:rFonts w:eastAsia="Times New Roman" w:cs="Times New Roman"/>
          <w:szCs w:val="28"/>
          <w:lang w:val="uk-UA" w:eastAsia="ru-RU"/>
        </w:rPr>
        <w:t>т.п</w:t>
      </w:r>
      <w:proofErr w:type="spellEnd"/>
      <w:r w:rsidRPr="00FB6087">
        <w:rPr>
          <w:rFonts w:eastAsia="Times New Roman" w:cs="Times New Roman"/>
          <w:szCs w:val="28"/>
          <w:lang w:val="uk-UA" w:eastAsia="ru-RU"/>
        </w:rPr>
        <w:t>.). А також, за рахунок довгої співпраці постачальник пос</w:t>
      </w:r>
      <w:r w:rsidR="00F80244" w:rsidRPr="00FB6087">
        <w:rPr>
          <w:rFonts w:eastAsia="Times New Roman" w:cs="Times New Roman"/>
          <w:szCs w:val="28"/>
          <w:lang w:val="uk-UA" w:eastAsia="ru-RU"/>
        </w:rPr>
        <w:t>луги може адаптувати її під дан</w:t>
      </w:r>
      <w:r w:rsidRPr="00FB6087">
        <w:rPr>
          <w:rFonts w:eastAsia="Times New Roman" w:cs="Times New Roman"/>
          <w:szCs w:val="28"/>
          <w:lang w:val="uk-UA" w:eastAsia="ru-RU"/>
        </w:rPr>
        <w:t xml:space="preserve">ого конкретного споживача.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Аналіз зарубіжної практики дозволяє виявити наступні </w:t>
      </w:r>
      <w:r w:rsidRPr="00FB6087">
        <w:rPr>
          <w:rFonts w:eastAsia="Times New Roman" w:cs="Times New Roman"/>
          <w:b/>
          <w:szCs w:val="28"/>
          <w:lang w:val="uk-UA" w:eastAsia="ru-RU"/>
        </w:rPr>
        <w:t>основні помилки</w:t>
      </w:r>
      <w:r w:rsidRPr="00FB6087">
        <w:rPr>
          <w:rFonts w:eastAsia="Times New Roman" w:cs="Times New Roman"/>
          <w:szCs w:val="28"/>
          <w:lang w:val="uk-UA" w:eastAsia="ru-RU"/>
        </w:rPr>
        <w:t xml:space="preserve"> в використанні технологій маркетингу відносин: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впровадження технологій маркетингу відносин до розробки стратегії, орієнтованої на споживачів; </w:t>
      </w:r>
    </w:p>
    <w:p w:rsidR="00F80244"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реалізація даних технологій до відповідних організаційних змін;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припущення, що чим більше технологій, тим краще;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w:t>
      </w:r>
      <w:r w:rsidR="00ED49E8" w:rsidRPr="00FB6087">
        <w:rPr>
          <w:rFonts w:eastAsia="Times New Roman" w:cs="Times New Roman"/>
          <w:szCs w:val="28"/>
          <w:lang w:val="uk-UA" w:eastAsia="ru-RU"/>
        </w:rPr>
        <w:t>«</w:t>
      </w:r>
      <w:r w:rsidRPr="00FB6087">
        <w:rPr>
          <w:rFonts w:eastAsia="Times New Roman" w:cs="Times New Roman"/>
          <w:szCs w:val="28"/>
          <w:lang w:val="uk-UA" w:eastAsia="ru-RU"/>
        </w:rPr>
        <w:t>переслідування</w:t>
      </w:r>
      <w:r w:rsidR="00ED49E8" w:rsidRPr="00FB6087">
        <w:rPr>
          <w:rFonts w:eastAsia="Times New Roman" w:cs="Times New Roman"/>
          <w:szCs w:val="28"/>
          <w:lang w:val="uk-UA" w:eastAsia="ru-RU"/>
        </w:rPr>
        <w:t>»</w:t>
      </w:r>
      <w:r w:rsidRPr="00FB6087">
        <w:rPr>
          <w:rFonts w:eastAsia="Times New Roman" w:cs="Times New Roman"/>
          <w:szCs w:val="28"/>
          <w:lang w:val="uk-UA" w:eastAsia="ru-RU"/>
        </w:rPr>
        <w:t xml:space="preserve"> споживачів замість </w:t>
      </w:r>
      <w:r w:rsidR="00ED49E8" w:rsidRPr="00FB6087">
        <w:rPr>
          <w:rFonts w:eastAsia="Times New Roman" w:cs="Times New Roman"/>
          <w:szCs w:val="28"/>
          <w:lang w:val="uk-UA" w:eastAsia="ru-RU"/>
        </w:rPr>
        <w:t>«</w:t>
      </w:r>
      <w:r w:rsidRPr="00FB6087">
        <w:rPr>
          <w:rFonts w:eastAsia="Times New Roman" w:cs="Times New Roman"/>
          <w:szCs w:val="28"/>
          <w:lang w:val="uk-UA" w:eastAsia="ru-RU"/>
        </w:rPr>
        <w:t>залицяння</w:t>
      </w:r>
      <w:r w:rsidR="00ED49E8" w:rsidRPr="00FB6087">
        <w:rPr>
          <w:rFonts w:eastAsia="Times New Roman" w:cs="Times New Roman"/>
          <w:szCs w:val="28"/>
          <w:lang w:val="uk-UA" w:eastAsia="ru-RU"/>
        </w:rPr>
        <w:t>»</w:t>
      </w:r>
      <w:r w:rsidRPr="00FB6087">
        <w:rPr>
          <w:rFonts w:eastAsia="Times New Roman" w:cs="Times New Roman"/>
          <w:szCs w:val="28"/>
          <w:lang w:val="uk-UA" w:eastAsia="ru-RU"/>
        </w:rPr>
        <w:t xml:space="preserve"> </w:t>
      </w:r>
      <w:r w:rsidR="00F80244" w:rsidRPr="00FB6087">
        <w:rPr>
          <w:rFonts w:eastAsia="Times New Roman" w:cs="Times New Roman"/>
          <w:szCs w:val="28"/>
          <w:lang w:val="uk-UA" w:eastAsia="ru-RU"/>
        </w:rPr>
        <w:t>до них</w:t>
      </w:r>
      <w:r w:rsidRPr="00FB6087">
        <w:rPr>
          <w:rFonts w:eastAsia="Times New Roman" w:cs="Times New Roman"/>
          <w:szCs w:val="28"/>
          <w:lang w:val="uk-UA" w:eastAsia="ru-RU"/>
        </w:rPr>
        <w:t xml:space="preserve">.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Виникає питання про </w:t>
      </w:r>
      <w:r w:rsidRPr="00FB6087">
        <w:rPr>
          <w:rFonts w:eastAsia="Times New Roman" w:cs="Times New Roman"/>
          <w:b/>
          <w:szCs w:val="28"/>
          <w:lang w:val="uk-UA" w:eastAsia="ru-RU"/>
        </w:rPr>
        <w:t>необхідність використання маркетингу відносин в кожному бізнесі</w:t>
      </w:r>
      <w:r w:rsidRPr="00FB6087">
        <w:rPr>
          <w:rFonts w:eastAsia="Times New Roman" w:cs="Times New Roman"/>
          <w:szCs w:val="28"/>
          <w:lang w:val="uk-UA" w:eastAsia="ru-RU"/>
        </w:rPr>
        <w:t xml:space="preserve">. На це питання слід відповісти негативно в тих випадках, коли від технологій маркетингу відносин для бізнесу немає користі, а саме: </w:t>
      </w:r>
    </w:p>
    <w:p w:rsidR="00F80244"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при низькій цінності споживачів для компанії в довгостроковій перспективі;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в сильно нестабільному бізнесі;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в видах бізнесу, де немає прямого контакту між продавцем і кінцевим покупцем. </w:t>
      </w:r>
    </w:p>
    <w:p w:rsidR="006D3CE1" w:rsidRPr="00FB6087" w:rsidRDefault="006D3CE1"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К</w:t>
      </w:r>
      <w:r w:rsidR="00D94F88" w:rsidRPr="00FB6087">
        <w:rPr>
          <w:rFonts w:eastAsia="Times New Roman" w:cs="Times New Roman"/>
          <w:szCs w:val="28"/>
          <w:lang w:val="uk-UA" w:eastAsia="ru-RU"/>
        </w:rPr>
        <w:t>омпані</w:t>
      </w:r>
      <w:r w:rsidRPr="00FB6087">
        <w:rPr>
          <w:rFonts w:eastAsia="Times New Roman" w:cs="Times New Roman"/>
          <w:szCs w:val="28"/>
          <w:lang w:val="uk-UA" w:eastAsia="ru-RU"/>
        </w:rPr>
        <w:t>ї</w:t>
      </w:r>
      <w:r w:rsidR="00D94F88" w:rsidRPr="00FB6087">
        <w:rPr>
          <w:rFonts w:eastAsia="Times New Roman" w:cs="Times New Roman"/>
          <w:szCs w:val="28"/>
          <w:lang w:val="uk-UA" w:eastAsia="ru-RU"/>
        </w:rPr>
        <w:t xml:space="preserve">, які вирішили використовувати у своїй діяльності технології маркетингу відносин: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виявля</w:t>
      </w:r>
      <w:r w:rsidR="00CB378E" w:rsidRPr="00FB6087">
        <w:rPr>
          <w:rFonts w:eastAsia="Times New Roman" w:cs="Times New Roman"/>
          <w:szCs w:val="28"/>
          <w:lang w:val="uk-UA" w:eastAsia="ru-RU"/>
        </w:rPr>
        <w:t>ють</w:t>
      </w:r>
      <w:r w:rsidRPr="00FB6087">
        <w:rPr>
          <w:rFonts w:eastAsia="Times New Roman" w:cs="Times New Roman"/>
          <w:szCs w:val="28"/>
          <w:lang w:val="uk-UA" w:eastAsia="ru-RU"/>
        </w:rPr>
        <w:t xml:space="preserve"> зацікавленість у побудові тривалих взаємин з споживачами, що задовольняють останніх і дають прибуток компанії;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w:t>
      </w:r>
      <w:r w:rsidR="006D3CE1" w:rsidRPr="00FB6087">
        <w:rPr>
          <w:rFonts w:eastAsia="Times New Roman" w:cs="Times New Roman"/>
          <w:szCs w:val="28"/>
          <w:lang w:val="uk-UA" w:eastAsia="ru-RU"/>
        </w:rPr>
        <w:t>ма</w:t>
      </w:r>
      <w:r w:rsidR="002D7FE2" w:rsidRPr="00FB6087">
        <w:rPr>
          <w:rFonts w:eastAsia="Times New Roman" w:cs="Times New Roman"/>
          <w:szCs w:val="28"/>
          <w:lang w:val="uk-UA" w:eastAsia="ru-RU"/>
        </w:rPr>
        <w:t>ють</w:t>
      </w:r>
      <w:r w:rsidR="006D3CE1" w:rsidRPr="00FB6087">
        <w:rPr>
          <w:rFonts w:eastAsia="Times New Roman" w:cs="Times New Roman"/>
          <w:szCs w:val="28"/>
          <w:lang w:val="uk-UA" w:eastAsia="ru-RU"/>
        </w:rPr>
        <w:t xml:space="preserve"> </w:t>
      </w:r>
      <w:r w:rsidRPr="00FB6087">
        <w:rPr>
          <w:rFonts w:eastAsia="Times New Roman" w:cs="Times New Roman"/>
          <w:szCs w:val="28"/>
          <w:lang w:val="uk-UA" w:eastAsia="ru-RU"/>
        </w:rPr>
        <w:t>бажання досить добре зрозуміти кожного споживача, щоб зробити йому вірн</w:t>
      </w:r>
      <w:r w:rsidR="00F80244" w:rsidRPr="00FB6087">
        <w:rPr>
          <w:rFonts w:eastAsia="Times New Roman" w:cs="Times New Roman"/>
          <w:szCs w:val="28"/>
          <w:lang w:val="uk-UA" w:eastAsia="ru-RU"/>
        </w:rPr>
        <w:t>у</w:t>
      </w:r>
      <w:r w:rsidRPr="00FB6087">
        <w:rPr>
          <w:rFonts w:eastAsia="Times New Roman" w:cs="Times New Roman"/>
          <w:szCs w:val="28"/>
          <w:lang w:val="uk-UA" w:eastAsia="ru-RU"/>
        </w:rPr>
        <w:t xml:space="preserve"> пропозиці</w:t>
      </w:r>
      <w:r w:rsidR="00F80244" w:rsidRPr="00FB6087">
        <w:rPr>
          <w:rFonts w:eastAsia="Times New Roman" w:cs="Times New Roman"/>
          <w:szCs w:val="28"/>
          <w:lang w:val="uk-UA" w:eastAsia="ru-RU"/>
        </w:rPr>
        <w:t>ю</w:t>
      </w:r>
      <w:r w:rsidRPr="00FB6087">
        <w:rPr>
          <w:rFonts w:eastAsia="Times New Roman" w:cs="Times New Roman"/>
          <w:szCs w:val="28"/>
          <w:lang w:val="uk-UA" w:eastAsia="ru-RU"/>
        </w:rPr>
        <w:t xml:space="preserve"> в потрібний час;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дана пропозиція має </w:t>
      </w:r>
      <w:r w:rsidR="006D3CE1" w:rsidRPr="00FB6087">
        <w:rPr>
          <w:rFonts w:eastAsia="Times New Roman" w:cs="Times New Roman"/>
          <w:szCs w:val="28"/>
          <w:lang w:val="uk-UA" w:eastAsia="ru-RU"/>
        </w:rPr>
        <w:t>ґрунтуватися</w:t>
      </w:r>
      <w:r w:rsidRPr="00FB6087">
        <w:rPr>
          <w:rFonts w:eastAsia="Times New Roman" w:cs="Times New Roman"/>
          <w:szCs w:val="28"/>
          <w:lang w:val="uk-UA" w:eastAsia="ru-RU"/>
        </w:rPr>
        <w:t xml:space="preserve"> на прибутку, принесено</w:t>
      </w:r>
      <w:r w:rsidR="00F80244" w:rsidRPr="00FB6087">
        <w:rPr>
          <w:rFonts w:eastAsia="Times New Roman" w:cs="Times New Roman"/>
          <w:szCs w:val="28"/>
          <w:lang w:val="uk-UA" w:eastAsia="ru-RU"/>
        </w:rPr>
        <w:t>му</w:t>
      </w:r>
      <w:r w:rsidRPr="00FB6087">
        <w:rPr>
          <w:rFonts w:eastAsia="Times New Roman" w:cs="Times New Roman"/>
          <w:szCs w:val="28"/>
          <w:lang w:val="uk-UA" w:eastAsia="ru-RU"/>
        </w:rPr>
        <w:t xml:space="preserve"> споживачем, його поведінці при покупці, перевагу каналу продажів, профілі переваг споживача, його </w:t>
      </w:r>
      <w:proofErr w:type="spellStart"/>
      <w:r w:rsidRPr="00FB6087">
        <w:rPr>
          <w:rFonts w:eastAsia="Times New Roman" w:cs="Times New Roman"/>
          <w:szCs w:val="28"/>
          <w:lang w:val="uk-UA" w:eastAsia="ru-RU"/>
        </w:rPr>
        <w:t>схильностях</w:t>
      </w:r>
      <w:proofErr w:type="spellEnd"/>
      <w:r w:rsidRPr="00FB6087">
        <w:rPr>
          <w:rFonts w:eastAsia="Times New Roman" w:cs="Times New Roman"/>
          <w:szCs w:val="28"/>
          <w:lang w:val="uk-UA" w:eastAsia="ru-RU"/>
        </w:rPr>
        <w:t xml:space="preserve"> і бажаннях, щоб не допускалося вторгнення в його особисте життя; </w:t>
      </w:r>
    </w:p>
    <w:p w:rsidR="006D3CE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демонстру</w:t>
      </w:r>
      <w:r w:rsidR="002D7FE2" w:rsidRPr="00FB6087">
        <w:rPr>
          <w:rFonts w:eastAsia="Times New Roman" w:cs="Times New Roman"/>
          <w:szCs w:val="28"/>
          <w:lang w:val="uk-UA" w:eastAsia="ru-RU"/>
        </w:rPr>
        <w:t>ють</w:t>
      </w:r>
      <w:r w:rsidRPr="00FB6087">
        <w:rPr>
          <w:rFonts w:eastAsia="Times New Roman" w:cs="Times New Roman"/>
          <w:szCs w:val="28"/>
          <w:lang w:val="uk-UA" w:eastAsia="ru-RU"/>
        </w:rPr>
        <w:t xml:space="preserve"> ставлення до споживачів, не однакове для всіх, а враховуючи особливості кожного.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Підхід маркетингу відносин відмінний від </w:t>
      </w:r>
      <w:proofErr w:type="spellStart"/>
      <w:r w:rsidRPr="00FB6087">
        <w:rPr>
          <w:rFonts w:eastAsia="Times New Roman" w:cs="Times New Roman"/>
          <w:b/>
          <w:szCs w:val="28"/>
          <w:lang w:val="uk-UA" w:eastAsia="ru-RU"/>
        </w:rPr>
        <w:t>транзакційного</w:t>
      </w:r>
      <w:proofErr w:type="spellEnd"/>
      <w:r w:rsidRPr="00FB6087">
        <w:rPr>
          <w:rFonts w:eastAsia="Times New Roman" w:cs="Times New Roman"/>
          <w:b/>
          <w:szCs w:val="28"/>
          <w:lang w:val="uk-UA" w:eastAsia="ru-RU"/>
        </w:rPr>
        <w:t xml:space="preserve"> підходу</w:t>
      </w:r>
      <w:r w:rsidRPr="00FB6087">
        <w:rPr>
          <w:rFonts w:eastAsia="Times New Roman" w:cs="Times New Roman"/>
          <w:szCs w:val="28"/>
          <w:lang w:val="uk-UA" w:eastAsia="ru-RU"/>
        </w:rPr>
        <w:t xml:space="preserve">. Останній включає обмінні операції між покупцями і продавцями і характеризується обмеженими комунікаціями і слабкими зв'язками сторін. </w:t>
      </w:r>
      <w:r w:rsidRPr="00FB6087">
        <w:rPr>
          <w:rFonts w:eastAsia="Times New Roman" w:cs="Times New Roman"/>
          <w:szCs w:val="28"/>
          <w:lang w:val="uk-UA" w:eastAsia="ru-RU"/>
        </w:rPr>
        <w:lastRenderedPageBreak/>
        <w:t xml:space="preserve">Головна </w:t>
      </w:r>
      <w:r w:rsidRPr="00FB6087">
        <w:rPr>
          <w:rFonts w:eastAsia="Times New Roman" w:cs="Times New Roman"/>
          <w:b/>
          <w:szCs w:val="28"/>
          <w:lang w:val="uk-UA" w:eastAsia="ru-RU"/>
        </w:rPr>
        <w:t>його мета</w:t>
      </w:r>
      <w:r w:rsidRPr="00FB6087">
        <w:rPr>
          <w:rFonts w:eastAsia="Times New Roman" w:cs="Times New Roman"/>
          <w:szCs w:val="28"/>
          <w:lang w:val="uk-UA" w:eastAsia="ru-RU"/>
        </w:rPr>
        <w:t xml:space="preserve"> </w:t>
      </w:r>
      <w:r w:rsidR="00ED49E8" w:rsidRPr="00FB6087">
        <w:rPr>
          <w:rFonts w:eastAsia="Times New Roman" w:cs="Times New Roman"/>
          <w:szCs w:val="28"/>
          <w:lang w:val="uk-UA" w:eastAsia="ru-RU"/>
        </w:rPr>
        <w:t>–</w:t>
      </w:r>
      <w:r w:rsidRPr="00FB6087">
        <w:rPr>
          <w:rFonts w:eastAsia="Times New Roman" w:cs="Times New Roman"/>
          <w:szCs w:val="28"/>
          <w:lang w:val="uk-UA" w:eastAsia="ru-RU"/>
        </w:rPr>
        <w:t xml:space="preserve"> спокусити покупця низькою ціною, упаковкою, заохоченням або супроводжуючими покупку зручностями. Багато організацій, однак, намагаються по-новому підійти до створення довгострокових відносин з клієнтами. </w:t>
      </w:r>
      <w:proofErr w:type="spellStart"/>
      <w:r w:rsidRPr="00FB6087">
        <w:rPr>
          <w:rFonts w:eastAsia="Times New Roman" w:cs="Times New Roman"/>
          <w:b/>
          <w:szCs w:val="28"/>
          <w:lang w:val="uk-UA" w:eastAsia="ru-RU"/>
        </w:rPr>
        <w:t>Транзакційний</w:t>
      </w:r>
      <w:proofErr w:type="spellEnd"/>
      <w:r w:rsidRPr="00FB6087">
        <w:rPr>
          <w:rFonts w:eastAsia="Times New Roman" w:cs="Times New Roman"/>
          <w:b/>
          <w:szCs w:val="28"/>
          <w:lang w:val="uk-UA" w:eastAsia="ru-RU"/>
        </w:rPr>
        <w:t xml:space="preserve"> маркетинг</w:t>
      </w:r>
      <w:r w:rsidRPr="00FB6087">
        <w:rPr>
          <w:rFonts w:eastAsia="Times New Roman" w:cs="Times New Roman"/>
          <w:szCs w:val="28"/>
          <w:lang w:val="uk-UA" w:eastAsia="ru-RU"/>
        </w:rPr>
        <w:t xml:space="preserve"> передбачає відносини між покупцем і продавцем, які можуть погіршитися через слабкість соціальних зв'язків. </w:t>
      </w:r>
      <w:r w:rsidRPr="00FB6087">
        <w:rPr>
          <w:rFonts w:eastAsia="Times New Roman" w:cs="Times New Roman"/>
          <w:b/>
          <w:szCs w:val="28"/>
          <w:lang w:val="uk-UA" w:eastAsia="ru-RU"/>
        </w:rPr>
        <w:t>Маркетинг відносин,</w:t>
      </w:r>
      <w:r w:rsidRPr="00FB6087">
        <w:rPr>
          <w:rFonts w:eastAsia="Times New Roman" w:cs="Times New Roman"/>
          <w:szCs w:val="28"/>
          <w:lang w:val="uk-UA" w:eastAsia="ru-RU"/>
        </w:rPr>
        <w:t xml:space="preserve"> навпаки, створює підвищений рівень соціальної взаємодії між продавцем і покупцем. Він йде далі </w:t>
      </w:r>
      <w:r w:rsidRPr="00FB6087">
        <w:rPr>
          <w:rFonts w:eastAsia="Times New Roman" w:cs="Times New Roman"/>
          <w:i/>
          <w:szCs w:val="28"/>
          <w:u w:val="single"/>
          <w:lang w:val="uk-UA" w:eastAsia="ru-RU"/>
        </w:rPr>
        <w:t>очевидних зобов'язань</w:t>
      </w:r>
      <w:r w:rsidRPr="00FB6087">
        <w:rPr>
          <w:rFonts w:eastAsia="Times New Roman" w:cs="Times New Roman"/>
          <w:i/>
          <w:szCs w:val="28"/>
          <w:lang w:val="uk-UA" w:eastAsia="ru-RU"/>
        </w:rPr>
        <w:t>, на які розраховують покупці</w:t>
      </w:r>
      <w:r w:rsidRPr="00FB6087">
        <w:rPr>
          <w:rFonts w:eastAsia="Times New Roman" w:cs="Times New Roman"/>
          <w:szCs w:val="28"/>
          <w:lang w:val="uk-UA" w:eastAsia="ru-RU"/>
        </w:rPr>
        <w:t xml:space="preserve">. </w:t>
      </w:r>
    </w:p>
    <w:p w:rsidR="00A0342C"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u w:val="single"/>
        </w:rPr>
        <w:t>Зобов'язання</w:t>
      </w:r>
      <w:r w:rsidRPr="00FB6087">
        <w:rPr>
          <w:sz w:val="28"/>
          <w:szCs w:val="28"/>
        </w:rPr>
        <w:t xml:space="preserve">: дві або більше сторін повинні гарантувати один одному розвиток довгострокових контактів, інтереси сторін повинні збігатися. </w:t>
      </w:r>
    </w:p>
    <w:p w:rsidR="00A0342C"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u w:val="single"/>
        </w:rPr>
        <w:t>Чуйність</w:t>
      </w:r>
      <w:r w:rsidRPr="00FB6087">
        <w:rPr>
          <w:sz w:val="28"/>
          <w:szCs w:val="28"/>
        </w:rPr>
        <w:t xml:space="preserve">: здатність бачити ситуацію збоку. </w:t>
      </w:r>
    </w:p>
    <w:p w:rsidR="00A0342C"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u w:val="single"/>
        </w:rPr>
        <w:t>Взаємність</w:t>
      </w:r>
      <w:r w:rsidRPr="00FB6087">
        <w:rPr>
          <w:sz w:val="28"/>
          <w:szCs w:val="28"/>
        </w:rPr>
        <w:t>: всякі довгострокові відносини між сторонами припускають деяку частину поступок, прихильність до інших в обмін на так</w:t>
      </w:r>
      <w:r w:rsidR="00F80244" w:rsidRPr="00FB6087">
        <w:rPr>
          <w:sz w:val="28"/>
          <w:szCs w:val="28"/>
        </w:rPr>
        <w:t>у</w:t>
      </w:r>
      <w:r w:rsidRPr="00FB6087">
        <w:rPr>
          <w:sz w:val="28"/>
          <w:szCs w:val="28"/>
        </w:rPr>
        <w:t xml:space="preserve"> ж </w:t>
      </w:r>
      <w:r w:rsidR="00F80244" w:rsidRPr="00FB6087">
        <w:rPr>
          <w:sz w:val="28"/>
          <w:szCs w:val="28"/>
        </w:rPr>
        <w:t>прихильність</w:t>
      </w:r>
      <w:r w:rsidRPr="00FB6087">
        <w:rPr>
          <w:sz w:val="28"/>
          <w:szCs w:val="28"/>
        </w:rPr>
        <w:t xml:space="preserve">. </w:t>
      </w:r>
    </w:p>
    <w:p w:rsidR="00A0342C" w:rsidRPr="00FB6087" w:rsidRDefault="00D94F88" w:rsidP="00AE33D7">
      <w:pPr>
        <w:pStyle w:val="a3"/>
        <w:numPr>
          <w:ilvl w:val="0"/>
          <w:numId w:val="136"/>
        </w:numPr>
        <w:pBdr>
          <w:top w:val="nil"/>
          <w:left w:val="nil"/>
          <w:bottom w:val="nil"/>
          <w:right w:val="nil"/>
          <w:between w:val="nil"/>
        </w:pBdr>
        <w:tabs>
          <w:tab w:val="left" w:pos="993"/>
        </w:tabs>
        <w:ind w:left="0" w:firstLine="709"/>
        <w:jc w:val="both"/>
        <w:rPr>
          <w:sz w:val="28"/>
          <w:szCs w:val="28"/>
        </w:rPr>
      </w:pPr>
      <w:r w:rsidRPr="00FB6087">
        <w:rPr>
          <w:sz w:val="28"/>
          <w:szCs w:val="28"/>
          <w:u w:val="single"/>
        </w:rPr>
        <w:t>Довіра</w:t>
      </w:r>
      <w:r w:rsidRPr="00FB6087">
        <w:rPr>
          <w:sz w:val="28"/>
          <w:szCs w:val="28"/>
        </w:rPr>
        <w:t xml:space="preserve">: відображає ступінь впевненості </w:t>
      </w:r>
      <w:r w:rsidR="00F80244" w:rsidRPr="00FB6087">
        <w:rPr>
          <w:sz w:val="28"/>
          <w:szCs w:val="28"/>
        </w:rPr>
        <w:t>одного суб’єкта</w:t>
      </w:r>
      <w:r w:rsidRPr="00FB6087">
        <w:rPr>
          <w:sz w:val="28"/>
          <w:szCs w:val="28"/>
        </w:rPr>
        <w:t xml:space="preserve"> в чесності та порядності інш</w:t>
      </w:r>
      <w:r w:rsidR="00F80244" w:rsidRPr="00FB6087">
        <w:rPr>
          <w:sz w:val="28"/>
          <w:szCs w:val="28"/>
        </w:rPr>
        <w:t>ого і</w:t>
      </w:r>
      <w:r w:rsidRPr="00FB6087">
        <w:rPr>
          <w:sz w:val="28"/>
          <w:szCs w:val="28"/>
        </w:rPr>
        <w:t xml:space="preserve"> є</w:t>
      </w:r>
      <w:r w:rsidR="00F80244" w:rsidRPr="00FB6087">
        <w:rPr>
          <w:sz w:val="28"/>
          <w:szCs w:val="28"/>
        </w:rPr>
        <w:t>,</w:t>
      </w:r>
      <w:r w:rsidRPr="00FB6087">
        <w:rPr>
          <w:sz w:val="28"/>
          <w:szCs w:val="28"/>
        </w:rPr>
        <w:t xml:space="preserve"> в кінцевому рахунку</w:t>
      </w:r>
      <w:r w:rsidR="00F80244" w:rsidRPr="00FB6087">
        <w:rPr>
          <w:sz w:val="28"/>
          <w:szCs w:val="28"/>
        </w:rPr>
        <w:t>,</w:t>
      </w:r>
      <w:r w:rsidRPr="00FB6087">
        <w:rPr>
          <w:sz w:val="28"/>
          <w:szCs w:val="28"/>
        </w:rPr>
        <w:t xml:space="preserve"> скріпним елементом у відносинах на довгі роки.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szCs w:val="28"/>
          <w:lang w:val="uk-UA" w:eastAsia="ru-RU"/>
        </w:rPr>
        <w:t>Ебрат</w:t>
      </w:r>
      <w:proofErr w:type="spellEnd"/>
      <w:r w:rsidRPr="00FB6087">
        <w:rPr>
          <w:rFonts w:eastAsia="Times New Roman" w:cs="Times New Roman"/>
          <w:szCs w:val="28"/>
          <w:lang w:val="uk-UA" w:eastAsia="ru-RU"/>
        </w:rPr>
        <w:t xml:space="preserve"> і Рассел (</w:t>
      </w:r>
      <w:proofErr w:type="spellStart"/>
      <w:r w:rsidRPr="00FB6087">
        <w:rPr>
          <w:rFonts w:eastAsia="Times New Roman" w:cs="Times New Roman"/>
          <w:szCs w:val="28"/>
          <w:lang w:val="uk-UA" w:eastAsia="ru-RU"/>
        </w:rPr>
        <w:t>Abratt</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and</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Russel</w:t>
      </w:r>
      <w:proofErr w:type="spellEnd"/>
      <w:r w:rsidRPr="00FB6087">
        <w:rPr>
          <w:rFonts w:eastAsia="Times New Roman" w:cs="Times New Roman"/>
          <w:szCs w:val="28"/>
          <w:lang w:val="uk-UA" w:eastAsia="ru-RU"/>
        </w:rPr>
        <w:t xml:space="preserve">) виділяють наступні </w:t>
      </w:r>
      <w:r w:rsidRPr="00FB6087">
        <w:rPr>
          <w:rFonts w:eastAsia="Times New Roman" w:cs="Times New Roman"/>
          <w:b/>
          <w:szCs w:val="28"/>
          <w:lang w:val="uk-UA" w:eastAsia="ru-RU"/>
        </w:rPr>
        <w:t>принципи маркетингу відносин</w:t>
      </w:r>
      <w:r w:rsidRPr="00FB6087">
        <w:rPr>
          <w:rFonts w:eastAsia="Times New Roman" w:cs="Times New Roman"/>
          <w:szCs w:val="28"/>
          <w:lang w:val="uk-UA" w:eastAsia="ru-RU"/>
        </w:rPr>
        <w:t xml:space="preserve">: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1. МВ робить наголос на тривалій взає</w:t>
      </w:r>
      <w:r w:rsidR="00F80244" w:rsidRPr="00FB6087">
        <w:rPr>
          <w:rFonts w:eastAsia="Times New Roman" w:cs="Times New Roman"/>
          <w:szCs w:val="28"/>
          <w:lang w:val="uk-UA" w:eastAsia="ru-RU"/>
        </w:rPr>
        <w:t>модії, протиставляється окремим (разовим)</w:t>
      </w:r>
      <w:r w:rsidRPr="00FB6087">
        <w:rPr>
          <w:rFonts w:eastAsia="Times New Roman" w:cs="Times New Roman"/>
          <w:szCs w:val="28"/>
          <w:lang w:val="uk-UA" w:eastAsia="ru-RU"/>
        </w:rPr>
        <w:t xml:space="preserve"> транзакціям і, як наслідок, утрим</w:t>
      </w:r>
      <w:r w:rsidR="00F80244" w:rsidRPr="00FB6087">
        <w:rPr>
          <w:rFonts w:eastAsia="Times New Roman" w:cs="Times New Roman"/>
          <w:szCs w:val="28"/>
          <w:lang w:val="uk-UA" w:eastAsia="ru-RU"/>
        </w:rPr>
        <w:t>ує</w:t>
      </w:r>
      <w:r w:rsidRPr="00FB6087">
        <w:rPr>
          <w:rFonts w:eastAsia="Times New Roman" w:cs="Times New Roman"/>
          <w:szCs w:val="28"/>
          <w:lang w:val="uk-UA" w:eastAsia="ru-RU"/>
        </w:rPr>
        <w:t xml:space="preserve"> споживачів</w:t>
      </w:r>
      <w:r w:rsidR="00F80244" w:rsidRPr="00FB6087">
        <w:rPr>
          <w:rFonts w:eastAsia="Times New Roman" w:cs="Times New Roman"/>
          <w:szCs w:val="28"/>
          <w:lang w:val="uk-UA" w:eastAsia="ru-RU"/>
        </w:rPr>
        <w:t>,</w:t>
      </w:r>
      <w:r w:rsidRPr="00FB6087">
        <w:rPr>
          <w:rFonts w:eastAsia="Times New Roman" w:cs="Times New Roman"/>
          <w:szCs w:val="28"/>
          <w:lang w:val="uk-UA" w:eastAsia="ru-RU"/>
        </w:rPr>
        <w:t xml:space="preserve"> </w:t>
      </w:r>
      <w:r w:rsidR="00F80244" w:rsidRPr="00FB6087">
        <w:rPr>
          <w:rFonts w:eastAsia="Times New Roman" w:cs="Times New Roman"/>
          <w:szCs w:val="28"/>
          <w:lang w:val="uk-UA" w:eastAsia="ru-RU"/>
        </w:rPr>
        <w:t>а не</w:t>
      </w:r>
      <w:r w:rsidRPr="00FB6087">
        <w:rPr>
          <w:rFonts w:eastAsia="Times New Roman" w:cs="Times New Roman"/>
          <w:szCs w:val="28"/>
          <w:lang w:val="uk-UA" w:eastAsia="ru-RU"/>
        </w:rPr>
        <w:t xml:space="preserve"> залуч</w:t>
      </w:r>
      <w:r w:rsidR="00F80244" w:rsidRPr="00FB6087">
        <w:rPr>
          <w:rFonts w:eastAsia="Times New Roman" w:cs="Times New Roman"/>
          <w:szCs w:val="28"/>
          <w:lang w:val="uk-UA" w:eastAsia="ru-RU"/>
        </w:rPr>
        <w:t>ає</w:t>
      </w:r>
      <w:r w:rsidRPr="00FB6087">
        <w:rPr>
          <w:rFonts w:eastAsia="Times New Roman" w:cs="Times New Roman"/>
          <w:szCs w:val="28"/>
          <w:lang w:val="uk-UA" w:eastAsia="ru-RU"/>
        </w:rPr>
        <w:t xml:space="preserve">.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2. МВ має економічне </w:t>
      </w:r>
      <w:r w:rsidR="00A0342C" w:rsidRPr="00FB6087">
        <w:rPr>
          <w:rFonts w:eastAsia="Times New Roman" w:cs="Times New Roman"/>
          <w:szCs w:val="28"/>
          <w:lang w:val="uk-UA" w:eastAsia="ru-RU"/>
        </w:rPr>
        <w:t xml:space="preserve">обґрунтування </w:t>
      </w:r>
      <w:r w:rsidRPr="00FB6087">
        <w:rPr>
          <w:rFonts w:eastAsia="Times New Roman" w:cs="Times New Roman"/>
          <w:szCs w:val="28"/>
          <w:lang w:val="uk-UA" w:eastAsia="ru-RU"/>
        </w:rPr>
        <w:t xml:space="preserve">утримання споживачів, що включає націлювання на прибуткових споживачів / споживчі сегменти.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3. У МВ робиться більший наголос на як</w:t>
      </w:r>
      <w:r w:rsidR="00F80244" w:rsidRPr="00FB6087">
        <w:rPr>
          <w:rFonts w:eastAsia="Times New Roman" w:cs="Times New Roman"/>
          <w:szCs w:val="28"/>
          <w:lang w:val="uk-UA" w:eastAsia="ru-RU"/>
        </w:rPr>
        <w:t>ості</w:t>
      </w:r>
      <w:r w:rsidRPr="00FB6087">
        <w:rPr>
          <w:rFonts w:eastAsia="Times New Roman" w:cs="Times New Roman"/>
          <w:szCs w:val="28"/>
          <w:lang w:val="uk-UA" w:eastAsia="ru-RU"/>
        </w:rPr>
        <w:t xml:space="preserve">, ніж в традиційній концепції маркетингу.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4. Традиційний комплекс маркетингу (</w:t>
      </w:r>
      <w:r w:rsidR="00E46A69" w:rsidRPr="00FB6087">
        <w:rPr>
          <w:rFonts w:eastAsia="Times New Roman" w:cs="Times New Roman"/>
          <w:szCs w:val="28"/>
          <w:lang w:val="uk-UA" w:eastAsia="ru-RU"/>
        </w:rPr>
        <w:t>«</w:t>
      </w:r>
      <w:r w:rsidRPr="00FB6087">
        <w:rPr>
          <w:rFonts w:eastAsia="Times New Roman" w:cs="Times New Roman"/>
          <w:szCs w:val="28"/>
          <w:lang w:val="uk-UA" w:eastAsia="ru-RU"/>
        </w:rPr>
        <w:t>4Р</w:t>
      </w:r>
      <w:r w:rsidR="00E46A69" w:rsidRPr="00FB6087">
        <w:rPr>
          <w:rFonts w:eastAsia="Times New Roman" w:cs="Times New Roman"/>
          <w:szCs w:val="28"/>
          <w:lang w:val="uk-UA" w:eastAsia="ru-RU"/>
        </w:rPr>
        <w:t>»</w:t>
      </w:r>
      <w:r w:rsidRPr="00FB6087">
        <w:rPr>
          <w:rFonts w:eastAsia="Times New Roman" w:cs="Times New Roman"/>
          <w:szCs w:val="28"/>
          <w:lang w:val="uk-UA" w:eastAsia="ru-RU"/>
        </w:rPr>
        <w:t xml:space="preserve">) недостатній для побудови довгострокових взаємин із споживачем, тому МВ оперує розширеним комплексом маркетингу.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5. Важливою складовою МВ є внутрішній маркетинг.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На недостатність традиційного комплексу маркетингу вказують і інші автори (Мартін, </w:t>
      </w:r>
      <w:proofErr w:type="spellStart"/>
      <w:r w:rsidRPr="00FB6087">
        <w:rPr>
          <w:rFonts w:eastAsia="Times New Roman" w:cs="Times New Roman"/>
          <w:szCs w:val="28"/>
          <w:lang w:val="uk-UA" w:eastAsia="ru-RU"/>
        </w:rPr>
        <w:t>Битнер</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Мейдан</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Льюїс</w:t>
      </w:r>
      <w:proofErr w:type="spellEnd"/>
      <w:r w:rsidRPr="00FB6087">
        <w:rPr>
          <w:rFonts w:eastAsia="Times New Roman" w:cs="Times New Roman"/>
          <w:szCs w:val="28"/>
          <w:lang w:val="uk-UA" w:eastAsia="ru-RU"/>
        </w:rPr>
        <w:t xml:space="preserve"> та ін.). Вони пропонують додаткові складові, які утворюють закінчений комплекс маркетингу для послуг.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Найбільш визнаною концепцією розширеного комплексу маркетингу є </w:t>
      </w:r>
      <w:r w:rsidRPr="00FB6087">
        <w:rPr>
          <w:rFonts w:eastAsia="Times New Roman" w:cs="Times New Roman"/>
          <w:b/>
          <w:szCs w:val="28"/>
          <w:lang w:val="uk-UA" w:eastAsia="ru-RU"/>
        </w:rPr>
        <w:t xml:space="preserve">концепція </w:t>
      </w:r>
      <w:r w:rsidR="00E46A69" w:rsidRPr="00FB6087">
        <w:rPr>
          <w:rFonts w:eastAsia="Times New Roman" w:cs="Times New Roman"/>
          <w:b/>
          <w:szCs w:val="28"/>
          <w:lang w:val="uk-UA" w:eastAsia="ru-RU"/>
        </w:rPr>
        <w:t>«</w:t>
      </w:r>
      <w:r w:rsidRPr="00FB6087">
        <w:rPr>
          <w:rFonts w:eastAsia="Times New Roman" w:cs="Times New Roman"/>
          <w:b/>
          <w:szCs w:val="28"/>
          <w:lang w:val="uk-UA" w:eastAsia="ru-RU"/>
        </w:rPr>
        <w:t>7Р</w:t>
      </w:r>
      <w:r w:rsidR="00E46A69" w:rsidRPr="00FB6087">
        <w:rPr>
          <w:rFonts w:eastAsia="Times New Roman" w:cs="Times New Roman"/>
          <w:b/>
          <w:szCs w:val="28"/>
          <w:lang w:val="uk-UA" w:eastAsia="ru-RU"/>
        </w:rPr>
        <w:t>»</w:t>
      </w:r>
      <w:r w:rsidRPr="00FB6087">
        <w:rPr>
          <w:rFonts w:eastAsia="Times New Roman" w:cs="Times New Roman"/>
          <w:b/>
          <w:szCs w:val="28"/>
          <w:lang w:val="uk-UA" w:eastAsia="ru-RU"/>
        </w:rPr>
        <w:t>"</w:t>
      </w:r>
      <w:r w:rsidRPr="00FB6087">
        <w:rPr>
          <w:rFonts w:eastAsia="Times New Roman" w:cs="Times New Roman"/>
          <w:szCs w:val="28"/>
          <w:lang w:val="uk-UA" w:eastAsia="ru-RU"/>
        </w:rPr>
        <w:t xml:space="preserve">, запропонована </w:t>
      </w:r>
      <w:proofErr w:type="spellStart"/>
      <w:r w:rsidRPr="00FB6087">
        <w:rPr>
          <w:rFonts w:eastAsia="Times New Roman" w:cs="Times New Roman"/>
          <w:szCs w:val="28"/>
          <w:lang w:val="uk-UA" w:eastAsia="ru-RU"/>
        </w:rPr>
        <w:t>Битнер</w:t>
      </w:r>
      <w:proofErr w:type="spellEnd"/>
      <w:r w:rsidRPr="00FB6087">
        <w:rPr>
          <w:rFonts w:eastAsia="Times New Roman" w:cs="Times New Roman"/>
          <w:szCs w:val="28"/>
          <w:lang w:val="uk-UA" w:eastAsia="ru-RU"/>
        </w:rPr>
        <w:t xml:space="preserve"> і </w:t>
      </w:r>
      <w:proofErr w:type="spellStart"/>
      <w:r w:rsidRPr="00FB6087">
        <w:rPr>
          <w:rFonts w:eastAsia="Times New Roman" w:cs="Times New Roman"/>
          <w:szCs w:val="28"/>
          <w:lang w:val="uk-UA" w:eastAsia="ru-RU"/>
        </w:rPr>
        <w:t>Бумс</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Bitner</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Booms</w:t>
      </w:r>
      <w:proofErr w:type="spellEnd"/>
      <w:r w:rsidRPr="00FB6087">
        <w:rPr>
          <w:rFonts w:eastAsia="Times New Roman" w:cs="Times New Roman"/>
          <w:szCs w:val="28"/>
          <w:lang w:val="uk-UA" w:eastAsia="ru-RU"/>
        </w:rPr>
        <w:t xml:space="preserve">). Крім основних </w:t>
      </w:r>
      <w:r w:rsidR="00E46A69" w:rsidRPr="00FB6087">
        <w:rPr>
          <w:rFonts w:eastAsia="Times New Roman" w:cs="Times New Roman"/>
          <w:szCs w:val="28"/>
          <w:lang w:val="uk-UA" w:eastAsia="ru-RU"/>
        </w:rPr>
        <w:t>«</w:t>
      </w:r>
      <w:r w:rsidRPr="00FB6087">
        <w:rPr>
          <w:rFonts w:eastAsia="Times New Roman" w:cs="Times New Roman"/>
          <w:szCs w:val="28"/>
          <w:lang w:val="uk-UA" w:eastAsia="ru-RU"/>
        </w:rPr>
        <w:t>чотирьох пі</w:t>
      </w:r>
      <w:r w:rsidR="00E46A69" w:rsidRPr="00FB6087">
        <w:rPr>
          <w:rFonts w:eastAsia="Times New Roman" w:cs="Times New Roman"/>
          <w:szCs w:val="28"/>
          <w:lang w:val="uk-UA" w:eastAsia="ru-RU"/>
        </w:rPr>
        <w:t>»</w:t>
      </w:r>
      <w:r w:rsidRPr="00FB6087">
        <w:rPr>
          <w:rFonts w:eastAsia="Times New Roman" w:cs="Times New Roman"/>
          <w:szCs w:val="28"/>
          <w:lang w:val="uk-UA" w:eastAsia="ru-RU"/>
        </w:rPr>
        <w:t xml:space="preserve">, вона включає наступні додаткові елементи: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physical</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evidence</w:t>
      </w:r>
      <w:proofErr w:type="spellEnd"/>
      <w:r w:rsidRPr="00FB6087">
        <w:rPr>
          <w:rFonts w:eastAsia="Times New Roman" w:cs="Times New Roman"/>
          <w:szCs w:val="28"/>
          <w:lang w:val="uk-UA" w:eastAsia="ru-RU"/>
        </w:rPr>
        <w:t xml:space="preserve"> - матеріальну обстановку, в якій надається послуга;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people</w:t>
      </w:r>
      <w:proofErr w:type="spellEnd"/>
      <w:r w:rsidRPr="00FB6087">
        <w:rPr>
          <w:rFonts w:eastAsia="Times New Roman" w:cs="Times New Roman"/>
          <w:szCs w:val="28"/>
          <w:lang w:val="uk-UA" w:eastAsia="ru-RU"/>
        </w:rPr>
        <w:t xml:space="preserve">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всіх</w:t>
      </w:r>
      <w:r w:rsidR="00A02CF2" w:rsidRPr="00FB6087">
        <w:rPr>
          <w:rFonts w:eastAsia="Times New Roman" w:cs="Times New Roman"/>
          <w:szCs w:val="28"/>
          <w:lang w:val="uk-UA" w:eastAsia="ru-RU"/>
        </w:rPr>
        <w:t xml:space="preserve"> </w:t>
      </w:r>
      <w:r w:rsidRPr="00FB6087">
        <w:rPr>
          <w:rFonts w:eastAsia="Times New Roman" w:cs="Times New Roman"/>
          <w:szCs w:val="28"/>
          <w:lang w:val="uk-UA" w:eastAsia="ru-RU"/>
        </w:rPr>
        <w:t xml:space="preserve">людей, присутніх при наданні послуги, включаючи персонал та інших споживачів;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process</w:t>
      </w:r>
      <w:proofErr w:type="spellEnd"/>
      <w:r w:rsidRPr="00FB6087">
        <w:rPr>
          <w:rFonts w:eastAsia="Times New Roman" w:cs="Times New Roman"/>
          <w:szCs w:val="28"/>
          <w:lang w:val="uk-UA" w:eastAsia="ru-RU"/>
        </w:rPr>
        <w:t xml:space="preserve">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всі процедури, механізми, види діяльності, необхідні для надання послуги. </w:t>
      </w:r>
    </w:p>
    <w:p w:rsidR="00A0342C"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Центральним поняттям МВ є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взаєм</w:t>
      </w:r>
      <w:r w:rsidR="00A02CF2" w:rsidRPr="00FB6087">
        <w:rPr>
          <w:rFonts w:eastAsia="Times New Roman" w:cs="Times New Roman"/>
          <w:szCs w:val="28"/>
          <w:lang w:val="uk-UA" w:eastAsia="ru-RU"/>
        </w:rPr>
        <w:t>овідносини»</w:t>
      </w:r>
      <w:r w:rsidRPr="00FB6087">
        <w:rPr>
          <w:rFonts w:eastAsia="Times New Roman" w:cs="Times New Roman"/>
          <w:szCs w:val="28"/>
          <w:lang w:val="uk-UA" w:eastAsia="ru-RU"/>
        </w:rPr>
        <w:t xml:space="preserve">. На думку </w:t>
      </w:r>
      <w:proofErr w:type="spellStart"/>
      <w:r w:rsidRPr="00FB6087">
        <w:rPr>
          <w:rFonts w:eastAsia="Times New Roman" w:cs="Times New Roman"/>
          <w:szCs w:val="28"/>
          <w:lang w:val="uk-UA" w:eastAsia="ru-RU"/>
        </w:rPr>
        <w:t>Лілджандер</w:t>
      </w:r>
      <w:proofErr w:type="spellEnd"/>
      <w:r w:rsidRPr="00FB6087">
        <w:rPr>
          <w:rFonts w:eastAsia="Times New Roman" w:cs="Times New Roman"/>
          <w:szCs w:val="28"/>
          <w:lang w:val="uk-UA" w:eastAsia="ru-RU"/>
        </w:rPr>
        <w:t xml:space="preserve"> і </w:t>
      </w:r>
      <w:proofErr w:type="spellStart"/>
      <w:r w:rsidRPr="00FB6087">
        <w:rPr>
          <w:rFonts w:eastAsia="Times New Roman" w:cs="Times New Roman"/>
          <w:szCs w:val="28"/>
          <w:lang w:val="uk-UA" w:eastAsia="ru-RU"/>
        </w:rPr>
        <w:t>Стрендвік</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Liljander</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and</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Strandvik</w:t>
      </w:r>
      <w:proofErr w:type="spellEnd"/>
      <w:r w:rsidRPr="00FB6087">
        <w:rPr>
          <w:rFonts w:eastAsia="Times New Roman" w:cs="Times New Roman"/>
          <w:szCs w:val="28"/>
          <w:lang w:val="uk-UA" w:eastAsia="ru-RU"/>
        </w:rPr>
        <w:t xml:space="preserve">), </w:t>
      </w:r>
      <w:r w:rsidR="00A02CF2" w:rsidRPr="00FB6087">
        <w:rPr>
          <w:rFonts w:eastAsia="Times New Roman" w:cs="Times New Roman"/>
          <w:szCs w:val="28"/>
          <w:lang w:val="uk-UA" w:eastAsia="ru-RU"/>
        </w:rPr>
        <w:t>«взаємовідносини»</w:t>
      </w:r>
      <w:r w:rsidRPr="00FB6087">
        <w:rPr>
          <w:rFonts w:eastAsia="Times New Roman" w:cs="Times New Roman"/>
          <w:szCs w:val="28"/>
          <w:lang w:val="uk-UA" w:eastAsia="ru-RU"/>
        </w:rPr>
        <w:t xml:space="preserve"> складаються з ряду епізодів взаємодії споживача і компанії, при цьому придбання послуги як мінімум двічі є основною умовою для виникнення взаємин. </w:t>
      </w:r>
      <w:proofErr w:type="spellStart"/>
      <w:r w:rsidRPr="00FB6087">
        <w:rPr>
          <w:rFonts w:eastAsia="Times New Roman" w:cs="Times New Roman"/>
          <w:szCs w:val="28"/>
          <w:lang w:val="uk-UA" w:eastAsia="ru-RU"/>
        </w:rPr>
        <w:t>Стробака</w:t>
      </w:r>
      <w:proofErr w:type="spellEnd"/>
      <w:r w:rsidRPr="00FB6087">
        <w:rPr>
          <w:rFonts w:eastAsia="Times New Roman" w:cs="Times New Roman"/>
          <w:szCs w:val="28"/>
          <w:lang w:val="uk-UA" w:eastAsia="ru-RU"/>
        </w:rPr>
        <w:t xml:space="preserve"> </w:t>
      </w:r>
      <w:r w:rsidRPr="00FB6087">
        <w:rPr>
          <w:rFonts w:eastAsia="Times New Roman" w:cs="Times New Roman"/>
          <w:szCs w:val="28"/>
          <w:lang w:val="uk-UA" w:eastAsia="ru-RU"/>
        </w:rPr>
        <w:lastRenderedPageBreak/>
        <w:t>(</w:t>
      </w:r>
      <w:proofErr w:type="spellStart"/>
      <w:r w:rsidRPr="00FB6087">
        <w:rPr>
          <w:rFonts w:eastAsia="Times New Roman" w:cs="Times New Roman"/>
          <w:szCs w:val="28"/>
          <w:lang w:val="uk-UA" w:eastAsia="ru-RU"/>
        </w:rPr>
        <w:t>Strobaka</w:t>
      </w:r>
      <w:proofErr w:type="spellEnd"/>
      <w:r w:rsidRPr="00FB6087">
        <w:rPr>
          <w:rFonts w:eastAsia="Times New Roman" w:cs="Times New Roman"/>
          <w:szCs w:val="28"/>
          <w:lang w:val="uk-UA" w:eastAsia="ru-RU"/>
        </w:rPr>
        <w:t>) також зазначає, що взаємини мають місце тоді, коли виникає серія взаємодій між споживачем і компанією. Крім цього, Бернс (</w:t>
      </w:r>
      <w:proofErr w:type="spellStart"/>
      <w:r w:rsidRPr="00FB6087">
        <w:rPr>
          <w:rFonts w:eastAsia="Times New Roman" w:cs="Times New Roman"/>
          <w:szCs w:val="28"/>
          <w:lang w:val="uk-UA" w:eastAsia="ru-RU"/>
        </w:rPr>
        <w:t>Barns</w:t>
      </w:r>
      <w:proofErr w:type="spellEnd"/>
      <w:r w:rsidRPr="00FB6087">
        <w:rPr>
          <w:rFonts w:eastAsia="Times New Roman" w:cs="Times New Roman"/>
          <w:szCs w:val="28"/>
          <w:lang w:val="uk-UA" w:eastAsia="ru-RU"/>
        </w:rPr>
        <w:t xml:space="preserve">) показує, що для наявності "взаємин" необхідно, щоб обидві сторони сприймали наявність таких взаємин або щоб взаємини сприймалися як володіння якимось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особливим статусом</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Він вважає, що взаємини характеризуються і іншими властивостями, однак відсутність зазначених робить наявність взаємин неможливим. Отже, взаємини існують в тому випадку, коли споживач неодноразово вступає у взаємодію з компанією, сприймає наявність цих взаємин, при цьому обидві сторони мають зобов'язання один перед одним, довіряють один одному і націлені на взаємовигідне співробітництво. Враховуючи вищесказане можна зробити наступні висновки. </w:t>
      </w:r>
    </w:p>
    <w:p w:rsidR="00527181" w:rsidRPr="00FB6087" w:rsidRDefault="00D94F88"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Основою маркетингу відносин є управління динамічної мережею внутрішніх і зовнішніх відносин. До перших відносяться відносини в організації, до других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відносини з постачальниками, зацікавленими особами, оточенням і навіть конкурентами. Метою маркетингу відносин є створення ефективної маркетингової системи взаємодії</w:t>
      </w:r>
      <w:r w:rsidR="001042D8" w:rsidRPr="00FB6087">
        <w:rPr>
          <w:rFonts w:eastAsia="Times New Roman" w:cs="Times New Roman"/>
          <w:szCs w:val="28"/>
          <w:lang w:val="uk-UA" w:eastAsia="ru-RU"/>
        </w:rPr>
        <w:t>.</w:t>
      </w:r>
    </w:p>
    <w:p w:rsidR="00A0342C" w:rsidRPr="00FB6087" w:rsidRDefault="00A0342C" w:rsidP="00A02CF2">
      <w:pPr>
        <w:pBdr>
          <w:top w:val="nil"/>
          <w:left w:val="nil"/>
          <w:bottom w:val="nil"/>
          <w:right w:val="nil"/>
          <w:between w:val="nil"/>
        </w:pBdr>
        <w:spacing w:after="0" w:line="240" w:lineRule="auto"/>
        <w:ind w:firstLine="709"/>
        <w:jc w:val="both"/>
        <w:rPr>
          <w:rFonts w:eastAsia="Times New Roman" w:cs="Times New Roman"/>
          <w:szCs w:val="28"/>
          <w:lang w:val="uk-UA" w:eastAsia="ru-RU"/>
        </w:rPr>
      </w:pPr>
    </w:p>
    <w:p w:rsidR="00A0342C" w:rsidRPr="00FB6087" w:rsidRDefault="00A0342C" w:rsidP="00A02CF2">
      <w:pPr>
        <w:pStyle w:val="2"/>
        <w:tabs>
          <w:tab w:val="left" w:pos="1134"/>
        </w:tabs>
        <w:rPr>
          <w:rFonts w:ascii="Times New Roman" w:eastAsia="Times New Roman" w:hAnsi="Times New Roman" w:cs="Times New Roman"/>
          <w:b w:val="0"/>
          <w:szCs w:val="28"/>
          <w:lang w:val="uk-UA" w:eastAsia="ru-RU"/>
        </w:rPr>
      </w:pPr>
      <w:bookmarkStart w:id="6" w:name="_Toc226316473"/>
      <w:r w:rsidRPr="00FB6087">
        <w:rPr>
          <w:rFonts w:ascii="Times New Roman" w:eastAsia="Times New Roman" w:hAnsi="Times New Roman" w:cs="Times New Roman"/>
          <w:szCs w:val="28"/>
          <w:lang w:val="uk-UA" w:eastAsia="ru-RU"/>
        </w:rPr>
        <w:t>3</w:t>
      </w:r>
      <w:r w:rsidR="00725F92" w:rsidRPr="00FB6087">
        <w:rPr>
          <w:rFonts w:ascii="Times New Roman" w:eastAsia="Times New Roman" w:hAnsi="Times New Roman" w:cs="Times New Roman"/>
          <w:szCs w:val="28"/>
          <w:lang w:val="uk-UA" w:eastAsia="ru-RU"/>
        </w:rPr>
        <w:t xml:space="preserve">. </w:t>
      </w:r>
      <w:r w:rsidR="00725F92" w:rsidRPr="00FB6087">
        <w:rPr>
          <w:rFonts w:ascii="Times New Roman" w:hAnsi="Times New Roman" w:cs="Times New Roman"/>
          <w:szCs w:val="28"/>
          <w:lang w:val="uk-UA"/>
        </w:rPr>
        <w:t>Основні наукові школи маркетингу відносин</w:t>
      </w:r>
      <w:bookmarkEnd w:id="6"/>
    </w:p>
    <w:p w:rsidR="00A0342C" w:rsidRPr="00FB6087" w:rsidRDefault="00A0342C" w:rsidP="00A02CF2">
      <w:pPr>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Основні наукові школи маркетингу відносин:</w:t>
      </w:r>
    </w:p>
    <w:p w:rsidR="00A0342C" w:rsidRPr="00FB6087" w:rsidRDefault="00A0342C" w:rsidP="00AE33D7">
      <w:pPr>
        <w:numPr>
          <w:ilvl w:val="0"/>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Північна (Скандинавська/Шведська) школа:</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Ключові представники: Крістіан </w:t>
      </w:r>
      <w:proofErr w:type="spellStart"/>
      <w:r w:rsidRPr="00FB6087">
        <w:rPr>
          <w:rFonts w:eastAsia="Times New Roman" w:cs="Times New Roman"/>
          <w:szCs w:val="28"/>
          <w:lang w:val="uk-UA" w:eastAsia="ru-RU"/>
        </w:rPr>
        <w:t>Грьонроос</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Christian</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Grönroos</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Еверт</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Гуммессон</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Evert</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Gummesson</w:t>
      </w:r>
      <w:proofErr w:type="spellEnd"/>
      <w:r w:rsidRPr="00FB6087">
        <w:rPr>
          <w:rFonts w:eastAsia="Times New Roman" w:cs="Times New Roman"/>
          <w:szCs w:val="28"/>
          <w:lang w:val="uk-UA" w:eastAsia="ru-RU"/>
        </w:rPr>
        <w:t>).</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Основна ідея: Маркетинг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це</w:t>
      </w:r>
      <w:r w:rsidR="00A02CF2" w:rsidRPr="00FB6087">
        <w:rPr>
          <w:rFonts w:eastAsia="Times New Roman" w:cs="Times New Roman"/>
          <w:szCs w:val="28"/>
          <w:lang w:val="uk-UA" w:eastAsia="ru-RU"/>
        </w:rPr>
        <w:t xml:space="preserve"> </w:t>
      </w:r>
      <w:r w:rsidRPr="00FB6087">
        <w:rPr>
          <w:rFonts w:eastAsia="Times New Roman" w:cs="Times New Roman"/>
          <w:szCs w:val="28"/>
          <w:lang w:val="uk-UA" w:eastAsia="ru-RU"/>
        </w:rPr>
        <w:t>не просто продаж, а управління відносинами. Фокус на маркетингу послуг, інтерактивному маркетингу та якості взаємодії, де маркетинг є частиною загального менеджменту.</w:t>
      </w:r>
    </w:p>
    <w:p w:rsidR="00A0342C" w:rsidRPr="00FB6087" w:rsidRDefault="00A0342C" w:rsidP="00AE33D7">
      <w:pPr>
        <w:numPr>
          <w:ilvl w:val="0"/>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 xml:space="preserve">Європейська школа (промисловий маркетинг та мережі </w:t>
      </w:r>
      <w:r w:rsidR="00A02CF2" w:rsidRPr="00FB6087">
        <w:rPr>
          <w:rFonts w:eastAsia="Times New Roman" w:cs="Times New Roman"/>
          <w:b/>
          <w:bCs/>
          <w:szCs w:val="28"/>
          <w:lang w:val="uk-UA" w:eastAsia="ru-RU"/>
        </w:rPr>
        <w:t>–</w:t>
      </w:r>
      <w:r w:rsidRPr="00FB6087">
        <w:rPr>
          <w:rFonts w:eastAsia="Times New Roman" w:cs="Times New Roman"/>
          <w:b/>
          <w:bCs/>
          <w:szCs w:val="28"/>
          <w:lang w:val="uk-UA" w:eastAsia="ru-RU"/>
        </w:rPr>
        <w:t xml:space="preserve"> IMP </w:t>
      </w:r>
      <w:proofErr w:type="spellStart"/>
      <w:r w:rsidRPr="00FB6087">
        <w:rPr>
          <w:rFonts w:eastAsia="Times New Roman" w:cs="Times New Roman"/>
          <w:b/>
          <w:bCs/>
          <w:szCs w:val="28"/>
          <w:lang w:val="uk-UA" w:eastAsia="ru-RU"/>
        </w:rPr>
        <w:t>Group</w:t>
      </w:r>
      <w:proofErr w:type="spellEnd"/>
      <w:r w:rsidRPr="00FB6087">
        <w:rPr>
          <w:rFonts w:eastAsia="Times New Roman" w:cs="Times New Roman"/>
          <w:b/>
          <w:bCs/>
          <w:szCs w:val="28"/>
          <w:lang w:val="uk-UA" w:eastAsia="ru-RU"/>
        </w:rPr>
        <w:t>):</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Фокус на відносинах у B2B секторі. Розглядає компанії як частини мереж (</w:t>
      </w:r>
      <w:proofErr w:type="spellStart"/>
      <w:r w:rsidRPr="00FB6087">
        <w:rPr>
          <w:rFonts w:eastAsia="Times New Roman" w:cs="Times New Roman"/>
          <w:szCs w:val="28"/>
          <w:lang w:val="uk-UA" w:eastAsia="ru-RU"/>
        </w:rPr>
        <w:t>network</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approach</w:t>
      </w:r>
      <w:proofErr w:type="spellEnd"/>
      <w:r w:rsidRPr="00FB6087">
        <w:rPr>
          <w:rFonts w:eastAsia="Times New Roman" w:cs="Times New Roman"/>
          <w:szCs w:val="28"/>
          <w:lang w:val="uk-UA" w:eastAsia="ru-RU"/>
        </w:rPr>
        <w:t>), де взаємодія між постачальниками та покупцями є довгостроковою, комплексною і базується на довірі та спільних інвестиціях.</w:t>
      </w:r>
    </w:p>
    <w:p w:rsidR="00A0342C" w:rsidRPr="00FB6087" w:rsidRDefault="00A0342C" w:rsidP="00AE33D7">
      <w:pPr>
        <w:numPr>
          <w:ilvl w:val="0"/>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Північноамериканська школа:</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Орієнтована на концепцію CRM (</w:t>
      </w:r>
      <w:proofErr w:type="spellStart"/>
      <w:r w:rsidRPr="00FB6087">
        <w:rPr>
          <w:rFonts w:eastAsia="Times New Roman" w:cs="Times New Roman"/>
          <w:szCs w:val="28"/>
          <w:lang w:val="uk-UA" w:eastAsia="ru-RU"/>
        </w:rPr>
        <w:t>Customer</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Relationship</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Management</w:t>
      </w:r>
      <w:proofErr w:type="spellEnd"/>
      <w:r w:rsidRPr="00FB6087">
        <w:rPr>
          <w:rFonts w:eastAsia="Times New Roman" w:cs="Times New Roman"/>
          <w:szCs w:val="28"/>
          <w:lang w:val="uk-UA" w:eastAsia="ru-RU"/>
        </w:rPr>
        <w:t xml:space="preserve">) та </w:t>
      </w:r>
      <w:proofErr w:type="spellStart"/>
      <w:r w:rsidRPr="00FB6087">
        <w:rPr>
          <w:rFonts w:eastAsia="Times New Roman" w:cs="Times New Roman"/>
          <w:szCs w:val="28"/>
          <w:lang w:val="uk-UA" w:eastAsia="ru-RU"/>
        </w:rPr>
        <w:t>Database</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Marketing</w:t>
      </w:r>
      <w:proofErr w:type="spellEnd"/>
      <w:r w:rsidRPr="00FB6087">
        <w:rPr>
          <w:rFonts w:eastAsia="Times New Roman" w:cs="Times New Roman"/>
          <w:szCs w:val="28"/>
          <w:lang w:val="uk-UA" w:eastAsia="ru-RU"/>
        </w:rPr>
        <w:t xml:space="preserve"> (маркетинг баз даних). Акцент робиться на управлінні клієнтським досвідом, використанні даних для персоналізації та підвищенні довічної цінності клієнта (</w:t>
      </w:r>
      <w:proofErr w:type="spellStart"/>
      <w:r w:rsidRPr="00FB6087">
        <w:rPr>
          <w:rFonts w:eastAsia="Times New Roman" w:cs="Times New Roman"/>
          <w:szCs w:val="28"/>
          <w:lang w:val="uk-UA" w:eastAsia="ru-RU"/>
        </w:rPr>
        <w:t>Customer</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Lifetime</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Value</w:t>
      </w:r>
      <w:proofErr w:type="spellEnd"/>
      <w:r w:rsidRPr="00FB6087">
        <w:rPr>
          <w:rFonts w:eastAsia="Times New Roman" w:cs="Times New Roman"/>
          <w:szCs w:val="28"/>
          <w:lang w:val="uk-UA" w:eastAsia="ru-RU"/>
        </w:rPr>
        <w:t>).</w:t>
      </w:r>
    </w:p>
    <w:p w:rsidR="00A0342C" w:rsidRPr="00FB6087" w:rsidRDefault="00A0342C" w:rsidP="00AE33D7">
      <w:pPr>
        <w:numPr>
          <w:ilvl w:val="0"/>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Сервіс-домінантна логіка (</w:t>
      </w:r>
      <w:proofErr w:type="spellStart"/>
      <w:r w:rsidRPr="00FB6087">
        <w:rPr>
          <w:rFonts w:eastAsia="Times New Roman" w:cs="Times New Roman"/>
          <w:b/>
          <w:bCs/>
          <w:szCs w:val="28"/>
          <w:lang w:val="uk-UA" w:eastAsia="ru-RU"/>
        </w:rPr>
        <w:t>Service-Dominant</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Logic</w:t>
      </w:r>
      <w:proofErr w:type="spellEnd"/>
      <w:r w:rsidRPr="00FB6087">
        <w:rPr>
          <w:rFonts w:eastAsia="Times New Roman" w:cs="Times New Roman"/>
          <w:b/>
          <w:bCs/>
          <w:szCs w:val="28"/>
          <w:lang w:val="uk-UA" w:eastAsia="ru-RU"/>
        </w:rPr>
        <w:t>):</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Представники: Стівен </w:t>
      </w:r>
      <w:proofErr w:type="spellStart"/>
      <w:r w:rsidRPr="00FB6087">
        <w:rPr>
          <w:rFonts w:eastAsia="Times New Roman" w:cs="Times New Roman"/>
          <w:szCs w:val="28"/>
          <w:lang w:val="uk-UA" w:eastAsia="ru-RU"/>
        </w:rPr>
        <w:t>Варго</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Stephen</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Vargo</w:t>
      </w:r>
      <w:proofErr w:type="spellEnd"/>
      <w:r w:rsidRPr="00FB6087">
        <w:rPr>
          <w:rFonts w:eastAsia="Times New Roman" w:cs="Times New Roman"/>
          <w:szCs w:val="28"/>
          <w:lang w:val="uk-UA" w:eastAsia="ru-RU"/>
        </w:rPr>
        <w:t xml:space="preserve">) та Роберт </w:t>
      </w:r>
      <w:proofErr w:type="spellStart"/>
      <w:r w:rsidRPr="00FB6087">
        <w:rPr>
          <w:rFonts w:eastAsia="Times New Roman" w:cs="Times New Roman"/>
          <w:szCs w:val="28"/>
          <w:lang w:val="uk-UA" w:eastAsia="ru-RU"/>
        </w:rPr>
        <w:t>Луш</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Robert</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Lusch</w:t>
      </w:r>
      <w:proofErr w:type="spellEnd"/>
      <w:r w:rsidRPr="00FB6087">
        <w:rPr>
          <w:rFonts w:eastAsia="Times New Roman" w:cs="Times New Roman"/>
          <w:szCs w:val="28"/>
          <w:lang w:val="uk-UA" w:eastAsia="ru-RU"/>
        </w:rPr>
        <w:t>).</w:t>
      </w:r>
    </w:p>
    <w:p w:rsidR="00A0342C" w:rsidRPr="00FB6087" w:rsidRDefault="00A0342C" w:rsidP="00AE33D7">
      <w:pPr>
        <w:numPr>
          <w:ilvl w:val="1"/>
          <w:numId w:val="9"/>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Сутність: Усі економічні обміни розглядаються як послуги. Цінність не просто виробляється компанією, а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спільно створюється</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co-creation</w:t>
      </w:r>
      <w:proofErr w:type="spellEnd"/>
      <w:r w:rsidRPr="00FB6087">
        <w:rPr>
          <w:rFonts w:eastAsia="Times New Roman" w:cs="Times New Roman"/>
          <w:szCs w:val="28"/>
          <w:lang w:val="uk-UA" w:eastAsia="ru-RU"/>
        </w:rPr>
        <w:t>) разом із клієнтом у процесі використання продукту. </w:t>
      </w:r>
    </w:p>
    <w:p w:rsidR="00A0342C" w:rsidRPr="00FB6087" w:rsidRDefault="00A0342C" w:rsidP="00A02CF2">
      <w:pPr>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Ці школи відрізняються підходами до визначення того, хто є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партнером</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(споживачі, постачальники, персонал), але єдині в тому, що основа успіху </w:t>
      </w:r>
      <w:r w:rsidR="00A02CF2" w:rsidRPr="00FB6087">
        <w:rPr>
          <w:rFonts w:eastAsia="Times New Roman" w:cs="Times New Roman"/>
          <w:szCs w:val="28"/>
          <w:lang w:val="uk-UA" w:eastAsia="ru-RU"/>
        </w:rPr>
        <w:t>–</w:t>
      </w:r>
      <w:r w:rsidRPr="00FB6087">
        <w:rPr>
          <w:rFonts w:eastAsia="Times New Roman" w:cs="Times New Roman"/>
          <w:szCs w:val="28"/>
          <w:lang w:val="uk-UA" w:eastAsia="ru-RU"/>
        </w:rPr>
        <w:t xml:space="preserve"> довіра, взаємовигода та </w:t>
      </w:r>
      <w:proofErr w:type="spellStart"/>
      <w:r w:rsidRPr="00FB6087">
        <w:rPr>
          <w:rFonts w:eastAsia="Times New Roman" w:cs="Times New Roman"/>
          <w:szCs w:val="28"/>
          <w:lang w:val="uk-UA" w:eastAsia="ru-RU"/>
        </w:rPr>
        <w:t>довгостроковість</w:t>
      </w:r>
      <w:proofErr w:type="spellEnd"/>
      <w:r w:rsidRPr="00FB6087">
        <w:rPr>
          <w:rFonts w:eastAsia="Times New Roman" w:cs="Times New Roman"/>
          <w:szCs w:val="28"/>
          <w:lang w:val="uk-UA" w:eastAsia="ru-RU"/>
        </w:rPr>
        <w:t>. </w:t>
      </w:r>
    </w:p>
    <w:p w:rsidR="00A0342C" w:rsidRPr="00FB6087" w:rsidRDefault="00D207AB" w:rsidP="00A02CF2">
      <w:pPr>
        <w:pStyle w:val="2"/>
        <w:tabs>
          <w:tab w:val="left" w:pos="1134"/>
        </w:tabs>
        <w:rPr>
          <w:rFonts w:ascii="Times New Roman" w:eastAsia="Times New Roman" w:hAnsi="Times New Roman" w:cs="Times New Roman"/>
          <w:szCs w:val="28"/>
          <w:lang w:val="uk-UA" w:eastAsia="ru-RU"/>
        </w:rPr>
      </w:pPr>
      <w:bookmarkStart w:id="7" w:name="_Toc226316474"/>
      <w:r w:rsidRPr="00FB6087">
        <w:rPr>
          <w:rFonts w:ascii="Times New Roman" w:eastAsia="Times New Roman" w:hAnsi="Times New Roman" w:cs="Times New Roman"/>
          <w:szCs w:val="28"/>
          <w:lang w:val="uk-UA" w:eastAsia="ru-RU"/>
        </w:rPr>
        <w:lastRenderedPageBreak/>
        <w:t>4</w:t>
      </w:r>
      <w:r w:rsidR="00725F92" w:rsidRPr="00FB6087">
        <w:rPr>
          <w:rFonts w:ascii="Times New Roman" w:eastAsia="Times New Roman" w:hAnsi="Times New Roman" w:cs="Times New Roman"/>
          <w:szCs w:val="28"/>
          <w:lang w:val="uk-UA" w:eastAsia="ru-RU"/>
        </w:rPr>
        <w:t xml:space="preserve">. </w:t>
      </w:r>
      <w:r w:rsidR="00725F92" w:rsidRPr="00FB6087">
        <w:rPr>
          <w:rFonts w:ascii="Times New Roman" w:hAnsi="Times New Roman" w:cs="Times New Roman"/>
          <w:szCs w:val="28"/>
          <w:lang w:val="uk-UA"/>
        </w:rPr>
        <w:t>Сутність та поняття концепції маркетингу відносин та етапи розвитку</w:t>
      </w:r>
      <w:bookmarkEnd w:id="7"/>
    </w:p>
    <w:p w:rsidR="00D207AB" w:rsidRPr="00FB6087" w:rsidRDefault="00D207AB" w:rsidP="00A02CF2">
      <w:pPr>
        <w:keepNext/>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Сутність та поняття концепції</w:t>
      </w:r>
      <w:r w:rsidR="002D7FE2" w:rsidRPr="00FB6087">
        <w:rPr>
          <w:rFonts w:eastAsia="Times New Roman" w:cs="Times New Roman"/>
          <w:b/>
          <w:bCs/>
          <w:szCs w:val="28"/>
          <w:lang w:val="uk-UA" w:eastAsia="ru-RU"/>
        </w:rPr>
        <w:t xml:space="preserve"> маркетингу відносин</w:t>
      </w:r>
      <w:r w:rsidRPr="00FB6087">
        <w:rPr>
          <w:rFonts w:eastAsia="Times New Roman" w:cs="Times New Roman"/>
          <w:b/>
          <w:bCs/>
          <w:szCs w:val="28"/>
          <w:lang w:val="uk-UA" w:eastAsia="ru-RU"/>
        </w:rPr>
        <w:t>:</w:t>
      </w:r>
    </w:p>
    <w:p w:rsidR="00D207AB" w:rsidRPr="00FB6087" w:rsidRDefault="00D207AB" w:rsidP="00AE33D7">
      <w:pPr>
        <w:numPr>
          <w:ilvl w:val="0"/>
          <w:numId w:val="11"/>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Основна мета:</w:t>
      </w:r>
      <w:r w:rsidRPr="00FB6087">
        <w:rPr>
          <w:rFonts w:eastAsia="Times New Roman" w:cs="Times New Roman"/>
          <w:szCs w:val="28"/>
          <w:lang w:val="uk-UA" w:eastAsia="ru-RU"/>
        </w:rPr>
        <w:t> Побудова міцних, довготривалих взаємовідносин з покупцями, постачальниками та іншими партнерами, а не просто максимізація прибутку від однієї угоди.</w:t>
      </w:r>
    </w:p>
    <w:p w:rsidR="00D207AB" w:rsidRPr="00FB6087" w:rsidRDefault="00D207AB" w:rsidP="00AE33D7">
      <w:pPr>
        <w:numPr>
          <w:ilvl w:val="0"/>
          <w:numId w:val="11"/>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Орієнтація:</w:t>
      </w:r>
      <w:r w:rsidRPr="00FB6087">
        <w:rPr>
          <w:rFonts w:eastAsia="Times New Roman" w:cs="Times New Roman"/>
          <w:szCs w:val="28"/>
          <w:lang w:val="uk-UA" w:eastAsia="ru-RU"/>
        </w:rPr>
        <w:t> Фокус на індивідуальному покупцеві, а не на масовому сегменті.</w:t>
      </w:r>
    </w:p>
    <w:p w:rsidR="00D207AB" w:rsidRPr="00FB6087" w:rsidRDefault="00D207AB" w:rsidP="00AE33D7">
      <w:pPr>
        <w:numPr>
          <w:ilvl w:val="0"/>
          <w:numId w:val="11"/>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Партнерство:</w:t>
      </w:r>
      <w:r w:rsidRPr="00FB6087">
        <w:rPr>
          <w:rFonts w:eastAsia="Times New Roman" w:cs="Times New Roman"/>
          <w:szCs w:val="28"/>
          <w:lang w:val="uk-UA" w:eastAsia="ru-RU"/>
        </w:rPr>
        <w:t> Клієнти виступають співавторами блага (товару чи послуги), активно беручи участь у його створенні.</w:t>
      </w:r>
    </w:p>
    <w:p w:rsidR="00D207AB" w:rsidRPr="00FB6087" w:rsidRDefault="00D207AB" w:rsidP="00AE33D7">
      <w:pPr>
        <w:numPr>
          <w:ilvl w:val="0"/>
          <w:numId w:val="11"/>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Взаємовигода:</w:t>
      </w:r>
      <w:r w:rsidRPr="00FB6087">
        <w:rPr>
          <w:rFonts w:eastAsia="Times New Roman" w:cs="Times New Roman"/>
          <w:szCs w:val="28"/>
          <w:lang w:val="uk-UA" w:eastAsia="ru-RU"/>
        </w:rPr>
        <w:t> Спільне створення цінності та розподіл вигоди між учасниками. </w:t>
      </w:r>
    </w:p>
    <w:p w:rsidR="001042D8" w:rsidRPr="00FB6087" w:rsidRDefault="001042D8" w:rsidP="00A02CF2">
      <w:pPr>
        <w:shd w:val="clear" w:color="auto" w:fill="FFFFFF"/>
        <w:tabs>
          <w:tab w:val="left" w:pos="1134"/>
        </w:tabs>
        <w:spacing w:after="0" w:line="240" w:lineRule="auto"/>
        <w:ind w:firstLine="709"/>
        <w:jc w:val="both"/>
        <w:rPr>
          <w:rFonts w:eastAsia="Times New Roman" w:cs="Times New Roman"/>
          <w:b/>
          <w:bCs/>
          <w:szCs w:val="28"/>
          <w:lang w:val="uk-UA" w:eastAsia="ru-RU"/>
        </w:rPr>
      </w:pPr>
    </w:p>
    <w:p w:rsidR="00D207AB" w:rsidRPr="00FB6087" w:rsidRDefault="00D207AB" w:rsidP="00A02CF2">
      <w:pPr>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Етапи розвитку (еволюція концепцій маркетингу):</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Виробнича концепція:</w:t>
      </w:r>
      <w:r w:rsidRPr="00FB6087">
        <w:rPr>
          <w:rFonts w:eastAsia="Times New Roman" w:cs="Times New Roman"/>
          <w:szCs w:val="28"/>
          <w:lang w:val="uk-UA" w:eastAsia="ru-RU"/>
        </w:rPr>
        <w:t> Фокус на вдосконаленні виробництва (до 1930-х рр.).</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Товарна концепція:</w:t>
      </w:r>
      <w:r w:rsidRPr="00FB6087">
        <w:rPr>
          <w:rFonts w:eastAsia="Times New Roman" w:cs="Times New Roman"/>
          <w:szCs w:val="28"/>
          <w:lang w:val="uk-UA" w:eastAsia="ru-RU"/>
        </w:rPr>
        <w:t> Фокус на якості товару (до 1950-х рр.).</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Збутова концепція:</w:t>
      </w:r>
      <w:r w:rsidRPr="00FB6087">
        <w:rPr>
          <w:rFonts w:eastAsia="Times New Roman" w:cs="Times New Roman"/>
          <w:szCs w:val="28"/>
          <w:lang w:val="uk-UA" w:eastAsia="ru-RU"/>
        </w:rPr>
        <w:t> Інтенсифікація комерційних зусиль (до 1960-х рр.).</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Традиційна концепція маркетингу (4P):</w:t>
      </w:r>
      <w:r w:rsidRPr="00FB6087">
        <w:rPr>
          <w:rFonts w:eastAsia="Times New Roman" w:cs="Times New Roman"/>
          <w:szCs w:val="28"/>
          <w:lang w:val="uk-UA" w:eastAsia="ru-RU"/>
        </w:rPr>
        <w:t> Задоволення потреб цільових ринків (1960</w:t>
      </w:r>
      <w:r w:rsidR="00A02CF2" w:rsidRPr="00FB6087">
        <w:rPr>
          <w:rFonts w:eastAsia="Times New Roman" w:cs="Times New Roman"/>
          <w:szCs w:val="28"/>
          <w:lang w:val="uk-UA" w:eastAsia="ru-RU"/>
        </w:rPr>
        <w:t>-</w:t>
      </w:r>
      <w:r w:rsidRPr="00FB6087">
        <w:rPr>
          <w:rFonts w:eastAsia="Times New Roman" w:cs="Times New Roman"/>
          <w:szCs w:val="28"/>
          <w:lang w:val="uk-UA" w:eastAsia="ru-RU"/>
        </w:rPr>
        <w:t>1980-ті рр.).</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Соціально-етичний маркетинг:</w:t>
      </w:r>
      <w:r w:rsidRPr="00FB6087">
        <w:rPr>
          <w:rFonts w:eastAsia="Times New Roman" w:cs="Times New Roman"/>
          <w:szCs w:val="28"/>
          <w:lang w:val="uk-UA" w:eastAsia="ru-RU"/>
        </w:rPr>
        <w:t> Врахування інтересів суспільства.</w:t>
      </w:r>
    </w:p>
    <w:p w:rsidR="00D207AB" w:rsidRPr="00FB6087" w:rsidRDefault="00D207AB" w:rsidP="00AE33D7">
      <w:pPr>
        <w:numPr>
          <w:ilvl w:val="0"/>
          <w:numId w:val="12"/>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Маркетинг відносин (</w:t>
      </w:r>
      <w:proofErr w:type="spellStart"/>
      <w:r w:rsidRPr="00FB6087">
        <w:rPr>
          <w:rFonts w:eastAsia="Times New Roman" w:cs="Times New Roman"/>
          <w:b/>
          <w:bCs/>
          <w:szCs w:val="28"/>
          <w:lang w:val="uk-UA" w:eastAsia="ru-RU"/>
        </w:rPr>
        <w:t>Relationship</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Marketing</w:t>
      </w:r>
      <w:proofErr w:type="spellEnd"/>
      <w:r w:rsidRPr="00FB6087">
        <w:rPr>
          <w:rFonts w:eastAsia="Times New Roman" w:cs="Times New Roman"/>
          <w:b/>
          <w:bCs/>
          <w:szCs w:val="28"/>
          <w:lang w:val="uk-UA" w:eastAsia="ru-RU"/>
        </w:rPr>
        <w:t>):</w:t>
      </w:r>
      <w:r w:rsidRPr="00FB6087">
        <w:rPr>
          <w:rFonts w:eastAsia="Times New Roman" w:cs="Times New Roman"/>
          <w:szCs w:val="28"/>
          <w:lang w:val="uk-UA" w:eastAsia="ru-RU"/>
        </w:rPr>
        <w:t> Сучасний етап (з 1990-х рр.), який фокусується на взаємодії, довгостроковій лояльності та управлінні відносинами. </w:t>
      </w:r>
    </w:p>
    <w:p w:rsidR="00D207AB" w:rsidRPr="00FB6087" w:rsidRDefault="00D207AB" w:rsidP="00A02CF2">
      <w:pPr>
        <w:shd w:val="clear" w:color="auto" w:fill="FFFFFF"/>
        <w:tabs>
          <w:tab w:val="left" w:pos="1134"/>
        </w:tabs>
        <w:spacing w:after="0" w:line="240" w:lineRule="auto"/>
        <w:ind w:firstLine="709"/>
        <w:jc w:val="both"/>
        <w:rPr>
          <w:rFonts w:eastAsia="Times New Roman" w:cs="Times New Roman"/>
          <w:szCs w:val="28"/>
          <w:lang w:val="uk-UA" w:eastAsia="ru-RU"/>
        </w:rPr>
      </w:pPr>
    </w:p>
    <w:p w:rsidR="00B61DF8" w:rsidRPr="00FB6087" w:rsidRDefault="00D207AB" w:rsidP="00A02CF2">
      <w:pPr>
        <w:pStyle w:val="2"/>
        <w:tabs>
          <w:tab w:val="left" w:pos="1134"/>
        </w:tabs>
        <w:rPr>
          <w:rFonts w:ascii="Times New Roman" w:hAnsi="Times New Roman" w:cs="Times New Roman"/>
          <w:bCs/>
          <w:iCs/>
          <w:szCs w:val="28"/>
          <w:lang w:val="uk-UA"/>
        </w:rPr>
      </w:pPr>
      <w:bookmarkStart w:id="8" w:name="_Toc226316475"/>
      <w:r w:rsidRPr="00FB6087">
        <w:rPr>
          <w:rFonts w:ascii="Times New Roman" w:eastAsia="Times New Roman" w:hAnsi="Times New Roman" w:cs="Times New Roman"/>
          <w:szCs w:val="28"/>
          <w:lang w:val="uk-UA" w:eastAsia="ru-RU"/>
        </w:rPr>
        <w:t>5</w:t>
      </w:r>
      <w:r w:rsidR="00B61DF8" w:rsidRPr="00FB6087">
        <w:rPr>
          <w:rFonts w:ascii="Times New Roman" w:eastAsia="Times New Roman" w:hAnsi="Times New Roman" w:cs="Times New Roman"/>
          <w:szCs w:val="28"/>
          <w:lang w:val="uk-UA" w:eastAsia="ru-RU"/>
        </w:rPr>
        <w:t xml:space="preserve">. </w:t>
      </w:r>
      <w:r w:rsidR="00B61DF8" w:rsidRPr="00FB6087">
        <w:rPr>
          <w:rFonts w:ascii="Times New Roman" w:hAnsi="Times New Roman" w:cs="Times New Roman"/>
          <w:szCs w:val="28"/>
          <w:lang w:val="uk-UA"/>
        </w:rPr>
        <w:t>Взаємозв'язо</w:t>
      </w:r>
      <w:r w:rsidR="00A02CF2" w:rsidRPr="00FB6087">
        <w:rPr>
          <w:rFonts w:ascii="Times New Roman" w:hAnsi="Times New Roman" w:cs="Times New Roman"/>
          <w:szCs w:val="28"/>
          <w:lang w:val="uk-UA"/>
        </w:rPr>
        <w:t>к суб'єктів маркетингу відносин</w:t>
      </w:r>
      <w:bookmarkEnd w:id="8"/>
    </w:p>
    <w:p w:rsidR="00D207AB" w:rsidRPr="00FB6087" w:rsidRDefault="00D207AB" w:rsidP="00A02CF2">
      <w:pPr>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Основні суб'єкти та їхні взаємозв'язки:</w:t>
      </w:r>
    </w:p>
    <w:p w:rsidR="00D207AB" w:rsidRPr="00FB6087" w:rsidRDefault="00D207AB" w:rsidP="00AE33D7">
      <w:pPr>
        <w:numPr>
          <w:ilvl w:val="0"/>
          <w:numId w:val="13"/>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Підприємство (Виробник/Постачальник послуг):</w:t>
      </w:r>
      <w:r w:rsidR="00A02CF2" w:rsidRPr="00FB6087">
        <w:rPr>
          <w:rFonts w:eastAsia="Times New Roman" w:cs="Times New Roman"/>
          <w:szCs w:val="28"/>
          <w:lang w:val="uk-UA" w:eastAsia="ru-RU"/>
        </w:rPr>
        <w:t xml:space="preserve"> </w:t>
      </w:r>
      <w:r w:rsidRPr="00FB6087">
        <w:rPr>
          <w:rFonts w:eastAsia="Times New Roman" w:cs="Times New Roman"/>
          <w:szCs w:val="28"/>
          <w:lang w:val="uk-UA" w:eastAsia="ru-RU"/>
        </w:rPr>
        <w:t>Ініціатор відносин, який спрямовує зусилля на задоволення потреб, а не лише на продаж.</w:t>
      </w:r>
    </w:p>
    <w:p w:rsidR="00D207AB" w:rsidRPr="00FB6087" w:rsidRDefault="00D207AB" w:rsidP="00AE33D7">
      <w:pPr>
        <w:numPr>
          <w:ilvl w:val="0"/>
          <w:numId w:val="13"/>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Клієнти (Споживачі):</w:t>
      </w:r>
      <w:r w:rsidRPr="00FB6087">
        <w:rPr>
          <w:rFonts w:eastAsia="Times New Roman" w:cs="Times New Roman"/>
          <w:szCs w:val="28"/>
          <w:lang w:val="uk-UA" w:eastAsia="ru-RU"/>
        </w:rPr>
        <w:t> Ключові партнери, що отримують цінність. Орієнтація зміщується з масового ринку на індивідуальне обслуговування.</w:t>
      </w:r>
    </w:p>
    <w:p w:rsidR="00D207AB" w:rsidRPr="00FB6087" w:rsidRDefault="00D207AB" w:rsidP="00AE33D7">
      <w:pPr>
        <w:numPr>
          <w:ilvl w:val="0"/>
          <w:numId w:val="13"/>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Персонал:</w:t>
      </w:r>
      <w:r w:rsidRPr="00FB6087">
        <w:rPr>
          <w:rFonts w:eastAsia="Times New Roman" w:cs="Times New Roman"/>
          <w:szCs w:val="28"/>
          <w:lang w:val="uk-UA" w:eastAsia="ru-RU"/>
        </w:rPr>
        <w:t> Внутрішні партнери, які забезпечують якість взаємодії та реалізацію маркетингу відносин.</w:t>
      </w:r>
    </w:p>
    <w:p w:rsidR="00D207AB" w:rsidRPr="00FB6087" w:rsidRDefault="00D207AB" w:rsidP="00AE33D7">
      <w:pPr>
        <w:numPr>
          <w:ilvl w:val="0"/>
          <w:numId w:val="13"/>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Посередники (Дистриб'ютори, оптова/роздрібна торгівля):</w:t>
      </w:r>
      <w:r w:rsidR="00A02CF2" w:rsidRPr="00FB6087">
        <w:rPr>
          <w:rFonts w:eastAsia="Times New Roman" w:cs="Times New Roman"/>
          <w:szCs w:val="28"/>
          <w:lang w:val="uk-UA" w:eastAsia="ru-RU"/>
        </w:rPr>
        <w:t xml:space="preserve"> </w:t>
      </w:r>
      <w:r w:rsidRPr="00FB6087">
        <w:rPr>
          <w:rFonts w:eastAsia="Times New Roman" w:cs="Times New Roman"/>
          <w:szCs w:val="28"/>
          <w:lang w:val="uk-UA" w:eastAsia="ru-RU"/>
        </w:rPr>
        <w:t>Допомагають у формуванні мережі розподілу та підтримці відносин із кінцевим споживачем.</w:t>
      </w:r>
    </w:p>
    <w:p w:rsidR="00D207AB" w:rsidRPr="00FB6087" w:rsidRDefault="00D207AB" w:rsidP="00AE33D7">
      <w:pPr>
        <w:numPr>
          <w:ilvl w:val="0"/>
          <w:numId w:val="13"/>
        </w:numPr>
        <w:shd w:val="clear" w:color="auto" w:fill="FFFFFF"/>
        <w:tabs>
          <w:tab w:val="left" w:pos="1134"/>
        </w:tabs>
        <w:spacing w:after="0" w:line="240" w:lineRule="auto"/>
        <w:ind w:left="0" w:firstLine="709"/>
        <w:jc w:val="both"/>
        <w:rPr>
          <w:rFonts w:eastAsia="Times New Roman" w:cs="Times New Roman"/>
          <w:szCs w:val="28"/>
          <w:lang w:val="uk-UA" w:eastAsia="ru-RU"/>
        </w:rPr>
      </w:pPr>
      <w:r w:rsidRPr="00FB6087">
        <w:rPr>
          <w:rFonts w:eastAsia="Times New Roman" w:cs="Times New Roman"/>
          <w:b/>
          <w:bCs/>
          <w:szCs w:val="28"/>
          <w:lang w:val="uk-UA" w:eastAsia="ru-RU"/>
        </w:rPr>
        <w:t>Контактні аудиторії та ЗМІ:</w:t>
      </w:r>
      <w:r w:rsidR="00A02CF2" w:rsidRPr="00FB6087">
        <w:rPr>
          <w:rFonts w:eastAsia="Times New Roman" w:cs="Times New Roman"/>
          <w:szCs w:val="28"/>
          <w:lang w:val="uk-UA" w:eastAsia="ru-RU"/>
        </w:rPr>
        <w:t xml:space="preserve"> </w:t>
      </w:r>
      <w:r w:rsidRPr="00FB6087">
        <w:rPr>
          <w:rFonts w:eastAsia="Times New Roman" w:cs="Times New Roman"/>
          <w:szCs w:val="28"/>
          <w:lang w:val="uk-UA" w:eastAsia="ru-RU"/>
        </w:rPr>
        <w:t>Формують імідж компанії та впливають на репутацію, забез</w:t>
      </w:r>
      <w:r w:rsidR="00A02CF2" w:rsidRPr="00FB6087">
        <w:rPr>
          <w:rFonts w:eastAsia="Times New Roman" w:cs="Times New Roman"/>
          <w:szCs w:val="28"/>
          <w:lang w:val="uk-UA" w:eastAsia="ru-RU"/>
        </w:rPr>
        <w:t>печуючи інформаційну підтримку.</w:t>
      </w:r>
    </w:p>
    <w:p w:rsidR="00D207AB" w:rsidRPr="00FB6087" w:rsidRDefault="00D207AB" w:rsidP="00A02CF2">
      <w:pPr>
        <w:shd w:val="clear" w:color="auto" w:fill="FFFFFF"/>
        <w:tabs>
          <w:tab w:val="left" w:pos="1134"/>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Взаємозв'язок передбачає перехід від конкурентної боротьби до інтеграції зусиль, де кожен учасник є частиною єдиної системи, що </w:t>
      </w:r>
      <w:r w:rsidR="00A02CF2" w:rsidRPr="00FB6087">
        <w:rPr>
          <w:rFonts w:eastAsia="Times New Roman" w:cs="Times New Roman"/>
          <w:szCs w:val="28"/>
          <w:lang w:val="uk-UA" w:eastAsia="ru-RU"/>
        </w:rPr>
        <w:t>підвищує загальну ефективність.</w:t>
      </w:r>
    </w:p>
    <w:p w:rsidR="000D4197" w:rsidRPr="00FB6087" w:rsidRDefault="000D4197" w:rsidP="00A02CF2">
      <w:pPr>
        <w:pBdr>
          <w:top w:val="nil"/>
          <w:left w:val="nil"/>
          <w:bottom w:val="nil"/>
          <w:right w:val="nil"/>
          <w:between w:val="nil"/>
        </w:pBdr>
        <w:spacing w:after="0" w:line="240" w:lineRule="auto"/>
        <w:ind w:firstLine="709"/>
        <w:jc w:val="center"/>
        <w:rPr>
          <w:rFonts w:eastAsia="Times New Roman" w:cs="Times New Roman"/>
          <w:szCs w:val="28"/>
          <w:lang w:val="uk-UA" w:eastAsia="ru-RU"/>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9" w:name="_Toc226316476"/>
      <w:r w:rsidRPr="00FB6087">
        <w:rPr>
          <w:rFonts w:eastAsia="Times New Roman" w:cs="Times New Roman"/>
          <w:color w:val="auto"/>
          <w:szCs w:val="28"/>
          <w:lang w:val="uk-UA" w:eastAsia="ru-RU"/>
        </w:rPr>
        <w:lastRenderedPageBreak/>
        <w:t>Тема 2. Внутрішній маркетинг</w:t>
      </w:r>
      <w:bookmarkEnd w:id="9"/>
    </w:p>
    <w:p w:rsidR="000D4197" w:rsidRPr="00FB6087" w:rsidRDefault="000D4197" w:rsidP="00A02CF2">
      <w:pPr>
        <w:spacing w:after="0" w:line="240" w:lineRule="auto"/>
        <w:rPr>
          <w:szCs w:val="28"/>
          <w:lang w:val="uk-UA" w:eastAsia="ru-RU"/>
        </w:rPr>
      </w:pPr>
    </w:p>
    <w:p w:rsidR="00527181" w:rsidRPr="00FB6087" w:rsidRDefault="00527181" w:rsidP="00E46A69">
      <w:pPr>
        <w:pStyle w:val="a3"/>
        <w:numPr>
          <w:ilvl w:val="0"/>
          <w:numId w:val="2"/>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Маркетингова модель внутрішнього ринку підприємства. </w:t>
      </w:r>
    </w:p>
    <w:p w:rsidR="00527181" w:rsidRPr="00FB6087" w:rsidRDefault="00527181" w:rsidP="00E46A69">
      <w:pPr>
        <w:pStyle w:val="a3"/>
        <w:numPr>
          <w:ilvl w:val="0"/>
          <w:numId w:val="2"/>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Сегментація працівників як внутрішніх клієнтів. </w:t>
      </w:r>
    </w:p>
    <w:p w:rsidR="00527181" w:rsidRPr="00FB6087" w:rsidRDefault="00527181" w:rsidP="00E46A69">
      <w:pPr>
        <w:pStyle w:val="a3"/>
        <w:numPr>
          <w:ilvl w:val="0"/>
          <w:numId w:val="2"/>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Концепція внутрішнього маркетингу. </w:t>
      </w:r>
    </w:p>
    <w:p w:rsidR="00527181" w:rsidRPr="00FB6087" w:rsidRDefault="00527181" w:rsidP="00E46A69">
      <w:pPr>
        <w:pStyle w:val="a3"/>
        <w:numPr>
          <w:ilvl w:val="0"/>
          <w:numId w:val="2"/>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Типи поведінки службовців </w:t>
      </w:r>
    </w:p>
    <w:p w:rsidR="00A32353" w:rsidRPr="00FB6087" w:rsidRDefault="00A32353" w:rsidP="00A02CF2">
      <w:pPr>
        <w:pStyle w:val="a3"/>
        <w:pBdr>
          <w:top w:val="nil"/>
          <w:left w:val="nil"/>
          <w:bottom w:val="nil"/>
          <w:right w:val="nil"/>
          <w:between w:val="nil"/>
        </w:pBdr>
        <w:ind w:firstLine="709"/>
        <w:jc w:val="both"/>
        <w:rPr>
          <w:sz w:val="28"/>
          <w:szCs w:val="28"/>
        </w:rPr>
      </w:pPr>
    </w:p>
    <w:p w:rsidR="00A32353" w:rsidRPr="00FB6087" w:rsidRDefault="00A32353" w:rsidP="00A02CF2">
      <w:pPr>
        <w:pStyle w:val="2"/>
        <w:rPr>
          <w:rFonts w:ascii="Times New Roman" w:hAnsi="Times New Roman" w:cs="Times New Roman"/>
          <w:szCs w:val="28"/>
          <w:lang w:val="uk-UA"/>
        </w:rPr>
      </w:pPr>
      <w:bookmarkStart w:id="10" w:name="_Toc226316477"/>
      <w:r w:rsidRPr="00FB6087">
        <w:rPr>
          <w:rFonts w:ascii="Times New Roman" w:hAnsi="Times New Roman" w:cs="Times New Roman"/>
          <w:szCs w:val="28"/>
          <w:lang w:val="uk-UA"/>
        </w:rPr>
        <w:t>1. Маркетингова модель внутрішнього ринку підприємства</w:t>
      </w:r>
      <w:bookmarkEnd w:id="10"/>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 xml:space="preserve">Успішність сучасної компанії на ринку потребує оптимізації внутрішніх бізнес-процеси інструментами і засобами маркетингового та кадрового менеджменту. Для того, щоб досягнути поставлених цілей, компанії змушені одночасно орієнтуватись як на зовнішню клієнтуру, так і на своїх співробітників. Отже, впровадження ефективної системи «внутрішнього маркетингу» не слід вважати самоціллю. Внутрішній маркетинг в цілому передбачає дбайливе і доброзичливе відношення до власних працівників як до внутрішніх клієнтів та організації та створення відповідних комфортних умов праці, які стимулюватимуть їх до кращого задоволення потреб зовнішніх клієнтів та інших </w:t>
      </w:r>
      <w:proofErr w:type="spellStart"/>
      <w:r w:rsidRPr="00FB6087">
        <w:rPr>
          <w:sz w:val="28"/>
          <w:szCs w:val="28"/>
        </w:rPr>
        <w:t>стейкхолдерів</w:t>
      </w:r>
      <w:proofErr w:type="spellEnd"/>
      <w:r w:rsidRPr="00FB6087">
        <w:rPr>
          <w:sz w:val="28"/>
          <w:szCs w:val="28"/>
        </w:rPr>
        <w:t xml:space="preserve">. </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i/>
          <w:sz w:val="28"/>
          <w:szCs w:val="28"/>
          <w:u w:val="single"/>
        </w:rPr>
        <w:t>Маркетингова модель внутрішнього ринку підприємства</w:t>
      </w:r>
      <w:r w:rsidRPr="00FB6087">
        <w:rPr>
          <w:sz w:val="28"/>
          <w:szCs w:val="28"/>
        </w:rPr>
        <w:t xml:space="preserve"> ґрунтується на підході, за якого </w:t>
      </w:r>
    </w:p>
    <w:p w:rsidR="00A32353" w:rsidRPr="00FB6087" w:rsidRDefault="00A32353" w:rsidP="00AE33D7">
      <w:pPr>
        <w:pStyle w:val="a3"/>
        <w:numPr>
          <w:ilvl w:val="0"/>
          <w:numId w:val="23"/>
        </w:numPr>
        <w:pBdr>
          <w:top w:val="nil"/>
          <w:left w:val="nil"/>
          <w:bottom w:val="nil"/>
          <w:right w:val="nil"/>
          <w:between w:val="nil"/>
        </w:pBdr>
        <w:tabs>
          <w:tab w:val="left" w:pos="426"/>
        </w:tabs>
        <w:ind w:left="0" w:firstLine="709"/>
        <w:jc w:val="both"/>
        <w:rPr>
          <w:sz w:val="28"/>
          <w:szCs w:val="28"/>
        </w:rPr>
      </w:pPr>
      <w:r w:rsidRPr="00FB6087">
        <w:rPr>
          <w:sz w:val="28"/>
          <w:szCs w:val="28"/>
        </w:rPr>
        <w:t xml:space="preserve">персонал розглядається як </w:t>
      </w:r>
      <w:r w:rsidRPr="00FB6087">
        <w:rPr>
          <w:b/>
          <w:bCs/>
          <w:sz w:val="28"/>
          <w:szCs w:val="28"/>
        </w:rPr>
        <w:t>внутрішні клієнти</w:t>
      </w:r>
      <w:r w:rsidRPr="00FB6087">
        <w:rPr>
          <w:sz w:val="28"/>
          <w:szCs w:val="28"/>
        </w:rPr>
        <w:t xml:space="preserve">, </w:t>
      </w:r>
    </w:p>
    <w:p w:rsidR="00A32353" w:rsidRPr="00FB6087" w:rsidRDefault="00A32353" w:rsidP="00AE33D7">
      <w:pPr>
        <w:pStyle w:val="a3"/>
        <w:numPr>
          <w:ilvl w:val="0"/>
          <w:numId w:val="23"/>
        </w:numPr>
        <w:pBdr>
          <w:top w:val="nil"/>
          <w:left w:val="nil"/>
          <w:bottom w:val="nil"/>
          <w:right w:val="nil"/>
          <w:between w:val="nil"/>
        </w:pBdr>
        <w:tabs>
          <w:tab w:val="left" w:pos="426"/>
        </w:tabs>
        <w:ind w:left="0" w:firstLine="709"/>
        <w:jc w:val="both"/>
        <w:rPr>
          <w:sz w:val="28"/>
          <w:szCs w:val="28"/>
        </w:rPr>
      </w:pPr>
      <w:r w:rsidRPr="00FB6087">
        <w:rPr>
          <w:sz w:val="28"/>
          <w:szCs w:val="28"/>
        </w:rPr>
        <w:t xml:space="preserve">робочі місця, умови праці, система мотивації та можливості розвитку - як </w:t>
      </w:r>
      <w:r w:rsidRPr="00FB6087">
        <w:rPr>
          <w:b/>
          <w:bCs/>
          <w:sz w:val="28"/>
          <w:szCs w:val="28"/>
        </w:rPr>
        <w:t>внутрішній продукт</w:t>
      </w:r>
      <w:r w:rsidRPr="00FB6087">
        <w:rPr>
          <w:sz w:val="28"/>
          <w:szCs w:val="28"/>
        </w:rPr>
        <w:t>.</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Сутність моделі</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Внутрішній ринок – це система соціально-економічних відносин усередині підприємства, у межах яких:</w:t>
      </w:r>
    </w:p>
    <w:p w:rsidR="00A32353" w:rsidRPr="00FB6087" w:rsidRDefault="00A32353" w:rsidP="00AE33D7">
      <w:pPr>
        <w:pStyle w:val="a3"/>
        <w:numPr>
          <w:ilvl w:val="0"/>
          <w:numId w:val="14"/>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структурні підрозділи виступають як постачальники й споживачі внутрішніх послуг;</w:t>
      </w:r>
    </w:p>
    <w:p w:rsidR="00A32353" w:rsidRPr="00FB6087" w:rsidRDefault="00A32353" w:rsidP="00AE33D7">
      <w:pPr>
        <w:pStyle w:val="a3"/>
        <w:numPr>
          <w:ilvl w:val="0"/>
          <w:numId w:val="14"/>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відбувається обмін ресурсами, інформацією, компетенціями;</w:t>
      </w:r>
    </w:p>
    <w:p w:rsidR="00A32353" w:rsidRPr="00FB6087" w:rsidRDefault="00A32353" w:rsidP="00AE33D7">
      <w:pPr>
        <w:pStyle w:val="a3"/>
        <w:numPr>
          <w:ilvl w:val="0"/>
          <w:numId w:val="14"/>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формується внутрішня цінність для працівників.</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Маркетингова модель внутрішнього ринку передбачає застосування принципів класичного маркетингу (дослідження потреб, сегментація, позиціонування, формування ціннісної пропозиції, комунікації) до управління персоналом.</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Основні елементи моделі</w:t>
      </w:r>
    </w:p>
    <w:p w:rsidR="00A32353" w:rsidRPr="00FB6087" w:rsidRDefault="00A32353" w:rsidP="00AE33D7">
      <w:pPr>
        <w:pStyle w:val="a3"/>
        <w:numPr>
          <w:ilvl w:val="0"/>
          <w:numId w:val="15"/>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Внутрішній продукт</w:t>
      </w:r>
      <w:r w:rsidRPr="00FB6087">
        <w:rPr>
          <w:sz w:val="28"/>
          <w:szCs w:val="28"/>
        </w:rPr>
        <w:t xml:space="preserve"> – робоче місце, кар’єрні можливості, корпоративна культура, соціальний пакет.</w:t>
      </w:r>
    </w:p>
    <w:p w:rsidR="00A32353" w:rsidRPr="00FB6087" w:rsidRDefault="00A32353" w:rsidP="00AE33D7">
      <w:pPr>
        <w:pStyle w:val="a3"/>
        <w:numPr>
          <w:ilvl w:val="0"/>
          <w:numId w:val="15"/>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Внутрішня ціна</w:t>
      </w:r>
      <w:r w:rsidRPr="00FB6087">
        <w:rPr>
          <w:sz w:val="28"/>
          <w:szCs w:val="28"/>
        </w:rPr>
        <w:t xml:space="preserve"> – зусилля, кваліфікація, відповідальність працівника.</w:t>
      </w:r>
    </w:p>
    <w:p w:rsidR="00A32353" w:rsidRPr="00FB6087" w:rsidRDefault="00A32353" w:rsidP="00AE33D7">
      <w:pPr>
        <w:pStyle w:val="a3"/>
        <w:numPr>
          <w:ilvl w:val="0"/>
          <w:numId w:val="15"/>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Внутрішнє просування</w:t>
      </w:r>
      <w:r w:rsidRPr="00FB6087">
        <w:rPr>
          <w:sz w:val="28"/>
          <w:szCs w:val="28"/>
        </w:rPr>
        <w:t xml:space="preserve"> – комунікації, корпоративні заходи, система інформування.</w:t>
      </w:r>
    </w:p>
    <w:p w:rsidR="00A32353" w:rsidRPr="00FB6087" w:rsidRDefault="00A32353" w:rsidP="00AE33D7">
      <w:pPr>
        <w:pStyle w:val="a3"/>
        <w:numPr>
          <w:ilvl w:val="0"/>
          <w:numId w:val="15"/>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Внутрішній розподіл</w:t>
      </w:r>
      <w:r w:rsidRPr="00FB6087">
        <w:rPr>
          <w:sz w:val="28"/>
          <w:szCs w:val="28"/>
        </w:rPr>
        <w:t xml:space="preserve"> – організаційна структура, розподіл функцій та повноважень.</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Мета моделі</w:t>
      </w:r>
    </w:p>
    <w:p w:rsidR="00A32353" w:rsidRPr="00FB6087" w:rsidRDefault="00A32353" w:rsidP="00AE33D7">
      <w:pPr>
        <w:pStyle w:val="a3"/>
        <w:numPr>
          <w:ilvl w:val="0"/>
          <w:numId w:val="16"/>
        </w:numPr>
        <w:pBdr>
          <w:top w:val="nil"/>
          <w:left w:val="nil"/>
          <w:bottom w:val="nil"/>
          <w:right w:val="nil"/>
          <w:between w:val="nil"/>
        </w:pBdr>
        <w:tabs>
          <w:tab w:val="left" w:pos="426"/>
        </w:tabs>
        <w:ind w:left="0" w:firstLine="709"/>
        <w:jc w:val="both"/>
        <w:rPr>
          <w:sz w:val="28"/>
          <w:szCs w:val="28"/>
        </w:rPr>
      </w:pPr>
      <w:r w:rsidRPr="00FB6087">
        <w:rPr>
          <w:sz w:val="28"/>
          <w:szCs w:val="28"/>
        </w:rPr>
        <w:t>підвищення задоволеності персоналу;</w:t>
      </w:r>
    </w:p>
    <w:p w:rsidR="00A32353" w:rsidRPr="00FB6087" w:rsidRDefault="00A32353" w:rsidP="00AE33D7">
      <w:pPr>
        <w:pStyle w:val="a3"/>
        <w:numPr>
          <w:ilvl w:val="0"/>
          <w:numId w:val="16"/>
        </w:numPr>
        <w:pBdr>
          <w:top w:val="nil"/>
          <w:left w:val="nil"/>
          <w:bottom w:val="nil"/>
          <w:right w:val="nil"/>
          <w:between w:val="nil"/>
        </w:pBdr>
        <w:tabs>
          <w:tab w:val="left" w:pos="426"/>
        </w:tabs>
        <w:ind w:left="0" w:firstLine="709"/>
        <w:jc w:val="both"/>
        <w:rPr>
          <w:sz w:val="28"/>
          <w:szCs w:val="28"/>
        </w:rPr>
      </w:pPr>
      <w:r w:rsidRPr="00FB6087">
        <w:rPr>
          <w:sz w:val="28"/>
          <w:szCs w:val="28"/>
        </w:rPr>
        <w:lastRenderedPageBreak/>
        <w:t xml:space="preserve">зростання лояльності та </w:t>
      </w:r>
      <w:proofErr w:type="spellStart"/>
      <w:r w:rsidRPr="00FB6087">
        <w:rPr>
          <w:sz w:val="28"/>
          <w:szCs w:val="28"/>
        </w:rPr>
        <w:t>залученості</w:t>
      </w:r>
      <w:proofErr w:type="spellEnd"/>
      <w:r w:rsidRPr="00FB6087">
        <w:rPr>
          <w:sz w:val="28"/>
          <w:szCs w:val="28"/>
        </w:rPr>
        <w:t>;</w:t>
      </w:r>
    </w:p>
    <w:p w:rsidR="00A32353" w:rsidRPr="00FB6087" w:rsidRDefault="00A32353" w:rsidP="00AE33D7">
      <w:pPr>
        <w:pStyle w:val="a3"/>
        <w:numPr>
          <w:ilvl w:val="0"/>
          <w:numId w:val="16"/>
        </w:numPr>
        <w:pBdr>
          <w:top w:val="nil"/>
          <w:left w:val="nil"/>
          <w:bottom w:val="nil"/>
          <w:right w:val="nil"/>
          <w:between w:val="nil"/>
        </w:pBdr>
        <w:tabs>
          <w:tab w:val="left" w:pos="426"/>
        </w:tabs>
        <w:ind w:left="0" w:firstLine="709"/>
        <w:jc w:val="both"/>
        <w:rPr>
          <w:sz w:val="28"/>
          <w:szCs w:val="28"/>
        </w:rPr>
      </w:pPr>
      <w:r w:rsidRPr="00FB6087">
        <w:rPr>
          <w:sz w:val="28"/>
          <w:szCs w:val="28"/>
        </w:rPr>
        <w:t>забезпечення високої якості обслуговування зовнішніх клієнтів;</w:t>
      </w:r>
    </w:p>
    <w:p w:rsidR="00A32353" w:rsidRPr="00FB6087" w:rsidRDefault="00A32353" w:rsidP="00AE33D7">
      <w:pPr>
        <w:pStyle w:val="a3"/>
        <w:numPr>
          <w:ilvl w:val="0"/>
          <w:numId w:val="16"/>
        </w:numPr>
        <w:pBdr>
          <w:top w:val="nil"/>
          <w:left w:val="nil"/>
          <w:bottom w:val="nil"/>
          <w:right w:val="nil"/>
          <w:between w:val="nil"/>
        </w:pBdr>
        <w:tabs>
          <w:tab w:val="left" w:pos="426"/>
        </w:tabs>
        <w:ind w:left="0" w:firstLine="709"/>
        <w:jc w:val="both"/>
        <w:rPr>
          <w:sz w:val="28"/>
          <w:szCs w:val="28"/>
        </w:rPr>
      </w:pPr>
      <w:r w:rsidRPr="00FB6087">
        <w:rPr>
          <w:sz w:val="28"/>
          <w:szCs w:val="28"/>
        </w:rPr>
        <w:t>формування конкурентних переваг підприємства.</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Таким чином, ефективний внутрішній ринок є передумовою успішного функціонування зовнішнього ринку.</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p>
    <w:p w:rsidR="00725F92" w:rsidRPr="00FB6087" w:rsidRDefault="00725F92" w:rsidP="00A02CF2">
      <w:pPr>
        <w:pStyle w:val="2"/>
        <w:rPr>
          <w:rFonts w:ascii="Times New Roman" w:hAnsi="Times New Roman" w:cs="Times New Roman"/>
          <w:szCs w:val="28"/>
          <w:lang w:val="uk-UA"/>
        </w:rPr>
      </w:pPr>
      <w:bookmarkStart w:id="11" w:name="_Toc226316478"/>
      <w:r w:rsidRPr="00FB6087">
        <w:rPr>
          <w:rFonts w:ascii="Times New Roman" w:hAnsi="Times New Roman" w:cs="Times New Roman"/>
          <w:szCs w:val="28"/>
          <w:lang w:val="uk-UA"/>
        </w:rPr>
        <w:t>2. Сегментація працівників як внутрішніх клієнтів</w:t>
      </w:r>
      <w:bookmarkEnd w:id="11"/>
    </w:p>
    <w:p w:rsidR="00725F92" w:rsidRPr="00FB6087" w:rsidRDefault="00725F92"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Сегментація працівників – це поділ персоналу на відносно однорідні групи за певними критеріями з метою диференційованого управління та формування адресної мотиваційної політики.</w:t>
      </w:r>
    </w:p>
    <w:p w:rsidR="00725F92" w:rsidRPr="00FB6087" w:rsidRDefault="00725F9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Мета сегментації</w:t>
      </w:r>
    </w:p>
    <w:p w:rsidR="00725F92" w:rsidRPr="00FB6087" w:rsidRDefault="00725F92" w:rsidP="00AE33D7">
      <w:pPr>
        <w:pStyle w:val="a3"/>
        <w:numPr>
          <w:ilvl w:val="0"/>
          <w:numId w:val="17"/>
        </w:numPr>
        <w:pBdr>
          <w:top w:val="nil"/>
          <w:left w:val="nil"/>
          <w:bottom w:val="nil"/>
          <w:right w:val="nil"/>
          <w:between w:val="nil"/>
        </w:pBdr>
        <w:tabs>
          <w:tab w:val="left" w:pos="426"/>
        </w:tabs>
        <w:ind w:left="0" w:firstLine="709"/>
        <w:jc w:val="both"/>
        <w:rPr>
          <w:sz w:val="28"/>
          <w:szCs w:val="28"/>
        </w:rPr>
      </w:pPr>
      <w:r w:rsidRPr="00FB6087">
        <w:rPr>
          <w:sz w:val="28"/>
          <w:szCs w:val="28"/>
        </w:rPr>
        <w:t>визначення потреб різних груп працівників;</w:t>
      </w:r>
    </w:p>
    <w:p w:rsidR="00725F92" w:rsidRPr="00FB6087" w:rsidRDefault="00725F92" w:rsidP="00AE33D7">
      <w:pPr>
        <w:pStyle w:val="a3"/>
        <w:numPr>
          <w:ilvl w:val="0"/>
          <w:numId w:val="17"/>
        </w:numPr>
        <w:pBdr>
          <w:top w:val="nil"/>
          <w:left w:val="nil"/>
          <w:bottom w:val="nil"/>
          <w:right w:val="nil"/>
          <w:between w:val="nil"/>
        </w:pBdr>
        <w:tabs>
          <w:tab w:val="left" w:pos="426"/>
        </w:tabs>
        <w:ind w:left="0" w:firstLine="709"/>
        <w:jc w:val="both"/>
        <w:rPr>
          <w:sz w:val="28"/>
          <w:szCs w:val="28"/>
        </w:rPr>
      </w:pPr>
      <w:r w:rsidRPr="00FB6087">
        <w:rPr>
          <w:sz w:val="28"/>
          <w:szCs w:val="28"/>
        </w:rPr>
        <w:t>формування адаптованих програм мотивації;</w:t>
      </w:r>
    </w:p>
    <w:p w:rsidR="00725F92" w:rsidRPr="00FB6087" w:rsidRDefault="00725F92" w:rsidP="00AE33D7">
      <w:pPr>
        <w:pStyle w:val="a3"/>
        <w:numPr>
          <w:ilvl w:val="0"/>
          <w:numId w:val="17"/>
        </w:numPr>
        <w:pBdr>
          <w:top w:val="nil"/>
          <w:left w:val="nil"/>
          <w:bottom w:val="nil"/>
          <w:right w:val="nil"/>
          <w:between w:val="nil"/>
        </w:pBdr>
        <w:tabs>
          <w:tab w:val="left" w:pos="426"/>
        </w:tabs>
        <w:ind w:left="0" w:firstLine="709"/>
        <w:jc w:val="both"/>
        <w:rPr>
          <w:sz w:val="28"/>
          <w:szCs w:val="28"/>
        </w:rPr>
      </w:pPr>
      <w:r w:rsidRPr="00FB6087">
        <w:rPr>
          <w:sz w:val="28"/>
          <w:szCs w:val="28"/>
        </w:rPr>
        <w:t>підвищення ефективності управління людськими ресурсами.</w:t>
      </w:r>
    </w:p>
    <w:p w:rsidR="00725F92" w:rsidRPr="00FB6087" w:rsidRDefault="00725F9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Основні критерії сегментації</w:t>
      </w:r>
    </w:p>
    <w:p w:rsidR="00725F92" w:rsidRPr="00FB6087" w:rsidRDefault="00725F92" w:rsidP="00AE33D7">
      <w:pPr>
        <w:pStyle w:val="a3"/>
        <w:numPr>
          <w:ilvl w:val="0"/>
          <w:numId w:val="18"/>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Демографічні</w:t>
      </w:r>
      <w:r w:rsidRPr="00FB6087">
        <w:rPr>
          <w:sz w:val="28"/>
          <w:szCs w:val="28"/>
        </w:rPr>
        <w:t xml:space="preserve"> (вік, стать, стаж роботи).</w:t>
      </w:r>
    </w:p>
    <w:p w:rsidR="00725F92" w:rsidRPr="00FB6087" w:rsidRDefault="00725F92" w:rsidP="00AE33D7">
      <w:pPr>
        <w:pStyle w:val="a3"/>
        <w:numPr>
          <w:ilvl w:val="0"/>
          <w:numId w:val="18"/>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Професійні</w:t>
      </w:r>
      <w:r w:rsidRPr="00FB6087">
        <w:rPr>
          <w:sz w:val="28"/>
          <w:szCs w:val="28"/>
        </w:rPr>
        <w:t xml:space="preserve"> (кваліфікація, рівень компетентності).</w:t>
      </w:r>
    </w:p>
    <w:p w:rsidR="00725F92" w:rsidRPr="00FB6087" w:rsidRDefault="00725F92" w:rsidP="00AE33D7">
      <w:pPr>
        <w:pStyle w:val="a3"/>
        <w:numPr>
          <w:ilvl w:val="0"/>
          <w:numId w:val="18"/>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Поведінкові</w:t>
      </w:r>
      <w:r w:rsidRPr="00FB6087">
        <w:rPr>
          <w:sz w:val="28"/>
          <w:szCs w:val="28"/>
        </w:rPr>
        <w:t xml:space="preserve"> (ступінь лояльності, ініціативність).</w:t>
      </w:r>
    </w:p>
    <w:p w:rsidR="00725F92" w:rsidRPr="00FB6087" w:rsidRDefault="00725F92" w:rsidP="00AE33D7">
      <w:pPr>
        <w:pStyle w:val="a3"/>
        <w:numPr>
          <w:ilvl w:val="0"/>
          <w:numId w:val="18"/>
        </w:numPr>
        <w:pBdr>
          <w:top w:val="nil"/>
          <w:left w:val="nil"/>
          <w:bottom w:val="nil"/>
          <w:right w:val="nil"/>
          <w:between w:val="nil"/>
        </w:pBdr>
        <w:tabs>
          <w:tab w:val="left" w:pos="426"/>
          <w:tab w:val="left" w:pos="1134"/>
        </w:tabs>
        <w:ind w:left="0" w:firstLine="709"/>
        <w:jc w:val="both"/>
        <w:rPr>
          <w:sz w:val="28"/>
          <w:szCs w:val="28"/>
        </w:rPr>
      </w:pPr>
      <w:r w:rsidRPr="00FB6087">
        <w:rPr>
          <w:bCs/>
          <w:sz w:val="28"/>
          <w:szCs w:val="28"/>
        </w:rPr>
        <w:t>Мотиваційні</w:t>
      </w:r>
      <w:r w:rsidRPr="00FB6087">
        <w:rPr>
          <w:sz w:val="28"/>
          <w:szCs w:val="28"/>
        </w:rPr>
        <w:t xml:space="preserve"> (орієнтація на кар’єру, стабільність, самореалізацію).</w:t>
      </w:r>
    </w:p>
    <w:p w:rsidR="00725F92" w:rsidRPr="00FB6087" w:rsidRDefault="00725F92" w:rsidP="00AE33D7">
      <w:pPr>
        <w:pStyle w:val="a3"/>
        <w:numPr>
          <w:ilvl w:val="0"/>
          <w:numId w:val="18"/>
        </w:numPr>
        <w:pBdr>
          <w:top w:val="nil"/>
          <w:left w:val="nil"/>
          <w:bottom w:val="nil"/>
          <w:right w:val="nil"/>
          <w:between w:val="nil"/>
        </w:pBdr>
        <w:tabs>
          <w:tab w:val="left" w:pos="426"/>
          <w:tab w:val="left" w:pos="1134"/>
        </w:tabs>
        <w:ind w:left="0" w:firstLine="709"/>
        <w:jc w:val="both"/>
        <w:rPr>
          <w:sz w:val="28"/>
          <w:szCs w:val="28"/>
        </w:rPr>
      </w:pPr>
      <w:proofErr w:type="spellStart"/>
      <w:r w:rsidRPr="00FB6087">
        <w:rPr>
          <w:bCs/>
          <w:sz w:val="28"/>
          <w:szCs w:val="28"/>
        </w:rPr>
        <w:t>Психографічні</w:t>
      </w:r>
      <w:proofErr w:type="spellEnd"/>
      <w:r w:rsidRPr="00FB6087">
        <w:rPr>
          <w:sz w:val="28"/>
          <w:szCs w:val="28"/>
        </w:rPr>
        <w:t xml:space="preserve"> (цінності, стиль роботи).</w:t>
      </w:r>
    </w:p>
    <w:p w:rsidR="00725F92" w:rsidRPr="00FB6087" w:rsidRDefault="00725F9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Практичне значення сегментації</w:t>
      </w:r>
    </w:p>
    <w:p w:rsidR="00725F92" w:rsidRPr="00FB6087" w:rsidRDefault="00725F92"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Сегментація дозволяє:</w:t>
      </w:r>
    </w:p>
    <w:p w:rsidR="00725F92" w:rsidRPr="00FB6087" w:rsidRDefault="00725F92" w:rsidP="00AE33D7">
      <w:pPr>
        <w:pStyle w:val="a3"/>
        <w:numPr>
          <w:ilvl w:val="0"/>
          <w:numId w:val="19"/>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розробляти різні системи стимулювання для керівників, фахівців, технічного персоналу;</w:t>
      </w:r>
    </w:p>
    <w:p w:rsidR="00725F92" w:rsidRPr="00FB6087" w:rsidRDefault="00725F92" w:rsidP="00AE33D7">
      <w:pPr>
        <w:pStyle w:val="a3"/>
        <w:numPr>
          <w:ilvl w:val="0"/>
          <w:numId w:val="19"/>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формувати індивідуальні траєкторії розвитку;</w:t>
      </w:r>
    </w:p>
    <w:p w:rsidR="00725F92" w:rsidRPr="00FB6087" w:rsidRDefault="00725F92" w:rsidP="00AE33D7">
      <w:pPr>
        <w:pStyle w:val="a3"/>
        <w:numPr>
          <w:ilvl w:val="0"/>
          <w:numId w:val="19"/>
        </w:numPr>
        <w:pBdr>
          <w:top w:val="nil"/>
          <w:left w:val="nil"/>
          <w:bottom w:val="nil"/>
          <w:right w:val="nil"/>
          <w:between w:val="nil"/>
        </w:pBdr>
        <w:tabs>
          <w:tab w:val="left" w:pos="426"/>
          <w:tab w:val="left" w:pos="1134"/>
        </w:tabs>
        <w:ind w:left="0" w:firstLine="709"/>
        <w:jc w:val="both"/>
        <w:rPr>
          <w:sz w:val="28"/>
          <w:szCs w:val="28"/>
        </w:rPr>
      </w:pPr>
      <w:r w:rsidRPr="00FB6087">
        <w:rPr>
          <w:sz w:val="28"/>
          <w:szCs w:val="28"/>
        </w:rPr>
        <w:t>підвищувати рівень внутрішньої комунікації.</w:t>
      </w:r>
    </w:p>
    <w:p w:rsidR="00725F92" w:rsidRPr="00FB6087" w:rsidRDefault="00725F92"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Отже, сегментація є важливим інструментом реалізації внутрішнього маркетингу.</w:t>
      </w:r>
    </w:p>
    <w:p w:rsidR="00725F92" w:rsidRPr="00FB6087" w:rsidRDefault="00725F92" w:rsidP="00A02CF2">
      <w:pPr>
        <w:pStyle w:val="a3"/>
        <w:pBdr>
          <w:top w:val="nil"/>
          <w:left w:val="nil"/>
          <w:bottom w:val="nil"/>
          <w:right w:val="nil"/>
          <w:between w:val="nil"/>
        </w:pBdr>
        <w:tabs>
          <w:tab w:val="left" w:pos="426"/>
        </w:tabs>
        <w:ind w:left="0" w:firstLine="709"/>
        <w:jc w:val="both"/>
        <w:rPr>
          <w:sz w:val="28"/>
          <w:szCs w:val="28"/>
        </w:rPr>
      </w:pPr>
    </w:p>
    <w:p w:rsidR="00A32353" w:rsidRPr="00FB6087" w:rsidRDefault="00725F92" w:rsidP="00A02CF2">
      <w:pPr>
        <w:pStyle w:val="2"/>
        <w:rPr>
          <w:rFonts w:ascii="Times New Roman" w:hAnsi="Times New Roman" w:cs="Times New Roman"/>
          <w:szCs w:val="28"/>
          <w:lang w:val="uk-UA"/>
        </w:rPr>
      </w:pPr>
      <w:bookmarkStart w:id="12" w:name="_Toc226316479"/>
      <w:r w:rsidRPr="00FB6087">
        <w:rPr>
          <w:rFonts w:ascii="Times New Roman" w:hAnsi="Times New Roman" w:cs="Times New Roman"/>
          <w:szCs w:val="28"/>
          <w:lang w:val="uk-UA"/>
        </w:rPr>
        <w:t>3</w:t>
      </w:r>
      <w:r w:rsidR="00A32353" w:rsidRPr="00FB6087">
        <w:rPr>
          <w:rFonts w:ascii="Times New Roman" w:hAnsi="Times New Roman" w:cs="Times New Roman"/>
          <w:szCs w:val="28"/>
          <w:lang w:val="uk-UA"/>
        </w:rPr>
        <w:t>. Концепція внутрішнього маркетингу</w:t>
      </w:r>
      <w:bookmarkEnd w:id="12"/>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 xml:space="preserve">Концепція внутрішнього маркетингу передбачає орієнтацію управління підприємством на формування задоволеного, мотивованого та </w:t>
      </w:r>
      <w:proofErr w:type="spellStart"/>
      <w:r w:rsidRPr="00FB6087">
        <w:rPr>
          <w:sz w:val="28"/>
          <w:szCs w:val="28"/>
        </w:rPr>
        <w:t>клієнтоорієнтованого</w:t>
      </w:r>
      <w:proofErr w:type="spellEnd"/>
      <w:r w:rsidRPr="00FB6087">
        <w:rPr>
          <w:sz w:val="28"/>
          <w:szCs w:val="28"/>
        </w:rPr>
        <w:t xml:space="preserve"> персоналу.</w:t>
      </w:r>
    </w:p>
    <w:p w:rsidR="00A32353" w:rsidRPr="00FB6087" w:rsidRDefault="0040186A"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w:t>
      </w:r>
      <w:r w:rsidR="00A32353" w:rsidRPr="00FB6087">
        <w:rPr>
          <w:b/>
          <w:bCs/>
          <w:sz w:val="28"/>
          <w:szCs w:val="28"/>
        </w:rPr>
        <w:t>.1 Теоретичне підґрунтя</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 xml:space="preserve">Концепція виникла в межах теорії маркетингу послуг і базується на положенні, що </w:t>
      </w:r>
      <w:r w:rsidRPr="00FB6087">
        <w:rPr>
          <w:b/>
          <w:bCs/>
          <w:sz w:val="28"/>
          <w:szCs w:val="28"/>
        </w:rPr>
        <w:t>якість зовнішнього обслуговування прямо залежить від якості внутрішніх процесів і задоволеності персоналу</w:t>
      </w:r>
      <w:r w:rsidRPr="00FB6087">
        <w:rPr>
          <w:sz w:val="28"/>
          <w:szCs w:val="28"/>
        </w:rPr>
        <w:t>.</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Основні принципи</w:t>
      </w:r>
    </w:p>
    <w:p w:rsidR="00A32353" w:rsidRPr="00FB6087" w:rsidRDefault="00A32353" w:rsidP="00AE33D7">
      <w:pPr>
        <w:pStyle w:val="a3"/>
        <w:numPr>
          <w:ilvl w:val="0"/>
          <w:numId w:val="20"/>
        </w:numPr>
        <w:pBdr>
          <w:top w:val="nil"/>
          <w:left w:val="nil"/>
          <w:bottom w:val="nil"/>
          <w:right w:val="nil"/>
          <w:between w:val="nil"/>
        </w:pBdr>
        <w:tabs>
          <w:tab w:val="left" w:pos="426"/>
        </w:tabs>
        <w:ind w:left="0" w:firstLine="709"/>
        <w:jc w:val="both"/>
        <w:rPr>
          <w:sz w:val="28"/>
          <w:szCs w:val="28"/>
        </w:rPr>
      </w:pPr>
      <w:r w:rsidRPr="00FB6087">
        <w:rPr>
          <w:sz w:val="28"/>
          <w:szCs w:val="28"/>
        </w:rPr>
        <w:t>визнання персоналу ключовим ресурсом;</w:t>
      </w:r>
    </w:p>
    <w:p w:rsidR="00A32353" w:rsidRPr="00FB6087" w:rsidRDefault="00A32353" w:rsidP="00AE33D7">
      <w:pPr>
        <w:pStyle w:val="a3"/>
        <w:numPr>
          <w:ilvl w:val="0"/>
          <w:numId w:val="20"/>
        </w:numPr>
        <w:pBdr>
          <w:top w:val="nil"/>
          <w:left w:val="nil"/>
          <w:bottom w:val="nil"/>
          <w:right w:val="nil"/>
          <w:between w:val="nil"/>
        </w:pBdr>
        <w:tabs>
          <w:tab w:val="left" w:pos="426"/>
        </w:tabs>
        <w:ind w:left="0" w:firstLine="709"/>
        <w:jc w:val="both"/>
        <w:rPr>
          <w:sz w:val="28"/>
          <w:szCs w:val="28"/>
        </w:rPr>
      </w:pPr>
      <w:r w:rsidRPr="00FB6087">
        <w:rPr>
          <w:sz w:val="28"/>
          <w:szCs w:val="28"/>
        </w:rPr>
        <w:t>інтеграція маркетингового та кадрового підходів;</w:t>
      </w:r>
    </w:p>
    <w:p w:rsidR="00A32353" w:rsidRPr="00FB6087" w:rsidRDefault="00A32353" w:rsidP="00AE33D7">
      <w:pPr>
        <w:pStyle w:val="a3"/>
        <w:numPr>
          <w:ilvl w:val="0"/>
          <w:numId w:val="20"/>
        </w:numPr>
        <w:pBdr>
          <w:top w:val="nil"/>
          <w:left w:val="nil"/>
          <w:bottom w:val="nil"/>
          <w:right w:val="nil"/>
          <w:between w:val="nil"/>
        </w:pBdr>
        <w:tabs>
          <w:tab w:val="left" w:pos="426"/>
        </w:tabs>
        <w:ind w:left="0" w:firstLine="709"/>
        <w:jc w:val="both"/>
        <w:rPr>
          <w:sz w:val="28"/>
          <w:szCs w:val="28"/>
        </w:rPr>
      </w:pPr>
      <w:r w:rsidRPr="00FB6087">
        <w:rPr>
          <w:sz w:val="28"/>
          <w:szCs w:val="28"/>
        </w:rPr>
        <w:t>системність внутрішніх комунікацій;</w:t>
      </w:r>
    </w:p>
    <w:p w:rsidR="00A32353" w:rsidRPr="00FB6087" w:rsidRDefault="00A32353" w:rsidP="00AE33D7">
      <w:pPr>
        <w:pStyle w:val="a3"/>
        <w:numPr>
          <w:ilvl w:val="0"/>
          <w:numId w:val="20"/>
        </w:numPr>
        <w:pBdr>
          <w:top w:val="nil"/>
          <w:left w:val="nil"/>
          <w:bottom w:val="nil"/>
          <w:right w:val="nil"/>
          <w:between w:val="nil"/>
        </w:pBdr>
        <w:tabs>
          <w:tab w:val="left" w:pos="426"/>
        </w:tabs>
        <w:ind w:left="0" w:firstLine="709"/>
        <w:jc w:val="both"/>
        <w:rPr>
          <w:sz w:val="28"/>
          <w:szCs w:val="28"/>
        </w:rPr>
      </w:pPr>
      <w:r w:rsidRPr="00FB6087">
        <w:rPr>
          <w:sz w:val="28"/>
          <w:szCs w:val="28"/>
        </w:rPr>
        <w:t>розвиток корпоративної культури;</w:t>
      </w:r>
    </w:p>
    <w:p w:rsidR="00A32353" w:rsidRPr="00FB6087" w:rsidRDefault="00A32353" w:rsidP="00AE33D7">
      <w:pPr>
        <w:pStyle w:val="a3"/>
        <w:numPr>
          <w:ilvl w:val="0"/>
          <w:numId w:val="20"/>
        </w:numPr>
        <w:pBdr>
          <w:top w:val="nil"/>
          <w:left w:val="nil"/>
          <w:bottom w:val="nil"/>
          <w:right w:val="nil"/>
          <w:between w:val="nil"/>
        </w:pBdr>
        <w:tabs>
          <w:tab w:val="left" w:pos="426"/>
        </w:tabs>
        <w:ind w:left="0" w:firstLine="709"/>
        <w:jc w:val="both"/>
        <w:rPr>
          <w:sz w:val="28"/>
          <w:szCs w:val="28"/>
        </w:rPr>
      </w:pPr>
      <w:r w:rsidRPr="00FB6087">
        <w:rPr>
          <w:sz w:val="28"/>
          <w:szCs w:val="28"/>
        </w:rPr>
        <w:t>довгострокова орієнтація на партнерські відносини.</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Завдання внутрішнього маркетингу</w:t>
      </w:r>
    </w:p>
    <w:p w:rsidR="00A32353" w:rsidRPr="00FB6087" w:rsidRDefault="00A32353" w:rsidP="00AE33D7">
      <w:pPr>
        <w:pStyle w:val="a3"/>
        <w:numPr>
          <w:ilvl w:val="0"/>
          <w:numId w:val="21"/>
        </w:numPr>
        <w:pBdr>
          <w:top w:val="nil"/>
          <w:left w:val="nil"/>
          <w:bottom w:val="nil"/>
          <w:right w:val="nil"/>
          <w:between w:val="nil"/>
        </w:pBdr>
        <w:tabs>
          <w:tab w:val="left" w:pos="426"/>
        </w:tabs>
        <w:ind w:left="0" w:firstLine="709"/>
        <w:jc w:val="both"/>
        <w:rPr>
          <w:sz w:val="28"/>
          <w:szCs w:val="28"/>
        </w:rPr>
      </w:pPr>
      <w:r w:rsidRPr="00FB6087">
        <w:rPr>
          <w:sz w:val="28"/>
          <w:szCs w:val="28"/>
        </w:rPr>
        <w:lastRenderedPageBreak/>
        <w:t>формування лояльності персоналу;</w:t>
      </w:r>
    </w:p>
    <w:p w:rsidR="00A32353" w:rsidRPr="00FB6087" w:rsidRDefault="00A32353" w:rsidP="00AE33D7">
      <w:pPr>
        <w:pStyle w:val="a3"/>
        <w:numPr>
          <w:ilvl w:val="0"/>
          <w:numId w:val="21"/>
        </w:numPr>
        <w:pBdr>
          <w:top w:val="nil"/>
          <w:left w:val="nil"/>
          <w:bottom w:val="nil"/>
          <w:right w:val="nil"/>
          <w:between w:val="nil"/>
        </w:pBdr>
        <w:tabs>
          <w:tab w:val="left" w:pos="426"/>
        </w:tabs>
        <w:ind w:left="0" w:firstLine="709"/>
        <w:jc w:val="both"/>
        <w:rPr>
          <w:sz w:val="28"/>
          <w:szCs w:val="28"/>
        </w:rPr>
      </w:pPr>
      <w:r w:rsidRPr="00FB6087">
        <w:rPr>
          <w:sz w:val="28"/>
          <w:szCs w:val="28"/>
        </w:rPr>
        <w:t>узгодження цілей працівників із цілями підприємства;</w:t>
      </w:r>
    </w:p>
    <w:p w:rsidR="00A32353" w:rsidRPr="00FB6087" w:rsidRDefault="00A32353" w:rsidP="00AE33D7">
      <w:pPr>
        <w:pStyle w:val="a3"/>
        <w:numPr>
          <w:ilvl w:val="0"/>
          <w:numId w:val="21"/>
        </w:numPr>
        <w:pBdr>
          <w:top w:val="nil"/>
          <w:left w:val="nil"/>
          <w:bottom w:val="nil"/>
          <w:right w:val="nil"/>
          <w:between w:val="nil"/>
        </w:pBdr>
        <w:tabs>
          <w:tab w:val="left" w:pos="426"/>
        </w:tabs>
        <w:ind w:left="0" w:firstLine="709"/>
        <w:jc w:val="both"/>
        <w:rPr>
          <w:sz w:val="28"/>
          <w:szCs w:val="28"/>
        </w:rPr>
      </w:pPr>
      <w:r w:rsidRPr="00FB6087">
        <w:rPr>
          <w:sz w:val="28"/>
          <w:szCs w:val="28"/>
        </w:rPr>
        <w:t>мінімізація внутрішніх конфліктів;</w:t>
      </w:r>
    </w:p>
    <w:p w:rsidR="00A32353" w:rsidRPr="00FB6087" w:rsidRDefault="00A32353" w:rsidP="00AE33D7">
      <w:pPr>
        <w:pStyle w:val="a3"/>
        <w:numPr>
          <w:ilvl w:val="0"/>
          <w:numId w:val="21"/>
        </w:numPr>
        <w:pBdr>
          <w:top w:val="nil"/>
          <w:left w:val="nil"/>
          <w:bottom w:val="nil"/>
          <w:right w:val="nil"/>
          <w:between w:val="nil"/>
        </w:pBdr>
        <w:tabs>
          <w:tab w:val="left" w:pos="426"/>
        </w:tabs>
        <w:ind w:left="0" w:firstLine="709"/>
        <w:jc w:val="both"/>
        <w:rPr>
          <w:sz w:val="28"/>
          <w:szCs w:val="28"/>
        </w:rPr>
      </w:pPr>
      <w:r w:rsidRPr="00FB6087">
        <w:rPr>
          <w:sz w:val="28"/>
          <w:szCs w:val="28"/>
        </w:rPr>
        <w:t>підтримка організаційних змін.</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Таким чином, внутрішній маркетинг є стратегічною концепцією управління, що забезпечує синергію між персоналом і організацією.</w:t>
      </w:r>
    </w:p>
    <w:p w:rsidR="00A32353" w:rsidRPr="00FB6087" w:rsidRDefault="0040186A"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w:t>
      </w:r>
      <w:r w:rsidR="00A32353" w:rsidRPr="00FB6087">
        <w:rPr>
          <w:b/>
          <w:bCs/>
          <w:sz w:val="28"/>
          <w:szCs w:val="28"/>
        </w:rPr>
        <w:t>.2 Елементи внутрішнього маркетингу</w:t>
      </w:r>
    </w:p>
    <w:p w:rsidR="00A32353" w:rsidRPr="00FB6087" w:rsidRDefault="00A02CF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3.2.</w:t>
      </w:r>
      <w:r w:rsidR="00A32353" w:rsidRPr="00FB6087">
        <w:rPr>
          <w:b/>
          <w:bCs/>
          <w:sz w:val="28"/>
          <w:szCs w:val="28"/>
        </w:rPr>
        <w:t>1. Формування культури обслуговування</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bCs/>
          <w:sz w:val="28"/>
          <w:szCs w:val="28"/>
        </w:rPr>
        <w:t>Організаційна культура</w:t>
      </w:r>
      <w:r w:rsidRPr="00FB6087">
        <w:rPr>
          <w:sz w:val="28"/>
          <w:szCs w:val="28"/>
        </w:rPr>
        <w:t xml:space="preserve"> </w:t>
      </w:r>
      <w:r w:rsidR="00E46A69" w:rsidRPr="00FB6087">
        <w:rPr>
          <w:sz w:val="28"/>
          <w:szCs w:val="28"/>
        </w:rPr>
        <w:t>–</w:t>
      </w:r>
      <w:r w:rsidRPr="00FB6087">
        <w:rPr>
          <w:sz w:val="28"/>
          <w:szCs w:val="28"/>
        </w:rPr>
        <w:t xml:space="preserve"> система цінностей і норм поведінки.</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bCs/>
          <w:sz w:val="28"/>
          <w:szCs w:val="28"/>
        </w:rPr>
        <w:t>Культура обслуговування</w:t>
      </w:r>
      <w:r w:rsidRPr="00FB6087">
        <w:rPr>
          <w:sz w:val="28"/>
          <w:szCs w:val="28"/>
        </w:rPr>
        <w:t>:</w:t>
      </w:r>
    </w:p>
    <w:p w:rsidR="00A32353" w:rsidRPr="00FB6087" w:rsidRDefault="00A32353" w:rsidP="00AE33D7">
      <w:pPr>
        <w:pStyle w:val="a3"/>
        <w:numPr>
          <w:ilvl w:val="0"/>
          <w:numId w:val="24"/>
        </w:numPr>
        <w:pBdr>
          <w:top w:val="nil"/>
          <w:left w:val="nil"/>
          <w:bottom w:val="nil"/>
          <w:right w:val="nil"/>
          <w:between w:val="nil"/>
        </w:pBdr>
        <w:tabs>
          <w:tab w:val="left" w:pos="426"/>
        </w:tabs>
        <w:ind w:left="0" w:firstLine="709"/>
        <w:jc w:val="both"/>
        <w:rPr>
          <w:sz w:val="28"/>
          <w:szCs w:val="28"/>
        </w:rPr>
      </w:pPr>
      <w:r w:rsidRPr="00FB6087">
        <w:rPr>
          <w:sz w:val="28"/>
          <w:szCs w:val="28"/>
        </w:rPr>
        <w:t>орієнтація на клієнта;</w:t>
      </w:r>
    </w:p>
    <w:p w:rsidR="00A32353" w:rsidRPr="00FB6087" w:rsidRDefault="00A32353" w:rsidP="00AE33D7">
      <w:pPr>
        <w:pStyle w:val="a3"/>
        <w:numPr>
          <w:ilvl w:val="0"/>
          <w:numId w:val="24"/>
        </w:numPr>
        <w:pBdr>
          <w:top w:val="nil"/>
          <w:left w:val="nil"/>
          <w:bottom w:val="nil"/>
          <w:right w:val="nil"/>
          <w:between w:val="nil"/>
        </w:pBdr>
        <w:tabs>
          <w:tab w:val="left" w:pos="426"/>
        </w:tabs>
        <w:ind w:left="0" w:firstLine="709"/>
        <w:jc w:val="both"/>
        <w:rPr>
          <w:sz w:val="28"/>
          <w:szCs w:val="28"/>
        </w:rPr>
      </w:pPr>
      <w:r w:rsidRPr="00FB6087">
        <w:rPr>
          <w:sz w:val="28"/>
          <w:szCs w:val="28"/>
        </w:rPr>
        <w:t>система правил і процедур;</w:t>
      </w:r>
    </w:p>
    <w:p w:rsidR="00A32353" w:rsidRPr="00FB6087" w:rsidRDefault="00A32353" w:rsidP="00AE33D7">
      <w:pPr>
        <w:pStyle w:val="a3"/>
        <w:numPr>
          <w:ilvl w:val="0"/>
          <w:numId w:val="24"/>
        </w:numPr>
        <w:pBdr>
          <w:top w:val="nil"/>
          <w:left w:val="nil"/>
          <w:bottom w:val="nil"/>
          <w:right w:val="nil"/>
          <w:between w:val="nil"/>
        </w:pBdr>
        <w:tabs>
          <w:tab w:val="left" w:pos="426"/>
        </w:tabs>
        <w:ind w:left="0" w:firstLine="709"/>
        <w:jc w:val="both"/>
        <w:rPr>
          <w:sz w:val="28"/>
          <w:szCs w:val="28"/>
        </w:rPr>
      </w:pPr>
      <w:r w:rsidRPr="00FB6087">
        <w:rPr>
          <w:sz w:val="28"/>
          <w:szCs w:val="28"/>
        </w:rPr>
        <w:t>система заохочень.</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Висока культура обслуговування</w:t>
      </w:r>
    </w:p>
    <w:p w:rsidR="00A32353" w:rsidRPr="00FB6087" w:rsidRDefault="00A32353" w:rsidP="00AE33D7">
      <w:pPr>
        <w:pStyle w:val="a3"/>
        <w:numPr>
          <w:ilvl w:val="0"/>
          <w:numId w:val="25"/>
        </w:numPr>
        <w:pBdr>
          <w:top w:val="nil"/>
          <w:left w:val="nil"/>
          <w:bottom w:val="nil"/>
          <w:right w:val="nil"/>
          <w:between w:val="nil"/>
        </w:pBdr>
        <w:tabs>
          <w:tab w:val="left" w:pos="426"/>
        </w:tabs>
        <w:ind w:left="0" w:firstLine="709"/>
        <w:jc w:val="both"/>
        <w:rPr>
          <w:sz w:val="28"/>
          <w:szCs w:val="28"/>
        </w:rPr>
      </w:pPr>
      <w:r w:rsidRPr="00FB6087">
        <w:rPr>
          <w:sz w:val="28"/>
          <w:szCs w:val="28"/>
        </w:rPr>
        <w:t>формує почуття мети;</w:t>
      </w:r>
    </w:p>
    <w:p w:rsidR="00A32353" w:rsidRPr="00FB6087" w:rsidRDefault="00A32353" w:rsidP="00AE33D7">
      <w:pPr>
        <w:pStyle w:val="a3"/>
        <w:numPr>
          <w:ilvl w:val="0"/>
          <w:numId w:val="25"/>
        </w:numPr>
        <w:pBdr>
          <w:top w:val="nil"/>
          <w:left w:val="nil"/>
          <w:bottom w:val="nil"/>
          <w:right w:val="nil"/>
          <w:between w:val="nil"/>
        </w:pBdr>
        <w:tabs>
          <w:tab w:val="left" w:pos="426"/>
        </w:tabs>
        <w:ind w:left="0" w:firstLine="709"/>
        <w:jc w:val="both"/>
        <w:rPr>
          <w:sz w:val="28"/>
          <w:szCs w:val="28"/>
        </w:rPr>
      </w:pPr>
      <w:r w:rsidRPr="00FB6087">
        <w:rPr>
          <w:sz w:val="28"/>
          <w:szCs w:val="28"/>
        </w:rPr>
        <w:t xml:space="preserve">забезпечує </w:t>
      </w:r>
      <w:proofErr w:type="spellStart"/>
      <w:r w:rsidRPr="00FB6087">
        <w:rPr>
          <w:sz w:val="28"/>
          <w:szCs w:val="28"/>
        </w:rPr>
        <w:t>клієнтоорієнтованість</w:t>
      </w:r>
      <w:proofErr w:type="spellEnd"/>
      <w:r w:rsidRPr="00FB6087">
        <w:rPr>
          <w:sz w:val="28"/>
          <w:szCs w:val="28"/>
        </w:rPr>
        <w:t>.</w:t>
      </w:r>
    </w:p>
    <w:p w:rsidR="00A32353" w:rsidRPr="00FB6087" w:rsidRDefault="00A02CF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3.2.</w:t>
      </w:r>
      <w:r w:rsidR="00A32353" w:rsidRPr="00FB6087">
        <w:rPr>
          <w:b/>
          <w:bCs/>
          <w:sz w:val="28"/>
          <w:szCs w:val="28"/>
        </w:rPr>
        <w:t>2. Маркетинговий підхід до управління кадрами</w:t>
      </w:r>
    </w:p>
    <w:p w:rsidR="00E46A69" w:rsidRPr="00FB6087" w:rsidRDefault="00A32353" w:rsidP="00AE33D7">
      <w:pPr>
        <w:pStyle w:val="a3"/>
        <w:numPr>
          <w:ilvl w:val="0"/>
          <w:numId w:val="137"/>
        </w:numPr>
        <w:pBdr>
          <w:top w:val="nil"/>
          <w:left w:val="nil"/>
          <w:bottom w:val="nil"/>
          <w:right w:val="nil"/>
          <w:between w:val="nil"/>
        </w:pBdr>
        <w:tabs>
          <w:tab w:val="left" w:pos="426"/>
          <w:tab w:val="left" w:pos="993"/>
        </w:tabs>
        <w:ind w:left="0" w:firstLine="709"/>
        <w:jc w:val="both"/>
        <w:rPr>
          <w:sz w:val="28"/>
          <w:szCs w:val="28"/>
        </w:rPr>
      </w:pPr>
      <w:r w:rsidRPr="00FB6087">
        <w:rPr>
          <w:sz w:val="28"/>
          <w:szCs w:val="28"/>
        </w:rPr>
        <w:t>Застосування принципів маркетингу до ринку праці</w:t>
      </w:r>
    </w:p>
    <w:p w:rsidR="00E46A69" w:rsidRPr="00FB6087" w:rsidRDefault="00A32353" w:rsidP="00AE33D7">
      <w:pPr>
        <w:pStyle w:val="a3"/>
        <w:numPr>
          <w:ilvl w:val="0"/>
          <w:numId w:val="137"/>
        </w:numPr>
        <w:pBdr>
          <w:top w:val="nil"/>
          <w:left w:val="nil"/>
          <w:bottom w:val="nil"/>
          <w:right w:val="nil"/>
          <w:between w:val="nil"/>
        </w:pBdr>
        <w:tabs>
          <w:tab w:val="left" w:pos="426"/>
          <w:tab w:val="left" w:pos="993"/>
        </w:tabs>
        <w:ind w:left="0" w:firstLine="709"/>
        <w:jc w:val="both"/>
        <w:rPr>
          <w:sz w:val="28"/>
          <w:szCs w:val="28"/>
        </w:rPr>
      </w:pPr>
      <w:r w:rsidRPr="00FB6087">
        <w:rPr>
          <w:sz w:val="28"/>
          <w:szCs w:val="28"/>
        </w:rPr>
        <w:t>Відбір службовців, орієнтованих на клієнта</w:t>
      </w:r>
    </w:p>
    <w:p w:rsidR="00E46A69" w:rsidRPr="00FB6087" w:rsidRDefault="00A32353" w:rsidP="00AE33D7">
      <w:pPr>
        <w:pStyle w:val="a3"/>
        <w:numPr>
          <w:ilvl w:val="0"/>
          <w:numId w:val="137"/>
        </w:numPr>
        <w:pBdr>
          <w:top w:val="nil"/>
          <w:left w:val="nil"/>
          <w:bottom w:val="nil"/>
          <w:right w:val="nil"/>
          <w:between w:val="nil"/>
        </w:pBdr>
        <w:tabs>
          <w:tab w:val="left" w:pos="426"/>
          <w:tab w:val="left" w:pos="993"/>
        </w:tabs>
        <w:ind w:left="0" w:firstLine="709"/>
        <w:jc w:val="both"/>
        <w:rPr>
          <w:sz w:val="28"/>
          <w:szCs w:val="28"/>
        </w:rPr>
      </w:pPr>
      <w:r w:rsidRPr="00FB6087">
        <w:rPr>
          <w:sz w:val="28"/>
          <w:szCs w:val="28"/>
        </w:rPr>
        <w:t>Ознайомлення з місією, історією, цінностями компанії</w:t>
      </w:r>
    </w:p>
    <w:p w:rsidR="00A32353" w:rsidRPr="00FB6087" w:rsidRDefault="00A32353" w:rsidP="00AE33D7">
      <w:pPr>
        <w:pStyle w:val="a3"/>
        <w:numPr>
          <w:ilvl w:val="0"/>
          <w:numId w:val="137"/>
        </w:numPr>
        <w:pBdr>
          <w:top w:val="nil"/>
          <w:left w:val="nil"/>
          <w:bottom w:val="nil"/>
          <w:right w:val="nil"/>
          <w:between w:val="nil"/>
        </w:pBdr>
        <w:tabs>
          <w:tab w:val="left" w:pos="426"/>
          <w:tab w:val="left" w:pos="993"/>
        </w:tabs>
        <w:ind w:left="0" w:firstLine="709"/>
        <w:jc w:val="both"/>
        <w:rPr>
          <w:sz w:val="28"/>
          <w:szCs w:val="28"/>
        </w:rPr>
      </w:pPr>
      <w:r w:rsidRPr="00FB6087">
        <w:rPr>
          <w:sz w:val="28"/>
          <w:szCs w:val="28"/>
        </w:rPr>
        <w:t>Безперервне навчання персоналу</w:t>
      </w:r>
      <w:r w:rsidR="00E46A69" w:rsidRPr="00FB6087">
        <w:rPr>
          <w:sz w:val="28"/>
          <w:szCs w:val="28"/>
        </w:rPr>
        <w:t xml:space="preserve">. </w:t>
      </w:r>
      <w:r w:rsidR="00A02CF2" w:rsidRPr="00FB6087">
        <w:rPr>
          <w:sz w:val="28"/>
          <w:szCs w:val="28"/>
        </w:rPr>
        <w:t xml:space="preserve">Навчання </w:t>
      </w:r>
      <w:r w:rsidRPr="00FB6087">
        <w:rPr>
          <w:sz w:val="28"/>
          <w:szCs w:val="28"/>
        </w:rPr>
        <w:t>підвищує задоволеність працівників;</w:t>
      </w:r>
      <w:r w:rsidR="00A02CF2" w:rsidRPr="00FB6087">
        <w:rPr>
          <w:sz w:val="28"/>
          <w:szCs w:val="28"/>
        </w:rPr>
        <w:t xml:space="preserve"> </w:t>
      </w:r>
      <w:r w:rsidRPr="00FB6087">
        <w:rPr>
          <w:sz w:val="28"/>
          <w:szCs w:val="28"/>
        </w:rPr>
        <w:t>підвищує якість обслуговування;</w:t>
      </w:r>
      <w:r w:rsidR="00A02CF2" w:rsidRPr="00FB6087">
        <w:rPr>
          <w:sz w:val="28"/>
          <w:szCs w:val="28"/>
        </w:rPr>
        <w:t xml:space="preserve"> </w:t>
      </w:r>
      <w:r w:rsidRPr="00FB6087">
        <w:rPr>
          <w:sz w:val="28"/>
          <w:szCs w:val="28"/>
        </w:rPr>
        <w:t>формує почуття причетності.</w:t>
      </w:r>
    </w:p>
    <w:p w:rsidR="00A32353" w:rsidRPr="00FB6087" w:rsidRDefault="00A02CF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3.2.</w:t>
      </w:r>
      <w:r w:rsidR="00A32353" w:rsidRPr="00FB6087">
        <w:rPr>
          <w:b/>
          <w:bCs/>
          <w:sz w:val="28"/>
          <w:szCs w:val="28"/>
        </w:rPr>
        <w:t>3. Поширення маркетингової інформації</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Працівники повинні:</w:t>
      </w:r>
    </w:p>
    <w:p w:rsidR="00A32353" w:rsidRPr="00FB6087" w:rsidRDefault="00A32353" w:rsidP="00AE33D7">
      <w:pPr>
        <w:pStyle w:val="a3"/>
        <w:numPr>
          <w:ilvl w:val="0"/>
          <w:numId w:val="26"/>
        </w:numPr>
        <w:pBdr>
          <w:top w:val="nil"/>
          <w:left w:val="nil"/>
          <w:bottom w:val="nil"/>
          <w:right w:val="nil"/>
          <w:between w:val="nil"/>
        </w:pBdr>
        <w:tabs>
          <w:tab w:val="left" w:pos="426"/>
        </w:tabs>
        <w:ind w:left="0" w:firstLine="709"/>
        <w:jc w:val="both"/>
        <w:rPr>
          <w:sz w:val="28"/>
          <w:szCs w:val="28"/>
        </w:rPr>
      </w:pPr>
      <w:r w:rsidRPr="00FB6087">
        <w:rPr>
          <w:sz w:val="28"/>
          <w:szCs w:val="28"/>
        </w:rPr>
        <w:t>знати про нові товари;</w:t>
      </w:r>
    </w:p>
    <w:p w:rsidR="00A32353" w:rsidRPr="00FB6087" w:rsidRDefault="00A32353" w:rsidP="00AE33D7">
      <w:pPr>
        <w:pStyle w:val="a3"/>
        <w:numPr>
          <w:ilvl w:val="0"/>
          <w:numId w:val="26"/>
        </w:numPr>
        <w:pBdr>
          <w:top w:val="nil"/>
          <w:left w:val="nil"/>
          <w:bottom w:val="nil"/>
          <w:right w:val="nil"/>
          <w:between w:val="nil"/>
        </w:pBdr>
        <w:tabs>
          <w:tab w:val="left" w:pos="426"/>
        </w:tabs>
        <w:ind w:left="0" w:firstLine="709"/>
        <w:jc w:val="both"/>
        <w:rPr>
          <w:sz w:val="28"/>
          <w:szCs w:val="28"/>
        </w:rPr>
      </w:pPr>
      <w:r w:rsidRPr="00FB6087">
        <w:rPr>
          <w:sz w:val="28"/>
          <w:szCs w:val="28"/>
        </w:rPr>
        <w:t>бути поінформованими про рекламні кампанії;</w:t>
      </w:r>
    </w:p>
    <w:p w:rsidR="00A32353" w:rsidRPr="00FB6087" w:rsidRDefault="00A32353" w:rsidP="00AE33D7">
      <w:pPr>
        <w:pStyle w:val="a3"/>
        <w:numPr>
          <w:ilvl w:val="0"/>
          <w:numId w:val="26"/>
        </w:numPr>
        <w:pBdr>
          <w:top w:val="nil"/>
          <w:left w:val="nil"/>
          <w:bottom w:val="nil"/>
          <w:right w:val="nil"/>
          <w:between w:val="nil"/>
        </w:pBdr>
        <w:tabs>
          <w:tab w:val="left" w:pos="426"/>
        </w:tabs>
        <w:ind w:left="0" w:firstLine="709"/>
        <w:jc w:val="both"/>
        <w:rPr>
          <w:sz w:val="28"/>
          <w:szCs w:val="28"/>
        </w:rPr>
      </w:pPr>
      <w:r w:rsidRPr="00FB6087">
        <w:rPr>
          <w:sz w:val="28"/>
          <w:szCs w:val="28"/>
        </w:rPr>
        <w:t>отримувати інформацію раніше за зовнішніх клієнтів.</w:t>
      </w:r>
    </w:p>
    <w:p w:rsidR="00A32353" w:rsidRPr="00FB6087" w:rsidRDefault="00A02CF2"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 xml:space="preserve">Важлива </w:t>
      </w:r>
      <w:r w:rsidR="00A32353" w:rsidRPr="00FB6087">
        <w:rPr>
          <w:sz w:val="28"/>
          <w:szCs w:val="28"/>
        </w:rPr>
        <w:t>регулярна комунікація керівництва;</w:t>
      </w:r>
      <w:r w:rsidRPr="00FB6087">
        <w:rPr>
          <w:sz w:val="28"/>
          <w:szCs w:val="28"/>
        </w:rPr>
        <w:t xml:space="preserve"> </w:t>
      </w:r>
      <w:r w:rsidR="00A32353" w:rsidRPr="00FB6087">
        <w:rPr>
          <w:sz w:val="28"/>
          <w:szCs w:val="28"/>
        </w:rPr>
        <w:t>особистий приклад менеджерів;</w:t>
      </w:r>
      <w:r w:rsidRPr="00FB6087">
        <w:rPr>
          <w:sz w:val="28"/>
          <w:szCs w:val="28"/>
        </w:rPr>
        <w:t xml:space="preserve"> </w:t>
      </w:r>
      <w:r w:rsidR="00A32353" w:rsidRPr="00FB6087">
        <w:rPr>
          <w:sz w:val="28"/>
          <w:szCs w:val="28"/>
        </w:rPr>
        <w:t>командна робота.</w:t>
      </w:r>
    </w:p>
    <w:p w:rsidR="00A32353" w:rsidRPr="00FB6087" w:rsidRDefault="00A02CF2" w:rsidP="00A02CF2">
      <w:pPr>
        <w:pStyle w:val="a3"/>
        <w:pBdr>
          <w:top w:val="nil"/>
          <w:left w:val="nil"/>
          <w:bottom w:val="nil"/>
          <w:right w:val="nil"/>
          <w:between w:val="nil"/>
        </w:pBdr>
        <w:tabs>
          <w:tab w:val="left" w:pos="426"/>
        </w:tabs>
        <w:ind w:left="0" w:firstLine="709"/>
        <w:jc w:val="both"/>
        <w:rPr>
          <w:sz w:val="28"/>
          <w:szCs w:val="28"/>
        </w:rPr>
      </w:pPr>
      <w:r w:rsidRPr="00FB6087">
        <w:rPr>
          <w:b/>
          <w:bCs/>
          <w:sz w:val="28"/>
          <w:szCs w:val="28"/>
        </w:rPr>
        <w:t>3.2.</w:t>
      </w:r>
      <w:r w:rsidR="00A32353" w:rsidRPr="00FB6087">
        <w:rPr>
          <w:b/>
          <w:bCs/>
          <w:sz w:val="28"/>
          <w:szCs w:val="28"/>
        </w:rPr>
        <w:t>4. Система нагород і заохочень</w:t>
      </w:r>
      <w:r w:rsidRPr="00FB6087">
        <w:rPr>
          <w:b/>
          <w:bCs/>
          <w:sz w:val="28"/>
          <w:szCs w:val="28"/>
        </w:rPr>
        <w:t xml:space="preserve"> в</w:t>
      </w:r>
      <w:r w:rsidR="00A32353" w:rsidRPr="00FB6087">
        <w:rPr>
          <w:sz w:val="28"/>
          <w:szCs w:val="28"/>
        </w:rPr>
        <w:t>ключає:</w:t>
      </w:r>
    </w:p>
    <w:p w:rsidR="00A32353" w:rsidRPr="00FB6087" w:rsidRDefault="00A32353" w:rsidP="00AE33D7">
      <w:pPr>
        <w:pStyle w:val="a3"/>
        <w:numPr>
          <w:ilvl w:val="0"/>
          <w:numId w:val="27"/>
        </w:numPr>
        <w:pBdr>
          <w:top w:val="nil"/>
          <w:left w:val="nil"/>
          <w:bottom w:val="nil"/>
          <w:right w:val="nil"/>
          <w:between w:val="nil"/>
        </w:pBdr>
        <w:tabs>
          <w:tab w:val="left" w:pos="426"/>
        </w:tabs>
        <w:ind w:left="0" w:firstLine="709"/>
        <w:jc w:val="both"/>
        <w:rPr>
          <w:sz w:val="28"/>
          <w:szCs w:val="28"/>
        </w:rPr>
      </w:pPr>
      <w:r w:rsidRPr="00FB6087">
        <w:rPr>
          <w:sz w:val="28"/>
          <w:szCs w:val="28"/>
        </w:rPr>
        <w:t>стандарти обслуговування;</w:t>
      </w:r>
    </w:p>
    <w:p w:rsidR="00A32353" w:rsidRPr="00FB6087" w:rsidRDefault="00A32353" w:rsidP="00AE33D7">
      <w:pPr>
        <w:pStyle w:val="a3"/>
        <w:numPr>
          <w:ilvl w:val="0"/>
          <w:numId w:val="27"/>
        </w:numPr>
        <w:pBdr>
          <w:top w:val="nil"/>
          <w:left w:val="nil"/>
          <w:bottom w:val="nil"/>
          <w:right w:val="nil"/>
          <w:between w:val="nil"/>
        </w:pBdr>
        <w:tabs>
          <w:tab w:val="left" w:pos="426"/>
        </w:tabs>
        <w:ind w:left="0" w:firstLine="709"/>
        <w:jc w:val="both"/>
        <w:rPr>
          <w:sz w:val="28"/>
          <w:szCs w:val="28"/>
        </w:rPr>
      </w:pPr>
      <w:r w:rsidRPr="00FB6087">
        <w:rPr>
          <w:sz w:val="28"/>
          <w:szCs w:val="28"/>
        </w:rPr>
        <w:t>методи оцінки якості роботи;</w:t>
      </w:r>
    </w:p>
    <w:p w:rsidR="00A32353" w:rsidRPr="00FB6087" w:rsidRDefault="00A32353" w:rsidP="00AE33D7">
      <w:pPr>
        <w:pStyle w:val="a3"/>
        <w:numPr>
          <w:ilvl w:val="0"/>
          <w:numId w:val="27"/>
        </w:numPr>
        <w:pBdr>
          <w:top w:val="nil"/>
          <w:left w:val="nil"/>
          <w:bottom w:val="nil"/>
          <w:right w:val="nil"/>
          <w:between w:val="nil"/>
        </w:pBdr>
        <w:tabs>
          <w:tab w:val="left" w:pos="426"/>
        </w:tabs>
        <w:ind w:left="0" w:firstLine="709"/>
        <w:jc w:val="both"/>
        <w:rPr>
          <w:sz w:val="28"/>
          <w:szCs w:val="28"/>
        </w:rPr>
      </w:pPr>
      <w:r w:rsidRPr="00FB6087">
        <w:rPr>
          <w:sz w:val="28"/>
          <w:szCs w:val="28"/>
        </w:rPr>
        <w:t xml:space="preserve">винагороди за </w:t>
      </w:r>
      <w:proofErr w:type="spellStart"/>
      <w:r w:rsidRPr="00FB6087">
        <w:rPr>
          <w:sz w:val="28"/>
          <w:szCs w:val="28"/>
        </w:rPr>
        <w:t>клієнтоорієнтованість</w:t>
      </w:r>
      <w:proofErr w:type="spellEnd"/>
      <w:r w:rsidRPr="00FB6087">
        <w:rPr>
          <w:sz w:val="28"/>
          <w:szCs w:val="28"/>
        </w:rPr>
        <w:t>.</w:t>
      </w:r>
    </w:p>
    <w:p w:rsidR="00A32353" w:rsidRPr="00FB6087" w:rsidRDefault="00A02CF2"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3.2.</w:t>
      </w:r>
      <w:r w:rsidR="00A32353" w:rsidRPr="00FB6087">
        <w:rPr>
          <w:b/>
          <w:bCs/>
          <w:sz w:val="28"/>
          <w:szCs w:val="28"/>
        </w:rPr>
        <w:t>5. Готовність до нетипових ситуацій</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Нетипова ситуація – унікальний запит клієнта.</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Необхідно:</w:t>
      </w:r>
    </w:p>
    <w:p w:rsidR="00A32353" w:rsidRPr="00FB6087" w:rsidRDefault="00A32353" w:rsidP="00AE33D7">
      <w:pPr>
        <w:pStyle w:val="a3"/>
        <w:numPr>
          <w:ilvl w:val="0"/>
          <w:numId w:val="28"/>
        </w:numPr>
        <w:pBdr>
          <w:top w:val="nil"/>
          <w:left w:val="nil"/>
          <w:bottom w:val="nil"/>
          <w:right w:val="nil"/>
          <w:between w:val="nil"/>
        </w:pBdr>
        <w:tabs>
          <w:tab w:val="left" w:pos="426"/>
        </w:tabs>
        <w:ind w:left="0" w:firstLine="709"/>
        <w:jc w:val="both"/>
        <w:rPr>
          <w:sz w:val="28"/>
          <w:szCs w:val="28"/>
        </w:rPr>
      </w:pPr>
      <w:r w:rsidRPr="00FB6087">
        <w:rPr>
          <w:sz w:val="28"/>
          <w:szCs w:val="28"/>
        </w:rPr>
        <w:t>надавати повноваження працівникам;</w:t>
      </w:r>
    </w:p>
    <w:p w:rsidR="00A32353" w:rsidRPr="00FB6087" w:rsidRDefault="00A32353" w:rsidP="00AE33D7">
      <w:pPr>
        <w:pStyle w:val="a3"/>
        <w:numPr>
          <w:ilvl w:val="0"/>
          <w:numId w:val="28"/>
        </w:numPr>
        <w:pBdr>
          <w:top w:val="nil"/>
          <w:left w:val="nil"/>
          <w:bottom w:val="nil"/>
          <w:right w:val="nil"/>
          <w:between w:val="nil"/>
        </w:pBdr>
        <w:tabs>
          <w:tab w:val="left" w:pos="426"/>
        </w:tabs>
        <w:ind w:left="0" w:firstLine="709"/>
        <w:jc w:val="both"/>
        <w:rPr>
          <w:sz w:val="28"/>
          <w:szCs w:val="28"/>
        </w:rPr>
      </w:pPr>
      <w:r w:rsidRPr="00FB6087">
        <w:rPr>
          <w:sz w:val="28"/>
          <w:szCs w:val="28"/>
        </w:rPr>
        <w:t>розвивати навички прийняття рішень;</w:t>
      </w:r>
    </w:p>
    <w:p w:rsidR="00A32353" w:rsidRPr="00FB6087" w:rsidRDefault="00A32353" w:rsidP="00AE33D7">
      <w:pPr>
        <w:pStyle w:val="a3"/>
        <w:numPr>
          <w:ilvl w:val="0"/>
          <w:numId w:val="28"/>
        </w:numPr>
        <w:pBdr>
          <w:top w:val="nil"/>
          <w:left w:val="nil"/>
          <w:bottom w:val="nil"/>
          <w:right w:val="nil"/>
          <w:between w:val="nil"/>
        </w:pBdr>
        <w:tabs>
          <w:tab w:val="left" w:pos="426"/>
        </w:tabs>
        <w:ind w:left="0" w:firstLine="709"/>
        <w:jc w:val="both"/>
        <w:rPr>
          <w:sz w:val="28"/>
          <w:szCs w:val="28"/>
        </w:rPr>
      </w:pPr>
      <w:r w:rsidRPr="00FB6087">
        <w:rPr>
          <w:sz w:val="28"/>
          <w:szCs w:val="28"/>
        </w:rPr>
        <w:t>формувати відповідальність.</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p>
    <w:p w:rsidR="00A32353" w:rsidRPr="00FB6087" w:rsidRDefault="0040186A"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w:t>
      </w:r>
      <w:r w:rsidR="00A32353" w:rsidRPr="00FB6087">
        <w:rPr>
          <w:b/>
          <w:bCs/>
          <w:sz w:val="28"/>
          <w:szCs w:val="28"/>
        </w:rPr>
        <w:t>.3 Поняття «моменту істини»</w:t>
      </w:r>
    </w:p>
    <w:p w:rsidR="00A32353" w:rsidRPr="00FB6087" w:rsidRDefault="0040186A" w:rsidP="00A02CF2">
      <w:pPr>
        <w:pStyle w:val="a3"/>
        <w:pBdr>
          <w:top w:val="nil"/>
          <w:left w:val="nil"/>
          <w:bottom w:val="nil"/>
          <w:right w:val="nil"/>
          <w:between w:val="nil"/>
        </w:pBdr>
        <w:tabs>
          <w:tab w:val="left" w:pos="426"/>
        </w:tabs>
        <w:ind w:left="0" w:firstLine="709"/>
        <w:jc w:val="both"/>
        <w:rPr>
          <w:sz w:val="28"/>
          <w:szCs w:val="28"/>
        </w:rPr>
      </w:pPr>
      <w:r w:rsidRPr="00FB6087">
        <w:rPr>
          <w:b/>
          <w:bCs/>
          <w:sz w:val="28"/>
          <w:szCs w:val="28"/>
        </w:rPr>
        <w:t>3</w:t>
      </w:r>
      <w:r w:rsidR="00A32353" w:rsidRPr="00FB6087">
        <w:rPr>
          <w:b/>
          <w:bCs/>
          <w:sz w:val="28"/>
          <w:szCs w:val="28"/>
        </w:rPr>
        <w:t>.3.1</w:t>
      </w:r>
      <w:r w:rsidR="00A02CF2" w:rsidRPr="00FB6087">
        <w:rPr>
          <w:b/>
          <w:bCs/>
          <w:sz w:val="28"/>
          <w:szCs w:val="28"/>
        </w:rPr>
        <w:t>.</w:t>
      </w:r>
      <w:r w:rsidR="00A32353" w:rsidRPr="00FB6087">
        <w:rPr>
          <w:b/>
          <w:bCs/>
          <w:sz w:val="28"/>
          <w:szCs w:val="28"/>
        </w:rPr>
        <w:t xml:space="preserve"> Момент істини (Р. </w:t>
      </w:r>
      <w:proofErr w:type="spellStart"/>
      <w:r w:rsidR="00A32353" w:rsidRPr="00FB6087">
        <w:rPr>
          <w:b/>
          <w:bCs/>
          <w:sz w:val="28"/>
          <w:szCs w:val="28"/>
        </w:rPr>
        <w:t>Норманн</w:t>
      </w:r>
      <w:proofErr w:type="spellEnd"/>
      <w:r w:rsidR="00A32353" w:rsidRPr="00FB6087">
        <w:rPr>
          <w:b/>
          <w:bCs/>
          <w:sz w:val="28"/>
          <w:szCs w:val="28"/>
        </w:rPr>
        <w:t>)</w:t>
      </w:r>
      <w:r w:rsidR="000458CF">
        <w:rPr>
          <w:b/>
          <w:bCs/>
          <w:sz w:val="28"/>
          <w:szCs w:val="28"/>
        </w:rPr>
        <w:t xml:space="preserve">. </w:t>
      </w:r>
      <w:r w:rsidR="00A32353" w:rsidRPr="00FB6087">
        <w:rPr>
          <w:b/>
          <w:bCs/>
          <w:sz w:val="28"/>
          <w:szCs w:val="28"/>
        </w:rPr>
        <w:t>Момент істини</w:t>
      </w:r>
      <w:r w:rsidR="00A32353" w:rsidRPr="00FB6087">
        <w:rPr>
          <w:sz w:val="28"/>
          <w:szCs w:val="28"/>
        </w:rPr>
        <w:t xml:space="preserve"> – це момент взаємодії клієнта з компанією, коли формується його реальне уявлення про неї.</w:t>
      </w:r>
      <w:r w:rsidR="00A02CF2" w:rsidRPr="00FB6087">
        <w:rPr>
          <w:sz w:val="28"/>
          <w:szCs w:val="28"/>
        </w:rPr>
        <w:t xml:space="preserve"> Виникає під час контакту </w:t>
      </w:r>
      <w:r w:rsidR="00A32353" w:rsidRPr="00FB6087">
        <w:rPr>
          <w:sz w:val="28"/>
          <w:szCs w:val="28"/>
        </w:rPr>
        <w:t>службовець ↔ клієнт.</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lastRenderedPageBreak/>
        <w:t>Особливості:</w:t>
      </w:r>
    </w:p>
    <w:p w:rsidR="00A32353" w:rsidRPr="00FB6087" w:rsidRDefault="00A32353" w:rsidP="00AE33D7">
      <w:pPr>
        <w:pStyle w:val="a3"/>
        <w:numPr>
          <w:ilvl w:val="0"/>
          <w:numId w:val="35"/>
        </w:numPr>
        <w:pBdr>
          <w:top w:val="nil"/>
          <w:left w:val="nil"/>
          <w:bottom w:val="nil"/>
          <w:right w:val="nil"/>
          <w:between w:val="nil"/>
        </w:pBdr>
        <w:tabs>
          <w:tab w:val="left" w:pos="426"/>
        </w:tabs>
        <w:ind w:left="0" w:firstLine="709"/>
        <w:jc w:val="both"/>
        <w:rPr>
          <w:sz w:val="28"/>
          <w:szCs w:val="28"/>
        </w:rPr>
      </w:pPr>
      <w:r w:rsidRPr="00FB6087">
        <w:rPr>
          <w:sz w:val="28"/>
          <w:szCs w:val="28"/>
        </w:rPr>
        <w:t>результат важко контролювати;</w:t>
      </w:r>
    </w:p>
    <w:p w:rsidR="00A32353" w:rsidRPr="00FB6087" w:rsidRDefault="00A32353" w:rsidP="00AE33D7">
      <w:pPr>
        <w:pStyle w:val="a3"/>
        <w:numPr>
          <w:ilvl w:val="0"/>
          <w:numId w:val="35"/>
        </w:numPr>
        <w:pBdr>
          <w:top w:val="nil"/>
          <w:left w:val="nil"/>
          <w:bottom w:val="nil"/>
          <w:right w:val="nil"/>
          <w:between w:val="nil"/>
        </w:pBdr>
        <w:tabs>
          <w:tab w:val="left" w:pos="426"/>
        </w:tabs>
        <w:ind w:left="0" w:firstLine="709"/>
        <w:jc w:val="both"/>
        <w:rPr>
          <w:sz w:val="28"/>
          <w:szCs w:val="28"/>
        </w:rPr>
      </w:pPr>
      <w:r w:rsidRPr="00FB6087">
        <w:rPr>
          <w:sz w:val="28"/>
          <w:szCs w:val="28"/>
        </w:rPr>
        <w:t>впливає кваліфікація, мотивація працівника;</w:t>
      </w:r>
    </w:p>
    <w:p w:rsidR="00A32353" w:rsidRPr="00FB6087" w:rsidRDefault="00A32353" w:rsidP="00AE33D7">
      <w:pPr>
        <w:pStyle w:val="a3"/>
        <w:numPr>
          <w:ilvl w:val="0"/>
          <w:numId w:val="35"/>
        </w:numPr>
        <w:pBdr>
          <w:top w:val="nil"/>
          <w:left w:val="nil"/>
          <w:bottom w:val="nil"/>
          <w:right w:val="nil"/>
          <w:between w:val="nil"/>
        </w:pBdr>
        <w:tabs>
          <w:tab w:val="left" w:pos="426"/>
        </w:tabs>
        <w:ind w:left="0" w:firstLine="709"/>
        <w:jc w:val="both"/>
        <w:rPr>
          <w:sz w:val="28"/>
          <w:szCs w:val="28"/>
        </w:rPr>
      </w:pPr>
      <w:r w:rsidRPr="00FB6087">
        <w:rPr>
          <w:sz w:val="28"/>
          <w:szCs w:val="28"/>
        </w:rPr>
        <w:t>очікування та поведінка клієнта мають значення.</w:t>
      </w:r>
    </w:p>
    <w:p w:rsidR="00A32353" w:rsidRPr="00FB6087" w:rsidRDefault="0040186A"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3</w:t>
      </w:r>
      <w:r w:rsidR="00A32353" w:rsidRPr="00FB6087">
        <w:rPr>
          <w:b/>
          <w:bCs/>
          <w:sz w:val="28"/>
          <w:szCs w:val="28"/>
        </w:rPr>
        <w:t>.3.2. Внутрішній момент істини</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b/>
          <w:bCs/>
          <w:sz w:val="28"/>
          <w:szCs w:val="28"/>
        </w:rPr>
        <w:t>Внутрішній момент істини</w:t>
      </w:r>
      <w:r w:rsidRPr="00FB6087">
        <w:rPr>
          <w:sz w:val="28"/>
          <w:szCs w:val="28"/>
        </w:rPr>
        <w:t xml:space="preserve"> – це взаємодія службовця з компанією (керівництвом, колегами), що формує його ставлення до організації.</w:t>
      </w:r>
      <w:r w:rsidR="00A02CF2" w:rsidRPr="00FB6087">
        <w:rPr>
          <w:sz w:val="28"/>
          <w:szCs w:val="28"/>
        </w:rPr>
        <w:t xml:space="preserve"> Впливає на </w:t>
      </w:r>
      <w:r w:rsidRPr="00FB6087">
        <w:rPr>
          <w:sz w:val="28"/>
          <w:szCs w:val="28"/>
        </w:rPr>
        <w:t>мотивацію;</w:t>
      </w:r>
      <w:r w:rsidR="00A02CF2" w:rsidRPr="00FB6087">
        <w:rPr>
          <w:sz w:val="28"/>
          <w:szCs w:val="28"/>
        </w:rPr>
        <w:t xml:space="preserve"> </w:t>
      </w:r>
      <w:r w:rsidRPr="00FB6087">
        <w:rPr>
          <w:sz w:val="28"/>
          <w:szCs w:val="28"/>
        </w:rPr>
        <w:t>лояльність працівника;</w:t>
      </w:r>
      <w:r w:rsidR="00A02CF2" w:rsidRPr="00FB6087">
        <w:rPr>
          <w:sz w:val="28"/>
          <w:szCs w:val="28"/>
        </w:rPr>
        <w:t xml:space="preserve"> </w:t>
      </w:r>
      <w:r w:rsidRPr="00FB6087">
        <w:rPr>
          <w:sz w:val="28"/>
          <w:szCs w:val="28"/>
        </w:rPr>
        <w:t>бажання працювати в компанії.</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p>
    <w:p w:rsidR="00A32353" w:rsidRPr="00FB6087" w:rsidRDefault="00A32353" w:rsidP="00A02CF2">
      <w:pPr>
        <w:pStyle w:val="2"/>
        <w:rPr>
          <w:rFonts w:ascii="Times New Roman" w:hAnsi="Times New Roman" w:cs="Times New Roman"/>
          <w:szCs w:val="28"/>
          <w:lang w:val="uk-UA"/>
        </w:rPr>
      </w:pPr>
      <w:bookmarkStart w:id="13" w:name="_Toc226316480"/>
      <w:r w:rsidRPr="00FB6087">
        <w:rPr>
          <w:rFonts w:ascii="Times New Roman" w:hAnsi="Times New Roman" w:cs="Times New Roman"/>
          <w:szCs w:val="28"/>
          <w:lang w:val="uk-UA"/>
        </w:rPr>
        <w:t>4. Типи поведінки службовців</w:t>
      </w:r>
      <w:bookmarkEnd w:id="13"/>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Поведінка службовців визначає ефективність функціонування внутрішнього ринку та реалізацію маркетингової стратегії підприємства.</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Класифікація 1</w:t>
      </w:r>
    </w:p>
    <w:tbl>
      <w:tblPr>
        <w:tblW w:w="0" w:type="auto"/>
        <w:tblLook w:val="04A0" w:firstRow="1" w:lastRow="0" w:firstColumn="1" w:lastColumn="0" w:noHBand="0" w:noVBand="1"/>
      </w:tblPr>
      <w:tblGrid>
        <w:gridCol w:w="3115"/>
        <w:gridCol w:w="3115"/>
        <w:gridCol w:w="3115"/>
      </w:tblGrid>
      <w:tr w:rsidR="00ED4F5E" w:rsidRPr="00FB6087" w:rsidTr="00A02CF2">
        <w:tc>
          <w:tcPr>
            <w:tcW w:w="3115" w:type="dxa"/>
          </w:tcPr>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1. «Клієнтурна» поведінка</w:t>
            </w:r>
          </w:p>
          <w:p w:rsidR="00A32353" w:rsidRPr="00FB6087" w:rsidRDefault="00A32353" w:rsidP="00AE33D7">
            <w:pPr>
              <w:pStyle w:val="a3"/>
              <w:numPr>
                <w:ilvl w:val="0"/>
                <w:numId w:val="29"/>
              </w:numPr>
              <w:pBdr>
                <w:top w:val="nil"/>
                <w:left w:val="nil"/>
                <w:bottom w:val="nil"/>
                <w:right w:val="nil"/>
                <w:between w:val="nil"/>
              </w:pBdr>
              <w:tabs>
                <w:tab w:val="left" w:pos="426"/>
              </w:tabs>
              <w:ind w:left="0" w:firstLine="0"/>
              <w:rPr>
                <w:sz w:val="24"/>
                <w:szCs w:val="24"/>
              </w:rPr>
            </w:pPr>
            <w:r w:rsidRPr="00FB6087">
              <w:rPr>
                <w:sz w:val="24"/>
                <w:szCs w:val="24"/>
              </w:rPr>
              <w:t>повага до запитів клієнта;</w:t>
            </w:r>
          </w:p>
          <w:p w:rsidR="00A32353" w:rsidRPr="00FB6087" w:rsidRDefault="00A32353" w:rsidP="00AE33D7">
            <w:pPr>
              <w:pStyle w:val="a3"/>
              <w:numPr>
                <w:ilvl w:val="0"/>
                <w:numId w:val="29"/>
              </w:numPr>
              <w:pBdr>
                <w:top w:val="nil"/>
                <w:left w:val="nil"/>
                <w:bottom w:val="nil"/>
                <w:right w:val="nil"/>
                <w:between w:val="nil"/>
              </w:pBdr>
              <w:tabs>
                <w:tab w:val="left" w:pos="426"/>
              </w:tabs>
              <w:ind w:left="0" w:firstLine="0"/>
              <w:rPr>
                <w:sz w:val="24"/>
                <w:szCs w:val="24"/>
              </w:rPr>
            </w:pPr>
            <w:r w:rsidRPr="00FB6087">
              <w:rPr>
                <w:sz w:val="24"/>
                <w:szCs w:val="24"/>
              </w:rPr>
              <w:t>професіоналізм, такт, ввічливість;</w:t>
            </w:r>
          </w:p>
          <w:p w:rsidR="00A32353" w:rsidRPr="00FB6087" w:rsidRDefault="00A32353" w:rsidP="00AE33D7">
            <w:pPr>
              <w:pStyle w:val="a3"/>
              <w:numPr>
                <w:ilvl w:val="0"/>
                <w:numId w:val="29"/>
              </w:numPr>
              <w:pBdr>
                <w:top w:val="nil"/>
                <w:left w:val="nil"/>
                <w:bottom w:val="nil"/>
                <w:right w:val="nil"/>
                <w:between w:val="nil"/>
              </w:pBdr>
              <w:tabs>
                <w:tab w:val="left" w:pos="426"/>
              </w:tabs>
              <w:ind w:left="0" w:firstLine="0"/>
              <w:rPr>
                <w:sz w:val="24"/>
                <w:szCs w:val="24"/>
              </w:rPr>
            </w:pPr>
            <w:r w:rsidRPr="00FB6087">
              <w:rPr>
                <w:sz w:val="24"/>
                <w:szCs w:val="24"/>
              </w:rPr>
              <w:t>орієнтація на довгострокові відносини;</w:t>
            </w:r>
          </w:p>
          <w:p w:rsidR="00A32353" w:rsidRPr="00FB6087" w:rsidRDefault="00A32353" w:rsidP="00AE33D7">
            <w:pPr>
              <w:pStyle w:val="a3"/>
              <w:numPr>
                <w:ilvl w:val="0"/>
                <w:numId w:val="29"/>
              </w:numPr>
              <w:pBdr>
                <w:top w:val="nil"/>
                <w:left w:val="nil"/>
                <w:bottom w:val="nil"/>
                <w:right w:val="nil"/>
                <w:between w:val="nil"/>
              </w:pBdr>
              <w:tabs>
                <w:tab w:val="left" w:pos="426"/>
              </w:tabs>
              <w:ind w:left="0" w:firstLine="0"/>
              <w:rPr>
                <w:sz w:val="24"/>
                <w:szCs w:val="24"/>
              </w:rPr>
            </w:pPr>
            <w:r w:rsidRPr="00FB6087">
              <w:rPr>
                <w:sz w:val="24"/>
                <w:szCs w:val="24"/>
              </w:rPr>
              <w:t>вміння працювати із запереченнями щодо ціни.</w:t>
            </w:r>
          </w:p>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Структура «клієнтурної» поведінки:</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облік складу покупців;</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гнучка цінова політика;</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система знижок;</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розширення асортименту;</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сервісне обслуговування;</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sz w:val="24"/>
                <w:szCs w:val="24"/>
              </w:rPr>
            </w:pPr>
            <w:r w:rsidRPr="00FB6087">
              <w:rPr>
                <w:sz w:val="24"/>
                <w:szCs w:val="24"/>
              </w:rPr>
              <w:t>інформаційна підтримка;</w:t>
            </w:r>
          </w:p>
          <w:p w:rsidR="00A32353" w:rsidRPr="00FB6087" w:rsidRDefault="00A32353" w:rsidP="00AE33D7">
            <w:pPr>
              <w:pStyle w:val="a3"/>
              <w:numPr>
                <w:ilvl w:val="0"/>
                <w:numId w:val="30"/>
              </w:numPr>
              <w:pBdr>
                <w:top w:val="nil"/>
                <w:left w:val="nil"/>
                <w:bottom w:val="nil"/>
                <w:right w:val="nil"/>
                <w:between w:val="nil"/>
              </w:pBdr>
              <w:tabs>
                <w:tab w:val="left" w:pos="426"/>
              </w:tabs>
              <w:ind w:left="0" w:firstLine="0"/>
              <w:rPr>
                <w:b/>
                <w:bCs/>
                <w:sz w:val="24"/>
                <w:szCs w:val="24"/>
              </w:rPr>
            </w:pPr>
            <w:r w:rsidRPr="00FB6087">
              <w:rPr>
                <w:sz w:val="24"/>
                <w:szCs w:val="24"/>
              </w:rPr>
              <w:t>контроль норм поведінки персоналу.</w:t>
            </w:r>
          </w:p>
        </w:tc>
        <w:tc>
          <w:tcPr>
            <w:tcW w:w="3115" w:type="dxa"/>
          </w:tcPr>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2. «</w:t>
            </w:r>
            <w:proofErr w:type="spellStart"/>
            <w:r w:rsidRPr="00FB6087">
              <w:rPr>
                <w:b/>
                <w:bCs/>
                <w:sz w:val="24"/>
                <w:szCs w:val="24"/>
              </w:rPr>
              <w:t>Антиклієнтурна</w:t>
            </w:r>
            <w:proofErr w:type="spellEnd"/>
            <w:r w:rsidRPr="00FB6087">
              <w:rPr>
                <w:b/>
                <w:bCs/>
                <w:sz w:val="24"/>
                <w:szCs w:val="24"/>
              </w:rPr>
              <w:t>» поведінка</w:t>
            </w:r>
          </w:p>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1) Організаційні прояви:</w:t>
            </w:r>
          </w:p>
          <w:p w:rsidR="00A32353" w:rsidRPr="00FB6087" w:rsidRDefault="00A32353" w:rsidP="00AE33D7">
            <w:pPr>
              <w:pStyle w:val="a3"/>
              <w:numPr>
                <w:ilvl w:val="0"/>
                <w:numId w:val="31"/>
              </w:numPr>
              <w:pBdr>
                <w:top w:val="nil"/>
                <w:left w:val="nil"/>
                <w:bottom w:val="nil"/>
                <w:right w:val="nil"/>
                <w:between w:val="nil"/>
              </w:pBdr>
              <w:tabs>
                <w:tab w:val="left" w:pos="426"/>
              </w:tabs>
              <w:ind w:left="0" w:firstLine="0"/>
              <w:rPr>
                <w:sz w:val="24"/>
                <w:szCs w:val="24"/>
              </w:rPr>
            </w:pPr>
            <w:r w:rsidRPr="00FB6087">
              <w:rPr>
                <w:sz w:val="24"/>
                <w:szCs w:val="24"/>
              </w:rPr>
              <w:t>зміна раніше узгодженої ціни;</w:t>
            </w:r>
          </w:p>
          <w:p w:rsidR="00A32353" w:rsidRPr="00FB6087" w:rsidRDefault="00A32353" w:rsidP="00AE33D7">
            <w:pPr>
              <w:pStyle w:val="a3"/>
              <w:numPr>
                <w:ilvl w:val="0"/>
                <w:numId w:val="31"/>
              </w:numPr>
              <w:pBdr>
                <w:top w:val="nil"/>
                <w:left w:val="nil"/>
                <w:bottom w:val="nil"/>
                <w:right w:val="nil"/>
                <w:between w:val="nil"/>
              </w:pBdr>
              <w:tabs>
                <w:tab w:val="left" w:pos="426"/>
              </w:tabs>
              <w:ind w:left="0" w:firstLine="0"/>
              <w:rPr>
                <w:sz w:val="24"/>
                <w:szCs w:val="24"/>
              </w:rPr>
            </w:pPr>
            <w:r w:rsidRPr="00FB6087">
              <w:rPr>
                <w:sz w:val="24"/>
                <w:szCs w:val="24"/>
              </w:rPr>
              <w:t>невиконання зобов’язань;</w:t>
            </w:r>
          </w:p>
          <w:p w:rsidR="00A32353" w:rsidRPr="00FB6087" w:rsidRDefault="00A32353" w:rsidP="00AE33D7">
            <w:pPr>
              <w:pStyle w:val="a3"/>
              <w:numPr>
                <w:ilvl w:val="0"/>
                <w:numId w:val="31"/>
              </w:numPr>
              <w:pBdr>
                <w:top w:val="nil"/>
                <w:left w:val="nil"/>
                <w:bottom w:val="nil"/>
                <w:right w:val="nil"/>
                <w:between w:val="nil"/>
              </w:pBdr>
              <w:tabs>
                <w:tab w:val="left" w:pos="426"/>
              </w:tabs>
              <w:ind w:left="0" w:firstLine="0"/>
              <w:rPr>
                <w:sz w:val="24"/>
                <w:szCs w:val="24"/>
              </w:rPr>
            </w:pPr>
            <w:r w:rsidRPr="00FB6087">
              <w:rPr>
                <w:sz w:val="24"/>
                <w:szCs w:val="24"/>
              </w:rPr>
              <w:t>відсутність сервісу;</w:t>
            </w:r>
          </w:p>
          <w:p w:rsidR="00A32353" w:rsidRPr="00FB6087" w:rsidRDefault="00A32353" w:rsidP="00AE33D7">
            <w:pPr>
              <w:pStyle w:val="a3"/>
              <w:numPr>
                <w:ilvl w:val="0"/>
                <w:numId w:val="31"/>
              </w:numPr>
              <w:pBdr>
                <w:top w:val="nil"/>
                <w:left w:val="nil"/>
                <w:bottom w:val="nil"/>
                <w:right w:val="nil"/>
                <w:between w:val="nil"/>
              </w:pBdr>
              <w:tabs>
                <w:tab w:val="left" w:pos="426"/>
              </w:tabs>
              <w:ind w:left="0" w:firstLine="0"/>
              <w:rPr>
                <w:sz w:val="24"/>
                <w:szCs w:val="24"/>
              </w:rPr>
            </w:pPr>
            <w:r w:rsidRPr="00FB6087">
              <w:rPr>
                <w:sz w:val="24"/>
                <w:szCs w:val="24"/>
              </w:rPr>
              <w:t>неякісна упаковка;</w:t>
            </w:r>
          </w:p>
          <w:p w:rsidR="00A32353" w:rsidRPr="00FB6087" w:rsidRDefault="00A32353" w:rsidP="00AE33D7">
            <w:pPr>
              <w:pStyle w:val="a3"/>
              <w:numPr>
                <w:ilvl w:val="0"/>
                <w:numId w:val="31"/>
              </w:numPr>
              <w:pBdr>
                <w:top w:val="nil"/>
                <w:left w:val="nil"/>
                <w:bottom w:val="nil"/>
                <w:right w:val="nil"/>
                <w:between w:val="nil"/>
              </w:pBdr>
              <w:tabs>
                <w:tab w:val="left" w:pos="426"/>
              </w:tabs>
              <w:ind w:left="0" w:firstLine="0"/>
              <w:rPr>
                <w:sz w:val="24"/>
                <w:szCs w:val="24"/>
              </w:rPr>
            </w:pPr>
            <w:r w:rsidRPr="00FB6087">
              <w:rPr>
                <w:sz w:val="24"/>
                <w:szCs w:val="24"/>
              </w:rPr>
              <w:t>обман у характеристиках товару.</w:t>
            </w:r>
          </w:p>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2) Поведінка персоналу:</w:t>
            </w:r>
          </w:p>
          <w:p w:rsidR="00A32353" w:rsidRPr="00FB6087" w:rsidRDefault="00A32353" w:rsidP="00AE33D7">
            <w:pPr>
              <w:pStyle w:val="a3"/>
              <w:numPr>
                <w:ilvl w:val="0"/>
                <w:numId w:val="32"/>
              </w:numPr>
              <w:pBdr>
                <w:top w:val="nil"/>
                <w:left w:val="nil"/>
                <w:bottom w:val="nil"/>
                <w:right w:val="nil"/>
                <w:between w:val="nil"/>
              </w:pBdr>
              <w:tabs>
                <w:tab w:val="left" w:pos="426"/>
              </w:tabs>
              <w:ind w:left="0" w:firstLine="0"/>
              <w:rPr>
                <w:sz w:val="24"/>
                <w:szCs w:val="24"/>
              </w:rPr>
            </w:pPr>
            <w:r w:rsidRPr="00FB6087">
              <w:rPr>
                <w:sz w:val="24"/>
                <w:szCs w:val="24"/>
              </w:rPr>
              <w:t>байдужість;</w:t>
            </w:r>
          </w:p>
          <w:p w:rsidR="00A32353" w:rsidRPr="00FB6087" w:rsidRDefault="00A32353" w:rsidP="00AE33D7">
            <w:pPr>
              <w:pStyle w:val="a3"/>
              <w:numPr>
                <w:ilvl w:val="0"/>
                <w:numId w:val="32"/>
              </w:numPr>
              <w:pBdr>
                <w:top w:val="nil"/>
                <w:left w:val="nil"/>
                <w:bottom w:val="nil"/>
                <w:right w:val="nil"/>
                <w:between w:val="nil"/>
              </w:pBdr>
              <w:tabs>
                <w:tab w:val="left" w:pos="426"/>
              </w:tabs>
              <w:ind w:left="0" w:firstLine="0"/>
              <w:rPr>
                <w:sz w:val="24"/>
                <w:szCs w:val="24"/>
              </w:rPr>
            </w:pPr>
            <w:r w:rsidRPr="00FB6087">
              <w:rPr>
                <w:sz w:val="24"/>
                <w:szCs w:val="24"/>
              </w:rPr>
              <w:t>поспіх у спілкуванні;</w:t>
            </w:r>
          </w:p>
          <w:p w:rsidR="00A32353" w:rsidRPr="00FB6087" w:rsidRDefault="00A32353" w:rsidP="00AE33D7">
            <w:pPr>
              <w:pStyle w:val="a3"/>
              <w:numPr>
                <w:ilvl w:val="0"/>
                <w:numId w:val="32"/>
              </w:numPr>
              <w:pBdr>
                <w:top w:val="nil"/>
                <w:left w:val="nil"/>
                <w:bottom w:val="nil"/>
                <w:right w:val="nil"/>
                <w:between w:val="nil"/>
              </w:pBdr>
              <w:tabs>
                <w:tab w:val="left" w:pos="426"/>
              </w:tabs>
              <w:ind w:left="0" w:firstLine="0"/>
              <w:rPr>
                <w:sz w:val="24"/>
                <w:szCs w:val="24"/>
              </w:rPr>
            </w:pPr>
            <w:r w:rsidRPr="00FB6087">
              <w:rPr>
                <w:sz w:val="24"/>
                <w:szCs w:val="24"/>
              </w:rPr>
              <w:t>відмова надати інформацію;</w:t>
            </w:r>
          </w:p>
          <w:p w:rsidR="00A32353" w:rsidRPr="00FB6087" w:rsidRDefault="00A32353" w:rsidP="00AE33D7">
            <w:pPr>
              <w:pStyle w:val="a3"/>
              <w:numPr>
                <w:ilvl w:val="0"/>
                <w:numId w:val="32"/>
              </w:numPr>
              <w:pBdr>
                <w:top w:val="nil"/>
                <w:left w:val="nil"/>
                <w:bottom w:val="nil"/>
                <w:right w:val="nil"/>
                <w:between w:val="nil"/>
              </w:pBdr>
              <w:tabs>
                <w:tab w:val="left" w:pos="426"/>
              </w:tabs>
              <w:ind w:left="0" w:firstLine="0"/>
              <w:rPr>
                <w:sz w:val="24"/>
                <w:szCs w:val="24"/>
              </w:rPr>
            </w:pPr>
            <w:r w:rsidRPr="00FB6087">
              <w:rPr>
                <w:sz w:val="24"/>
                <w:szCs w:val="24"/>
              </w:rPr>
              <w:t>відсутність зворотного зв’язку;</w:t>
            </w:r>
          </w:p>
          <w:p w:rsidR="00A32353" w:rsidRPr="00FB6087" w:rsidRDefault="00A32353" w:rsidP="00AE33D7">
            <w:pPr>
              <w:pStyle w:val="a3"/>
              <w:numPr>
                <w:ilvl w:val="0"/>
                <w:numId w:val="32"/>
              </w:numPr>
              <w:pBdr>
                <w:top w:val="nil"/>
                <w:left w:val="nil"/>
                <w:bottom w:val="nil"/>
                <w:right w:val="nil"/>
                <w:between w:val="nil"/>
              </w:pBdr>
              <w:tabs>
                <w:tab w:val="left" w:pos="426"/>
              </w:tabs>
              <w:ind w:left="0" w:firstLine="0"/>
              <w:rPr>
                <w:sz w:val="24"/>
                <w:szCs w:val="24"/>
              </w:rPr>
            </w:pPr>
            <w:r w:rsidRPr="00FB6087">
              <w:rPr>
                <w:sz w:val="24"/>
                <w:szCs w:val="24"/>
              </w:rPr>
              <w:t>посилання на зайнятість.</w:t>
            </w:r>
          </w:p>
          <w:p w:rsidR="00A32353" w:rsidRPr="00FB6087" w:rsidRDefault="00A32353" w:rsidP="00A02CF2">
            <w:pPr>
              <w:pStyle w:val="a3"/>
              <w:pBdr>
                <w:top w:val="nil"/>
                <w:left w:val="nil"/>
                <w:bottom w:val="nil"/>
                <w:right w:val="nil"/>
                <w:between w:val="nil"/>
              </w:pBdr>
              <w:tabs>
                <w:tab w:val="left" w:pos="426"/>
              </w:tabs>
              <w:ind w:left="0"/>
              <w:rPr>
                <w:b/>
                <w:bCs/>
                <w:sz w:val="24"/>
                <w:szCs w:val="24"/>
              </w:rPr>
            </w:pPr>
          </w:p>
        </w:tc>
        <w:tc>
          <w:tcPr>
            <w:tcW w:w="3115" w:type="dxa"/>
          </w:tcPr>
          <w:p w:rsidR="00A32353" w:rsidRPr="00FB6087" w:rsidRDefault="00A32353" w:rsidP="00A02CF2">
            <w:pPr>
              <w:pStyle w:val="a3"/>
              <w:pBdr>
                <w:top w:val="nil"/>
                <w:left w:val="nil"/>
                <w:bottom w:val="nil"/>
                <w:right w:val="nil"/>
                <w:between w:val="nil"/>
              </w:pBdr>
              <w:tabs>
                <w:tab w:val="left" w:pos="426"/>
              </w:tabs>
              <w:ind w:left="0"/>
              <w:rPr>
                <w:b/>
                <w:bCs/>
                <w:sz w:val="24"/>
                <w:szCs w:val="24"/>
              </w:rPr>
            </w:pPr>
            <w:r w:rsidRPr="00FB6087">
              <w:rPr>
                <w:b/>
                <w:bCs/>
                <w:sz w:val="24"/>
                <w:szCs w:val="24"/>
              </w:rPr>
              <w:t>3. «</w:t>
            </w:r>
            <w:proofErr w:type="spellStart"/>
            <w:r w:rsidRPr="00FB6087">
              <w:rPr>
                <w:b/>
                <w:bCs/>
                <w:sz w:val="24"/>
                <w:szCs w:val="24"/>
              </w:rPr>
              <w:t>Псевдоклієнтурна</w:t>
            </w:r>
            <w:proofErr w:type="spellEnd"/>
            <w:r w:rsidRPr="00FB6087">
              <w:rPr>
                <w:b/>
                <w:bCs/>
                <w:sz w:val="24"/>
                <w:szCs w:val="24"/>
              </w:rPr>
              <w:t>» поведінка</w:t>
            </w:r>
          </w:p>
          <w:p w:rsidR="00A32353" w:rsidRPr="00FB6087" w:rsidRDefault="00A32353" w:rsidP="00AE33D7">
            <w:pPr>
              <w:pStyle w:val="a3"/>
              <w:numPr>
                <w:ilvl w:val="0"/>
                <w:numId w:val="33"/>
              </w:numPr>
              <w:pBdr>
                <w:top w:val="nil"/>
                <w:left w:val="nil"/>
                <w:bottom w:val="nil"/>
                <w:right w:val="nil"/>
                <w:between w:val="nil"/>
              </w:pBdr>
              <w:tabs>
                <w:tab w:val="left" w:pos="426"/>
              </w:tabs>
              <w:ind w:left="0" w:firstLine="0"/>
              <w:rPr>
                <w:sz w:val="24"/>
                <w:szCs w:val="24"/>
              </w:rPr>
            </w:pPr>
            <w:r w:rsidRPr="00FB6087">
              <w:rPr>
                <w:sz w:val="24"/>
                <w:szCs w:val="24"/>
              </w:rPr>
              <w:t>перебільшена увага;</w:t>
            </w:r>
          </w:p>
          <w:p w:rsidR="00A32353" w:rsidRPr="00FB6087" w:rsidRDefault="00A32353" w:rsidP="00AE33D7">
            <w:pPr>
              <w:pStyle w:val="a3"/>
              <w:numPr>
                <w:ilvl w:val="0"/>
                <w:numId w:val="33"/>
              </w:numPr>
              <w:pBdr>
                <w:top w:val="nil"/>
                <w:left w:val="nil"/>
                <w:bottom w:val="nil"/>
                <w:right w:val="nil"/>
                <w:between w:val="nil"/>
              </w:pBdr>
              <w:tabs>
                <w:tab w:val="left" w:pos="426"/>
              </w:tabs>
              <w:ind w:left="0" w:firstLine="0"/>
              <w:rPr>
                <w:sz w:val="24"/>
                <w:szCs w:val="24"/>
              </w:rPr>
            </w:pPr>
            <w:r w:rsidRPr="00FB6087">
              <w:rPr>
                <w:sz w:val="24"/>
                <w:szCs w:val="24"/>
              </w:rPr>
              <w:t>нав’язливість;</w:t>
            </w:r>
          </w:p>
          <w:p w:rsidR="00A32353" w:rsidRPr="00FB6087" w:rsidRDefault="00A32353" w:rsidP="00AE33D7">
            <w:pPr>
              <w:pStyle w:val="a3"/>
              <w:numPr>
                <w:ilvl w:val="0"/>
                <w:numId w:val="33"/>
              </w:numPr>
              <w:pBdr>
                <w:top w:val="nil"/>
                <w:left w:val="nil"/>
                <w:bottom w:val="nil"/>
                <w:right w:val="nil"/>
                <w:between w:val="nil"/>
              </w:pBdr>
              <w:tabs>
                <w:tab w:val="left" w:pos="426"/>
              </w:tabs>
              <w:ind w:left="0" w:firstLine="0"/>
              <w:rPr>
                <w:sz w:val="24"/>
                <w:szCs w:val="24"/>
              </w:rPr>
            </w:pPr>
            <w:r w:rsidRPr="00FB6087">
              <w:rPr>
                <w:sz w:val="24"/>
                <w:szCs w:val="24"/>
              </w:rPr>
              <w:t>підлабузництво;</w:t>
            </w:r>
          </w:p>
          <w:p w:rsidR="00A32353" w:rsidRPr="00FB6087" w:rsidRDefault="00A32353" w:rsidP="00AE33D7">
            <w:pPr>
              <w:pStyle w:val="a3"/>
              <w:numPr>
                <w:ilvl w:val="0"/>
                <w:numId w:val="33"/>
              </w:numPr>
              <w:pBdr>
                <w:top w:val="nil"/>
                <w:left w:val="nil"/>
                <w:bottom w:val="nil"/>
                <w:right w:val="nil"/>
                <w:between w:val="nil"/>
              </w:pBdr>
              <w:tabs>
                <w:tab w:val="left" w:pos="426"/>
              </w:tabs>
              <w:ind w:left="0" w:firstLine="0"/>
              <w:rPr>
                <w:sz w:val="24"/>
                <w:szCs w:val="24"/>
              </w:rPr>
            </w:pPr>
            <w:r w:rsidRPr="00FB6087">
              <w:rPr>
                <w:sz w:val="24"/>
                <w:szCs w:val="24"/>
              </w:rPr>
              <w:t>надмірна емоційність.</w:t>
            </w:r>
          </w:p>
          <w:p w:rsidR="00A32353" w:rsidRPr="00FB6087" w:rsidRDefault="00A32353" w:rsidP="00A02CF2">
            <w:pPr>
              <w:pStyle w:val="a3"/>
              <w:pBdr>
                <w:top w:val="nil"/>
                <w:left w:val="nil"/>
                <w:bottom w:val="nil"/>
                <w:right w:val="nil"/>
                <w:between w:val="nil"/>
              </w:pBdr>
              <w:tabs>
                <w:tab w:val="left" w:pos="426"/>
              </w:tabs>
              <w:ind w:left="0"/>
              <w:rPr>
                <w:sz w:val="24"/>
                <w:szCs w:val="24"/>
              </w:rPr>
            </w:pPr>
            <w:r w:rsidRPr="00FB6087">
              <w:rPr>
                <w:sz w:val="24"/>
                <w:szCs w:val="24"/>
              </w:rPr>
              <w:t>Наслідок: викликає недовіру; створює відчуття психологічного тиску.</w:t>
            </w:r>
          </w:p>
          <w:p w:rsidR="00A32353" w:rsidRPr="00FB6087" w:rsidRDefault="00A32353" w:rsidP="00A02CF2">
            <w:pPr>
              <w:pStyle w:val="a3"/>
              <w:pBdr>
                <w:top w:val="nil"/>
                <w:left w:val="nil"/>
                <w:bottom w:val="nil"/>
                <w:right w:val="nil"/>
                <w:between w:val="nil"/>
              </w:pBdr>
              <w:tabs>
                <w:tab w:val="left" w:pos="426"/>
              </w:tabs>
              <w:ind w:left="0"/>
              <w:rPr>
                <w:b/>
                <w:bCs/>
                <w:sz w:val="24"/>
                <w:szCs w:val="24"/>
              </w:rPr>
            </w:pPr>
          </w:p>
        </w:tc>
      </w:tr>
    </w:tbl>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Класифікація 2</w:t>
      </w:r>
    </w:p>
    <w:tbl>
      <w:tblPr>
        <w:tblW w:w="0" w:type="auto"/>
        <w:tblLook w:val="04A0" w:firstRow="1" w:lastRow="0" w:firstColumn="1" w:lastColumn="0" w:noHBand="0" w:noVBand="1"/>
      </w:tblPr>
      <w:tblGrid>
        <w:gridCol w:w="2336"/>
        <w:gridCol w:w="2336"/>
        <w:gridCol w:w="2336"/>
        <w:gridCol w:w="2337"/>
      </w:tblGrid>
      <w:tr w:rsidR="00ED4F5E" w:rsidRPr="00FB6087" w:rsidTr="00777837">
        <w:tc>
          <w:tcPr>
            <w:tcW w:w="2336" w:type="dxa"/>
          </w:tcPr>
          <w:p w:rsidR="00A32353" w:rsidRPr="00FB6087" w:rsidRDefault="00A32353" w:rsidP="00A02CF2">
            <w:pPr>
              <w:pStyle w:val="a3"/>
              <w:pBdr>
                <w:top w:val="nil"/>
                <w:left w:val="nil"/>
                <w:bottom w:val="nil"/>
                <w:right w:val="nil"/>
                <w:between w:val="nil"/>
              </w:pBdr>
              <w:tabs>
                <w:tab w:val="left" w:pos="426"/>
              </w:tabs>
              <w:ind w:left="0"/>
              <w:jc w:val="both"/>
              <w:rPr>
                <w:sz w:val="24"/>
                <w:szCs w:val="24"/>
              </w:rPr>
            </w:pPr>
            <w:proofErr w:type="spellStart"/>
            <w:r w:rsidRPr="00FB6087">
              <w:rPr>
                <w:b/>
                <w:bCs/>
                <w:sz w:val="24"/>
                <w:szCs w:val="24"/>
              </w:rPr>
              <w:t>Проактивна</w:t>
            </w:r>
            <w:proofErr w:type="spellEnd"/>
            <w:r w:rsidRPr="00FB6087">
              <w:rPr>
                <w:b/>
                <w:bCs/>
                <w:sz w:val="24"/>
                <w:szCs w:val="24"/>
              </w:rPr>
              <w:t xml:space="preserve"> (ініціативна)</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самостійний пошук рішень;</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готовність брати відповідальність;</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підтримка інновацій.</w:t>
            </w:r>
          </w:p>
        </w:tc>
        <w:tc>
          <w:tcPr>
            <w:tcW w:w="2336" w:type="dxa"/>
          </w:tcPr>
          <w:p w:rsidR="00A32353" w:rsidRPr="00FB6087" w:rsidRDefault="00A32353" w:rsidP="00A02CF2">
            <w:pPr>
              <w:pStyle w:val="a3"/>
              <w:pBdr>
                <w:top w:val="nil"/>
                <w:left w:val="nil"/>
                <w:bottom w:val="nil"/>
                <w:right w:val="nil"/>
                <w:between w:val="nil"/>
              </w:pBdr>
              <w:tabs>
                <w:tab w:val="left" w:pos="426"/>
              </w:tabs>
              <w:ind w:left="0"/>
              <w:jc w:val="both"/>
              <w:rPr>
                <w:sz w:val="24"/>
                <w:szCs w:val="24"/>
              </w:rPr>
            </w:pPr>
            <w:r w:rsidRPr="00FB6087">
              <w:rPr>
                <w:b/>
                <w:bCs/>
                <w:sz w:val="24"/>
                <w:szCs w:val="24"/>
              </w:rPr>
              <w:t>Реактивна (адаптивна)</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виконання завдань за інструкцією;</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реагування на вказівки керівництва;</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орієнтація на стабільність.</w:t>
            </w:r>
          </w:p>
        </w:tc>
        <w:tc>
          <w:tcPr>
            <w:tcW w:w="2336" w:type="dxa"/>
          </w:tcPr>
          <w:p w:rsidR="00A32353" w:rsidRPr="00FB6087" w:rsidRDefault="00A32353" w:rsidP="00A02CF2">
            <w:pPr>
              <w:pStyle w:val="a3"/>
              <w:pBdr>
                <w:top w:val="nil"/>
                <w:left w:val="nil"/>
                <w:bottom w:val="nil"/>
                <w:right w:val="nil"/>
                <w:between w:val="nil"/>
              </w:pBdr>
              <w:tabs>
                <w:tab w:val="left" w:pos="426"/>
              </w:tabs>
              <w:ind w:left="0"/>
              <w:jc w:val="both"/>
              <w:rPr>
                <w:sz w:val="24"/>
                <w:szCs w:val="24"/>
              </w:rPr>
            </w:pPr>
            <w:r w:rsidRPr="00FB6087">
              <w:rPr>
                <w:b/>
                <w:bCs/>
                <w:sz w:val="24"/>
                <w:szCs w:val="24"/>
              </w:rPr>
              <w:t>Конформна</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пристосування до норм колективу;</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уникнення конфліктів;</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орієнтація на групову думку.</w:t>
            </w:r>
          </w:p>
          <w:p w:rsidR="00A32353" w:rsidRPr="00FB6087" w:rsidRDefault="00A32353" w:rsidP="00A02CF2">
            <w:pPr>
              <w:pStyle w:val="a3"/>
              <w:pBdr>
                <w:top w:val="nil"/>
                <w:left w:val="nil"/>
                <w:bottom w:val="nil"/>
                <w:right w:val="nil"/>
                <w:between w:val="nil"/>
              </w:pBdr>
              <w:tabs>
                <w:tab w:val="left" w:pos="426"/>
              </w:tabs>
              <w:ind w:left="0"/>
              <w:jc w:val="both"/>
              <w:rPr>
                <w:sz w:val="24"/>
                <w:szCs w:val="24"/>
              </w:rPr>
            </w:pPr>
          </w:p>
        </w:tc>
        <w:tc>
          <w:tcPr>
            <w:tcW w:w="2337" w:type="dxa"/>
          </w:tcPr>
          <w:p w:rsidR="00A32353" w:rsidRPr="00FB6087" w:rsidRDefault="00A32353" w:rsidP="00A02CF2">
            <w:pPr>
              <w:pStyle w:val="a3"/>
              <w:pBdr>
                <w:top w:val="nil"/>
                <w:left w:val="nil"/>
                <w:bottom w:val="nil"/>
                <w:right w:val="nil"/>
                <w:between w:val="nil"/>
              </w:pBdr>
              <w:tabs>
                <w:tab w:val="left" w:pos="426"/>
              </w:tabs>
              <w:ind w:left="0"/>
              <w:jc w:val="both"/>
              <w:rPr>
                <w:sz w:val="24"/>
                <w:szCs w:val="24"/>
              </w:rPr>
            </w:pPr>
            <w:r w:rsidRPr="00FB6087">
              <w:rPr>
                <w:b/>
                <w:bCs/>
                <w:sz w:val="24"/>
                <w:szCs w:val="24"/>
              </w:rPr>
              <w:t>Опозиційна (деструктивна)</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опір змінам;</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зниження продуктивності;</w:t>
            </w:r>
          </w:p>
          <w:p w:rsidR="00A32353" w:rsidRPr="00FB6087" w:rsidRDefault="00A32353" w:rsidP="00AE33D7">
            <w:pPr>
              <w:pStyle w:val="a3"/>
              <w:numPr>
                <w:ilvl w:val="0"/>
                <w:numId w:val="34"/>
              </w:numPr>
              <w:pBdr>
                <w:top w:val="nil"/>
                <w:left w:val="nil"/>
                <w:bottom w:val="nil"/>
                <w:right w:val="nil"/>
                <w:between w:val="nil"/>
              </w:pBdr>
              <w:tabs>
                <w:tab w:val="left" w:pos="426"/>
              </w:tabs>
              <w:ind w:left="0" w:firstLine="0"/>
              <w:jc w:val="both"/>
              <w:rPr>
                <w:sz w:val="24"/>
                <w:szCs w:val="24"/>
              </w:rPr>
            </w:pPr>
            <w:r w:rsidRPr="00FB6087">
              <w:rPr>
                <w:sz w:val="24"/>
                <w:szCs w:val="24"/>
              </w:rPr>
              <w:t>негативний вплив на корпоративну культуру.</w:t>
            </w:r>
          </w:p>
        </w:tc>
      </w:tr>
    </w:tbl>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p>
    <w:p w:rsidR="00A32353" w:rsidRPr="00FB6087" w:rsidRDefault="00A32353" w:rsidP="00A12BBA">
      <w:pPr>
        <w:pStyle w:val="a3"/>
        <w:keepNext/>
        <w:pBdr>
          <w:top w:val="nil"/>
          <w:left w:val="nil"/>
          <w:bottom w:val="nil"/>
          <w:right w:val="nil"/>
          <w:between w:val="nil"/>
        </w:pBdr>
        <w:tabs>
          <w:tab w:val="left" w:pos="426"/>
        </w:tabs>
        <w:ind w:left="0" w:firstLine="709"/>
        <w:jc w:val="both"/>
        <w:rPr>
          <w:sz w:val="28"/>
          <w:szCs w:val="28"/>
        </w:rPr>
      </w:pPr>
      <w:r w:rsidRPr="00FB6087">
        <w:rPr>
          <w:b/>
          <w:bCs/>
          <w:sz w:val="28"/>
          <w:szCs w:val="28"/>
        </w:rPr>
        <w:lastRenderedPageBreak/>
        <w:t>Цінова політика як елемент поведінки</w:t>
      </w:r>
      <w:r w:rsidR="00A12BBA" w:rsidRPr="00FB6087">
        <w:rPr>
          <w:b/>
          <w:bCs/>
          <w:sz w:val="28"/>
          <w:szCs w:val="28"/>
        </w:rPr>
        <w:t xml:space="preserve">. </w:t>
      </w:r>
      <w:r w:rsidRPr="00FB6087">
        <w:rPr>
          <w:bCs/>
          <w:sz w:val="28"/>
          <w:szCs w:val="28"/>
        </w:rPr>
        <w:t>Варіанти роботи з ціною:</w:t>
      </w:r>
      <w:r w:rsidR="00A12BBA" w:rsidRPr="00FB6087">
        <w:rPr>
          <w:bCs/>
          <w:sz w:val="28"/>
          <w:szCs w:val="28"/>
        </w:rPr>
        <w:t xml:space="preserve"> </w:t>
      </w:r>
      <w:r w:rsidRPr="00FB6087">
        <w:rPr>
          <w:sz w:val="28"/>
          <w:szCs w:val="28"/>
        </w:rPr>
        <w:t>презентації товару;</w:t>
      </w:r>
      <w:r w:rsidR="00A12BBA" w:rsidRPr="00FB6087">
        <w:rPr>
          <w:sz w:val="28"/>
          <w:szCs w:val="28"/>
        </w:rPr>
        <w:t xml:space="preserve"> </w:t>
      </w:r>
      <w:r w:rsidRPr="00FB6087">
        <w:rPr>
          <w:sz w:val="28"/>
          <w:szCs w:val="28"/>
        </w:rPr>
        <w:t>оплата частинами;</w:t>
      </w:r>
      <w:r w:rsidR="00A12BBA" w:rsidRPr="00FB6087">
        <w:rPr>
          <w:sz w:val="28"/>
          <w:szCs w:val="28"/>
        </w:rPr>
        <w:t xml:space="preserve"> </w:t>
      </w:r>
      <w:proofErr w:type="spellStart"/>
      <w:r w:rsidRPr="00FB6087">
        <w:rPr>
          <w:sz w:val="28"/>
          <w:szCs w:val="28"/>
        </w:rPr>
        <w:t>доукомплектація</w:t>
      </w:r>
      <w:proofErr w:type="spellEnd"/>
      <w:r w:rsidRPr="00FB6087">
        <w:rPr>
          <w:sz w:val="28"/>
          <w:szCs w:val="28"/>
        </w:rPr>
        <w:t>;</w:t>
      </w:r>
      <w:r w:rsidR="00A12BBA" w:rsidRPr="00FB6087">
        <w:rPr>
          <w:sz w:val="28"/>
          <w:szCs w:val="28"/>
        </w:rPr>
        <w:t xml:space="preserve"> </w:t>
      </w:r>
      <w:r w:rsidRPr="00FB6087">
        <w:rPr>
          <w:sz w:val="28"/>
          <w:szCs w:val="28"/>
        </w:rPr>
        <w:t>бартер;</w:t>
      </w:r>
      <w:r w:rsidR="00A12BBA" w:rsidRPr="00FB6087">
        <w:rPr>
          <w:sz w:val="28"/>
          <w:szCs w:val="28"/>
        </w:rPr>
        <w:t xml:space="preserve"> </w:t>
      </w:r>
      <w:r w:rsidRPr="00FB6087">
        <w:rPr>
          <w:sz w:val="28"/>
          <w:szCs w:val="28"/>
        </w:rPr>
        <w:t>обґрунтування високої ціни через якість і професіоналізм.</w:t>
      </w:r>
      <w:r w:rsidR="00A12BBA" w:rsidRPr="00FB6087">
        <w:rPr>
          <w:sz w:val="28"/>
          <w:szCs w:val="28"/>
        </w:rPr>
        <w:t xml:space="preserve"> </w:t>
      </w:r>
      <w:r w:rsidRPr="00FB6087">
        <w:rPr>
          <w:sz w:val="28"/>
          <w:szCs w:val="28"/>
        </w:rPr>
        <w:t>Іноді висока ціна є інструментом залучення «солідного» клієнта.</w:t>
      </w:r>
    </w:p>
    <w:p w:rsidR="00A32353" w:rsidRPr="00FB6087" w:rsidRDefault="00A32353" w:rsidP="00A02CF2">
      <w:pPr>
        <w:pStyle w:val="a3"/>
        <w:pBdr>
          <w:top w:val="nil"/>
          <w:left w:val="nil"/>
          <w:bottom w:val="nil"/>
          <w:right w:val="nil"/>
          <w:between w:val="nil"/>
        </w:pBdr>
        <w:tabs>
          <w:tab w:val="left" w:pos="426"/>
        </w:tabs>
        <w:ind w:left="0" w:firstLine="709"/>
        <w:jc w:val="both"/>
        <w:rPr>
          <w:b/>
          <w:bCs/>
          <w:sz w:val="28"/>
          <w:szCs w:val="28"/>
        </w:rPr>
      </w:pPr>
      <w:r w:rsidRPr="00FB6087">
        <w:rPr>
          <w:b/>
          <w:bCs/>
          <w:sz w:val="28"/>
          <w:szCs w:val="28"/>
        </w:rPr>
        <w:t>Фактори формування поведінки</w:t>
      </w:r>
    </w:p>
    <w:p w:rsidR="00A32353" w:rsidRPr="00FB6087" w:rsidRDefault="00A32353" w:rsidP="00AE33D7">
      <w:pPr>
        <w:pStyle w:val="a3"/>
        <w:numPr>
          <w:ilvl w:val="0"/>
          <w:numId w:val="22"/>
        </w:numPr>
        <w:pBdr>
          <w:top w:val="nil"/>
          <w:left w:val="nil"/>
          <w:bottom w:val="nil"/>
          <w:right w:val="nil"/>
          <w:between w:val="nil"/>
        </w:pBdr>
        <w:tabs>
          <w:tab w:val="left" w:pos="426"/>
        </w:tabs>
        <w:ind w:left="0" w:firstLine="709"/>
        <w:jc w:val="both"/>
        <w:rPr>
          <w:sz w:val="28"/>
          <w:szCs w:val="28"/>
        </w:rPr>
      </w:pPr>
      <w:r w:rsidRPr="00FB6087">
        <w:rPr>
          <w:sz w:val="28"/>
          <w:szCs w:val="28"/>
        </w:rPr>
        <w:t>стиль керівництва;</w:t>
      </w:r>
    </w:p>
    <w:p w:rsidR="00A32353" w:rsidRPr="00FB6087" w:rsidRDefault="00A32353" w:rsidP="00AE33D7">
      <w:pPr>
        <w:pStyle w:val="a3"/>
        <w:numPr>
          <w:ilvl w:val="0"/>
          <w:numId w:val="22"/>
        </w:numPr>
        <w:pBdr>
          <w:top w:val="nil"/>
          <w:left w:val="nil"/>
          <w:bottom w:val="nil"/>
          <w:right w:val="nil"/>
          <w:between w:val="nil"/>
        </w:pBdr>
        <w:tabs>
          <w:tab w:val="left" w:pos="426"/>
        </w:tabs>
        <w:ind w:left="0" w:firstLine="709"/>
        <w:jc w:val="both"/>
        <w:rPr>
          <w:sz w:val="28"/>
          <w:szCs w:val="28"/>
        </w:rPr>
      </w:pPr>
      <w:r w:rsidRPr="00FB6087">
        <w:rPr>
          <w:sz w:val="28"/>
          <w:szCs w:val="28"/>
        </w:rPr>
        <w:t>система мотивації;</w:t>
      </w:r>
    </w:p>
    <w:p w:rsidR="00A32353" w:rsidRPr="00FB6087" w:rsidRDefault="00A32353" w:rsidP="00AE33D7">
      <w:pPr>
        <w:pStyle w:val="a3"/>
        <w:numPr>
          <w:ilvl w:val="0"/>
          <w:numId w:val="22"/>
        </w:numPr>
        <w:pBdr>
          <w:top w:val="nil"/>
          <w:left w:val="nil"/>
          <w:bottom w:val="nil"/>
          <w:right w:val="nil"/>
          <w:between w:val="nil"/>
        </w:pBdr>
        <w:tabs>
          <w:tab w:val="left" w:pos="426"/>
        </w:tabs>
        <w:ind w:left="0" w:firstLine="709"/>
        <w:jc w:val="both"/>
        <w:rPr>
          <w:sz w:val="28"/>
          <w:szCs w:val="28"/>
        </w:rPr>
      </w:pPr>
      <w:r w:rsidRPr="00FB6087">
        <w:rPr>
          <w:sz w:val="28"/>
          <w:szCs w:val="28"/>
        </w:rPr>
        <w:t>корпоративна культура;</w:t>
      </w:r>
    </w:p>
    <w:p w:rsidR="00A32353" w:rsidRPr="00FB6087" w:rsidRDefault="00A32353" w:rsidP="00AE33D7">
      <w:pPr>
        <w:pStyle w:val="a3"/>
        <w:numPr>
          <w:ilvl w:val="0"/>
          <w:numId w:val="22"/>
        </w:numPr>
        <w:pBdr>
          <w:top w:val="nil"/>
          <w:left w:val="nil"/>
          <w:bottom w:val="nil"/>
          <w:right w:val="nil"/>
          <w:between w:val="nil"/>
        </w:pBdr>
        <w:tabs>
          <w:tab w:val="left" w:pos="426"/>
        </w:tabs>
        <w:ind w:left="0" w:firstLine="709"/>
        <w:jc w:val="both"/>
        <w:rPr>
          <w:sz w:val="28"/>
          <w:szCs w:val="28"/>
        </w:rPr>
      </w:pPr>
      <w:r w:rsidRPr="00FB6087">
        <w:rPr>
          <w:sz w:val="28"/>
          <w:szCs w:val="28"/>
        </w:rPr>
        <w:t>рівень задоволеності працею;</w:t>
      </w:r>
    </w:p>
    <w:p w:rsidR="00A32353" w:rsidRPr="00FB6087" w:rsidRDefault="00A32353" w:rsidP="00AE33D7">
      <w:pPr>
        <w:pStyle w:val="a3"/>
        <w:numPr>
          <w:ilvl w:val="0"/>
          <w:numId w:val="22"/>
        </w:numPr>
        <w:pBdr>
          <w:top w:val="nil"/>
          <w:left w:val="nil"/>
          <w:bottom w:val="nil"/>
          <w:right w:val="nil"/>
          <w:between w:val="nil"/>
        </w:pBdr>
        <w:tabs>
          <w:tab w:val="left" w:pos="426"/>
        </w:tabs>
        <w:ind w:left="0" w:firstLine="709"/>
        <w:jc w:val="both"/>
        <w:rPr>
          <w:sz w:val="28"/>
          <w:szCs w:val="28"/>
        </w:rPr>
      </w:pPr>
      <w:r w:rsidRPr="00FB6087">
        <w:rPr>
          <w:sz w:val="28"/>
          <w:szCs w:val="28"/>
        </w:rPr>
        <w:t>організаційний клімат.</w:t>
      </w:r>
    </w:p>
    <w:p w:rsidR="00A32353" w:rsidRPr="00FB6087" w:rsidRDefault="00A32353" w:rsidP="00A02CF2">
      <w:pPr>
        <w:pStyle w:val="a3"/>
        <w:pBdr>
          <w:top w:val="nil"/>
          <w:left w:val="nil"/>
          <w:bottom w:val="nil"/>
          <w:right w:val="nil"/>
          <w:between w:val="nil"/>
        </w:pBdr>
        <w:tabs>
          <w:tab w:val="left" w:pos="426"/>
        </w:tabs>
        <w:ind w:left="0" w:firstLine="709"/>
        <w:jc w:val="both"/>
        <w:rPr>
          <w:sz w:val="28"/>
          <w:szCs w:val="28"/>
        </w:rPr>
      </w:pPr>
      <w:r w:rsidRPr="00FB6087">
        <w:rPr>
          <w:sz w:val="28"/>
          <w:szCs w:val="28"/>
        </w:rPr>
        <w:t xml:space="preserve">Ефективна реалізація внутрішнього маркетингу передбачає стимулювання </w:t>
      </w:r>
      <w:proofErr w:type="spellStart"/>
      <w:r w:rsidRPr="00FB6087">
        <w:rPr>
          <w:sz w:val="28"/>
          <w:szCs w:val="28"/>
        </w:rPr>
        <w:t>проактивної</w:t>
      </w:r>
      <w:proofErr w:type="spellEnd"/>
      <w:r w:rsidRPr="00FB6087">
        <w:rPr>
          <w:sz w:val="28"/>
          <w:szCs w:val="28"/>
        </w:rPr>
        <w:t xml:space="preserve"> поведінки персоналу та мінімізацію деструктивних проявів.</w:t>
      </w:r>
    </w:p>
    <w:p w:rsidR="000D4197" w:rsidRPr="00FB6087" w:rsidRDefault="000D4197" w:rsidP="00A02CF2">
      <w:pPr>
        <w:pStyle w:val="a3"/>
        <w:pBdr>
          <w:top w:val="nil"/>
          <w:left w:val="nil"/>
          <w:bottom w:val="nil"/>
          <w:right w:val="nil"/>
          <w:between w:val="nil"/>
        </w:pBdr>
        <w:ind w:firstLine="709"/>
        <w:jc w:val="both"/>
        <w:rPr>
          <w:sz w:val="28"/>
          <w:szCs w:val="28"/>
        </w:rPr>
      </w:pPr>
    </w:p>
    <w:p w:rsidR="000D4197" w:rsidRPr="00FB6087" w:rsidRDefault="000D4197" w:rsidP="00A02CF2">
      <w:pPr>
        <w:pStyle w:val="a3"/>
        <w:pBdr>
          <w:top w:val="nil"/>
          <w:left w:val="nil"/>
          <w:bottom w:val="nil"/>
          <w:right w:val="nil"/>
          <w:between w:val="nil"/>
        </w:pBdr>
        <w:ind w:firstLine="709"/>
        <w:jc w:val="both"/>
        <w:rPr>
          <w:sz w:val="28"/>
          <w:szCs w:val="28"/>
        </w:rPr>
      </w:pPr>
    </w:p>
    <w:p w:rsidR="00C07C1C" w:rsidRPr="00FB6087" w:rsidRDefault="00C07C1C" w:rsidP="00A02CF2">
      <w:pPr>
        <w:pStyle w:val="a3"/>
        <w:pBdr>
          <w:top w:val="nil"/>
          <w:left w:val="nil"/>
          <w:bottom w:val="nil"/>
          <w:right w:val="nil"/>
          <w:between w:val="nil"/>
        </w:pBdr>
        <w:ind w:firstLine="709"/>
        <w:jc w:val="both"/>
        <w:rPr>
          <w:sz w:val="28"/>
          <w:szCs w:val="28"/>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14" w:name="_Toc226316481"/>
      <w:r w:rsidRPr="00FB6087">
        <w:rPr>
          <w:rFonts w:eastAsia="Times New Roman" w:cs="Times New Roman"/>
          <w:color w:val="auto"/>
          <w:szCs w:val="28"/>
          <w:lang w:val="uk-UA" w:eastAsia="ru-RU"/>
        </w:rPr>
        <w:t>Тема 3. Задоволеність клієнтів в маркетингу відносин</w:t>
      </w:r>
      <w:bookmarkEnd w:id="14"/>
    </w:p>
    <w:p w:rsidR="000D4197" w:rsidRPr="00FB6087" w:rsidRDefault="000D4197" w:rsidP="00A02CF2">
      <w:pPr>
        <w:spacing w:after="0" w:line="240" w:lineRule="auto"/>
        <w:rPr>
          <w:rFonts w:cs="Times New Roman"/>
          <w:szCs w:val="28"/>
          <w:lang w:val="uk-UA" w:eastAsia="ru-RU"/>
        </w:rPr>
      </w:pPr>
    </w:p>
    <w:p w:rsidR="00527181" w:rsidRPr="00FB6087" w:rsidRDefault="00527181" w:rsidP="00A12BBA">
      <w:pPr>
        <w:pStyle w:val="a3"/>
        <w:numPr>
          <w:ilvl w:val="0"/>
          <w:numId w:val="3"/>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Сутність задоволеності клієнтів. </w:t>
      </w:r>
    </w:p>
    <w:p w:rsidR="00527181" w:rsidRPr="00FB6087" w:rsidRDefault="00527181" w:rsidP="00A12BBA">
      <w:pPr>
        <w:pStyle w:val="a3"/>
        <w:numPr>
          <w:ilvl w:val="0"/>
          <w:numId w:val="3"/>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Оцінка задоволеності клієнтів: суб'єктивні і об'єктивні методи оцінки. </w:t>
      </w:r>
    </w:p>
    <w:p w:rsidR="00527181" w:rsidRPr="00FB6087" w:rsidRDefault="00527181" w:rsidP="00A12BBA">
      <w:pPr>
        <w:pStyle w:val="a3"/>
        <w:numPr>
          <w:ilvl w:val="0"/>
          <w:numId w:val="3"/>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Довіра, прихильність і лояльність клієнтів як рушійні фактори маркетингу відносин. </w:t>
      </w:r>
    </w:p>
    <w:p w:rsidR="00527181" w:rsidRPr="00FB6087" w:rsidRDefault="00527181" w:rsidP="00A12BBA">
      <w:pPr>
        <w:pStyle w:val="a3"/>
        <w:numPr>
          <w:ilvl w:val="0"/>
          <w:numId w:val="3"/>
        </w:numPr>
        <w:pBdr>
          <w:top w:val="nil"/>
          <w:left w:val="nil"/>
          <w:bottom w:val="nil"/>
          <w:right w:val="nil"/>
          <w:between w:val="nil"/>
        </w:pBdr>
        <w:tabs>
          <w:tab w:val="left" w:pos="1134"/>
        </w:tabs>
        <w:ind w:left="0" w:firstLine="709"/>
        <w:jc w:val="both"/>
        <w:rPr>
          <w:sz w:val="28"/>
          <w:szCs w:val="28"/>
        </w:rPr>
      </w:pPr>
      <w:r w:rsidRPr="00FB6087">
        <w:rPr>
          <w:sz w:val="28"/>
          <w:szCs w:val="28"/>
        </w:rPr>
        <w:t>Стадії розвитку лояльності споживачів</w:t>
      </w:r>
    </w:p>
    <w:p w:rsidR="00527181" w:rsidRPr="00FB6087" w:rsidRDefault="00527181"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725F92" w:rsidRPr="00FB6087" w:rsidRDefault="00725F92" w:rsidP="00A02CF2">
      <w:pPr>
        <w:pStyle w:val="2"/>
        <w:rPr>
          <w:rFonts w:ascii="Times New Roman" w:hAnsi="Times New Roman" w:cs="Times New Roman"/>
          <w:szCs w:val="28"/>
          <w:lang w:val="uk-UA"/>
        </w:rPr>
      </w:pPr>
      <w:bookmarkStart w:id="15" w:name="_Toc226316482"/>
      <w:r w:rsidRPr="00FB6087">
        <w:rPr>
          <w:rFonts w:ascii="Times New Roman" w:hAnsi="Times New Roman" w:cs="Times New Roman"/>
          <w:szCs w:val="28"/>
          <w:lang w:val="uk-UA"/>
        </w:rPr>
        <w:t>1. Сутність задоволеності клієнтів</w:t>
      </w:r>
      <w:bookmarkEnd w:id="15"/>
    </w:p>
    <w:p w:rsidR="00725F92" w:rsidRPr="00FB6087" w:rsidRDefault="00725F92"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Задоволеність клієнта</w:t>
      </w:r>
      <w:r w:rsidRPr="00FB6087">
        <w:rPr>
          <w:rFonts w:eastAsia="Times New Roman" w:cs="Times New Roman"/>
          <w:szCs w:val="28"/>
          <w:lang w:val="uk-UA" w:eastAsia="ru-RU"/>
        </w:rPr>
        <w:t xml:space="preserve"> – показник відповідності товару, послуги чи сервісу очікуванням споживача, що відображає його позитивні враження від взаємодії з брендом.</w:t>
      </w:r>
      <w:r w:rsidRPr="00FB6087">
        <w:rPr>
          <w:rFonts w:cs="Times New Roman"/>
          <w:szCs w:val="28"/>
          <w:shd w:val="clear" w:color="auto" w:fill="FFFFFF"/>
          <w:lang w:val="uk-UA"/>
        </w:rPr>
        <w:t xml:space="preserve"> </w:t>
      </w:r>
      <w:r w:rsidRPr="00FB6087">
        <w:rPr>
          <w:rFonts w:eastAsia="Times New Roman" w:cs="Times New Roman"/>
          <w:szCs w:val="28"/>
          <w:lang w:val="uk-UA" w:eastAsia="ru-RU"/>
        </w:rPr>
        <w:t xml:space="preserve">Це ключовий елемент клієнтського досвіду, який впливає на утримання клієнтів, їхню </w:t>
      </w:r>
      <w:r w:rsidRPr="00FB6087">
        <w:rPr>
          <w:rFonts w:eastAsia="Times New Roman" w:cs="Times New Roman"/>
          <w:i/>
          <w:szCs w:val="28"/>
          <w:u w:val="single"/>
          <w:lang w:val="uk-UA" w:eastAsia="ru-RU"/>
        </w:rPr>
        <w:t>лояльність</w:t>
      </w:r>
      <w:r w:rsidRPr="00FB6087">
        <w:rPr>
          <w:rFonts w:eastAsia="Times New Roman" w:cs="Times New Roman"/>
          <w:szCs w:val="28"/>
          <w:lang w:val="uk-UA" w:eastAsia="ru-RU"/>
        </w:rPr>
        <w:t xml:space="preserve"> та репутацію бізнесу.</w:t>
      </w:r>
    </w:p>
    <w:p w:rsidR="00725F92" w:rsidRPr="00FB6087" w:rsidRDefault="00725F92" w:rsidP="00A02CF2">
      <w:pPr>
        <w:spacing w:after="0" w:line="240" w:lineRule="auto"/>
        <w:ind w:firstLine="709"/>
        <w:rPr>
          <w:rFonts w:eastAsia="Times New Roman" w:cs="Times New Roman"/>
          <w:szCs w:val="28"/>
          <w:lang w:val="uk-UA" w:eastAsia="ru-RU"/>
        </w:rPr>
      </w:pPr>
      <w:r w:rsidRPr="00FB6087">
        <w:rPr>
          <w:rFonts w:eastAsiaTheme="majorEastAsia" w:cs="Times New Roman"/>
          <w:b/>
          <w:bCs/>
          <w:szCs w:val="28"/>
          <w:lang w:val="uk-UA" w:eastAsia="ru-RU"/>
        </w:rPr>
        <w:t>Лояльність</w:t>
      </w:r>
      <w:r w:rsidRPr="00FB6087">
        <w:rPr>
          <w:rFonts w:eastAsia="Times New Roman" w:cs="Times New Roman"/>
          <w:szCs w:val="28"/>
          <w:lang w:val="uk-UA" w:eastAsia="ru-RU"/>
        </w:rPr>
        <w:t xml:space="preserve"> – віддання переваги споживачем певному товару чи послузі, що формується на основі узагальнення його </w:t>
      </w:r>
      <w:proofErr w:type="spellStart"/>
      <w:r w:rsidRPr="00FB6087">
        <w:rPr>
          <w:rFonts w:eastAsia="Times New Roman" w:cs="Times New Roman"/>
          <w:szCs w:val="28"/>
          <w:lang w:val="uk-UA" w:eastAsia="ru-RU"/>
        </w:rPr>
        <w:t>відчуттів</w:t>
      </w:r>
      <w:proofErr w:type="spellEnd"/>
      <w:r w:rsidRPr="00FB6087">
        <w:rPr>
          <w:rFonts w:eastAsia="Times New Roman" w:cs="Times New Roman"/>
          <w:szCs w:val="28"/>
          <w:lang w:val="uk-UA" w:eastAsia="ru-RU"/>
        </w:rPr>
        <w:t>, емоцій і думок щодо продукту.</w:t>
      </w:r>
    </w:p>
    <w:p w:rsidR="00725F92" w:rsidRPr="00FB6087" w:rsidRDefault="00725F92" w:rsidP="00A02CF2">
      <w:pPr>
        <w:spacing w:after="0" w:line="240" w:lineRule="auto"/>
        <w:ind w:firstLine="709"/>
        <w:rPr>
          <w:rFonts w:eastAsia="Times New Roman" w:cs="Times New Roman"/>
          <w:szCs w:val="28"/>
          <w:lang w:val="uk-UA" w:eastAsia="ru-RU"/>
        </w:rPr>
      </w:pPr>
      <w:r w:rsidRPr="00FB6087">
        <w:rPr>
          <w:rFonts w:eastAsiaTheme="majorEastAsia" w:cs="Times New Roman"/>
          <w:b/>
          <w:bCs/>
          <w:szCs w:val="28"/>
          <w:lang w:val="uk-UA" w:eastAsia="ru-RU"/>
        </w:rPr>
        <w:t>Лояльність споживачів</w:t>
      </w:r>
      <w:r w:rsidRPr="00FB6087">
        <w:rPr>
          <w:rFonts w:eastAsia="Times New Roman" w:cs="Times New Roman"/>
          <w:szCs w:val="28"/>
          <w:lang w:val="uk-UA" w:eastAsia="ru-RU"/>
        </w:rPr>
        <w:t xml:space="preserve"> – схвальне ставлення до:</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продуктів і послуг;</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сервісу;</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торгової марки та логотипу;</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зовнішнього вигляду;</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персоналу;</w:t>
      </w:r>
    </w:p>
    <w:p w:rsidR="00725F92" w:rsidRPr="00FB6087" w:rsidRDefault="00725F92" w:rsidP="00AE33D7">
      <w:pPr>
        <w:numPr>
          <w:ilvl w:val="0"/>
          <w:numId w:val="36"/>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місця продажу тощо.</w:t>
      </w:r>
    </w:p>
    <w:p w:rsidR="00725F92" w:rsidRPr="00FB6087" w:rsidRDefault="00725F92" w:rsidP="00A02CF2">
      <w:p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 xml:space="preserve">Схвальне ставлення проявляється у </w:t>
      </w:r>
      <w:r w:rsidRPr="00FB6087">
        <w:rPr>
          <w:rFonts w:eastAsiaTheme="majorEastAsia" w:cs="Times New Roman"/>
          <w:b/>
          <w:bCs/>
          <w:szCs w:val="28"/>
          <w:lang w:val="uk-UA" w:eastAsia="ru-RU"/>
        </w:rPr>
        <w:t>поведінці покупців</w:t>
      </w:r>
      <w:r w:rsidRPr="00FB6087">
        <w:rPr>
          <w:rFonts w:eastAsia="Times New Roman" w:cs="Times New Roman"/>
          <w:szCs w:val="28"/>
          <w:lang w:val="uk-UA" w:eastAsia="ru-RU"/>
        </w:rPr>
        <w:t>.</w:t>
      </w:r>
    </w:p>
    <w:p w:rsidR="00725F92" w:rsidRPr="00FB6087" w:rsidRDefault="00725F92" w:rsidP="00A02CF2">
      <w:pPr>
        <w:spacing w:after="0" w:line="240" w:lineRule="auto"/>
        <w:ind w:firstLine="709"/>
        <w:rPr>
          <w:rFonts w:eastAsia="Times New Roman" w:cs="Times New Roman"/>
          <w:i/>
          <w:szCs w:val="28"/>
          <w:u w:val="single"/>
          <w:lang w:val="uk-UA" w:eastAsia="ru-RU"/>
        </w:rPr>
      </w:pPr>
      <w:r w:rsidRPr="00FB6087">
        <w:rPr>
          <w:rFonts w:eastAsia="Times New Roman" w:cs="Times New Roman"/>
          <w:i/>
          <w:szCs w:val="28"/>
          <w:u w:val="single"/>
          <w:lang w:val="uk-UA" w:eastAsia="ru-RU"/>
        </w:rPr>
        <w:t>Лояльний споживач:</w:t>
      </w:r>
    </w:p>
    <w:p w:rsidR="00725F92" w:rsidRPr="00FB6087" w:rsidRDefault="00725F92" w:rsidP="00AE33D7">
      <w:pPr>
        <w:numPr>
          <w:ilvl w:val="0"/>
          <w:numId w:val="37"/>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регулярно здійснює повторні покупки;</w:t>
      </w:r>
    </w:p>
    <w:p w:rsidR="00725F92" w:rsidRPr="00FB6087" w:rsidRDefault="00725F92" w:rsidP="00AE33D7">
      <w:pPr>
        <w:numPr>
          <w:ilvl w:val="0"/>
          <w:numId w:val="37"/>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купує широкий асортимент продукції компанії;</w:t>
      </w:r>
    </w:p>
    <w:p w:rsidR="00725F92" w:rsidRPr="00FB6087" w:rsidRDefault="00725F92" w:rsidP="00AE33D7">
      <w:pPr>
        <w:numPr>
          <w:ilvl w:val="0"/>
          <w:numId w:val="37"/>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lastRenderedPageBreak/>
        <w:t>рекомендує компанію іншим;</w:t>
      </w:r>
    </w:p>
    <w:p w:rsidR="00725F92" w:rsidRPr="00FB6087" w:rsidRDefault="00725F92" w:rsidP="00AE33D7">
      <w:pPr>
        <w:numPr>
          <w:ilvl w:val="0"/>
          <w:numId w:val="37"/>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не реагує на пропозиції конкурентів.</w:t>
      </w:r>
    </w:p>
    <w:p w:rsidR="00725F92" w:rsidRPr="00FB6087" w:rsidRDefault="00725F92" w:rsidP="00A02CF2">
      <w:pPr>
        <w:spacing w:after="0" w:line="240" w:lineRule="auto"/>
        <w:ind w:firstLine="709"/>
        <w:rPr>
          <w:rFonts w:cs="Times New Roman"/>
          <w:szCs w:val="28"/>
          <w:lang w:val="uk-UA"/>
        </w:rPr>
      </w:pPr>
    </w:p>
    <w:p w:rsidR="00725F92" w:rsidRPr="00FB6087" w:rsidRDefault="00725F92" w:rsidP="00A02CF2">
      <w:p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Лояльність формується як поєднання:</w:t>
      </w:r>
    </w:p>
    <w:tbl>
      <w:tblPr>
        <w:tblW w:w="0" w:type="auto"/>
        <w:tblLook w:val="04A0" w:firstRow="1" w:lastRow="0" w:firstColumn="1" w:lastColumn="0" w:noHBand="0" w:noVBand="1"/>
      </w:tblPr>
      <w:tblGrid>
        <w:gridCol w:w="4672"/>
        <w:gridCol w:w="4673"/>
      </w:tblGrid>
      <w:tr w:rsidR="00331D1A" w:rsidRPr="00FB6087" w:rsidTr="00777837">
        <w:tc>
          <w:tcPr>
            <w:tcW w:w="4672" w:type="dxa"/>
            <w:vAlign w:val="center"/>
          </w:tcPr>
          <w:p w:rsidR="00725F92" w:rsidRPr="00FB6087" w:rsidRDefault="00725F92" w:rsidP="00A02CF2">
            <w:pPr>
              <w:jc w:val="center"/>
              <w:rPr>
                <w:rFonts w:eastAsia="Times New Roman" w:cs="Times New Roman"/>
                <w:sz w:val="24"/>
                <w:szCs w:val="24"/>
                <w:lang w:val="uk-UA" w:eastAsia="ru-RU"/>
              </w:rPr>
            </w:pPr>
            <w:r w:rsidRPr="00FB6087">
              <w:rPr>
                <w:rFonts w:eastAsia="Times New Roman" w:cs="Times New Roman"/>
                <w:sz w:val="24"/>
                <w:szCs w:val="24"/>
                <w:lang w:val="uk-UA" w:eastAsia="ru-RU"/>
              </w:rPr>
              <w:t>Поведінкової лояльності, що визначається реальними діями покупця</w:t>
            </w:r>
          </w:p>
        </w:tc>
        <w:tc>
          <w:tcPr>
            <w:tcW w:w="4673" w:type="dxa"/>
            <w:vAlign w:val="center"/>
          </w:tcPr>
          <w:p w:rsidR="00725F92" w:rsidRPr="00FB6087" w:rsidRDefault="00725F92" w:rsidP="00A02CF2">
            <w:pPr>
              <w:jc w:val="center"/>
              <w:rPr>
                <w:rFonts w:eastAsia="Times New Roman" w:cs="Times New Roman"/>
                <w:sz w:val="24"/>
                <w:szCs w:val="24"/>
                <w:lang w:val="uk-UA" w:eastAsia="ru-RU"/>
              </w:rPr>
            </w:pPr>
            <w:r w:rsidRPr="00FB6087">
              <w:rPr>
                <w:rFonts w:eastAsia="Times New Roman" w:cs="Times New Roman"/>
                <w:sz w:val="24"/>
                <w:szCs w:val="24"/>
                <w:lang w:val="uk-UA" w:eastAsia="ru-RU"/>
              </w:rPr>
              <w:t>Лояльності, що сприймається (</w:t>
            </w:r>
            <w:proofErr w:type="spellStart"/>
            <w:r w:rsidRPr="00FB6087">
              <w:rPr>
                <w:rFonts w:eastAsia="Times New Roman" w:cs="Times New Roman"/>
                <w:sz w:val="24"/>
                <w:szCs w:val="24"/>
                <w:lang w:val="uk-UA" w:eastAsia="ru-RU"/>
              </w:rPr>
              <w:t>перцепційної</w:t>
            </w:r>
            <w:proofErr w:type="spellEnd"/>
            <w:r w:rsidRPr="00FB6087">
              <w:rPr>
                <w:rFonts w:eastAsia="Times New Roman" w:cs="Times New Roman"/>
                <w:sz w:val="24"/>
                <w:szCs w:val="24"/>
                <w:lang w:val="uk-UA" w:eastAsia="ru-RU"/>
              </w:rPr>
              <w:t>)</w:t>
            </w:r>
          </w:p>
        </w:tc>
      </w:tr>
      <w:tr w:rsidR="000D4197" w:rsidRPr="00FB6087" w:rsidTr="00777837">
        <w:tc>
          <w:tcPr>
            <w:tcW w:w="4672" w:type="dxa"/>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Складові:</w:t>
            </w:r>
          </w:p>
          <w:p w:rsidR="00725F92" w:rsidRPr="00FB6087" w:rsidRDefault="00725F92" w:rsidP="00AE33D7">
            <w:pPr>
              <w:numPr>
                <w:ilvl w:val="0"/>
                <w:numId w:val="38"/>
              </w:numPr>
              <w:spacing w:after="0" w:line="240" w:lineRule="auto"/>
              <w:ind w:firstLine="0"/>
              <w:rPr>
                <w:rFonts w:eastAsia="Times New Roman" w:cs="Times New Roman"/>
                <w:sz w:val="24"/>
                <w:szCs w:val="24"/>
                <w:lang w:val="uk-UA" w:eastAsia="ru-RU"/>
              </w:rPr>
            </w:pPr>
            <w:r w:rsidRPr="00FB6087">
              <w:rPr>
                <w:rFonts w:eastAsia="Times New Roman" w:cs="Times New Roman"/>
                <w:sz w:val="24"/>
                <w:szCs w:val="24"/>
                <w:lang w:val="uk-UA" w:eastAsia="ru-RU"/>
              </w:rPr>
              <w:t>повторні покупки;</w:t>
            </w:r>
          </w:p>
          <w:p w:rsidR="00725F92" w:rsidRPr="00FB6087" w:rsidRDefault="00725F92" w:rsidP="00AE33D7">
            <w:pPr>
              <w:numPr>
                <w:ilvl w:val="0"/>
                <w:numId w:val="38"/>
              </w:numPr>
              <w:spacing w:after="0" w:line="240" w:lineRule="auto"/>
              <w:ind w:firstLine="0"/>
              <w:rPr>
                <w:rFonts w:eastAsia="Times New Roman" w:cs="Times New Roman"/>
                <w:sz w:val="24"/>
                <w:szCs w:val="24"/>
                <w:lang w:val="uk-UA" w:eastAsia="ru-RU"/>
              </w:rPr>
            </w:pPr>
            <w:r w:rsidRPr="00FB6087">
              <w:rPr>
                <w:rFonts w:eastAsia="Times New Roman" w:cs="Times New Roman"/>
                <w:sz w:val="24"/>
                <w:szCs w:val="24"/>
                <w:lang w:val="uk-UA" w:eastAsia="ru-RU"/>
              </w:rPr>
              <w:t>збільшення обсягів покупок;</w:t>
            </w:r>
          </w:p>
          <w:p w:rsidR="00725F92" w:rsidRPr="00FB6087" w:rsidRDefault="00725F92" w:rsidP="00AE33D7">
            <w:pPr>
              <w:numPr>
                <w:ilvl w:val="0"/>
                <w:numId w:val="38"/>
              </w:numPr>
              <w:spacing w:after="0" w:line="240" w:lineRule="auto"/>
              <w:ind w:firstLine="0"/>
              <w:rPr>
                <w:rFonts w:eastAsia="Times New Roman" w:cs="Times New Roman"/>
                <w:sz w:val="24"/>
                <w:szCs w:val="24"/>
                <w:lang w:val="uk-UA" w:eastAsia="ru-RU"/>
              </w:rPr>
            </w:pPr>
            <w:r w:rsidRPr="00FB6087">
              <w:rPr>
                <w:rFonts w:eastAsia="Times New Roman" w:cs="Times New Roman"/>
                <w:sz w:val="24"/>
                <w:szCs w:val="24"/>
                <w:lang w:val="uk-UA" w:eastAsia="ru-RU"/>
              </w:rPr>
              <w:t>перехресний продаж;</w:t>
            </w:r>
          </w:p>
          <w:p w:rsidR="00725F92" w:rsidRPr="00FB6087" w:rsidRDefault="00725F92" w:rsidP="00AE33D7">
            <w:pPr>
              <w:numPr>
                <w:ilvl w:val="0"/>
                <w:numId w:val="38"/>
              </w:numPr>
              <w:spacing w:after="0" w:line="240" w:lineRule="auto"/>
              <w:ind w:firstLine="0"/>
              <w:rPr>
                <w:rFonts w:eastAsia="Times New Roman" w:cs="Times New Roman"/>
                <w:sz w:val="24"/>
                <w:szCs w:val="24"/>
                <w:lang w:val="uk-UA" w:eastAsia="ru-RU"/>
              </w:rPr>
            </w:pPr>
            <w:r w:rsidRPr="00FB6087">
              <w:rPr>
                <w:rFonts w:eastAsia="Times New Roman" w:cs="Times New Roman"/>
                <w:sz w:val="24"/>
                <w:szCs w:val="24"/>
                <w:lang w:val="uk-UA" w:eastAsia="ru-RU"/>
              </w:rPr>
              <w:t>підтримання стабільного рівня взаємодії з компанією.</w:t>
            </w:r>
          </w:p>
        </w:tc>
        <w:tc>
          <w:tcPr>
            <w:tcW w:w="4673" w:type="dxa"/>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Основні компоненти:</w:t>
            </w:r>
          </w:p>
          <w:p w:rsidR="00725F92" w:rsidRPr="00FB6087" w:rsidRDefault="00725F92" w:rsidP="00AE33D7">
            <w:pPr>
              <w:numPr>
                <w:ilvl w:val="0"/>
                <w:numId w:val="39"/>
              </w:numPr>
              <w:spacing w:after="0" w:line="240" w:lineRule="auto"/>
              <w:ind w:firstLine="0"/>
              <w:rPr>
                <w:rFonts w:eastAsia="Times New Roman" w:cs="Times New Roman"/>
                <w:b/>
                <w:sz w:val="24"/>
                <w:szCs w:val="24"/>
                <w:lang w:val="uk-UA" w:eastAsia="ru-RU"/>
              </w:rPr>
            </w:pPr>
            <w:r w:rsidRPr="00FB6087">
              <w:rPr>
                <w:rFonts w:eastAsiaTheme="majorEastAsia" w:cs="Times New Roman"/>
                <w:bCs/>
                <w:sz w:val="24"/>
                <w:szCs w:val="24"/>
                <w:lang w:val="uk-UA" w:eastAsia="ru-RU"/>
              </w:rPr>
              <w:t>задоволеність споживача</w:t>
            </w:r>
            <w:r w:rsidRPr="00FB6087">
              <w:rPr>
                <w:rFonts w:eastAsia="Times New Roman" w:cs="Times New Roman"/>
                <w:b/>
                <w:sz w:val="24"/>
                <w:szCs w:val="24"/>
                <w:lang w:val="uk-UA" w:eastAsia="ru-RU"/>
              </w:rPr>
              <w:t>;</w:t>
            </w:r>
          </w:p>
          <w:p w:rsidR="00725F92" w:rsidRPr="00FB6087" w:rsidRDefault="00725F92" w:rsidP="00AE33D7">
            <w:pPr>
              <w:numPr>
                <w:ilvl w:val="0"/>
                <w:numId w:val="39"/>
              </w:numPr>
              <w:spacing w:after="0" w:line="240" w:lineRule="auto"/>
              <w:ind w:firstLine="0"/>
              <w:rPr>
                <w:rFonts w:eastAsia="Times New Roman" w:cs="Times New Roman"/>
                <w:b/>
                <w:sz w:val="24"/>
                <w:szCs w:val="24"/>
                <w:lang w:val="uk-UA" w:eastAsia="ru-RU"/>
              </w:rPr>
            </w:pPr>
            <w:r w:rsidRPr="00FB6087">
              <w:rPr>
                <w:rFonts w:eastAsiaTheme="majorEastAsia" w:cs="Times New Roman"/>
                <w:bCs/>
                <w:sz w:val="24"/>
                <w:szCs w:val="24"/>
                <w:lang w:val="uk-UA" w:eastAsia="ru-RU"/>
              </w:rPr>
              <w:t>поінформованість</w:t>
            </w:r>
            <w:r w:rsidRPr="00FB6087">
              <w:rPr>
                <w:rFonts w:eastAsia="Times New Roman" w:cs="Times New Roman"/>
                <w:b/>
                <w:sz w:val="24"/>
                <w:szCs w:val="24"/>
                <w:lang w:val="uk-UA" w:eastAsia="ru-RU"/>
              </w:rPr>
              <w:t>.</w:t>
            </w:r>
          </w:p>
          <w:p w:rsidR="00725F92" w:rsidRPr="00FB6087" w:rsidRDefault="00725F92" w:rsidP="000458CF">
            <w:pPr>
              <w:spacing w:after="0" w:line="240" w:lineRule="auto"/>
              <w:rPr>
                <w:rFonts w:eastAsia="Times New Roman" w:cs="Times New Roman"/>
                <w:sz w:val="24"/>
                <w:szCs w:val="24"/>
                <w:lang w:val="uk-UA" w:eastAsia="ru-RU"/>
              </w:rPr>
            </w:pPr>
          </w:p>
        </w:tc>
      </w:tr>
    </w:tbl>
    <w:p w:rsidR="00725F92" w:rsidRPr="00FB6087" w:rsidRDefault="00725F92" w:rsidP="00A02CF2">
      <w:pPr>
        <w:spacing w:after="0" w:line="240" w:lineRule="auto"/>
        <w:ind w:firstLine="709"/>
        <w:rPr>
          <w:rFonts w:eastAsia="Times New Roman" w:cs="Times New Roman"/>
          <w:szCs w:val="28"/>
          <w:lang w:val="uk-UA" w:eastAsia="ru-RU"/>
        </w:rPr>
      </w:pPr>
    </w:p>
    <w:p w:rsidR="00725F92" w:rsidRPr="00FB6087" w:rsidRDefault="00725F92" w:rsidP="00A02CF2">
      <w:pPr>
        <w:pStyle w:val="3"/>
        <w:rPr>
          <w:rFonts w:ascii="Times New Roman" w:hAnsi="Times New Roman" w:cs="Times New Roman"/>
          <w:szCs w:val="28"/>
          <w:lang w:val="uk-UA"/>
        </w:rPr>
      </w:pPr>
      <w:bookmarkStart w:id="16" w:name="_Toc226313171"/>
      <w:bookmarkStart w:id="17" w:name="_Toc226316483"/>
      <w:r w:rsidRPr="00FB6087">
        <w:rPr>
          <w:rFonts w:ascii="Times New Roman" w:hAnsi="Times New Roman" w:cs="Times New Roman"/>
          <w:szCs w:val="28"/>
          <w:lang w:val="uk-UA"/>
        </w:rPr>
        <w:t>Основа лояльності – задоволеність</w:t>
      </w:r>
      <w:r w:rsidR="00A02CF2" w:rsidRPr="00FB6087">
        <w:rPr>
          <w:rFonts w:ascii="Times New Roman" w:hAnsi="Times New Roman" w:cs="Times New Roman"/>
          <w:szCs w:val="28"/>
          <w:lang w:val="uk-UA"/>
        </w:rPr>
        <w:t>.</w:t>
      </w:r>
      <w:bookmarkEnd w:id="16"/>
      <w:bookmarkEnd w:id="17"/>
    </w:p>
    <w:p w:rsidR="00725F92" w:rsidRPr="00FB6087" w:rsidRDefault="00725F92" w:rsidP="00C07C1C">
      <w:pPr>
        <w:spacing w:after="0" w:line="240" w:lineRule="auto"/>
        <w:ind w:firstLine="709"/>
        <w:jc w:val="both"/>
        <w:rPr>
          <w:rFonts w:eastAsia="Times New Roman" w:cs="Times New Roman"/>
          <w:szCs w:val="28"/>
          <w:lang w:val="uk-UA" w:eastAsia="ru-RU"/>
        </w:rPr>
      </w:pPr>
      <w:r w:rsidRPr="00FB6087">
        <w:rPr>
          <w:rFonts w:eastAsiaTheme="majorEastAsia" w:cs="Times New Roman"/>
          <w:b/>
          <w:bCs/>
          <w:szCs w:val="28"/>
          <w:lang w:val="uk-UA" w:eastAsia="ru-RU"/>
        </w:rPr>
        <w:t>Задоволеність</w:t>
      </w:r>
      <w:r w:rsidRPr="00FB6087">
        <w:rPr>
          <w:rFonts w:eastAsia="Times New Roman" w:cs="Times New Roman"/>
          <w:szCs w:val="28"/>
          <w:lang w:val="uk-UA" w:eastAsia="ru-RU"/>
        </w:rPr>
        <w:t xml:space="preserve"> – це відчуття, що виникає в результаті порівняння очікувань і реальної якості продукту.</w:t>
      </w:r>
    </w:p>
    <w:p w:rsidR="00725F92" w:rsidRPr="00FB6087" w:rsidRDefault="00725F92" w:rsidP="00C07C1C">
      <w:pPr>
        <w:spacing w:after="0" w:line="240" w:lineRule="auto"/>
        <w:ind w:firstLine="709"/>
        <w:jc w:val="both"/>
        <w:rPr>
          <w:rFonts w:eastAsia="Times New Roman" w:cs="Times New Roman"/>
          <w:szCs w:val="28"/>
          <w:lang w:val="uk-UA" w:eastAsia="ru-RU"/>
        </w:rPr>
      </w:pPr>
      <w:r w:rsidRPr="00FB6087">
        <w:rPr>
          <w:rFonts w:eastAsiaTheme="majorEastAsia" w:cs="Times New Roman"/>
          <w:b/>
          <w:bCs/>
          <w:szCs w:val="28"/>
          <w:lang w:val="uk-UA" w:eastAsia="ru-RU"/>
        </w:rPr>
        <w:t>Задоволеність клієнтів</w:t>
      </w:r>
      <w:r w:rsidRPr="00FB6087">
        <w:rPr>
          <w:rFonts w:eastAsia="Times New Roman" w:cs="Times New Roman"/>
          <w:szCs w:val="28"/>
          <w:lang w:val="uk-UA" w:eastAsia="ru-RU"/>
        </w:rPr>
        <w:t xml:space="preserve"> – суб’єктивне відображення у свідомості споживачів реальних або уявних переваг і недоліків компанії.</w:t>
      </w:r>
    </w:p>
    <w:p w:rsidR="00725F92" w:rsidRPr="00FB6087" w:rsidRDefault="00725F92" w:rsidP="00C07C1C">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Задоволеність є необхідною, але недостатньою умовою формування лояльності.</w:t>
      </w:r>
      <w:r w:rsidR="00C07C1C" w:rsidRPr="00FB6087">
        <w:rPr>
          <w:rFonts w:eastAsia="Times New Roman" w:cs="Times New Roman"/>
          <w:szCs w:val="28"/>
          <w:lang w:val="uk-UA" w:eastAsia="ru-RU"/>
        </w:rPr>
        <w:t xml:space="preserve"> </w:t>
      </w:r>
      <w:r w:rsidRPr="00FB6087">
        <w:rPr>
          <w:rFonts w:eastAsia="Times New Roman" w:cs="Times New Roman"/>
          <w:szCs w:val="28"/>
          <w:lang w:val="uk-UA" w:eastAsia="ru-RU"/>
        </w:rPr>
        <w:t>З розвитком лояльності її ро</w:t>
      </w:r>
      <w:r w:rsidR="00E46A69" w:rsidRPr="00FB6087">
        <w:rPr>
          <w:rFonts w:eastAsia="Times New Roman" w:cs="Times New Roman"/>
          <w:szCs w:val="28"/>
          <w:lang w:val="uk-UA" w:eastAsia="ru-RU"/>
        </w:rPr>
        <w:t xml:space="preserve">ль зменшується, а зростає вплив </w:t>
      </w:r>
      <w:r w:rsidRPr="00FB6087">
        <w:rPr>
          <w:rFonts w:eastAsia="Times New Roman" w:cs="Times New Roman"/>
          <w:szCs w:val="28"/>
          <w:lang w:val="uk-UA" w:eastAsia="ru-RU"/>
        </w:rPr>
        <w:t>соціального оточення;</w:t>
      </w:r>
      <w:r w:rsidR="00E46A69" w:rsidRPr="00FB6087">
        <w:rPr>
          <w:rFonts w:eastAsia="Times New Roman" w:cs="Times New Roman"/>
          <w:szCs w:val="28"/>
          <w:lang w:val="uk-UA" w:eastAsia="ru-RU"/>
        </w:rPr>
        <w:t xml:space="preserve"> </w:t>
      </w:r>
      <w:r w:rsidRPr="00FB6087">
        <w:rPr>
          <w:rFonts w:eastAsia="Times New Roman" w:cs="Times New Roman"/>
          <w:szCs w:val="28"/>
          <w:lang w:val="uk-UA" w:eastAsia="ru-RU"/>
        </w:rPr>
        <w:t>емоційних чинників;</w:t>
      </w:r>
      <w:r w:rsidR="00E46A69" w:rsidRPr="00FB6087">
        <w:rPr>
          <w:rFonts w:eastAsia="Times New Roman" w:cs="Times New Roman"/>
          <w:szCs w:val="28"/>
          <w:lang w:val="uk-UA" w:eastAsia="ru-RU"/>
        </w:rPr>
        <w:t xml:space="preserve"> </w:t>
      </w:r>
      <w:r w:rsidRPr="00FB6087">
        <w:rPr>
          <w:rFonts w:eastAsia="Times New Roman" w:cs="Times New Roman"/>
          <w:szCs w:val="28"/>
          <w:lang w:val="uk-UA" w:eastAsia="ru-RU"/>
        </w:rPr>
        <w:t>довіри до компанії.</w:t>
      </w:r>
    </w:p>
    <w:p w:rsidR="00725F92" w:rsidRPr="00FB6087" w:rsidRDefault="00725F92" w:rsidP="00C07C1C">
      <w:pPr>
        <w:spacing w:after="0" w:line="240" w:lineRule="auto"/>
        <w:ind w:firstLine="709"/>
        <w:jc w:val="both"/>
        <w:rPr>
          <w:rFonts w:cs="Times New Roman"/>
          <w:szCs w:val="28"/>
          <w:lang w:val="uk-UA"/>
        </w:rPr>
      </w:pPr>
    </w:p>
    <w:p w:rsidR="00725F92" w:rsidRPr="00FB6087" w:rsidRDefault="00725F92" w:rsidP="00A02CF2">
      <w:pPr>
        <w:spacing w:after="0" w:line="240" w:lineRule="auto"/>
        <w:ind w:firstLine="709"/>
        <w:jc w:val="both"/>
        <w:rPr>
          <w:rFonts w:cs="Times New Roman"/>
          <w:szCs w:val="28"/>
          <w:lang w:val="uk-UA"/>
        </w:rPr>
      </w:pPr>
      <w:r w:rsidRPr="00FB6087">
        <w:rPr>
          <w:rFonts w:cs="Times New Roman"/>
          <w:szCs w:val="28"/>
          <w:lang w:val="uk-UA"/>
        </w:rPr>
        <w:t xml:space="preserve">Види лояльності визначаються комбінацією поведінкової та </w:t>
      </w:r>
      <w:proofErr w:type="spellStart"/>
      <w:r w:rsidRPr="00FB6087">
        <w:rPr>
          <w:rFonts w:cs="Times New Roman"/>
          <w:szCs w:val="28"/>
          <w:lang w:val="uk-UA"/>
        </w:rPr>
        <w:t>перцепційної</w:t>
      </w:r>
      <w:proofErr w:type="spellEnd"/>
      <w:r w:rsidRPr="00FB6087">
        <w:rPr>
          <w:rFonts w:cs="Times New Roman"/>
          <w:szCs w:val="28"/>
          <w:lang w:val="uk-UA"/>
        </w:rPr>
        <w:t xml:space="preserve"> складових.</w:t>
      </w:r>
    </w:p>
    <w:p w:rsidR="00725F92" w:rsidRPr="00FB6087" w:rsidRDefault="00725F92" w:rsidP="00A02CF2">
      <w:pPr>
        <w:pStyle w:val="3"/>
        <w:rPr>
          <w:rFonts w:ascii="Times New Roman" w:hAnsi="Times New Roman" w:cs="Times New Roman"/>
          <w:szCs w:val="28"/>
          <w:lang w:val="uk-UA"/>
        </w:rPr>
      </w:pPr>
      <w:bookmarkStart w:id="18" w:name="_Toc226313172"/>
      <w:bookmarkStart w:id="19" w:name="_Toc226316484"/>
      <w:r w:rsidRPr="00FB6087">
        <w:rPr>
          <w:rFonts w:ascii="Times New Roman" w:hAnsi="Times New Roman" w:cs="Times New Roman"/>
          <w:szCs w:val="28"/>
          <w:lang w:val="uk-UA"/>
        </w:rPr>
        <w:t>Види лояльності:</w:t>
      </w:r>
      <w:bookmarkEnd w:id="18"/>
      <w:bookmarkEnd w:id="19"/>
    </w:p>
    <w:tbl>
      <w:tblPr>
        <w:tblW w:w="0" w:type="auto"/>
        <w:tblLook w:val="04A0" w:firstRow="1" w:lastRow="0" w:firstColumn="1" w:lastColumn="0" w:noHBand="0" w:noVBand="1"/>
      </w:tblPr>
      <w:tblGrid>
        <w:gridCol w:w="1838"/>
        <w:gridCol w:w="7507"/>
      </w:tblGrid>
      <w:tr w:rsidR="00ED4F5E" w:rsidRPr="00FB6087" w:rsidTr="000458CF">
        <w:tc>
          <w:tcPr>
            <w:tcW w:w="1838" w:type="dxa"/>
            <w:vAlign w:val="center"/>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Абсолютна лояльність</w:t>
            </w:r>
          </w:p>
        </w:tc>
        <w:tc>
          <w:tcPr>
            <w:tcW w:w="7507" w:type="dxa"/>
            <w:tcBorders>
              <w:bottom w:val="single" w:sz="4" w:space="0" w:color="auto"/>
            </w:tcBorders>
          </w:tcPr>
          <w:p w:rsidR="00725F92" w:rsidRPr="00FB6087" w:rsidRDefault="00725F92" w:rsidP="00AE33D7">
            <w:pPr>
              <w:numPr>
                <w:ilvl w:val="0"/>
                <w:numId w:val="40"/>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 xml:space="preserve">Висока поведінкова + висока </w:t>
            </w:r>
            <w:proofErr w:type="spellStart"/>
            <w:r w:rsidRPr="00FB6087">
              <w:rPr>
                <w:rFonts w:eastAsia="Times New Roman" w:cs="Times New Roman"/>
                <w:sz w:val="24"/>
                <w:szCs w:val="24"/>
                <w:lang w:val="uk-UA" w:eastAsia="ru-RU"/>
              </w:rPr>
              <w:t>перцепційна</w:t>
            </w:r>
            <w:proofErr w:type="spellEnd"/>
            <w:r w:rsidRPr="00FB6087">
              <w:rPr>
                <w:rFonts w:eastAsia="Times New Roman" w:cs="Times New Roman"/>
                <w:sz w:val="24"/>
                <w:szCs w:val="24"/>
                <w:lang w:val="uk-UA" w:eastAsia="ru-RU"/>
              </w:rPr>
              <w:t xml:space="preserve"> лояльність.</w:t>
            </w:r>
          </w:p>
          <w:p w:rsidR="00725F92" w:rsidRPr="00FB6087" w:rsidRDefault="00725F92" w:rsidP="00AE33D7">
            <w:pPr>
              <w:numPr>
                <w:ilvl w:val="0"/>
                <w:numId w:val="40"/>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Найбільш бажана ситуація.</w:t>
            </w:r>
          </w:p>
          <w:p w:rsidR="00725F92" w:rsidRPr="00FB6087" w:rsidRDefault="00725F92" w:rsidP="00AE33D7">
            <w:pPr>
              <w:numPr>
                <w:ilvl w:val="0"/>
                <w:numId w:val="40"/>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Достатньо підтримувати стабільну якість</w:t>
            </w:r>
          </w:p>
        </w:tc>
      </w:tr>
      <w:tr w:rsidR="00ED4F5E" w:rsidRPr="00FB6087" w:rsidTr="000458CF">
        <w:tc>
          <w:tcPr>
            <w:tcW w:w="1838" w:type="dxa"/>
            <w:vAlign w:val="center"/>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Прихована лояльність</w:t>
            </w:r>
          </w:p>
        </w:tc>
        <w:tc>
          <w:tcPr>
            <w:tcW w:w="7507" w:type="dxa"/>
            <w:tcBorders>
              <w:top w:val="single" w:sz="4" w:space="0" w:color="auto"/>
              <w:bottom w:val="single" w:sz="4" w:space="0" w:color="auto"/>
            </w:tcBorders>
          </w:tcPr>
          <w:p w:rsidR="00725F92" w:rsidRPr="00FB6087" w:rsidRDefault="00725F92" w:rsidP="00AE33D7">
            <w:pPr>
              <w:numPr>
                <w:ilvl w:val="0"/>
                <w:numId w:val="41"/>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 xml:space="preserve">Низька поведінкова + висока </w:t>
            </w:r>
            <w:proofErr w:type="spellStart"/>
            <w:r w:rsidRPr="00FB6087">
              <w:rPr>
                <w:rFonts w:eastAsia="Times New Roman" w:cs="Times New Roman"/>
                <w:sz w:val="24"/>
                <w:szCs w:val="24"/>
                <w:lang w:val="uk-UA" w:eastAsia="ru-RU"/>
              </w:rPr>
              <w:t>перцепційна</w:t>
            </w:r>
            <w:proofErr w:type="spellEnd"/>
            <w:r w:rsidRPr="00FB6087">
              <w:rPr>
                <w:rFonts w:eastAsia="Times New Roman" w:cs="Times New Roman"/>
                <w:sz w:val="24"/>
                <w:szCs w:val="24"/>
                <w:lang w:val="uk-UA" w:eastAsia="ru-RU"/>
              </w:rPr>
              <w:t>.</w:t>
            </w:r>
          </w:p>
          <w:p w:rsidR="00725F92" w:rsidRPr="00FB6087" w:rsidRDefault="00725F92" w:rsidP="00AE33D7">
            <w:pPr>
              <w:numPr>
                <w:ilvl w:val="0"/>
                <w:numId w:val="41"/>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Причини: зовнішні обмеження (дохід, доступність).</w:t>
            </w:r>
          </w:p>
          <w:p w:rsidR="00725F92" w:rsidRPr="00FB6087" w:rsidRDefault="00725F92" w:rsidP="00AE33D7">
            <w:pPr>
              <w:numPr>
                <w:ilvl w:val="0"/>
                <w:numId w:val="41"/>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Потрібно стимулювати покупки (цінові інструменти).</w:t>
            </w:r>
          </w:p>
        </w:tc>
      </w:tr>
      <w:tr w:rsidR="00ED4F5E" w:rsidRPr="00FB6087" w:rsidTr="000458CF">
        <w:tc>
          <w:tcPr>
            <w:tcW w:w="1838" w:type="dxa"/>
            <w:vAlign w:val="center"/>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Хибна лояльність</w:t>
            </w:r>
          </w:p>
        </w:tc>
        <w:tc>
          <w:tcPr>
            <w:tcW w:w="7507" w:type="dxa"/>
            <w:tcBorders>
              <w:top w:val="single" w:sz="4" w:space="0" w:color="auto"/>
              <w:bottom w:val="single" w:sz="4" w:space="0" w:color="auto"/>
            </w:tcBorders>
          </w:tcPr>
          <w:p w:rsidR="00725F92" w:rsidRPr="00FB6087" w:rsidRDefault="00725F92" w:rsidP="00AE33D7">
            <w:pPr>
              <w:numPr>
                <w:ilvl w:val="0"/>
                <w:numId w:val="42"/>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 xml:space="preserve">Висока поведінкова + низька </w:t>
            </w:r>
            <w:proofErr w:type="spellStart"/>
            <w:r w:rsidRPr="00FB6087">
              <w:rPr>
                <w:rFonts w:eastAsia="Times New Roman" w:cs="Times New Roman"/>
                <w:sz w:val="24"/>
                <w:szCs w:val="24"/>
                <w:lang w:val="uk-UA" w:eastAsia="ru-RU"/>
              </w:rPr>
              <w:t>перцепційна</w:t>
            </w:r>
            <w:proofErr w:type="spellEnd"/>
            <w:r w:rsidRPr="00FB6087">
              <w:rPr>
                <w:rFonts w:eastAsia="Times New Roman" w:cs="Times New Roman"/>
                <w:sz w:val="24"/>
                <w:szCs w:val="24"/>
                <w:lang w:val="uk-UA" w:eastAsia="ru-RU"/>
              </w:rPr>
              <w:t>.</w:t>
            </w:r>
          </w:p>
          <w:p w:rsidR="00725F92" w:rsidRPr="00FB6087" w:rsidRDefault="00725F92" w:rsidP="00AE33D7">
            <w:pPr>
              <w:numPr>
                <w:ilvl w:val="0"/>
                <w:numId w:val="42"/>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Покупки через звичку або відсутність альтернатив.</w:t>
            </w:r>
          </w:p>
          <w:p w:rsidR="00725F92" w:rsidRPr="00FB6087" w:rsidRDefault="00725F92" w:rsidP="00AE33D7">
            <w:pPr>
              <w:numPr>
                <w:ilvl w:val="0"/>
                <w:numId w:val="42"/>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Існує ризик швидкої втрати клієнта.</w:t>
            </w:r>
          </w:p>
        </w:tc>
      </w:tr>
      <w:tr w:rsidR="00ED4F5E" w:rsidRPr="00FB6087" w:rsidTr="000458CF">
        <w:tc>
          <w:tcPr>
            <w:tcW w:w="1838" w:type="dxa"/>
            <w:vAlign w:val="center"/>
          </w:tcPr>
          <w:p w:rsidR="00725F92" w:rsidRPr="00FB6087" w:rsidRDefault="00725F92" w:rsidP="000458CF">
            <w:pPr>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Відсутність лояльності</w:t>
            </w:r>
          </w:p>
        </w:tc>
        <w:tc>
          <w:tcPr>
            <w:tcW w:w="7507" w:type="dxa"/>
            <w:tcBorders>
              <w:top w:val="single" w:sz="4" w:space="0" w:color="auto"/>
            </w:tcBorders>
          </w:tcPr>
          <w:p w:rsidR="00725F92" w:rsidRPr="00FB6087" w:rsidRDefault="00725F92" w:rsidP="00AE33D7">
            <w:pPr>
              <w:numPr>
                <w:ilvl w:val="0"/>
                <w:numId w:val="43"/>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Низькі обидва показники.</w:t>
            </w:r>
          </w:p>
          <w:p w:rsidR="00725F92" w:rsidRPr="00FB6087" w:rsidRDefault="00725F92" w:rsidP="00AE33D7">
            <w:pPr>
              <w:numPr>
                <w:ilvl w:val="0"/>
                <w:numId w:val="43"/>
              </w:numPr>
              <w:tabs>
                <w:tab w:val="clear" w:pos="720"/>
                <w:tab w:val="num" w:pos="176"/>
                <w:tab w:val="left" w:pos="499"/>
              </w:tabs>
              <w:spacing w:after="0" w:line="240" w:lineRule="auto"/>
              <w:ind w:left="176" w:firstLine="0"/>
              <w:rPr>
                <w:rFonts w:eastAsia="Times New Roman" w:cs="Times New Roman"/>
                <w:sz w:val="24"/>
                <w:szCs w:val="24"/>
                <w:lang w:val="uk-UA" w:eastAsia="ru-RU"/>
              </w:rPr>
            </w:pPr>
            <w:r w:rsidRPr="00FB6087">
              <w:rPr>
                <w:rFonts w:eastAsia="Times New Roman" w:cs="Times New Roman"/>
                <w:sz w:val="24"/>
                <w:szCs w:val="24"/>
                <w:lang w:val="uk-UA" w:eastAsia="ru-RU"/>
              </w:rPr>
              <w:t>Потрібні спеціальні заходи або перегляд доцільності утримання.</w:t>
            </w:r>
          </w:p>
        </w:tc>
      </w:tr>
    </w:tbl>
    <w:p w:rsidR="00725F92" w:rsidRPr="00FB6087" w:rsidRDefault="00725F92" w:rsidP="00A02CF2">
      <w:pPr>
        <w:spacing w:after="0" w:line="240" w:lineRule="auto"/>
        <w:ind w:firstLine="709"/>
        <w:rPr>
          <w:rFonts w:cs="Times New Roman"/>
          <w:szCs w:val="28"/>
          <w:lang w:val="uk-UA"/>
        </w:rPr>
      </w:pPr>
    </w:p>
    <w:p w:rsidR="00725F92" w:rsidRPr="00FB6087" w:rsidRDefault="00725F92" w:rsidP="00A02CF2">
      <w:pPr>
        <w:pStyle w:val="2"/>
        <w:rPr>
          <w:rFonts w:ascii="Times New Roman" w:hAnsi="Times New Roman" w:cs="Times New Roman"/>
          <w:szCs w:val="28"/>
          <w:lang w:val="uk-UA"/>
        </w:rPr>
      </w:pPr>
      <w:bookmarkStart w:id="20" w:name="_Toc226316485"/>
      <w:r w:rsidRPr="00FB6087">
        <w:rPr>
          <w:rFonts w:ascii="Times New Roman" w:hAnsi="Times New Roman" w:cs="Times New Roman"/>
          <w:szCs w:val="28"/>
          <w:lang w:val="uk-UA"/>
        </w:rPr>
        <w:t>2. Оцінка задоволеності клієнтів: суб'єктивні і об'єктивні методи</w:t>
      </w:r>
      <w:bookmarkEnd w:id="20"/>
    </w:p>
    <w:p w:rsidR="00725F92" w:rsidRPr="00FB6087" w:rsidRDefault="00725F92" w:rsidP="00A02CF2">
      <w:pPr>
        <w:pStyle w:val="3"/>
        <w:rPr>
          <w:rFonts w:ascii="Times New Roman" w:hAnsi="Times New Roman" w:cs="Times New Roman"/>
          <w:szCs w:val="28"/>
          <w:lang w:val="uk-UA"/>
        </w:rPr>
      </w:pPr>
      <w:bookmarkStart w:id="21" w:name="_Toc226313174"/>
      <w:bookmarkStart w:id="22" w:name="_Toc226316486"/>
      <w:r w:rsidRPr="00FB6087">
        <w:rPr>
          <w:rFonts w:ascii="Times New Roman" w:hAnsi="Times New Roman" w:cs="Times New Roman"/>
          <w:szCs w:val="28"/>
          <w:lang w:val="uk-UA"/>
        </w:rPr>
        <w:t>Методи вимірювання задоволеності:</w:t>
      </w:r>
      <w:bookmarkEnd w:id="21"/>
      <w:bookmarkEnd w:id="22"/>
    </w:p>
    <w:tbl>
      <w:tblPr>
        <w:tblW w:w="0" w:type="auto"/>
        <w:tblLook w:val="04A0" w:firstRow="1" w:lastRow="0" w:firstColumn="1" w:lastColumn="0" w:noHBand="0" w:noVBand="1"/>
      </w:tblPr>
      <w:tblGrid>
        <w:gridCol w:w="3539"/>
        <w:gridCol w:w="5806"/>
      </w:tblGrid>
      <w:tr w:rsidR="00ED4F5E" w:rsidRPr="00FB6087" w:rsidTr="00777837">
        <w:tc>
          <w:tcPr>
            <w:tcW w:w="3539" w:type="dxa"/>
            <w:vAlign w:val="center"/>
          </w:tcPr>
          <w:p w:rsidR="00725F92" w:rsidRPr="00FB6087" w:rsidRDefault="00725F92" w:rsidP="000458CF">
            <w:pPr>
              <w:spacing w:after="0" w:line="240" w:lineRule="auto"/>
              <w:jc w:val="center"/>
              <w:rPr>
                <w:rFonts w:cs="Times New Roman"/>
                <w:szCs w:val="28"/>
                <w:lang w:val="uk-UA"/>
              </w:rPr>
            </w:pPr>
            <w:r w:rsidRPr="00FB6087">
              <w:rPr>
                <w:rFonts w:cs="Times New Roman"/>
                <w:szCs w:val="28"/>
                <w:lang w:val="uk-UA"/>
              </w:rPr>
              <w:t>Система скарг і пропозицій</w:t>
            </w:r>
          </w:p>
        </w:tc>
        <w:tc>
          <w:tcPr>
            <w:tcW w:w="5806" w:type="dxa"/>
            <w:tcBorders>
              <w:bottom w:val="single" w:sz="4" w:space="0" w:color="auto"/>
            </w:tcBorders>
          </w:tcPr>
          <w:p w:rsidR="00725F92" w:rsidRPr="00FB6087" w:rsidRDefault="00725F92" w:rsidP="00AE33D7">
            <w:pPr>
              <w:numPr>
                <w:ilvl w:val="0"/>
                <w:numId w:val="44"/>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гарячі лінії;</w:t>
            </w:r>
          </w:p>
          <w:p w:rsidR="00725F92" w:rsidRPr="00FB6087" w:rsidRDefault="00725F92" w:rsidP="00AE33D7">
            <w:pPr>
              <w:numPr>
                <w:ilvl w:val="0"/>
                <w:numId w:val="44"/>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скриньки пропозицій;</w:t>
            </w:r>
          </w:p>
          <w:p w:rsidR="00725F92" w:rsidRPr="00FB6087" w:rsidRDefault="00725F92" w:rsidP="00AE33D7">
            <w:pPr>
              <w:numPr>
                <w:ilvl w:val="0"/>
                <w:numId w:val="44"/>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відкриті звернення до керівництва.</w:t>
            </w:r>
          </w:p>
        </w:tc>
      </w:tr>
      <w:tr w:rsidR="00ED4F5E" w:rsidRPr="00FB6087" w:rsidTr="00777837">
        <w:tc>
          <w:tcPr>
            <w:tcW w:w="3539" w:type="dxa"/>
            <w:vAlign w:val="center"/>
          </w:tcPr>
          <w:p w:rsidR="00725F92" w:rsidRPr="00FB6087" w:rsidRDefault="00725F92" w:rsidP="000458CF">
            <w:pPr>
              <w:spacing w:after="0" w:line="240" w:lineRule="auto"/>
              <w:jc w:val="center"/>
              <w:rPr>
                <w:rFonts w:cs="Times New Roman"/>
                <w:szCs w:val="28"/>
                <w:lang w:val="uk-UA"/>
              </w:rPr>
            </w:pPr>
            <w:r w:rsidRPr="00FB6087">
              <w:rPr>
                <w:rFonts w:cs="Times New Roman"/>
                <w:szCs w:val="28"/>
                <w:lang w:val="uk-UA"/>
              </w:rPr>
              <w:t>Регулярні опитування</w:t>
            </w:r>
          </w:p>
        </w:tc>
        <w:tc>
          <w:tcPr>
            <w:tcW w:w="5806" w:type="dxa"/>
            <w:tcBorders>
              <w:top w:val="single" w:sz="4" w:space="0" w:color="auto"/>
              <w:bottom w:val="single" w:sz="4" w:space="0" w:color="auto"/>
            </w:tcBorders>
          </w:tcPr>
          <w:p w:rsidR="00725F92" w:rsidRPr="00FB6087" w:rsidRDefault="00725F92" w:rsidP="00AE33D7">
            <w:pPr>
              <w:numPr>
                <w:ilvl w:val="0"/>
                <w:numId w:val="45"/>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анкети;</w:t>
            </w:r>
          </w:p>
          <w:p w:rsidR="00725F92" w:rsidRPr="00FB6087" w:rsidRDefault="00725F92" w:rsidP="00AE33D7">
            <w:pPr>
              <w:numPr>
                <w:ilvl w:val="0"/>
                <w:numId w:val="45"/>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телефонні опитування;</w:t>
            </w:r>
          </w:p>
          <w:p w:rsidR="00725F92" w:rsidRPr="00FB6087" w:rsidRDefault="00725F92" w:rsidP="00AE33D7">
            <w:pPr>
              <w:numPr>
                <w:ilvl w:val="0"/>
                <w:numId w:val="45"/>
              </w:numPr>
              <w:tabs>
                <w:tab w:val="clear" w:pos="720"/>
                <w:tab w:val="num"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онлайн-опитування.</w:t>
            </w:r>
          </w:p>
        </w:tc>
      </w:tr>
      <w:tr w:rsidR="00ED4F5E" w:rsidRPr="00FB6087" w:rsidTr="00777837">
        <w:tc>
          <w:tcPr>
            <w:tcW w:w="3539" w:type="dxa"/>
            <w:vAlign w:val="center"/>
          </w:tcPr>
          <w:p w:rsidR="00725F92" w:rsidRPr="00FB6087" w:rsidRDefault="00725F92" w:rsidP="000458CF">
            <w:pPr>
              <w:spacing w:after="0" w:line="240" w:lineRule="auto"/>
              <w:jc w:val="center"/>
              <w:rPr>
                <w:rFonts w:cs="Times New Roman"/>
                <w:szCs w:val="28"/>
                <w:lang w:val="uk-UA"/>
              </w:rPr>
            </w:pPr>
            <w:r w:rsidRPr="00FB6087">
              <w:rPr>
                <w:rFonts w:cs="Times New Roman"/>
                <w:szCs w:val="28"/>
                <w:lang w:val="uk-UA"/>
              </w:rPr>
              <w:lastRenderedPageBreak/>
              <w:t>Метод «таємного покупця» (</w:t>
            </w:r>
            <w:proofErr w:type="spellStart"/>
            <w:r w:rsidRPr="00FB6087">
              <w:rPr>
                <w:rFonts w:cs="Times New Roman"/>
                <w:szCs w:val="28"/>
                <w:lang w:val="uk-UA"/>
              </w:rPr>
              <w:t>Mystery</w:t>
            </w:r>
            <w:proofErr w:type="spellEnd"/>
            <w:r w:rsidRPr="00FB6087">
              <w:rPr>
                <w:rFonts w:cs="Times New Roman"/>
                <w:szCs w:val="28"/>
                <w:lang w:val="uk-UA"/>
              </w:rPr>
              <w:t xml:space="preserve"> </w:t>
            </w:r>
            <w:proofErr w:type="spellStart"/>
            <w:r w:rsidRPr="00FB6087">
              <w:rPr>
                <w:rFonts w:cs="Times New Roman"/>
                <w:szCs w:val="28"/>
                <w:lang w:val="uk-UA"/>
              </w:rPr>
              <w:t>Shopping</w:t>
            </w:r>
            <w:proofErr w:type="spellEnd"/>
            <w:r w:rsidRPr="00FB6087">
              <w:rPr>
                <w:rFonts w:cs="Times New Roman"/>
                <w:szCs w:val="28"/>
                <w:lang w:val="uk-UA"/>
              </w:rPr>
              <w:t>)</w:t>
            </w:r>
          </w:p>
        </w:tc>
        <w:tc>
          <w:tcPr>
            <w:tcW w:w="5806" w:type="dxa"/>
            <w:tcBorders>
              <w:top w:val="single" w:sz="4" w:space="0" w:color="auto"/>
              <w:bottom w:val="single" w:sz="4" w:space="0" w:color="auto"/>
            </w:tcBorders>
          </w:tcPr>
          <w:p w:rsidR="00725F92" w:rsidRPr="00FB6087" w:rsidRDefault="00725F92" w:rsidP="000458CF">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Оцінюється:</w:t>
            </w:r>
          </w:p>
          <w:p w:rsidR="00725F92" w:rsidRPr="00FB6087" w:rsidRDefault="00725F92" w:rsidP="00AE33D7">
            <w:pPr>
              <w:numPr>
                <w:ilvl w:val="0"/>
                <w:numId w:val="46"/>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швидкість реакції;</w:t>
            </w:r>
          </w:p>
          <w:p w:rsidR="00725F92" w:rsidRPr="00FB6087" w:rsidRDefault="00725F92" w:rsidP="00AE33D7">
            <w:pPr>
              <w:numPr>
                <w:ilvl w:val="0"/>
                <w:numId w:val="46"/>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тон спілкування;</w:t>
            </w:r>
          </w:p>
          <w:p w:rsidR="00725F92" w:rsidRPr="00FB6087" w:rsidRDefault="00725F92" w:rsidP="00AE33D7">
            <w:pPr>
              <w:numPr>
                <w:ilvl w:val="0"/>
                <w:numId w:val="46"/>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компетентність персоналу;</w:t>
            </w:r>
          </w:p>
          <w:p w:rsidR="00725F92" w:rsidRPr="00FB6087" w:rsidRDefault="00725F92" w:rsidP="00AE33D7">
            <w:pPr>
              <w:numPr>
                <w:ilvl w:val="0"/>
                <w:numId w:val="46"/>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якість сервісу.</w:t>
            </w:r>
          </w:p>
        </w:tc>
      </w:tr>
      <w:tr w:rsidR="00ED4F5E" w:rsidRPr="00C11E88" w:rsidTr="00777837">
        <w:tc>
          <w:tcPr>
            <w:tcW w:w="3539" w:type="dxa"/>
            <w:vAlign w:val="center"/>
          </w:tcPr>
          <w:p w:rsidR="00725F92" w:rsidRPr="00FB6087" w:rsidRDefault="00725F92" w:rsidP="000458CF">
            <w:pPr>
              <w:spacing w:after="0" w:line="240" w:lineRule="auto"/>
              <w:jc w:val="center"/>
              <w:rPr>
                <w:rFonts w:cs="Times New Roman"/>
                <w:szCs w:val="28"/>
                <w:lang w:val="uk-UA"/>
              </w:rPr>
            </w:pPr>
            <w:r w:rsidRPr="00FB6087">
              <w:rPr>
                <w:rFonts w:cs="Times New Roman"/>
                <w:szCs w:val="28"/>
                <w:lang w:val="uk-UA"/>
              </w:rPr>
              <w:t>Інтегровані системи зворотного зв’язку (</w:t>
            </w:r>
            <w:proofErr w:type="spellStart"/>
            <w:r w:rsidRPr="00FB6087">
              <w:rPr>
                <w:rFonts w:cs="Times New Roman"/>
                <w:szCs w:val="28"/>
                <w:lang w:val="uk-UA"/>
              </w:rPr>
              <w:t>Customer</w:t>
            </w:r>
            <w:proofErr w:type="spellEnd"/>
            <w:r w:rsidRPr="00FB6087">
              <w:rPr>
                <w:rFonts w:cs="Times New Roman"/>
                <w:szCs w:val="28"/>
                <w:lang w:val="uk-UA"/>
              </w:rPr>
              <w:t xml:space="preserve"> </w:t>
            </w:r>
            <w:proofErr w:type="spellStart"/>
            <w:r w:rsidRPr="00FB6087">
              <w:rPr>
                <w:rFonts w:cs="Times New Roman"/>
                <w:szCs w:val="28"/>
                <w:lang w:val="uk-UA"/>
              </w:rPr>
              <w:t>Feedback</w:t>
            </w:r>
            <w:proofErr w:type="spellEnd"/>
            <w:r w:rsidRPr="00FB6087">
              <w:rPr>
                <w:rFonts w:cs="Times New Roman"/>
                <w:szCs w:val="28"/>
                <w:lang w:val="uk-UA"/>
              </w:rPr>
              <w:t>, CF)</w:t>
            </w:r>
          </w:p>
        </w:tc>
        <w:tc>
          <w:tcPr>
            <w:tcW w:w="5806" w:type="dxa"/>
            <w:tcBorders>
              <w:top w:val="single" w:sz="4" w:space="0" w:color="auto"/>
              <w:bottom w:val="single" w:sz="4" w:space="0" w:color="auto"/>
            </w:tcBorders>
          </w:tcPr>
          <w:p w:rsidR="00725F92" w:rsidRPr="00FB6087" w:rsidRDefault="00725F92" w:rsidP="000458CF">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Використовуються:</w:t>
            </w:r>
          </w:p>
          <w:p w:rsidR="00725F92" w:rsidRPr="00FB6087" w:rsidRDefault="00725F92" w:rsidP="00AE33D7">
            <w:pPr>
              <w:numPr>
                <w:ilvl w:val="0"/>
                <w:numId w:val="47"/>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опитування;</w:t>
            </w:r>
          </w:p>
          <w:p w:rsidR="00725F92" w:rsidRPr="00FB6087" w:rsidRDefault="00725F92" w:rsidP="00AE33D7">
            <w:pPr>
              <w:numPr>
                <w:ilvl w:val="0"/>
                <w:numId w:val="47"/>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фокус-групи;</w:t>
            </w:r>
          </w:p>
          <w:p w:rsidR="00725F92" w:rsidRPr="00FB6087" w:rsidRDefault="00725F92" w:rsidP="00AE33D7">
            <w:pPr>
              <w:numPr>
                <w:ilvl w:val="0"/>
                <w:numId w:val="47"/>
              </w:numPr>
              <w:tabs>
                <w:tab w:val="clear" w:pos="720"/>
                <w:tab w:val="left" w:pos="464"/>
              </w:tabs>
              <w:spacing w:after="0" w:line="240" w:lineRule="auto"/>
              <w:ind w:left="181" w:firstLine="0"/>
              <w:rPr>
                <w:rFonts w:eastAsia="Times New Roman" w:cs="Times New Roman"/>
                <w:szCs w:val="28"/>
                <w:lang w:val="uk-UA" w:eastAsia="ru-RU"/>
              </w:rPr>
            </w:pPr>
            <w:proofErr w:type="spellStart"/>
            <w:r w:rsidRPr="00FB6087">
              <w:rPr>
                <w:rFonts w:eastAsia="Times New Roman" w:cs="Times New Roman"/>
                <w:szCs w:val="28"/>
                <w:lang w:val="uk-UA" w:eastAsia="ru-RU"/>
              </w:rPr>
              <w:t>бенчмаркінг</w:t>
            </w:r>
            <w:proofErr w:type="spellEnd"/>
            <w:r w:rsidRPr="00FB6087">
              <w:rPr>
                <w:rFonts w:eastAsia="Times New Roman" w:cs="Times New Roman"/>
                <w:szCs w:val="28"/>
                <w:lang w:val="uk-UA" w:eastAsia="ru-RU"/>
              </w:rPr>
              <w:t>;</w:t>
            </w:r>
          </w:p>
          <w:p w:rsidR="00725F92" w:rsidRPr="00FB6087" w:rsidRDefault="00725F92" w:rsidP="00AE33D7">
            <w:pPr>
              <w:numPr>
                <w:ilvl w:val="0"/>
                <w:numId w:val="47"/>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внутрішня документація;</w:t>
            </w:r>
          </w:p>
          <w:p w:rsidR="00725F92" w:rsidRPr="00FB6087" w:rsidRDefault="00725F92" w:rsidP="00AE33D7">
            <w:pPr>
              <w:numPr>
                <w:ilvl w:val="0"/>
                <w:numId w:val="47"/>
              </w:numPr>
              <w:tabs>
                <w:tab w:val="clear" w:pos="720"/>
                <w:tab w:val="left" w:pos="464"/>
              </w:tabs>
              <w:spacing w:after="0" w:line="240" w:lineRule="auto"/>
              <w:ind w:left="181" w:firstLine="0"/>
              <w:rPr>
                <w:rFonts w:eastAsia="Times New Roman" w:cs="Times New Roman"/>
                <w:szCs w:val="28"/>
                <w:lang w:val="uk-UA" w:eastAsia="ru-RU"/>
              </w:rPr>
            </w:pPr>
            <w:proofErr w:type="spellStart"/>
            <w:r w:rsidRPr="00FB6087">
              <w:rPr>
                <w:rFonts w:eastAsia="Times New Roman" w:cs="Times New Roman"/>
                <w:szCs w:val="28"/>
                <w:lang w:val="uk-UA" w:eastAsia="ru-RU"/>
              </w:rPr>
              <w:t>Mystery</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Shopping</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Mystery</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Calls</w:t>
            </w:r>
            <w:proofErr w:type="spellEnd"/>
            <w:r w:rsidRPr="00FB6087">
              <w:rPr>
                <w:rFonts w:eastAsia="Times New Roman" w:cs="Times New Roman"/>
                <w:szCs w:val="28"/>
                <w:lang w:val="uk-UA" w:eastAsia="ru-RU"/>
              </w:rPr>
              <w:t xml:space="preserve"> тощо.</w:t>
            </w:r>
          </w:p>
        </w:tc>
      </w:tr>
      <w:tr w:rsidR="000D4197" w:rsidRPr="00FB6087" w:rsidTr="00777837">
        <w:tc>
          <w:tcPr>
            <w:tcW w:w="3539" w:type="dxa"/>
            <w:vAlign w:val="center"/>
          </w:tcPr>
          <w:p w:rsidR="00725F92" w:rsidRPr="00FB6087" w:rsidRDefault="00725F92" w:rsidP="000458CF">
            <w:pPr>
              <w:spacing w:after="0" w:line="240" w:lineRule="auto"/>
              <w:jc w:val="center"/>
              <w:rPr>
                <w:rFonts w:cs="Times New Roman"/>
                <w:szCs w:val="28"/>
                <w:lang w:val="uk-UA"/>
              </w:rPr>
            </w:pPr>
            <w:r w:rsidRPr="00FB6087">
              <w:rPr>
                <w:rFonts w:cs="Times New Roman"/>
                <w:szCs w:val="28"/>
                <w:lang w:val="uk-UA"/>
              </w:rPr>
              <w:t>Методика SERVQUAL</w:t>
            </w:r>
          </w:p>
        </w:tc>
        <w:tc>
          <w:tcPr>
            <w:tcW w:w="5806" w:type="dxa"/>
            <w:tcBorders>
              <w:top w:val="single" w:sz="4" w:space="0" w:color="auto"/>
            </w:tcBorders>
          </w:tcPr>
          <w:p w:rsidR="00725F92" w:rsidRPr="00FB6087" w:rsidRDefault="00725F92" w:rsidP="000458CF">
            <w:pPr>
              <w:spacing w:after="0" w:line="240" w:lineRule="auto"/>
              <w:rPr>
                <w:rFonts w:eastAsia="Times New Roman" w:cs="Times New Roman"/>
                <w:szCs w:val="28"/>
                <w:lang w:val="uk-UA" w:eastAsia="ru-RU"/>
              </w:rPr>
            </w:pPr>
            <w:r w:rsidRPr="00FB6087">
              <w:rPr>
                <w:rFonts w:eastAsia="Times New Roman" w:cs="Times New Roman"/>
                <w:szCs w:val="28"/>
                <w:lang w:val="uk-UA" w:eastAsia="ru-RU"/>
              </w:rPr>
              <w:t>Оцінює:</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надійність;</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чуйність;</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компетентність;</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переконливість;</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індивідуальну увагу;</w:t>
            </w:r>
          </w:p>
          <w:p w:rsidR="00725F92" w:rsidRPr="00FB6087" w:rsidRDefault="00725F92" w:rsidP="00AE33D7">
            <w:pPr>
              <w:numPr>
                <w:ilvl w:val="0"/>
                <w:numId w:val="48"/>
              </w:numPr>
              <w:tabs>
                <w:tab w:val="clear" w:pos="720"/>
                <w:tab w:val="left" w:pos="464"/>
              </w:tabs>
              <w:spacing w:after="0" w:line="240" w:lineRule="auto"/>
              <w:ind w:left="181" w:firstLine="0"/>
              <w:rPr>
                <w:rFonts w:eastAsia="Times New Roman" w:cs="Times New Roman"/>
                <w:szCs w:val="28"/>
                <w:lang w:val="uk-UA" w:eastAsia="ru-RU"/>
              </w:rPr>
            </w:pPr>
            <w:r w:rsidRPr="00FB6087">
              <w:rPr>
                <w:rFonts w:eastAsia="Times New Roman" w:cs="Times New Roman"/>
                <w:szCs w:val="28"/>
                <w:lang w:val="uk-UA" w:eastAsia="ru-RU"/>
              </w:rPr>
              <w:t>матеріальні елементи сервісу</w:t>
            </w:r>
          </w:p>
        </w:tc>
      </w:tr>
    </w:tbl>
    <w:p w:rsidR="00725F92" w:rsidRPr="00FB6087" w:rsidRDefault="00725F92" w:rsidP="00A02CF2">
      <w:pPr>
        <w:spacing w:after="0" w:line="240" w:lineRule="auto"/>
        <w:ind w:firstLine="709"/>
        <w:rPr>
          <w:rFonts w:cs="Times New Roman"/>
          <w:szCs w:val="28"/>
          <w:lang w:val="uk-UA"/>
        </w:rPr>
      </w:pPr>
    </w:p>
    <w:p w:rsidR="00725F92" w:rsidRPr="00FB6087" w:rsidRDefault="00725F92" w:rsidP="00A12BBA">
      <w:pPr>
        <w:pStyle w:val="3"/>
        <w:rPr>
          <w:rFonts w:ascii="Times New Roman" w:hAnsi="Times New Roman" w:cs="Times New Roman"/>
          <w:szCs w:val="28"/>
          <w:lang w:val="uk-UA"/>
        </w:rPr>
      </w:pPr>
      <w:bookmarkStart w:id="23" w:name="_Toc226313175"/>
      <w:bookmarkStart w:id="24" w:name="_Toc226316487"/>
      <w:r w:rsidRPr="00FB6087">
        <w:rPr>
          <w:rFonts w:ascii="Times New Roman" w:hAnsi="Times New Roman" w:cs="Times New Roman"/>
          <w:szCs w:val="28"/>
          <w:lang w:val="uk-UA"/>
        </w:rPr>
        <w:t xml:space="preserve">Чому задоволеність ≠ лояльність. Моніторинг </w:t>
      </w:r>
      <w:r w:rsidRPr="00FB6087">
        <w:rPr>
          <w:rFonts w:ascii="Times New Roman" w:hAnsi="Times New Roman" w:cs="Times New Roman"/>
          <w:b w:val="0"/>
          <w:bCs/>
          <w:szCs w:val="28"/>
          <w:lang w:val="uk-UA"/>
        </w:rPr>
        <w:t>лояльності</w:t>
      </w:r>
      <w:r w:rsidRPr="00FB6087">
        <w:rPr>
          <w:rFonts w:ascii="Times New Roman" w:hAnsi="Times New Roman" w:cs="Times New Roman"/>
          <w:szCs w:val="28"/>
          <w:lang w:val="uk-UA"/>
        </w:rPr>
        <w:t xml:space="preserve"> є ефективнішим за моніторинг лише задоволеності. Дослідження показують:</w:t>
      </w:r>
      <w:bookmarkEnd w:id="23"/>
      <w:bookmarkEnd w:id="24"/>
    </w:p>
    <w:p w:rsidR="00725F92" w:rsidRPr="00FB6087" w:rsidRDefault="00725F92" w:rsidP="00AE33D7">
      <w:pPr>
        <w:numPr>
          <w:ilvl w:val="0"/>
          <w:numId w:val="49"/>
        </w:numPr>
        <w:tabs>
          <w:tab w:val="left" w:pos="1134"/>
        </w:tabs>
        <w:spacing w:after="0" w:line="240" w:lineRule="auto"/>
        <w:ind w:hanging="11"/>
        <w:rPr>
          <w:rFonts w:eastAsia="Times New Roman" w:cs="Times New Roman"/>
          <w:szCs w:val="28"/>
          <w:lang w:val="uk-UA" w:eastAsia="ru-RU"/>
        </w:rPr>
      </w:pPr>
      <w:r w:rsidRPr="00FB6087">
        <w:rPr>
          <w:rFonts w:eastAsia="Times New Roman" w:cs="Times New Roman"/>
          <w:szCs w:val="28"/>
          <w:lang w:val="uk-UA" w:eastAsia="ru-RU"/>
        </w:rPr>
        <w:t>зв’язок задоволеності з повторними покупками становить 10–30%;</w:t>
      </w:r>
    </w:p>
    <w:p w:rsidR="00725F92" w:rsidRPr="00FB6087" w:rsidRDefault="00725F92" w:rsidP="00AE33D7">
      <w:pPr>
        <w:numPr>
          <w:ilvl w:val="0"/>
          <w:numId w:val="49"/>
        </w:numPr>
        <w:tabs>
          <w:tab w:val="left" w:pos="1134"/>
        </w:tabs>
        <w:spacing w:after="0" w:line="240" w:lineRule="auto"/>
        <w:ind w:hanging="11"/>
        <w:rPr>
          <w:rFonts w:eastAsia="Times New Roman" w:cs="Times New Roman"/>
          <w:szCs w:val="28"/>
          <w:lang w:val="uk-UA" w:eastAsia="ru-RU"/>
        </w:rPr>
      </w:pPr>
      <w:r w:rsidRPr="00FB6087">
        <w:rPr>
          <w:rFonts w:eastAsia="Times New Roman" w:cs="Times New Roman"/>
          <w:szCs w:val="28"/>
          <w:lang w:val="uk-UA" w:eastAsia="ru-RU"/>
        </w:rPr>
        <w:t>зв’язок індексів лояльності з повторними покупками – 60–80%.</w:t>
      </w:r>
    </w:p>
    <w:p w:rsidR="00725F92" w:rsidRPr="000458CF" w:rsidRDefault="00725F92" w:rsidP="00A02CF2">
      <w:pPr>
        <w:pStyle w:val="3"/>
        <w:rPr>
          <w:rFonts w:ascii="Times New Roman" w:hAnsi="Times New Roman" w:cs="Times New Roman"/>
          <w:szCs w:val="28"/>
          <w:lang w:val="uk-UA"/>
        </w:rPr>
      </w:pPr>
      <w:bookmarkStart w:id="25" w:name="_Toc226313176"/>
      <w:bookmarkStart w:id="26" w:name="_Toc226316488"/>
      <w:r w:rsidRPr="000458CF">
        <w:rPr>
          <w:rFonts w:ascii="Times New Roman" w:hAnsi="Times New Roman" w:cs="Times New Roman"/>
          <w:szCs w:val="28"/>
          <w:lang w:val="uk-UA"/>
        </w:rPr>
        <w:t>Програми моніторингу лояльності:</w:t>
      </w:r>
      <w:bookmarkEnd w:id="25"/>
      <w:bookmarkEnd w:id="26"/>
    </w:p>
    <w:tbl>
      <w:tblPr>
        <w:tblW w:w="0" w:type="auto"/>
        <w:tblLook w:val="04A0" w:firstRow="1" w:lastRow="0" w:firstColumn="1" w:lastColumn="0" w:noHBand="0" w:noVBand="1"/>
      </w:tblPr>
      <w:tblGrid>
        <w:gridCol w:w="2122"/>
        <w:gridCol w:w="7223"/>
      </w:tblGrid>
      <w:tr w:rsidR="00331D1A" w:rsidRPr="00FB6087" w:rsidTr="000458CF">
        <w:tc>
          <w:tcPr>
            <w:tcW w:w="2122" w:type="dxa"/>
            <w:vAlign w:val="center"/>
          </w:tcPr>
          <w:p w:rsidR="00725F92" w:rsidRPr="00FB6087" w:rsidRDefault="00725F92" w:rsidP="000458CF">
            <w:pPr>
              <w:spacing w:after="0" w:line="240" w:lineRule="auto"/>
              <w:jc w:val="center"/>
              <w:rPr>
                <w:rFonts w:cs="Times New Roman"/>
                <w:sz w:val="24"/>
                <w:szCs w:val="24"/>
                <w:lang w:val="uk-UA"/>
              </w:rPr>
            </w:pPr>
            <w:r w:rsidRPr="00FB6087">
              <w:rPr>
                <w:rFonts w:cs="Times New Roman"/>
                <w:sz w:val="24"/>
                <w:szCs w:val="24"/>
                <w:lang w:val="uk-UA"/>
              </w:rPr>
              <w:t>Діагностична група</w:t>
            </w:r>
          </w:p>
        </w:tc>
        <w:tc>
          <w:tcPr>
            <w:tcW w:w="7223" w:type="dxa"/>
            <w:tcBorders>
              <w:bottom w:val="single" w:sz="4" w:space="0" w:color="auto"/>
            </w:tcBorders>
          </w:tcPr>
          <w:p w:rsidR="00725F92" w:rsidRPr="00FB6087" w:rsidRDefault="00725F92" w:rsidP="00AE33D7">
            <w:pPr>
              <w:numPr>
                <w:ilvl w:val="0"/>
                <w:numId w:val="50"/>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Визначення ключових факторів лояльності</w:t>
            </w:r>
            <w:r w:rsidRPr="00FB6087">
              <w:rPr>
                <w:rFonts w:eastAsia="Times New Roman" w:cs="Times New Roman"/>
                <w:sz w:val="24"/>
                <w:szCs w:val="24"/>
                <w:lang w:val="uk-UA" w:eastAsia="ru-RU"/>
              </w:rPr>
              <w:br/>
              <w:t>(якість поставки, швидкість обслуговування, приязність персоналу тощо).</w:t>
            </w:r>
          </w:p>
          <w:p w:rsidR="00725F92" w:rsidRPr="00FB6087" w:rsidRDefault="00725F92" w:rsidP="00AE33D7">
            <w:pPr>
              <w:numPr>
                <w:ilvl w:val="0"/>
                <w:numId w:val="50"/>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 xml:space="preserve">Визначення значущості кожного </w:t>
            </w:r>
            <w:proofErr w:type="spellStart"/>
            <w:r w:rsidRPr="00FB6087">
              <w:rPr>
                <w:rFonts w:eastAsia="Times New Roman" w:cs="Times New Roman"/>
                <w:sz w:val="24"/>
                <w:szCs w:val="24"/>
                <w:lang w:val="uk-UA" w:eastAsia="ru-RU"/>
              </w:rPr>
              <w:t>фактора</w:t>
            </w:r>
            <w:proofErr w:type="spellEnd"/>
            <w:r w:rsidRPr="00FB6087">
              <w:rPr>
                <w:rFonts w:eastAsia="Times New Roman" w:cs="Times New Roman"/>
                <w:sz w:val="24"/>
                <w:szCs w:val="24"/>
                <w:lang w:val="uk-UA" w:eastAsia="ru-RU"/>
              </w:rPr>
              <w:t>.</w:t>
            </w:r>
          </w:p>
          <w:p w:rsidR="00725F92" w:rsidRPr="00FB6087" w:rsidRDefault="00725F92" w:rsidP="00AE33D7">
            <w:pPr>
              <w:numPr>
                <w:ilvl w:val="0"/>
                <w:numId w:val="50"/>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 xml:space="preserve">Оцінювання рівня виконання кожного </w:t>
            </w:r>
            <w:proofErr w:type="spellStart"/>
            <w:r w:rsidRPr="00FB6087">
              <w:rPr>
                <w:rFonts w:eastAsia="Times New Roman" w:cs="Times New Roman"/>
                <w:sz w:val="24"/>
                <w:szCs w:val="24"/>
                <w:lang w:val="uk-UA" w:eastAsia="ru-RU"/>
              </w:rPr>
              <w:t>фактора</w:t>
            </w:r>
            <w:proofErr w:type="spellEnd"/>
            <w:r w:rsidRPr="00FB6087">
              <w:rPr>
                <w:rFonts w:eastAsia="Times New Roman" w:cs="Times New Roman"/>
                <w:sz w:val="24"/>
                <w:szCs w:val="24"/>
                <w:lang w:val="uk-UA" w:eastAsia="ru-RU"/>
              </w:rPr>
              <w:t>.</w:t>
            </w:r>
          </w:p>
        </w:tc>
      </w:tr>
      <w:tr w:rsidR="00ED4F5E" w:rsidRPr="00FB6087" w:rsidTr="000458CF">
        <w:tc>
          <w:tcPr>
            <w:tcW w:w="2122" w:type="dxa"/>
            <w:vAlign w:val="center"/>
          </w:tcPr>
          <w:p w:rsidR="00725F92" w:rsidRPr="00FB6087" w:rsidRDefault="00725F92" w:rsidP="000458CF">
            <w:pPr>
              <w:spacing w:after="0" w:line="240" w:lineRule="auto"/>
              <w:jc w:val="center"/>
              <w:rPr>
                <w:rFonts w:cs="Times New Roman"/>
                <w:sz w:val="24"/>
                <w:szCs w:val="24"/>
                <w:lang w:val="uk-UA"/>
              </w:rPr>
            </w:pPr>
            <w:r w:rsidRPr="00FB6087">
              <w:rPr>
                <w:rFonts w:cs="Times New Roman"/>
                <w:sz w:val="24"/>
                <w:szCs w:val="24"/>
                <w:lang w:val="uk-UA"/>
              </w:rPr>
              <w:t>Мотиваційна група</w:t>
            </w:r>
          </w:p>
        </w:tc>
        <w:tc>
          <w:tcPr>
            <w:tcW w:w="7223" w:type="dxa"/>
            <w:tcBorders>
              <w:top w:val="single" w:sz="4" w:space="0" w:color="auto"/>
              <w:bottom w:val="single" w:sz="4" w:space="0" w:color="auto"/>
            </w:tcBorders>
          </w:tcPr>
          <w:p w:rsidR="00725F92" w:rsidRPr="00FB6087" w:rsidRDefault="00725F92" w:rsidP="000458CF">
            <w:pPr>
              <w:tabs>
                <w:tab w:val="num" w:pos="317"/>
              </w:tabs>
              <w:spacing w:after="0" w:line="240" w:lineRule="auto"/>
              <w:rPr>
                <w:rFonts w:eastAsia="Times New Roman" w:cs="Times New Roman"/>
                <w:sz w:val="24"/>
                <w:szCs w:val="24"/>
                <w:lang w:val="uk-UA" w:eastAsia="ru-RU"/>
              </w:rPr>
            </w:pPr>
            <w:r w:rsidRPr="00FB6087">
              <w:rPr>
                <w:rFonts w:eastAsia="Times New Roman" w:cs="Times New Roman"/>
                <w:sz w:val="24"/>
                <w:szCs w:val="24"/>
                <w:lang w:val="uk-UA" w:eastAsia="ru-RU"/>
              </w:rPr>
              <w:t>Побудова індексів лояльності на основі:</w:t>
            </w:r>
          </w:p>
          <w:p w:rsidR="00725F92" w:rsidRPr="00FB6087" w:rsidRDefault="00725F92" w:rsidP="00AE33D7">
            <w:pPr>
              <w:numPr>
                <w:ilvl w:val="0"/>
                <w:numId w:val="51"/>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афективної (</w:t>
            </w:r>
            <w:proofErr w:type="spellStart"/>
            <w:r w:rsidRPr="00FB6087">
              <w:rPr>
                <w:rFonts w:eastAsia="Times New Roman" w:cs="Times New Roman"/>
                <w:sz w:val="24"/>
                <w:szCs w:val="24"/>
                <w:lang w:val="uk-UA" w:eastAsia="ru-RU"/>
              </w:rPr>
              <w:t>перцепційної</w:t>
            </w:r>
            <w:proofErr w:type="spellEnd"/>
            <w:r w:rsidRPr="00FB6087">
              <w:rPr>
                <w:rFonts w:eastAsia="Times New Roman" w:cs="Times New Roman"/>
                <w:sz w:val="24"/>
                <w:szCs w:val="24"/>
                <w:lang w:val="uk-UA" w:eastAsia="ru-RU"/>
              </w:rPr>
              <w:t>) складової;</w:t>
            </w:r>
          </w:p>
          <w:p w:rsidR="00725F92" w:rsidRPr="00FB6087" w:rsidRDefault="00725F92" w:rsidP="00AE33D7">
            <w:pPr>
              <w:numPr>
                <w:ilvl w:val="0"/>
                <w:numId w:val="51"/>
              </w:numPr>
              <w:tabs>
                <w:tab w:val="clear" w:pos="720"/>
                <w:tab w:val="num" w:pos="317"/>
              </w:tabs>
              <w:spacing w:after="0" w:line="240" w:lineRule="auto"/>
              <w:ind w:left="0" w:firstLine="0"/>
              <w:rPr>
                <w:rFonts w:eastAsia="Times New Roman" w:cs="Times New Roman"/>
                <w:sz w:val="24"/>
                <w:szCs w:val="24"/>
                <w:lang w:val="uk-UA" w:eastAsia="ru-RU"/>
              </w:rPr>
            </w:pPr>
            <w:proofErr w:type="spellStart"/>
            <w:r w:rsidRPr="00FB6087">
              <w:rPr>
                <w:rFonts w:eastAsia="Times New Roman" w:cs="Times New Roman"/>
                <w:sz w:val="24"/>
                <w:szCs w:val="24"/>
                <w:lang w:val="uk-UA" w:eastAsia="ru-RU"/>
              </w:rPr>
              <w:t>транзакційної</w:t>
            </w:r>
            <w:proofErr w:type="spellEnd"/>
            <w:r w:rsidRPr="00FB6087">
              <w:rPr>
                <w:rFonts w:eastAsia="Times New Roman" w:cs="Times New Roman"/>
                <w:sz w:val="24"/>
                <w:szCs w:val="24"/>
                <w:lang w:val="uk-UA" w:eastAsia="ru-RU"/>
              </w:rPr>
              <w:t xml:space="preserve"> (поведінкової);</w:t>
            </w:r>
          </w:p>
          <w:p w:rsidR="00725F92" w:rsidRPr="00FB6087" w:rsidRDefault="00725F92" w:rsidP="00AE33D7">
            <w:pPr>
              <w:numPr>
                <w:ilvl w:val="0"/>
                <w:numId w:val="51"/>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готовності рекомендувати;</w:t>
            </w:r>
          </w:p>
          <w:p w:rsidR="00725F92" w:rsidRPr="00FB6087" w:rsidRDefault="00725F92" w:rsidP="00AE33D7">
            <w:pPr>
              <w:numPr>
                <w:ilvl w:val="0"/>
                <w:numId w:val="51"/>
              </w:numPr>
              <w:tabs>
                <w:tab w:val="clear" w:pos="720"/>
                <w:tab w:val="num" w:pos="317"/>
              </w:tabs>
              <w:spacing w:after="0" w:line="240" w:lineRule="auto"/>
              <w:ind w:left="0" w:firstLine="0"/>
              <w:rPr>
                <w:rFonts w:eastAsia="Times New Roman" w:cs="Times New Roman"/>
                <w:sz w:val="24"/>
                <w:szCs w:val="24"/>
                <w:lang w:val="uk-UA" w:eastAsia="ru-RU"/>
              </w:rPr>
            </w:pPr>
            <w:r w:rsidRPr="00FB6087">
              <w:rPr>
                <w:rFonts w:eastAsia="Times New Roman" w:cs="Times New Roman"/>
                <w:sz w:val="24"/>
                <w:szCs w:val="24"/>
                <w:lang w:val="uk-UA" w:eastAsia="ru-RU"/>
              </w:rPr>
              <w:t>нечутливості до конкурентів.</w:t>
            </w:r>
          </w:p>
          <w:p w:rsidR="00E46A69" w:rsidRPr="00FB6087" w:rsidRDefault="00725F92" w:rsidP="000458CF">
            <w:pPr>
              <w:tabs>
                <w:tab w:val="num" w:pos="317"/>
              </w:tabs>
              <w:spacing w:after="0" w:line="240" w:lineRule="auto"/>
              <w:rPr>
                <w:rFonts w:cs="Times New Roman"/>
                <w:sz w:val="24"/>
                <w:szCs w:val="24"/>
                <w:lang w:val="uk-UA"/>
              </w:rPr>
            </w:pPr>
            <w:r w:rsidRPr="00FB6087">
              <w:rPr>
                <w:rFonts w:cs="Times New Roman"/>
                <w:sz w:val="24"/>
                <w:szCs w:val="24"/>
                <w:lang w:val="uk-UA"/>
              </w:rPr>
              <w:t xml:space="preserve">Використовується шкала </w:t>
            </w:r>
            <w:proofErr w:type="spellStart"/>
            <w:r w:rsidRPr="00FB6087">
              <w:rPr>
                <w:rFonts w:cs="Times New Roman"/>
                <w:sz w:val="24"/>
                <w:szCs w:val="24"/>
                <w:lang w:val="uk-UA"/>
              </w:rPr>
              <w:t>Лайкерта</w:t>
            </w:r>
            <w:proofErr w:type="spellEnd"/>
            <w:r w:rsidRPr="00FB6087">
              <w:rPr>
                <w:rFonts w:cs="Times New Roman"/>
                <w:sz w:val="24"/>
                <w:szCs w:val="24"/>
                <w:lang w:val="uk-UA"/>
              </w:rPr>
              <w:t>.</w:t>
            </w:r>
          </w:p>
          <w:p w:rsidR="00725F92" w:rsidRPr="00FB6087" w:rsidRDefault="00725F92" w:rsidP="000458CF">
            <w:pPr>
              <w:tabs>
                <w:tab w:val="num" w:pos="317"/>
              </w:tabs>
              <w:spacing w:after="0" w:line="240" w:lineRule="auto"/>
              <w:rPr>
                <w:rFonts w:cs="Times New Roman"/>
                <w:sz w:val="24"/>
                <w:szCs w:val="24"/>
                <w:lang w:val="uk-UA"/>
              </w:rPr>
            </w:pPr>
            <w:r w:rsidRPr="00FB6087">
              <w:rPr>
                <w:rFonts w:cs="Times New Roman"/>
                <w:sz w:val="24"/>
                <w:szCs w:val="24"/>
                <w:lang w:val="uk-UA"/>
              </w:rPr>
              <w:t>Індекс = середнє арифметичне оцінок за твердженнями.</w:t>
            </w:r>
          </w:p>
        </w:tc>
      </w:tr>
    </w:tbl>
    <w:p w:rsidR="00725F92" w:rsidRPr="00FB6087" w:rsidRDefault="00725F92" w:rsidP="00A02CF2">
      <w:pPr>
        <w:pStyle w:val="3"/>
        <w:rPr>
          <w:rFonts w:ascii="Times New Roman" w:hAnsi="Times New Roman" w:cs="Times New Roman"/>
          <w:szCs w:val="28"/>
          <w:lang w:val="uk-UA"/>
        </w:rPr>
      </w:pPr>
      <w:bookmarkStart w:id="27" w:name="_Toc226313177"/>
      <w:bookmarkStart w:id="28" w:name="_Toc226316489"/>
      <w:r w:rsidRPr="00FB6087">
        <w:rPr>
          <w:rFonts w:ascii="Times New Roman" w:hAnsi="Times New Roman" w:cs="Times New Roman"/>
          <w:szCs w:val="28"/>
          <w:lang w:val="uk-UA"/>
        </w:rPr>
        <w:t>Основні показники лояльності:</w:t>
      </w:r>
      <w:bookmarkEnd w:id="27"/>
      <w:bookmarkEnd w:id="28"/>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База активних клієнтів.</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Рівень утримання нових покупців.</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Рівень утримання клієнтів.</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Частка витрат покупця (</w:t>
      </w:r>
      <w:proofErr w:type="spellStart"/>
      <w:r w:rsidRPr="00FB6087">
        <w:rPr>
          <w:rFonts w:eastAsia="Times New Roman" w:cs="Times New Roman"/>
          <w:szCs w:val="28"/>
          <w:lang w:val="uk-UA" w:eastAsia="ru-RU"/>
        </w:rPr>
        <w:t>share</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of</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wallet</w:t>
      </w:r>
      <w:proofErr w:type="spellEnd"/>
      <w:r w:rsidRPr="00FB6087">
        <w:rPr>
          <w:rFonts w:eastAsia="Times New Roman" w:cs="Times New Roman"/>
          <w:szCs w:val="28"/>
          <w:lang w:val="uk-UA" w:eastAsia="ru-RU"/>
        </w:rPr>
        <w:t>).</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Середня кількість нових покупців.</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Частота покупок.</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Середня сума покупки.</w:t>
      </w:r>
    </w:p>
    <w:p w:rsidR="00725F92" w:rsidRPr="00FB6087" w:rsidRDefault="00725F92" w:rsidP="00AE33D7">
      <w:pPr>
        <w:numPr>
          <w:ilvl w:val="0"/>
          <w:numId w:val="52"/>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Рівень втрат клієнтів.</w:t>
      </w:r>
    </w:p>
    <w:p w:rsidR="00725F92" w:rsidRPr="00FB6087" w:rsidRDefault="00725F92" w:rsidP="00A02CF2">
      <w:pPr>
        <w:pStyle w:val="3"/>
        <w:rPr>
          <w:rFonts w:ascii="Times New Roman" w:hAnsi="Times New Roman" w:cs="Times New Roman"/>
          <w:szCs w:val="28"/>
          <w:lang w:val="uk-UA"/>
        </w:rPr>
      </w:pPr>
      <w:bookmarkStart w:id="29" w:name="_Toc226313178"/>
      <w:bookmarkStart w:id="30" w:name="_Toc226316490"/>
      <w:r w:rsidRPr="00FB6087">
        <w:rPr>
          <w:rFonts w:ascii="Times New Roman" w:hAnsi="Times New Roman" w:cs="Times New Roman"/>
          <w:szCs w:val="28"/>
          <w:lang w:val="uk-UA"/>
        </w:rPr>
        <w:lastRenderedPageBreak/>
        <w:t>В українській практиці оцінки лояльності застосовуються:</w:t>
      </w:r>
      <w:bookmarkEnd w:id="29"/>
      <w:bookmarkEnd w:id="30"/>
    </w:p>
    <w:p w:rsidR="00725F92" w:rsidRPr="00FB6087" w:rsidRDefault="00725F92" w:rsidP="00AE33D7">
      <w:pPr>
        <w:numPr>
          <w:ilvl w:val="0"/>
          <w:numId w:val="53"/>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заміри споживання;</w:t>
      </w:r>
    </w:p>
    <w:p w:rsidR="00725F92" w:rsidRPr="00FB6087" w:rsidRDefault="00725F92" w:rsidP="00AE33D7">
      <w:pPr>
        <w:numPr>
          <w:ilvl w:val="0"/>
          <w:numId w:val="53"/>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аналіз переваги бренду;</w:t>
      </w:r>
    </w:p>
    <w:p w:rsidR="00725F92" w:rsidRPr="00FB6087" w:rsidRDefault="00725F92" w:rsidP="00AE33D7">
      <w:pPr>
        <w:numPr>
          <w:ilvl w:val="0"/>
          <w:numId w:val="53"/>
        </w:numPr>
        <w:spacing w:after="0" w:line="240" w:lineRule="auto"/>
        <w:ind w:firstLine="709"/>
        <w:rPr>
          <w:rFonts w:eastAsia="Times New Roman" w:cs="Times New Roman"/>
          <w:szCs w:val="28"/>
          <w:lang w:val="uk-UA" w:eastAsia="ru-RU"/>
        </w:rPr>
      </w:pPr>
      <w:r w:rsidRPr="00FB6087">
        <w:rPr>
          <w:rFonts w:eastAsia="Times New Roman" w:cs="Times New Roman"/>
          <w:szCs w:val="28"/>
          <w:lang w:val="uk-UA" w:eastAsia="ru-RU"/>
        </w:rPr>
        <w:t>коефіцієнт лояльності (відношення показника переваги до показника споживання).</w:t>
      </w:r>
      <w:r w:rsidR="00A12BBA" w:rsidRPr="00FB6087">
        <w:rPr>
          <w:rFonts w:eastAsia="Times New Roman" w:cs="Times New Roman"/>
          <w:szCs w:val="28"/>
          <w:lang w:val="uk-UA" w:eastAsia="ru-RU"/>
        </w:rPr>
        <w:t xml:space="preserve"> </w:t>
      </w:r>
      <w:r w:rsidRPr="00FB6087">
        <w:rPr>
          <w:rFonts w:eastAsia="Times New Roman" w:cs="Times New Roman"/>
          <w:szCs w:val="28"/>
          <w:lang w:val="uk-UA" w:eastAsia="ru-RU"/>
        </w:rPr>
        <w:t>Чим ближче коефіцієнт до 1 – тим кращий стан бренду.</w:t>
      </w:r>
    </w:p>
    <w:p w:rsidR="00725F92" w:rsidRPr="00FB6087" w:rsidRDefault="00725F92" w:rsidP="00A02CF2">
      <w:pPr>
        <w:spacing w:after="0" w:line="240" w:lineRule="auto"/>
        <w:ind w:firstLine="709"/>
        <w:rPr>
          <w:rFonts w:cs="Times New Roman"/>
          <w:szCs w:val="28"/>
          <w:lang w:val="uk-UA"/>
        </w:rPr>
      </w:pPr>
    </w:p>
    <w:p w:rsidR="00725F92" w:rsidRPr="00FB6087" w:rsidRDefault="00725F92" w:rsidP="00A02CF2">
      <w:pPr>
        <w:pStyle w:val="2"/>
        <w:rPr>
          <w:rFonts w:ascii="Times New Roman" w:hAnsi="Times New Roman" w:cs="Times New Roman"/>
          <w:szCs w:val="28"/>
          <w:lang w:val="uk-UA"/>
        </w:rPr>
      </w:pPr>
      <w:bookmarkStart w:id="31" w:name="_Toc226316491"/>
      <w:r w:rsidRPr="00FB6087">
        <w:rPr>
          <w:rFonts w:ascii="Times New Roman" w:hAnsi="Times New Roman" w:cs="Times New Roman"/>
          <w:szCs w:val="28"/>
          <w:lang w:val="uk-UA"/>
        </w:rPr>
        <w:t>3. Довіра, прихильність і лояльність клієнтів як рушійні фактори маркетингу відносин</w:t>
      </w:r>
      <w:bookmarkEnd w:id="31"/>
    </w:p>
    <w:p w:rsidR="000458CF" w:rsidRDefault="00725F92" w:rsidP="000458CF">
      <w:pPr>
        <w:shd w:val="clear" w:color="auto" w:fill="FFFFFF"/>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Довіра, прихильність і лояльність є фундаментом маркетингу відносин, перетворюючи одноразових покупців на постійних клієнтів та амбасадорів бренду. Вони знижують чутливість до ціни, забезпечують стабільний дохід, зменшують витрати на залучення нових споживачів та створюють конкурентну перевагу.</w:t>
      </w:r>
      <w:r w:rsidR="000458CF">
        <w:rPr>
          <w:rFonts w:eastAsia="Times New Roman" w:cs="Times New Roman"/>
          <w:szCs w:val="28"/>
          <w:lang w:val="uk-UA" w:eastAsia="ru-RU"/>
        </w:rPr>
        <w:t xml:space="preserve"> </w:t>
      </w:r>
    </w:p>
    <w:p w:rsidR="00725F92" w:rsidRPr="00FB6087" w:rsidRDefault="00725F92" w:rsidP="000458CF">
      <w:pPr>
        <w:shd w:val="clear" w:color="auto" w:fill="FFFFFF"/>
        <w:spacing w:after="0" w:line="240" w:lineRule="auto"/>
        <w:ind w:firstLine="709"/>
        <w:jc w:val="center"/>
        <w:rPr>
          <w:rFonts w:eastAsia="Times New Roman" w:cs="Times New Roman"/>
          <w:szCs w:val="28"/>
          <w:lang w:val="uk-UA" w:eastAsia="ru-RU"/>
        </w:rPr>
      </w:pPr>
      <w:r w:rsidRPr="00FB6087">
        <w:rPr>
          <w:rFonts w:eastAsia="Times New Roman" w:cs="Times New Roman"/>
          <w:szCs w:val="28"/>
          <w:lang w:val="uk-UA" w:eastAsia="ru-RU"/>
        </w:rPr>
        <w:t>Основні аспекти цих рушійних факторів:</w:t>
      </w:r>
    </w:p>
    <w:p w:rsidR="00725F92" w:rsidRPr="00FB6087" w:rsidRDefault="00C82ADB" w:rsidP="00AE33D7">
      <w:pPr>
        <w:numPr>
          <w:ilvl w:val="0"/>
          <w:numId w:val="54"/>
        </w:numPr>
        <w:shd w:val="clear" w:color="auto" w:fill="FFFFFF"/>
        <w:tabs>
          <w:tab w:val="clear" w:pos="720"/>
          <w:tab w:val="num" w:pos="851"/>
        </w:tabs>
        <w:spacing w:after="0" w:line="240" w:lineRule="auto"/>
        <w:ind w:left="0" w:firstLine="709"/>
        <w:jc w:val="both"/>
        <w:rPr>
          <w:rFonts w:eastAsia="Times New Roman" w:cs="Times New Roman"/>
          <w:szCs w:val="28"/>
          <w:lang w:val="uk-UA" w:eastAsia="ru-RU"/>
        </w:rPr>
      </w:pPr>
      <w:hyperlink r:id="rId9" w:history="1">
        <w:r w:rsidR="00725F92" w:rsidRPr="00FB6087">
          <w:rPr>
            <w:rFonts w:eastAsia="Times New Roman" w:cs="Times New Roman"/>
            <w:b/>
            <w:bCs/>
            <w:szCs w:val="28"/>
            <w:u w:val="single"/>
            <w:lang w:val="uk-UA" w:eastAsia="ru-RU"/>
          </w:rPr>
          <w:t>Довіра</w:t>
        </w:r>
      </w:hyperlink>
      <w:r w:rsidR="00725F92" w:rsidRPr="00FB6087">
        <w:rPr>
          <w:rFonts w:eastAsia="Times New Roman" w:cs="Times New Roman"/>
          <w:b/>
          <w:bCs/>
          <w:szCs w:val="28"/>
          <w:lang w:val="uk-UA" w:eastAsia="ru-RU"/>
        </w:rPr>
        <w:t>:</w:t>
      </w:r>
      <w:r w:rsidR="00725F92" w:rsidRPr="00FB6087">
        <w:rPr>
          <w:rFonts w:eastAsia="Times New Roman" w:cs="Times New Roman"/>
          <w:szCs w:val="28"/>
          <w:lang w:val="uk-UA" w:eastAsia="ru-RU"/>
        </w:rPr>
        <w:t xml:space="preserve"> Базується на якості обслуговування, чесності та відповідності очікуванням, що зменшує ризики для клієнта. (https://www.linkedin.com/pulse/trust-crisis-why-consumers-dont-believe-brands-anymore-skeepers-u7hrf/)</w:t>
      </w:r>
    </w:p>
    <w:p w:rsidR="00725F92" w:rsidRPr="00FB6087" w:rsidRDefault="00C82ADB" w:rsidP="00AE33D7">
      <w:pPr>
        <w:numPr>
          <w:ilvl w:val="0"/>
          <w:numId w:val="54"/>
        </w:numPr>
        <w:shd w:val="clear" w:color="auto" w:fill="FFFFFF"/>
        <w:tabs>
          <w:tab w:val="clear" w:pos="720"/>
          <w:tab w:val="num" w:pos="851"/>
        </w:tabs>
        <w:spacing w:after="0" w:line="240" w:lineRule="auto"/>
        <w:ind w:left="0" w:firstLine="709"/>
        <w:jc w:val="both"/>
        <w:rPr>
          <w:rFonts w:eastAsia="Times New Roman" w:cs="Times New Roman"/>
          <w:szCs w:val="28"/>
          <w:lang w:val="uk-UA" w:eastAsia="ru-RU"/>
        </w:rPr>
      </w:pPr>
      <w:hyperlink r:id="rId10" w:history="1">
        <w:r w:rsidR="00725F92" w:rsidRPr="00FB6087">
          <w:rPr>
            <w:rFonts w:eastAsia="Times New Roman" w:cs="Times New Roman"/>
            <w:b/>
            <w:bCs/>
            <w:szCs w:val="28"/>
            <w:u w:val="single"/>
            <w:lang w:val="uk-UA" w:eastAsia="ru-RU"/>
          </w:rPr>
          <w:t>Прихильність (</w:t>
        </w:r>
        <w:proofErr w:type="spellStart"/>
        <w:r w:rsidR="00725F92" w:rsidRPr="00FB6087">
          <w:rPr>
            <w:rFonts w:eastAsia="Times New Roman" w:cs="Times New Roman"/>
            <w:b/>
            <w:bCs/>
            <w:szCs w:val="28"/>
            <w:u w:val="single"/>
            <w:lang w:val="uk-UA" w:eastAsia="ru-RU"/>
          </w:rPr>
          <w:t>Attachment</w:t>
        </w:r>
        <w:proofErr w:type="spellEnd"/>
        <w:r w:rsidR="00725F92" w:rsidRPr="00FB6087">
          <w:rPr>
            <w:rFonts w:eastAsia="Times New Roman" w:cs="Times New Roman"/>
            <w:b/>
            <w:bCs/>
            <w:szCs w:val="28"/>
            <w:u w:val="single"/>
            <w:lang w:val="uk-UA" w:eastAsia="ru-RU"/>
          </w:rPr>
          <w:t>)</w:t>
        </w:r>
      </w:hyperlink>
      <w:r w:rsidR="00725F92" w:rsidRPr="00FB6087">
        <w:rPr>
          <w:rFonts w:eastAsia="Times New Roman" w:cs="Times New Roman"/>
          <w:b/>
          <w:bCs/>
          <w:szCs w:val="28"/>
          <w:lang w:val="uk-UA" w:eastAsia="ru-RU"/>
        </w:rPr>
        <w:t>:</w:t>
      </w:r>
      <w:r w:rsidR="00725F92" w:rsidRPr="00FB6087">
        <w:rPr>
          <w:rFonts w:eastAsia="Times New Roman" w:cs="Times New Roman"/>
          <w:szCs w:val="28"/>
          <w:lang w:val="uk-UA" w:eastAsia="ru-RU"/>
        </w:rPr>
        <w:t xml:space="preserve"> Емоційний зв'язок, коли клієнт обирає бренд, навіть маючи кращі пропозиції від конкурентів.</w:t>
      </w:r>
    </w:p>
    <w:p w:rsidR="00725F92" w:rsidRPr="00FB6087" w:rsidRDefault="00C82ADB" w:rsidP="00AE33D7">
      <w:pPr>
        <w:numPr>
          <w:ilvl w:val="0"/>
          <w:numId w:val="54"/>
        </w:numPr>
        <w:shd w:val="clear" w:color="auto" w:fill="FFFFFF"/>
        <w:tabs>
          <w:tab w:val="clear" w:pos="720"/>
          <w:tab w:val="num" w:pos="851"/>
        </w:tabs>
        <w:spacing w:after="0" w:line="240" w:lineRule="auto"/>
        <w:ind w:left="0" w:firstLine="709"/>
        <w:jc w:val="both"/>
        <w:rPr>
          <w:rFonts w:eastAsia="Times New Roman" w:cs="Times New Roman"/>
          <w:szCs w:val="28"/>
          <w:lang w:val="uk-UA" w:eastAsia="ru-RU"/>
        </w:rPr>
      </w:pPr>
      <w:hyperlink r:id="rId11" w:history="1">
        <w:r w:rsidR="00725F92" w:rsidRPr="00FB6087">
          <w:rPr>
            <w:rFonts w:eastAsia="Times New Roman" w:cs="Times New Roman"/>
            <w:b/>
            <w:bCs/>
            <w:szCs w:val="28"/>
            <w:u w:val="single"/>
            <w:lang w:val="uk-UA" w:eastAsia="ru-RU"/>
          </w:rPr>
          <w:t>Лояльність</w:t>
        </w:r>
      </w:hyperlink>
      <w:r w:rsidR="00725F92" w:rsidRPr="00FB6087">
        <w:rPr>
          <w:rFonts w:eastAsia="Times New Roman" w:cs="Times New Roman"/>
          <w:b/>
          <w:bCs/>
          <w:szCs w:val="28"/>
          <w:lang w:val="uk-UA" w:eastAsia="ru-RU"/>
        </w:rPr>
        <w:t>:</w:t>
      </w:r>
      <w:r w:rsidR="00725F92" w:rsidRPr="00FB6087">
        <w:rPr>
          <w:rFonts w:eastAsia="Times New Roman" w:cs="Times New Roman"/>
          <w:szCs w:val="28"/>
          <w:lang w:val="uk-UA" w:eastAsia="ru-RU"/>
        </w:rPr>
        <w:t xml:space="preserve"> Довготривала поведінкова та емоційна відданість, яка сприяє збільшенню прибутку та формує позитивну репутацію. </w:t>
      </w:r>
    </w:p>
    <w:p w:rsidR="00725F92" w:rsidRPr="00FB6087" w:rsidRDefault="00725F92" w:rsidP="000458CF">
      <w:pPr>
        <w:shd w:val="clear" w:color="auto" w:fill="FFFFFF"/>
        <w:tabs>
          <w:tab w:val="num" w:pos="85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Маркетинг відносин фокусується не на агресивних продажах, а на побудові етичних, довгострокових стосунків, де задоволеність клієнта є пріоритетом.</w:t>
      </w:r>
    </w:p>
    <w:p w:rsidR="00725F92" w:rsidRPr="00FB6087" w:rsidRDefault="00725F92" w:rsidP="00A02CF2">
      <w:pPr>
        <w:spacing w:after="0" w:line="240" w:lineRule="auto"/>
        <w:ind w:firstLine="709"/>
        <w:rPr>
          <w:rFonts w:cs="Times New Roman"/>
          <w:szCs w:val="28"/>
          <w:lang w:val="uk-UA"/>
        </w:rPr>
      </w:pPr>
    </w:p>
    <w:p w:rsidR="00725F92" w:rsidRPr="00FB6087" w:rsidRDefault="00725F92" w:rsidP="00A02CF2">
      <w:pPr>
        <w:pStyle w:val="2"/>
        <w:rPr>
          <w:rFonts w:ascii="Times New Roman" w:hAnsi="Times New Roman" w:cs="Times New Roman"/>
          <w:szCs w:val="28"/>
          <w:lang w:val="uk-UA"/>
        </w:rPr>
      </w:pPr>
      <w:bookmarkStart w:id="32" w:name="_Toc226316492"/>
      <w:r w:rsidRPr="00FB6087">
        <w:rPr>
          <w:rFonts w:ascii="Times New Roman" w:hAnsi="Times New Roman" w:cs="Times New Roman"/>
          <w:szCs w:val="28"/>
          <w:lang w:val="uk-UA"/>
        </w:rPr>
        <w:t>4. Стадії розвитку лояльності споживачів</w:t>
      </w:r>
      <w:bookmarkEnd w:id="32"/>
    </w:p>
    <w:tbl>
      <w:tblPr>
        <w:tblW w:w="0" w:type="auto"/>
        <w:tblLook w:val="04A0" w:firstRow="1" w:lastRow="0" w:firstColumn="1" w:lastColumn="0" w:noHBand="0" w:noVBand="1"/>
      </w:tblPr>
      <w:tblGrid>
        <w:gridCol w:w="562"/>
        <w:gridCol w:w="2268"/>
        <w:gridCol w:w="6515"/>
      </w:tblGrid>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1</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Підозрюваний</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споживач, який, можливо, міг би придбати продукт або послугу компанії, але точно його наміри невідомі</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2</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Потенційний споживач</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покупець, у якого є потреба в продукті або послузі компанії і можливість їх придбати. Можливо, він ще не співробітничав з компанією, а можливо, вже чув про неї або отримав рекомендацію від когось</w:t>
            </w:r>
          </w:p>
        </w:tc>
      </w:tr>
      <w:tr w:rsidR="00ED4F5E" w:rsidRPr="00C11E88"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3</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Неперспективний споживач</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 xml:space="preserve">потенційний споживач, про якого компанія зібрала достатньо інформації і визначила, що продукти чи послуги, які пропонує компанія, йому або не потрібні, або він не має можливості придбати їх. </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4</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 xml:space="preserve">Покупець, що здійснив першу покупку </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споживач, що вперше здійснив покупку, може також бути споживачем компаній-конкурентів і, можливо, планувати змінити компанію-виробника.</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5</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Повторний споживач</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покупець, який здійснив дві й більше покупок у компанії. Повторний споживач може продовжувати купувати товари або послуги компаній-конкурентів.</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6</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Клієнт</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покупець, який регулярно здійснює покупки в компанії. Встановлюється тісна і тривала взаємодія, яка є захистом від компаній-конкурентів.</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lastRenderedPageBreak/>
              <w:t>7</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«Адвокат» бренду</w:t>
            </w:r>
            <w:r w:rsidRPr="00FB6087">
              <w:rPr>
                <w:rFonts w:cs="Times New Roman"/>
                <w:sz w:val="24"/>
                <w:szCs w:val="24"/>
                <w:lang w:val="uk-UA"/>
              </w:rPr>
              <w:t xml:space="preserve"> (рекомендує іншим)</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здійснює регулярні покупки в компанії, а також розповсюджує інформацію про компанію і стає "позаштатним" членом команди маркетингу і продажу компанії.</w:t>
            </w:r>
          </w:p>
        </w:tc>
      </w:tr>
      <w:tr w:rsidR="00ED4F5E" w:rsidRPr="00FB6087" w:rsidTr="00A12BBA">
        <w:tc>
          <w:tcPr>
            <w:tcW w:w="562" w:type="dxa"/>
            <w:vAlign w:val="center"/>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8</w:t>
            </w:r>
          </w:p>
        </w:tc>
        <w:tc>
          <w:tcPr>
            <w:tcW w:w="2268" w:type="dxa"/>
            <w:vAlign w:val="center"/>
          </w:tcPr>
          <w:p w:rsidR="00725F92" w:rsidRPr="00FB6087" w:rsidRDefault="00725F92" w:rsidP="000458CF">
            <w:pPr>
              <w:spacing w:after="0" w:line="240" w:lineRule="auto"/>
              <w:rPr>
                <w:rFonts w:cs="Times New Roman"/>
                <w:sz w:val="24"/>
                <w:szCs w:val="24"/>
                <w:lang w:val="uk-UA"/>
              </w:rPr>
            </w:pPr>
            <w:r w:rsidRPr="00FB6087">
              <w:rPr>
                <w:rFonts w:eastAsiaTheme="majorEastAsia" w:cs="Times New Roman"/>
                <w:b/>
                <w:bCs/>
                <w:sz w:val="24"/>
                <w:szCs w:val="24"/>
                <w:lang w:val="uk-UA"/>
              </w:rPr>
              <w:t>Втрачений покупець</w:t>
            </w:r>
          </w:p>
        </w:tc>
        <w:tc>
          <w:tcPr>
            <w:tcW w:w="6515" w:type="dxa"/>
          </w:tcPr>
          <w:p w:rsidR="00725F92" w:rsidRPr="00FB6087" w:rsidRDefault="00725F92" w:rsidP="000458CF">
            <w:pPr>
              <w:spacing w:after="0" w:line="240" w:lineRule="auto"/>
              <w:rPr>
                <w:rFonts w:cs="Times New Roman"/>
                <w:sz w:val="24"/>
                <w:szCs w:val="24"/>
                <w:lang w:val="uk-UA"/>
              </w:rPr>
            </w:pPr>
            <w:r w:rsidRPr="00FB6087">
              <w:rPr>
                <w:rFonts w:cs="Times New Roman"/>
                <w:sz w:val="24"/>
                <w:szCs w:val="24"/>
                <w:lang w:val="uk-UA"/>
              </w:rPr>
              <w:t>споживач, який був клієнтом компанії, але вже не здійснює покупки впродовж тривалого часу (більше, ніж припускає звичайний цикл покупок).</w:t>
            </w:r>
          </w:p>
        </w:tc>
      </w:tr>
    </w:tbl>
    <w:p w:rsidR="00725F92" w:rsidRPr="00FB6087" w:rsidRDefault="00725F92" w:rsidP="00A02CF2">
      <w:pPr>
        <w:spacing w:after="0" w:line="240" w:lineRule="auto"/>
        <w:ind w:firstLine="709"/>
        <w:rPr>
          <w:rFonts w:cs="Times New Roman"/>
          <w:szCs w:val="28"/>
          <w:lang w:val="uk-UA"/>
        </w:rPr>
      </w:pPr>
    </w:p>
    <w:p w:rsidR="00CE77BF" w:rsidRPr="00FB6087" w:rsidRDefault="00CE77BF" w:rsidP="00A02CF2">
      <w:pPr>
        <w:pStyle w:val="2"/>
        <w:rPr>
          <w:szCs w:val="28"/>
          <w:lang w:val="uk-UA"/>
        </w:rPr>
      </w:pPr>
      <w:bookmarkStart w:id="33" w:name="_Toc226316493"/>
      <w:r w:rsidRPr="00FB6087">
        <w:rPr>
          <w:szCs w:val="28"/>
          <w:lang w:val="uk-UA"/>
        </w:rPr>
        <w:t>5. Багаторівнева модель розвитку лояльності клієнтів</w:t>
      </w:r>
      <w:bookmarkEnd w:id="33"/>
    </w:p>
    <w:p w:rsidR="00CE77BF" w:rsidRPr="00FB6087" w:rsidRDefault="00CE77BF"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Лояльність клієнтів є ключовим фактором формування стабільної прибутковості бізнесу. У маркетинговій практиці застосовується </w:t>
      </w:r>
      <w:r w:rsidRPr="00FB6087">
        <w:rPr>
          <w:rFonts w:eastAsia="Times New Roman" w:cs="Times New Roman"/>
          <w:b/>
          <w:bCs/>
          <w:szCs w:val="28"/>
          <w:lang w:val="uk-UA" w:eastAsia="ru-RU"/>
        </w:rPr>
        <w:t>багаторівнева модель розвитку клієнтських відносин</w:t>
      </w:r>
      <w:r w:rsidRPr="00FB6087">
        <w:rPr>
          <w:rFonts w:eastAsia="Times New Roman" w:cs="Times New Roman"/>
          <w:szCs w:val="28"/>
          <w:lang w:val="uk-UA" w:eastAsia="ru-RU"/>
        </w:rPr>
        <w:t>, яка демонструє еволюцію взаємодії клієнта з компанією.</w:t>
      </w:r>
    </w:p>
    <w:p w:rsidR="00CE77BF" w:rsidRPr="00FB6087" w:rsidRDefault="00CE77BF" w:rsidP="00A02CF2">
      <w:pPr>
        <w:spacing w:after="0" w:line="240" w:lineRule="auto"/>
        <w:ind w:firstLine="709"/>
        <w:jc w:val="both"/>
        <w:rPr>
          <w:rFonts w:eastAsia="Times New Roman" w:cs="Times New Roman"/>
          <w:szCs w:val="28"/>
          <w:lang w:val="uk-UA" w:eastAsia="ru-RU"/>
        </w:rPr>
      </w:pPr>
    </w:p>
    <w:p w:rsidR="00CE77BF" w:rsidRPr="00FB6087" w:rsidRDefault="00CE77BF" w:rsidP="00A02CF2">
      <w:pPr>
        <w:spacing w:after="0" w:line="240" w:lineRule="auto"/>
        <w:ind w:firstLine="709"/>
        <w:jc w:val="both"/>
        <w:outlineLvl w:val="2"/>
        <w:rPr>
          <w:rFonts w:eastAsia="Times New Roman" w:cs="Times New Roman"/>
          <w:b/>
          <w:bCs/>
          <w:szCs w:val="28"/>
          <w:lang w:val="uk-UA" w:eastAsia="ru-RU"/>
        </w:rPr>
      </w:pPr>
      <w:bookmarkStart w:id="34" w:name="_Toc226313182"/>
      <w:bookmarkStart w:id="35" w:name="_Toc226316494"/>
      <w:r w:rsidRPr="00FB6087">
        <w:rPr>
          <w:rFonts w:eastAsia="Times New Roman" w:cs="Times New Roman"/>
          <w:b/>
          <w:bCs/>
          <w:szCs w:val="28"/>
          <w:lang w:val="uk-UA" w:eastAsia="ru-RU"/>
        </w:rPr>
        <w:t>Рівні розвитку лояльності</w:t>
      </w:r>
      <w:bookmarkEnd w:id="34"/>
      <w:bookmarkEnd w:id="3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056"/>
        <w:gridCol w:w="5223"/>
      </w:tblGrid>
      <w:tr w:rsidR="00331D1A" w:rsidRPr="00FB6087" w:rsidTr="00777837">
        <w:trPr>
          <w:tblHeader/>
          <w:tblCellSpacing w:w="15" w:type="dxa"/>
        </w:trPr>
        <w:tc>
          <w:tcPr>
            <w:tcW w:w="4011" w:type="dxa"/>
            <w:vAlign w:val="center"/>
            <w:hideMark/>
          </w:tcPr>
          <w:p w:rsidR="00CE77BF" w:rsidRPr="00FB6087" w:rsidRDefault="00CE77BF" w:rsidP="000458CF">
            <w:pPr>
              <w:spacing w:after="0" w:line="240" w:lineRule="auto"/>
              <w:jc w:val="center"/>
              <w:rPr>
                <w:rFonts w:eastAsia="Times New Roman" w:cs="Times New Roman"/>
                <w:bCs/>
                <w:sz w:val="24"/>
                <w:szCs w:val="24"/>
                <w:lang w:val="uk-UA" w:eastAsia="ru-RU"/>
              </w:rPr>
            </w:pPr>
            <w:r w:rsidRPr="00FB6087">
              <w:rPr>
                <w:rFonts w:eastAsia="Times New Roman" w:cs="Times New Roman"/>
                <w:bCs/>
                <w:sz w:val="24"/>
                <w:szCs w:val="24"/>
                <w:lang w:val="uk-UA" w:eastAsia="ru-RU"/>
              </w:rPr>
              <w:t>Рівень</w:t>
            </w:r>
          </w:p>
        </w:tc>
        <w:tc>
          <w:tcPr>
            <w:tcW w:w="5178" w:type="dxa"/>
            <w:vAlign w:val="center"/>
            <w:hideMark/>
          </w:tcPr>
          <w:p w:rsidR="00CE77BF" w:rsidRPr="00FB6087" w:rsidRDefault="00CE77BF" w:rsidP="000458CF">
            <w:pPr>
              <w:spacing w:after="0" w:line="240" w:lineRule="auto"/>
              <w:jc w:val="center"/>
              <w:rPr>
                <w:rFonts w:eastAsia="Times New Roman" w:cs="Times New Roman"/>
                <w:bCs/>
                <w:sz w:val="24"/>
                <w:szCs w:val="24"/>
                <w:lang w:val="uk-UA" w:eastAsia="ru-RU"/>
              </w:rPr>
            </w:pPr>
            <w:r w:rsidRPr="00FB6087">
              <w:rPr>
                <w:rFonts w:eastAsia="Times New Roman" w:cs="Times New Roman"/>
                <w:bCs/>
                <w:sz w:val="24"/>
                <w:szCs w:val="24"/>
                <w:lang w:val="uk-UA" w:eastAsia="ru-RU"/>
              </w:rPr>
              <w:t>Характеристика клієнта</w:t>
            </w:r>
          </w:p>
        </w:tc>
      </w:tr>
      <w:tr w:rsidR="00331D1A"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Потенційний клієнт (</w:t>
            </w:r>
            <w:proofErr w:type="spellStart"/>
            <w:r w:rsidRPr="00FB6087">
              <w:rPr>
                <w:rFonts w:eastAsia="Times New Roman" w:cs="Times New Roman"/>
                <w:bCs/>
                <w:sz w:val="24"/>
                <w:szCs w:val="24"/>
                <w:lang w:val="uk-UA" w:eastAsia="ru-RU"/>
              </w:rPr>
              <w:t>Prospect</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знає про компанію, але ще не здійснював покупок</w:t>
            </w:r>
          </w:p>
        </w:tc>
      </w:tr>
      <w:tr w:rsidR="00331D1A"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Покупець (</w:t>
            </w:r>
            <w:proofErr w:type="spellStart"/>
            <w:r w:rsidRPr="00FB6087">
              <w:rPr>
                <w:rFonts w:eastAsia="Times New Roman" w:cs="Times New Roman"/>
                <w:bCs/>
                <w:sz w:val="24"/>
                <w:szCs w:val="24"/>
                <w:lang w:val="uk-UA" w:eastAsia="ru-RU"/>
              </w:rPr>
              <w:t>Customer</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здійснив одну або декілька покупок</w:t>
            </w:r>
          </w:p>
        </w:tc>
      </w:tr>
      <w:tr w:rsidR="00331D1A"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Повторний покупець (</w:t>
            </w:r>
            <w:proofErr w:type="spellStart"/>
            <w:r w:rsidRPr="00FB6087">
              <w:rPr>
                <w:rFonts w:eastAsia="Times New Roman" w:cs="Times New Roman"/>
                <w:bCs/>
                <w:sz w:val="24"/>
                <w:szCs w:val="24"/>
                <w:lang w:val="uk-UA" w:eastAsia="ru-RU"/>
              </w:rPr>
              <w:t>Repeat</w:t>
            </w:r>
            <w:proofErr w:type="spellEnd"/>
            <w:r w:rsidRPr="00FB6087">
              <w:rPr>
                <w:rFonts w:eastAsia="Times New Roman" w:cs="Times New Roman"/>
                <w:bCs/>
                <w:sz w:val="24"/>
                <w:szCs w:val="24"/>
                <w:lang w:val="uk-UA" w:eastAsia="ru-RU"/>
              </w:rPr>
              <w:t xml:space="preserve"> </w:t>
            </w:r>
            <w:proofErr w:type="spellStart"/>
            <w:r w:rsidRPr="00FB6087">
              <w:rPr>
                <w:rFonts w:eastAsia="Times New Roman" w:cs="Times New Roman"/>
                <w:bCs/>
                <w:sz w:val="24"/>
                <w:szCs w:val="24"/>
                <w:lang w:val="uk-UA" w:eastAsia="ru-RU"/>
              </w:rPr>
              <w:t>customer</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регулярно купує продукцію</w:t>
            </w:r>
          </w:p>
        </w:tc>
      </w:tr>
      <w:tr w:rsidR="00331D1A"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Клієнт (</w:t>
            </w:r>
            <w:proofErr w:type="spellStart"/>
            <w:r w:rsidRPr="00FB6087">
              <w:rPr>
                <w:rFonts w:eastAsia="Times New Roman" w:cs="Times New Roman"/>
                <w:bCs/>
                <w:sz w:val="24"/>
                <w:szCs w:val="24"/>
                <w:lang w:val="uk-UA" w:eastAsia="ru-RU"/>
              </w:rPr>
              <w:t>Client</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формує стабільні відносини з компанією</w:t>
            </w:r>
          </w:p>
        </w:tc>
      </w:tr>
      <w:tr w:rsidR="00331D1A"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Прихильник (</w:t>
            </w:r>
            <w:proofErr w:type="spellStart"/>
            <w:r w:rsidRPr="00FB6087">
              <w:rPr>
                <w:rFonts w:eastAsia="Times New Roman" w:cs="Times New Roman"/>
                <w:bCs/>
                <w:sz w:val="24"/>
                <w:szCs w:val="24"/>
                <w:lang w:val="uk-UA" w:eastAsia="ru-RU"/>
              </w:rPr>
              <w:t>Advocate</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рекомендує компанію іншим</w:t>
            </w:r>
          </w:p>
        </w:tc>
      </w:tr>
      <w:tr w:rsidR="000D4197" w:rsidRPr="00FB6087" w:rsidTr="00777837">
        <w:trPr>
          <w:tblCellSpacing w:w="15" w:type="dxa"/>
        </w:trPr>
        <w:tc>
          <w:tcPr>
            <w:tcW w:w="4011"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bCs/>
                <w:sz w:val="24"/>
                <w:szCs w:val="24"/>
                <w:lang w:val="uk-UA" w:eastAsia="ru-RU"/>
              </w:rPr>
              <w:t>Партнер (</w:t>
            </w:r>
            <w:proofErr w:type="spellStart"/>
            <w:r w:rsidRPr="00FB6087">
              <w:rPr>
                <w:rFonts w:eastAsia="Times New Roman" w:cs="Times New Roman"/>
                <w:bCs/>
                <w:sz w:val="24"/>
                <w:szCs w:val="24"/>
                <w:lang w:val="uk-UA" w:eastAsia="ru-RU"/>
              </w:rPr>
              <w:t>Partner</w:t>
            </w:r>
            <w:proofErr w:type="spellEnd"/>
            <w:r w:rsidRPr="00FB6087">
              <w:rPr>
                <w:rFonts w:eastAsia="Times New Roman" w:cs="Times New Roman"/>
                <w:bCs/>
                <w:sz w:val="24"/>
                <w:szCs w:val="24"/>
                <w:lang w:val="uk-UA" w:eastAsia="ru-RU"/>
              </w:rPr>
              <w:t>)</w:t>
            </w:r>
          </w:p>
        </w:tc>
        <w:tc>
          <w:tcPr>
            <w:tcW w:w="5178" w:type="dxa"/>
            <w:vAlign w:val="center"/>
            <w:hideMark/>
          </w:tcPr>
          <w:p w:rsidR="00CE77BF" w:rsidRPr="00FB6087" w:rsidRDefault="00CE77BF" w:rsidP="000458CF">
            <w:pPr>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бере участь у розвитку продуктів або сервісів</w:t>
            </w:r>
          </w:p>
        </w:tc>
      </w:tr>
    </w:tbl>
    <w:p w:rsidR="00CE77BF" w:rsidRPr="00FB6087" w:rsidRDefault="00CE77BF" w:rsidP="00A02CF2">
      <w:pPr>
        <w:spacing w:after="0" w:line="240" w:lineRule="auto"/>
        <w:ind w:firstLine="709"/>
        <w:jc w:val="both"/>
        <w:rPr>
          <w:rFonts w:eastAsia="Times New Roman" w:cs="Times New Roman"/>
          <w:szCs w:val="28"/>
          <w:lang w:val="uk-UA" w:eastAsia="ru-RU"/>
        </w:rPr>
      </w:pPr>
    </w:p>
    <w:p w:rsidR="00CE77BF" w:rsidRPr="00FB6087" w:rsidRDefault="00CE77BF" w:rsidP="00A02CF2">
      <w:pPr>
        <w:spacing w:after="0" w:line="240" w:lineRule="auto"/>
        <w:ind w:firstLine="709"/>
        <w:jc w:val="both"/>
        <w:outlineLvl w:val="2"/>
        <w:rPr>
          <w:rFonts w:eastAsia="Times New Roman" w:cs="Times New Roman"/>
          <w:b/>
          <w:bCs/>
          <w:szCs w:val="28"/>
          <w:lang w:val="uk-UA" w:eastAsia="ru-RU"/>
        </w:rPr>
      </w:pPr>
      <w:bookmarkStart w:id="36" w:name="_Toc226313183"/>
      <w:bookmarkStart w:id="37" w:name="_Toc226316495"/>
      <w:r w:rsidRPr="00FB6087">
        <w:rPr>
          <w:rFonts w:eastAsia="Times New Roman" w:cs="Times New Roman"/>
          <w:b/>
          <w:bCs/>
          <w:szCs w:val="28"/>
          <w:lang w:val="uk-UA" w:eastAsia="ru-RU"/>
        </w:rPr>
        <w:t>Піраміда лояльності клієнтів</w:t>
      </w:r>
      <w:bookmarkEnd w:id="36"/>
      <w:bookmarkEnd w:id="37"/>
    </w:p>
    <w:p w:rsidR="00CE77BF" w:rsidRPr="00FB6087" w:rsidRDefault="00CE77BF"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Еволюція лояльності виглядає таким чином:</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Поінформованість</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Перша покупка</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Повторні покупки</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Перевага бренду</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Емоційна прихильність</w:t>
      </w:r>
    </w:p>
    <w:p w:rsidR="00CE77BF" w:rsidRPr="00FB6087" w:rsidRDefault="00CE77BF" w:rsidP="00AE33D7">
      <w:pPr>
        <w:numPr>
          <w:ilvl w:val="0"/>
          <w:numId w:val="55"/>
        </w:numP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Адвокація</w:t>
      </w:r>
      <w:proofErr w:type="spellEnd"/>
      <w:r w:rsidRPr="00FB6087">
        <w:rPr>
          <w:rFonts w:eastAsia="Times New Roman" w:cs="Times New Roman"/>
          <w:b/>
          <w:bCs/>
          <w:szCs w:val="28"/>
          <w:lang w:val="uk-UA" w:eastAsia="ru-RU"/>
        </w:rPr>
        <w:t xml:space="preserve"> бренду</w:t>
      </w:r>
    </w:p>
    <w:p w:rsidR="00CE77BF" w:rsidRPr="00FB6087" w:rsidRDefault="00CE77BF"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На верхніх рівнях лояльності клієнти не лише купують продукцію, а й </w:t>
      </w:r>
      <w:r w:rsidRPr="00FB6087">
        <w:rPr>
          <w:rFonts w:eastAsia="Times New Roman" w:cs="Times New Roman"/>
          <w:b/>
          <w:bCs/>
          <w:szCs w:val="28"/>
          <w:lang w:val="uk-UA" w:eastAsia="ru-RU"/>
        </w:rPr>
        <w:t>стають неформальними амбасадорами бренду</w:t>
      </w:r>
      <w:r w:rsidRPr="00FB6087">
        <w:rPr>
          <w:rFonts w:eastAsia="Times New Roman" w:cs="Times New Roman"/>
          <w:szCs w:val="28"/>
          <w:lang w:val="uk-UA" w:eastAsia="ru-RU"/>
        </w:rPr>
        <w:t>.</w:t>
      </w:r>
    </w:p>
    <w:p w:rsidR="00725F92" w:rsidRPr="00FB6087" w:rsidRDefault="00725F92"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661E8E" w:rsidRPr="00FB6087" w:rsidRDefault="00661E8E"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661E8E" w:rsidRPr="00FB6087" w:rsidRDefault="00661E8E"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38" w:name="_Toc226316496"/>
      <w:r w:rsidRPr="00FB6087">
        <w:rPr>
          <w:rFonts w:eastAsia="Times New Roman" w:cs="Times New Roman"/>
          <w:color w:val="auto"/>
          <w:szCs w:val="28"/>
          <w:lang w:val="uk-UA" w:eastAsia="ru-RU"/>
        </w:rPr>
        <w:t>Тема 4. Невербальні засоби спілкування</w:t>
      </w:r>
      <w:bookmarkEnd w:id="38"/>
    </w:p>
    <w:p w:rsidR="000D4197" w:rsidRPr="00FB6087" w:rsidRDefault="000D4197" w:rsidP="00A02CF2">
      <w:pPr>
        <w:spacing w:after="0" w:line="240" w:lineRule="auto"/>
        <w:rPr>
          <w:szCs w:val="28"/>
          <w:lang w:val="uk-UA" w:eastAsia="ru-RU"/>
        </w:rPr>
      </w:pPr>
    </w:p>
    <w:p w:rsidR="00527181" w:rsidRPr="00FB6087" w:rsidRDefault="00527181" w:rsidP="00A02CF2">
      <w:pPr>
        <w:pStyle w:val="a3"/>
        <w:numPr>
          <w:ilvl w:val="0"/>
          <w:numId w:val="4"/>
        </w:numPr>
        <w:pBdr>
          <w:top w:val="nil"/>
          <w:left w:val="nil"/>
          <w:bottom w:val="nil"/>
          <w:right w:val="nil"/>
          <w:between w:val="nil"/>
        </w:pBdr>
        <w:ind w:firstLine="709"/>
        <w:jc w:val="both"/>
        <w:rPr>
          <w:sz w:val="28"/>
          <w:szCs w:val="28"/>
        </w:rPr>
      </w:pPr>
      <w:r w:rsidRPr="00FB6087">
        <w:rPr>
          <w:sz w:val="28"/>
          <w:szCs w:val="28"/>
        </w:rPr>
        <w:t xml:space="preserve">Поняття про невербальні засоби комунікації. </w:t>
      </w:r>
    </w:p>
    <w:p w:rsidR="00527181" w:rsidRPr="00FB6087" w:rsidRDefault="00527181" w:rsidP="00A02CF2">
      <w:pPr>
        <w:pStyle w:val="a3"/>
        <w:numPr>
          <w:ilvl w:val="0"/>
          <w:numId w:val="4"/>
        </w:numPr>
        <w:pBdr>
          <w:top w:val="nil"/>
          <w:left w:val="nil"/>
          <w:bottom w:val="nil"/>
          <w:right w:val="nil"/>
          <w:between w:val="nil"/>
        </w:pBdr>
        <w:ind w:firstLine="709"/>
        <w:jc w:val="both"/>
        <w:rPr>
          <w:sz w:val="28"/>
          <w:szCs w:val="28"/>
        </w:rPr>
      </w:pPr>
      <w:proofErr w:type="spellStart"/>
      <w:r w:rsidRPr="00FB6087">
        <w:rPr>
          <w:sz w:val="28"/>
          <w:szCs w:val="28"/>
        </w:rPr>
        <w:t>Кинесика</w:t>
      </w:r>
      <w:proofErr w:type="spellEnd"/>
      <w:r w:rsidRPr="00FB6087">
        <w:rPr>
          <w:sz w:val="28"/>
          <w:szCs w:val="28"/>
        </w:rPr>
        <w:t xml:space="preserve">. </w:t>
      </w:r>
      <w:proofErr w:type="spellStart"/>
      <w:r w:rsidRPr="00FB6087">
        <w:rPr>
          <w:sz w:val="28"/>
          <w:szCs w:val="28"/>
        </w:rPr>
        <w:t>Такесика</w:t>
      </w:r>
      <w:proofErr w:type="spellEnd"/>
      <w:r w:rsidRPr="00FB6087">
        <w:rPr>
          <w:sz w:val="28"/>
          <w:szCs w:val="28"/>
        </w:rPr>
        <w:t xml:space="preserve">. </w:t>
      </w:r>
      <w:proofErr w:type="spellStart"/>
      <w:r w:rsidRPr="00FB6087">
        <w:rPr>
          <w:sz w:val="28"/>
          <w:szCs w:val="28"/>
        </w:rPr>
        <w:t>Проксеміка</w:t>
      </w:r>
      <w:proofErr w:type="spellEnd"/>
      <w:r w:rsidRPr="00FB6087">
        <w:rPr>
          <w:sz w:val="28"/>
          <w:szCs w:val="28"/>
        </w:rPr>
        <w:t xml:space="preserve">. </w:t>
      </w:r>
    </w:p>
    <w:p w:rsidR="00527181" w:rsidRPr="00FB6087" w:rsidRDefault="00527181" w:rsidP="00A02CF2">
      <w:pPr>
        <w:pStyle w:val="a3"/>
        <w:numPr>
          <w:ilvl w:val="0"/>
          <w:numId w:val="4"/>
        </w:numPr>
        <w:pBdr>
          <w:top w:val="nil"/>
          <w:left w:val="nil"/>
          <w:bottom w:val="nil"/>
          <w:right w:val="nil"/>
          <w:between w:val="nil"/>
        </w:pBdr>
        <w:ind w:firstLine="709"/>
        <w:jc w:val="both"/>
        <w:rPr>
          <w:sz w:val="28"/>
          <w:szCs w:val="28"/>
        </w:rPr>
      </w:pPr>
      <w:r w:rsidRPr="00FB6087">
        <w:rPr>
          <w:sz w:val="28"/>
          <w:szCs w:val="28"/>
        </w:rPr>
        <w:t>Особливості невербального спілкування в різних країнах.</w:t>
      </w:r>
    </w:p>
    <w:p w:rsidR="00527181" w:rsidRPr="00FB6087" w:rsidRDefault="00527181"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661E8E" w:rsidRPr="00FB6087" w:rsidRDefault="00661E8E" w:rsidP="00A02CF2">
      <w:pPr>
        <w:pStyle w:val="2"/>
        <w:rPr>
          <w:szCs w:val="28"/>
          <w:lang w:val="uk-UA"/>
        </w:rPr>
      </w:pPr>
      <w:bookmarkStart w:id="39" w:name="_Toc226316497"/>
      <w:r w:rsidRPr="00FB6087">
        <w:rPr>
          <w:rStyle w:val="bzpyqfadein"/>
          <w:rFonts w:ascii="Times New Roman" w:hAnsi="Times New Roman" w:cs="Times New Roman"/>
          <w:szCs w:val="28"/>
          <w:lang w:val="uk-UA"/>
        </w:rPr>
        <w:t>1. Поняття та функції невербальної комунікації</w:t>
      </w:r>
      <w:bookmarkEnd w:id="39"/>
    </w:p>
    <w:p w:rsidR="00661E8E" w:rsidRPr="00FB6087" w:rsidRDefault="00661E8E" w:rsidP="00A12BBA">
      <w:pPr>
        <w:pStyle w:val="a7"/>
        <w:spacing w:before="0" w:beforeAutospacing="0" w:after="0" w:afterAutospacing="0"/>
        <w:ind w:firstLine="709"/>
        <w:jc w:val="both"/>
        <w:rPr>
          <w:sz w:val="28"/>
          <w:szCs w:val="28"/>
          <w:lang w:val="uk-UA"/>
        </w:rPr>
      </w:pPr>
      <w:r w:rsidRPr="00FB6087">
        <w:rPr>
          <w:rStyle w:val="bzpyqfadein"/>
          <w:b/>
          <w:bCs/>
          <w:sz w:val="28"/>
          <w:szCs w:val="28"/>
          <w:lang w:val="uk-UA"/>
        </w:rPr>
        <w:t>Невербальна комунікація</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це</w:t>
      </w:r>
      <w:r w:rsidR="00A12BBA" w:rsidRPr="00FB6087">
        <w:rPr>
          <w:rStyle w:val="bzpyqfadein"/>
          <w:sz w:val="28"/>
          <w:szCs w:val="28"/>
          <w:lang w:val="uk-UA"/>
        </w:rPr>
        <w:t xml:space="preserve"> </w:t>
      </w:r>
      <w:r w:rsidRPr="00FB6087">
        <w:rPr>
          <w:rStyle w:val="bzpyqfadein"/>
          <w:sz w:val="28"/>
          <w:szCs w:val="28"/>
          <w:lang w:val="uk-UA"/>
        </w:rPr>
        <w:t xml:space="preserve">передавання інформації між людьми без використання слів за допомогою жестів, міміки, пози тіла, інтонації голосу, </w:t>
      </w:r>
      <w:r w:rsidRPr="00FB6087">
        <w:rPr>
          <w:rStyle w:val="bzpyqfadein"/>
          <w:sz w:val="28"/>
          <w:szCs w:val="28"/>
          <w:lang w:val="uk-UA"/>
        </w:rPr>
        <w:lastRenderedPageBreak/>
        <w:t xml:space="preserve">просторових характеристик спілкування, дотику та інших сигналів. Вона є важливою складовою міжособистісної взаємодії і часто </w:t>
      </w:r>
      <w:r w:rsidRPr="00FB6087">
        <w:rPr>
          <w:rStyle w:val="bzpyqfadein"/>
          <w:b/>
          <w:bCs/>
          <w:sz w:val="28"/>
          <w:szCs w:val="28"/>
          <w:lang w:val="uk-UA"/>
        </w:rPr>
        <w:t>доповнює, підсилює або навіть замінює вербальне повідомлення</w:t>
      </w:r>
      <w:r w:rsidRPr="00FB6087">
        <w:rPr>
          <w:rStyle w:val="bzpyqfadein"/>
          <w:sz w:val="28"/>
          <w:szCs w:val="28"/>
          <w:lang w:val="uk-UA"/>
        </w:rPr>
        <w:t>.</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Дослідження у сфері комунікації показують, що значна частина інформації під час спілкування передається саме </w:t>
      </w:r>
      <w:proofErr w:type="spellStart"/>
      <w:r w:rsidRPr="00FB6087">
        <w:rPr>
          <w:rStyle w:val="bzpyqfadein"/>
          <w:sz w:val="28"/>
          <w:szCs w:val="28"/>
          <w:lang w:val="uk-UA"/>
        </w:rPr>
        <w:t>невербально</w:t>
      </w:r>
      <w:proofErr w:type="spellEnd"/>
      <w:r w:rsidRPr="00FB6087">
        <w:rPr>
          <w:rStyle w:val="bzpyqfadein"/>
          <w:sz w:val="28"/>
          <w:szCs w:val="28"/>
          <w:lang w:val="uk-UA"/>
        </w:rPr>
        <w:t xml:space="preserve">. За деякими оцінками, </w:t>
      </w:r>
      <w:r w:rsidRPr="00FB6087">
        <w:rPr>
          <w:rStyle w:val="bzpyqfadein"/>
          <w:b/>
          <w:bCs/>
          <w:sz w:val="28"/>
          <w:szCs w:val="28"/>
          <w:lang w:val="uk-UA"/>
        </w:rPr>
        <w:t>40–70% комунікації</w:t>
      </w:r>
      <w:r w:rsidRPr="00FB6087">
        <w:rPr>
          <w:rStyle w:val="bzpyqfadein"/>
          <w:sz w:val="28"/>
          <w:szCs w:val="28"/>
          <w:lang w:val="uk-UA"/>
        </w:rPr>
        <w:t xml:space="preserve"> припадає на невербальні сигнали. У передачі емоційної інформації співвідношення може виглядати так:</w:t>
      </w:r>
    </w:p>
    <w:p w:rsidR="00661E8E" w:rsidRPr="00FB6087" w:rsidRDefault="00661E8E" w:rsidP="00AE33D7">
      <w:pPr>
        <w:pStyle w:val="a7"/>
        <w:numPr>
          <w:ilvl w:val="0"/>
          <w:numId w:val="56"/>
        </w:numPr>
        <w:spacing w:before="0" w:beforeAutospacing="0" w:after="0" w:afterAutospacing="0"/>
        <w:ind w:firstLine="709"/>
        <w:rPr>
          <w:sz w:val="28"/>
          <w:szCs w:val="28"/>
          <w:lang w:val="uk-UA"/>
        </w:rPr>
      </w:pPr>
      <w:r w:rsidRPr="00FB6087">
        <w:rPr>
          <w:rStyle w:val="bzpyqfadein"/>
          <w:sz w:val="28"/>
          <w:szCs w:val="28"/>
          <w:lang w:val="uk-UA"/>
        </w:rPr>
        <w:t xml:space="preserve">слова </w:t>
      </w:r>
      <w:r w:rsidR="00A12BBA" w:rsidRPr="00FB6087">
        <w:rPr>
          <w:rStyle w:val="bzpyqfadein"/>
          <w:sz w:val="28"/>
          <w:szCs w:val="28"/>
          <w:lang w:val="uk-UA"/>
        </w:rPr>
        <w:t>–</w:t>
      </w:r>
      <w:r w:rsidRPr="00FB6087">
        <w:rPr>
          <w:rStyle w:val="bzpyqfadein"/>
          <w:sz w:val="28"/>
          <w:szCs w:val="28"/>
          <w:lang w:val="uk-UA"/>
        </w:rPr>
        <w:t xml:space="preserve"> близько</w:t>
      </w:r>
      <w:r w:rsidR="00A12BBA" w:rsidRPr="00FB6087">
        <w:rPr>
          <w:rStyle w:val="bzpyqfadein"/>
          <w:sz w:val="28"/>
          <w:szCs w:val="28"/>
          <w:lang w:val="uk-UA"/>
        </w:rPr>
        <w:t xml:space="preserve"> </w:t>
      </w:r>
      <w:r w:rsidRPr="00FB6087">
        <w:rPr>
          <w:rStyle w:val="bzpyqfadein"/>
          <w:b/>
          <w:bCs/>
          <w:sz w:val="28"/>
          <w:szCs w:val="28"/>
          <w:lang w:val="uk-UA"/>
        </w:rPr>
        <w:t>7% інформації</w:t>
      </w:r>
      <w:r w:rsidRPr="00FB6087">
        <w:rPr>
          <w:rStyle w:val="bzpyqfadein"/>
          <w:sz w:val="28"/>
          <w:szCs w:val="28"/>
          <w:lang w:val="uk-UA"/>
        </w:rPr>
        <w:t>;</w:t>
      </w:r>
    </w:p>
    <w:p w:rsidR="00661E8E" w:rsidRPr="00FB6087" w:rsidRDefault="00661E8E" w:rsidP="00AE33D7">
      <w:pPr>
        <w:pStyle w:val="a7"/>
        <w:numPr>
          <w:ilvl w:val="0"/>
          <w:numId w:val="56"/>
        </w:numPr>
        <w:spacing w:before="0" w:beforeAutospacing="0" w:after="0" w:afterAutospacing="0"/>
        <w:ind w:firstLine="709"/>
        <w:rPr>
          <w:sz w:val="28"/>
          <w:szCs w:val="28"/>
          <w:lang w:val="uk-UA"/>
        </w:rPr>
      </w:pPr>
      <w:r w:rsidRPr="00FB6087">
        <w:rPr>
          <w:rStyle w:val="bzpyqfadein"/>
          <w:sz w:val="28"/>
          <w:szCs w:val="28"/>
          <w:lang w:val="uk-UA"/>
        </w:rPr>
        <w:t xml:space="preserve">інтонація </w:t>
      </w:r>
      <w:r w:rsidR="00A12BBA" w:rsidRPr="00FB6087">
        <w:rPr>
          <w:rStyle w:val="bzpyqfadein"/>
          <w:sz w:val="28"/>
          <w:szCs w:val="28"/>
          <w:lang w:val="uk-UA"/>
        </w:rPr>
        <w:t>–</w:t>
      </w:r>
      <w:r w:rsidRPr="00FB6087">
        <w:rPr>
          <w:rStyle w:val="bzpyqfadein"/>
          <w:sz w:val="28"/>
          <w:szCs w:val="28"/>
          <w:lang w:val="uk-UA"/>
        </w:rPr>
        <w:t xml:space="preserve"> </w:t>
      </w:r>
      <w:r w:rsidRPr="00FB6087">
        <w:rPr>
          <w:rStyle w:val="bzpyqfadein"/>
          <w:b/>
          <w:bCs/>
          <w:sz w:val="28"/>
          <w:szCs w:val="28"/>
          <w:lang w:val="uk-UA"/>
        </w:rPr>
        <w:t>38%</w:t>
      </w:r>
      <w:r w:rsidRPr="00FB6087">
        <w:rPr>
          <w:rStyle w:val="bzpyqfadein"/>
          <w:sz w:val="28"/>
          <w:szCs w:val="28"/>
          <w:lang w:val="uk-UA"/>
        </w:rPr>
        <w:t>;</w:t>
      </w:r>
    </w:p>
    <w:p w:rsidR="00661E8E" w:rsidRPr="00FB6087" w:rsidRDefault="00661E8E" w:rsidP="00AE33D7">
      <w:pPr>
        <w:pStyle w:val="a7"/>
        <w:numPr>
          <w:ilvl w:val="0"/>
          <w:numId w:val="56"/>
        </w:numPr>
        <w:spacing w:before="0" w:beforeAutospacing="0" w:after="0" w:afterAutospacing="0"/>
        <w:ind w:firstLine="709"/>
        <w:rPr>
          <w:sz w:val="28"/>
          <w:szCs w:val="28"/>
          <w:lang w:val="uk-UA"/>
        </w:rPr>
      </w:pPr>
      <w:r w:rsidRPr="00FB6087">
        <w:rPr>
          <w:rStyle w:val="bzpyqfadein"/>
          <w:sz w:val="28"/>
          <w:szCs w:val="28"/>
          <w:lang w:val="uk-UA"/>
        </w:rPr>
        <w:t xml:space="preserve">міміка </w:t>
      </w:r>
      <w:r w:rsidR="00A12BBA" w:rsidRPr="00FB6087">
        <w:rPr>
          <w:rStyle w:val="bzpyqfadein"/>
          <w:sz w:val="28"/>
          <w:szCs w:val="28"/>
          <w:lang w:val="uk-UA"/>
        </w:rPr>
        <w:t>–</w:t>
      </w:r>
      <w:r w:rsidRPr="00FB6087">
        <w:rPr>
          <w:rStyle w:val="bzpyqfadein"/>
          <w:sz w:val="28"/>
          <w:szCs w:val="28"/>
          <w:lang w:val="uk-UA"/>
        </w:rPr>
        <w:t xml:space="preserve"> </w:t>
      </w:r>
      <w:r w:rsidRPr="00FB6087">
        <w:rPr>
          <w:rStyle w:val="bzpyqfadein"/>
          <w:b/>
          <w:bCs/>
          <w:sz w:val="28"/>
          <w:szCs w:val="28"/>
          <w:lang w:val="uk-UA"/>
        </w:rPr>
        <w:t>55%</w:t>
      </w:r>
      <w:r w:rsidRPr="00FB6087">
        <w:rPr>
          <w:rStyle w:val="bzpyqfadein"/>
          <w:sz w:val="28"/>
          <w:szCs w:val="28"/>
          <w:lang w:val="uk-UA"/>
        </w:rPr>
        <w:t>.</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Таким чином, правильне розуміння невербальних сигналів є важливим чинником </w:t>
      </w:r>
      <w:r w:rsidRPr="00FB6087">
        <w:rPr>
          <w:rStyle w:val="bzpyqfadein"/>
          <w:b/>
          <w:bCs/>
          <w:sz w:val="28"/>
          <w:szCs w:val="28"/>
          <w:lang w:val="uk-UA"/>
        </w:rPr>
        <w:t>ефективної комунікації, переговорів і міжкультурної взаємодії</w:t>
      </w:r>
      <w:r w:rsidRPr="00FB6087">
        <w:rPr>
          <w:rStyle w:val="bzpyqfadein"/>
          <w:sz w:val="28"/>
          <w:szCs w:val="28"/>
          <w:lang w:val="uk-UA"/>
        </w:rPr>
        <w:t>.</w:t>
      </w:r>
    </w:p>
    <w:p w:rsidR="00661E8E" w:rsidRPr="00FB6087" w:rsidRDefault="00661E8E" w:rsidP="00A02CF2">
      <w:pPr>
        <w:pStyle w:val="4"/>
        <w:spacing w:before="0" w:line="240" w:lineRule="auto"/>
        <w:ind w:firstLine="709"/>
        <w:rPr>
          <w:color w:val="auto"/>
          <w:szCs w:val="28"/>
          <w:lang w:val="uk-UA"/>
        </w:rPr>
      </w:pPr>
      <w:r w:rsidRPr="00FB6087">
        <w:rPr>
          <w:rStyle w:val="bzpyqfadein"/>
          <w:rFonts w:ascii="Times New Roman" w:hAnsi="Times New Roman" w:cs="Times New Roman"/>
          <w:color w:val="auto"/>
          <w:szCs w:val="28"/>
          <w:lang w:val="uk-UA"/>
        </w:rPr>
        <w:t>Основні функції невербальних засобів комунікації</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У процесі спілкування невербальні засоби виконують кілька ключових функцій:</w:t>
      </w:r>
    </w:p>
    <w:p w:rsidR="00661E8E" w:rsidRPr="00FB6087" w:rsidRDefault="00661E8E" w:rsidP="00AE33D7">
      <w:pPr>
        <w:pStyle w:val="a7"/>
        <w:numPr>
          <w:ilvl w:val="0"/>
          <w:numId w:val="57"/>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Доповнення вербального повідомлення</w:t>
      </w:r>
      <w:r w:rsidRPr="00FB6087">
        <w:rPr>
          <w:sz w:val="28"/>
          <w:szCs w:val="28"/>
          <w:lang w:val="uk-UA"/>
        </w:rPr>
        <w:br/>
      </w:r>
      <w:r w:rsidRPr="00FB6087">
        <w:rPr>
          <w:rStyle w:val="bzpyqfadein"/>
          <w:sz w:val="28"/>
          <w:szCs w:val="28"/>
          <w:lang w:val="uk-UA"/>
        </w:rPr>
        <w:t>Жести, міміка та інтонація уточнюють або конкретизують зміст сказаного.</w:t>
      </w:r>
    </w:p>
    <w:p w:rsidR="00661E8E" w:rsidRPr="00FB6087" w:rsidRDefault="00661E8E" w:rsidP="00AE33D7">
      <w:pPr>
        <w:pStyle w:val="a7"/>
        <w:numPr>
          <w:ilvl w:val="0"/>
          <w:numId w:val="57"/>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Підсилення або послаблення інформації</w:t>
      </w:r>
      <w:r w:rsidRPr="00FB6087">
        <w:rPr>
          <w:sz w:val="28"/>
          <w:szCs w:val="28"/>
          <w:lang w:val="uk-UA"/>
        </w:rPr>
        <w:br/>
      </w:r>
      <w:r w:rsidRPr="00FB6087">
        <w:rPr>
          <w:rStyle w:val="bzpyqfadein"/>
          <w:sz w:val="28"/>
          <w:szCs w:val="28"/>
          <w:lang w:val="uk-UA"/>
        </w:rPr>
        <w:t>Емоційна інтонація або мімічні реакції можуть підкреслювати значущість повідомлення або, навпаки, зменшувати його важливість.</w:t>
      </w:r>
    </w:p>
    <w:p w:rsidR="00661E8E" w:rsidRPr="00FB6087" w:rsidRDefault="00661E8E" w:rsidP="00AE33D7">
      <w:pPr>
        <w:pStyle w:val="a7"/>
        <w:numPr>
          <w:ilvl w:val="0"/>
          <w:numId w:val="57"/>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Вираження емоційного стану</w:t>
      </w:r>
      <w:r w:rsidRPr="00FB6087">
        <w:rPr>
          <w:sz w:val="28"/>
          <w:szCs w:val="28"/>
          <w:lang w:val="uk-UA"/>
        </w:rPr>
        <w:br/>
      </w:r>
      <w:r w:rsidRPr="00FB6087">
        <w:rPr>
          <w:rStyle w:val="bzpyqfadein"/>
          <w:sz w:val="28"/>
          <w:szCs w:val="28"/>
          <w:lang w:val="uk-UA"/>
        </w:rPr>
        <w:t>Невербальні сигнали відображають реальні почуття людини (радість, здивування, страх, роздратування).</w:t>
      </w:r>
    </w:p>
    <w:p w:rsidR="00661E8E" w:rsidRPr="00FB6087" w:rsidRDefault="00661E8E" w:rsidP="00AE33D7">
      <w:pPr>
        <w:pStyle w:val="a7"/>
        <w:numPr>
          <w:ilvl w:val="0"/>
          <w:numId w:val="57"/>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Регулювання процесу спілкування</w:t>
      </w:r>
      <w:r w:rsidRPr="00FB6087">
        <w:rPr>
          <w:sz w:val="28"/>
          <w:szCs w:val="28"/>
          <w:lang w:val="uk-UA"/>
        </w:rPr>
        <w:br/>
      </w:r>
      <w:r w:rsidRPr="00FB6087">
        <w:rPr>
          <w:rStyle w:val="bzpyqfadein"/>
          <w:sz w:val="28"/>
          <w:szCs w:val="28"/>
          <w:lang w:val="uk-UA"/>
        </w:rPr>
        <w:t>Погляд, кивок голови або пауза сигналізують про готовність слухати, продовжити чи завершити розмову.</w:t>
      </w:r>
    </w:p>
    <w:p w:rsidR="00661E8E" w:rsidRPr="00FB6087" w:rsidRDefault="00661E8E" w:rsidP="00A02CF2">
      <w:pPr>
        <w:pStyle w:val="4"/>
        <w:spacing w:before="0" w:line="240" w:lineRule="auto"/>
        <w:ind w:firstLine="709"/>
        <w:rPr>
          <w:color w:val="auto"/>
          <w:szCs w:val="28"/>
          <w:lang w:val="uk-UA"/>
        </w:rPr>
      </w:pPr>
      <w:r w:rsidRPr="00FB6087">
        <w:rPr>
          <w:rStyle w:val="bzpyqfadein"/>
          <w:rFonts w:ascii="Times New Roman" w:hAnsi="Times New Roman" w:cs="Times New Roman"/>
          <w:color w:val="auto"/>
          <w:szCs w:val="28"/>
          <w:lang w:val="uk-UA"/>
        </w:rPr>
        <w:t>Основні групи невербальних засобів</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До основних видів невербальної комунікації належать:</w:t>
      </w:r>
    </w:p>
    <w:p w:rsidR="00661E8E" w:rsidRPr="00FB6087" w:rsidRDefault="00661E8E" w:rsidP="00AE33D7">
      <w:pPr>
        <w:pStyle w:val="a7"/>
        <w:numPr>
          <w:ilvl w:val="0"/>
          <w:numId w:val="58"/>
        </w:numPr>
        <w:tabs>
          <w:tab w:val="left" w:pos="1701"/>
        </w:tabs>
        <w:spacing w:before="0" w:beforeAutospacing="0" w:after="0" w:afterAutospacing="0"/>
        <w:ind w:firstLine="709"/>
        <w:rPr>
          <w:sz w:val="28"/>
          <w:szCs w:val="28"/>
          <w:lang w:val="uk-UA"/>
        </w:rPr>
      </w:pPr>
      <w:proofErr w:type="spellStart"/>
      <w:r w:rsidRPr="00FB6087">
        <w:rPr>
          <w:rStyle w:val="bzpyqfadein"/>
          <w:b/>
          <w:bCs/>
          <w:sz w:val="28"/>
          <w:szCs w:val="28"/>
          <w:lang w:val="uk-UA"/>
        </w:rPr>
        <w:t>кінесика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мова рухів тіла;</w:t>
      </w:r>
    </w:p>
    <w:p w:rsidR="00661E8E" w:rsidRPr="00FB6087" w:rsidRDefault="00661E8E" w:rsidP="00AE33D7">
      <w:pPr>
        <w:pStyle w:val="a7"/>
        <w:numPr>
          <w:ilvl w:val="0"/>
          <w:numId w:val="58"/>
        </w:numPr>
        <w:tabs>
          <w:tab w:val="left" w:pos="1701"/>
        </w:tabs>
        <w:spacing w:before="0" w:beforeAutospacing="0" w:after="0" w:afterAutospacing="0"/>
        <w:ind w:firstLine="709"/>
        <w:rPr>
          <w:sz w:val="28"/>
          <w:szCs w:val="28"/>
          <w:lang w:val="uk-UA"/>
        </w:rPr>
      </w:pPr>
      <w:proofErr w:type="spellStart"/>
      <w:r w:rsidRPr="00FB6087">
        <w:rPr>
          <w:rStyle w:val="bzpyqfadein"/>
          <w:b/>
          <w:bCs/>
          <w:sz w:val="28"/>
          <w:szCs w:val="28"/>
          <w:lang w:val="uk-UA"/>
        </w:rPr>
        <w:t>такесика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система дотиків;</w:t>
      </w:r>
    </w:p>
    <w:p w:rsidR="00661E8E" w:rsidRPr="00FB6087" w:rsidRDefault="00661E8E" w:rsidP="00AE33D7">
      <w:pPr>
        <w:pStyle w:val="a7"/>
        <w:numPr>
          <w:ilvl w:val="0"/>
          <w:numId w:val="58"/>
        </w:numPr>
        <w:tabs>
          <w:tab w:val="left" w:pos="1701"/>
        </w:tabs>
        <w:spacing w:before="0" w:beforeAutospacing="0" w:after="0" w:afterAutospacing="0"/>
        <w:ind w:firstLine="709"/>
        <w:rPr>
          <w:sz w:val="28"/>
          <w:szCs w:val="28"/>
          <w:lang w:val="uk-UA"/>
        </w:rPr>
      </w:pPr>
      <w:proofErr w:type="spellStart"/>
      <w:r w:rsidRPr="00FB6087">
        <w:rPr>
          <w:rStyle w:val="bzpyqfadein"/>
          <w:b/>
          <w:bCs/>
          <w:sz w:val="28"/>
          <w:szCs w:val="28"/>
          <w:lang w:val="uk-UA"/>
        </w:rPr>
        <w:t>проксеміка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просторові характеристики спілкування;</w:t>
      </w:r>
    </w:p>
    <w:p w:rsidR="00661E8E" w:rsidRPr="00FB6087" w:rsidRDefault="00661E8E" w:rsidP="00AE33D7">
      <w:pPr>
        <w:pStyle w:val="a7"/>
        <w:numPr>
          <w:ilvl w:val="0"/>
          <w:numId w:val="58"/>
        </w:numPr>
        <w:tabs>
          <w:tab w:val="left" w:pos="1701"/>
        </w:tabs>
        <w:spacing w:before="0" w:beforeAutospacing="0" w:after="0" w:afterAutospacing="0"/>
        <w:ind w:firstLine="709"/>
        <w:rPr>
          <w:sz w:val="28"/>
          <w:szCs w:val="28"/>
          <w:lang w:val="uk-UA"/>
        </w:rPr>
      </w:pPr>
      <w:proofErr w:type="spellStart"/>
      <w:r w:rsidRPr="00FB6087">
        <w:rPr>
          <w:rStyle w:val="bzpyqfadein"/>
          <w:b/>
          <w:bCs/>
          <w:sz w:val="28"/>
          <w:szCs w:val="28"/>
          <w:lang w:val="uk-UA"/>
        </w:rPr>
        <w:t>паралінгвістичні</w:t>
      </w:r>
      <w:proofErr w:type="spellEnd"/>
      <w:r w:rsidRPr="00FB6087">
        <w:rPr>
          <w:rStyle w:val="bzpyqfadein"/>
          <w:b/>
          <w:bCs/>
          <w:sz w:val="28"/>
          <w:szCs w:val="28"/>
          <w:lang w:val="uk-UA"/>
        </w:rPr>
        <w:t xml:space="preserve"> засоби</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тембр голосу, інтонація, темп мовлення;</w:t>
      </w:r>
    </w:p>
    <w:p w:rsidR="00661E8E" w:rsidRDefault="00661E8E" w:rsidP="00AE33D7">
      <w:pPr>
        <w:pStyle w:val="a7"/>
        <w:numPr>
          <w:ilvl w:val="0"/>
          <w:numId w:val="58"/>
        </w:numPr>
        <w:tabs>
          <w:tab w:val="left" w:pos="1701"/>
        </w:tabs>
        <w:spacing w:before="0" w:beforeAutospacing="0" w:after="0" w:afterAutospacing="0"/>
        <w:ind w:firstLine="709"/>
        <w:rPr>
          <w:rStyle w:val="bzpyqfadein"/>
          <w:sz w:val="28"/>
          <w:szCs w:val="28"/>
          <w:lang w:val="uk-UA"/>
        </w:rPr>
      </w:pPr>
      <w:r w:rsidRPr="00FB6087">
        <w:rPr>
          <w:rStyle w:val="bzpyqfadein"/>
          <w:b/>
          <w:bCs/>
          <w:sz w:val="28"/>
          <w:szCs w:val="28"/>
          <w:lang w:val="uk-UA"/>
        </w:rPr>
        <w:t>візуальні засоби</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міміка та погляд.</w:t>
      </w:r>
    </w:p>
    <w:p w:rsidR="000458CF" w:rsidRPr="00FB6087" w:rsidRDefault="000458CF" w:rsidP="000458CF">
      <w:pPr>
        <w:pStyle w:val="a7"/>
        <w:tabs>
          <w:tab w:val="left" w:pos="1701"/>
        </w:tabs>
        <w:spacing w:before="0" w:beforeAutospacing="0" w:after="0" w:afterAutospacing="0"/>
        <w:ind w:left="1429"/>
        <w:rPr>
          <w:sz w:val="28"/>
          <w:szCs w:val="28"/>
          <w:lang w:val="uk-UA"/>
        </w:rPr>
      </w:pPr>
    </w:p>
    <w:p w:rsidR="00661E8E" w:rsidRPr="00FB6087" w:rsidRDefault="00661E8E" w:rsidP="00A02CF2">
      <w:pPr>
        <w:pStyle w:val="2"/>
        <w:rPr>
          <w:szCs w:val="28"/>
          <w:lang w:val="uk-UA"/>
        </w:rPr>
      </w:pPr>
      <w:bookmarkStart w:id="40" w:name="_Toc226316498"/>
      <w:r w:rsidRPr="00FB6087">
        <w:rPr>
          <w:rStyle w:val="bzpyqfadein"/>
          <w:rFonts w:ascii="Times New Roman" w:hAnsi="Times New Roman" w:cs="Times New Roman"/>
          <w:szCs w:val="28"/>
          <w:lang w:val="uk-UA"/>
        </w:rPr>
        <w:t>2. Основні види невербальної комунікації</w:t>
      </w:r>
      <w:bookmarkEnd w:id="40"/>
    </w:p>
    <w:p w:rsidR="00661E8E" w:rsidRPr="00FB6087" w:rsidRDefault="00661E8E" w:rsidP="00A02CF2">
      <w:pPr>
        <w:pStyle w:val="3"/>
        <w:rPr>
          <w:szCs w:val="28"/>
          <w:lang w:val="uk-UA"/>
        </w:rPr>
      </w:pPr>
      <w:bookmarkStart w:id="41" w:name="_Toc226313187"/>
      <w:bookmarkStart w:id="42" w:name="_Toc226316499"/>
      <w:r w:rsidRPr="00FB6087">
        <w:rPr>
          <w:rStyle w:val="bzpyqfadein"/>
          <w:rFonts w:ascii="Times New Roman" w:hAnsi="Times New Roman" w:cs="Times New Roman"/>
          <w:szCs w:val="28"/>
          <w:lang w:val="uk-UA"/>
        </w:rPr>
        <w:t xml:space="preserve">2.1. </w:t>
      </w:r>
      <w:proofErr w:type="spellStart"/>
      <w:r w:rsidRPr="00FB6087">
        <w:rPr>
          <w:rStyle w:val="bzpyqfadein"/>
          <w:rFonts w:ascii="Times New Roman" w:hAnsi="Times New Roman" w:cs="Times New Roman"/>
          <w:szCs w:val="28"/>
          <w:lang w:val="uk-UA"/>
        </w:rPr>
        <w:t>Кінесика</w:t>
      </w:r>
      <w:bookmarkEnd w:id="41"/>
      <w:bookmarkEnd w:id="42"/>
      <w:proofErr w:type="spellEnd"/>
    </w:p>
    <w:p w:rsidR="00661E8E" w:rsidRPr="00FB6087" w:rsidRDefault="00661E8E" w:rsidP="00A02CF2">
      <w:pPr>
        <w:pStyle w:val="a7"/>
        <w:spacing w:before="0" w:beforeAutospacing="0" w:after="0" w:afterAutospacing="0"/>
        <w:ind w:firstLine="709"/>
        <w:rPr>
          <w:sz w:val="28"/>
          <w:szCs w:val="28"/>
          <w:lang w:val="uk-UA"/>
        </w:rPr>
      </w:pPr>
      <w:proofErr w:type="spellStart"/>
      <w:r w:rsidRPr="00FB6087">
        <w:rPr>
          <w:rStyle w:val="bzpyqfadein"/>
          <w:b/>
          <w:bCs/>
          <w:sz w:val="28"/>
          <w:szCs w:val="28"/>
          <w:lang w:val="uk-UA"/>
        </w:rPr>
        <w:t>Кінесика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це система рухів тіла, які передають інформацію під час спілкування. До неї належать </w:t>
      </w:r>
      <w:r w:rsidRPr="00FB6087">
        <w:rPr>
          <w:rStyle w:val="bzpyqfadein"/>
          <w:b/>
          <w:bCs/>
          <w:sz w:val="28"/>
          <w:szCs w:val="28"/>
          <w:lang w:val="uk-UA"/>
        </w:rPr>
        <w:t>міміка, жести, пози тіла, рухи голови та погляду</w:t>
      </w:r>
      <w:r w:rsidRPr="00FB6087">
        <w:rPr>
          <w:rStyle w:val="bzpyqfadein"/>
          <w:sz w:val="28"/>
          <w:szCs w:val="28"/>
          <w:lang w:val="uk-UA"/>
        </w:rPr>
        <w:t>.</w:t>
      </w:r>
    </w:p>
    <w:p w:rsidR="00661E8E" w:rsidRPr="00FB6087" w:rsidRDefault="00661E8E" w:rsidP="00A02CF2">
      <w:pPr>
        <w:pStyle w:val="3"/>
        <w:rPr>
          <w:rFonts w:ascii="Times New Roman" w:hAnsi="Times New Roman" w:cs="Times New Roman"/>
          <w:szCs w:val="28"/>
          <w:lang w:val="uk-UA"/>
        </w:rPr>
      </w:pPr>
      <w:bookmarkStart w:id="43" w:name="_Toc226313188"/>
      <w:bookmarkStart w:id="44" w:name="_Toc226316500"/>
      <w:r w:rsidRPr="00FB6087">
        <w:rPr>
          <w:rStyle w:val="bzpyqfadein"/>
          <w:rFonts w:ascii="Times New Roman" w:hAnsi="Times New Roman" w:cs="Times New Roman"/>
          <w:szCs w:val="28"/>
          <w:lang w:val="uk-UA"/>
        </w:rPr>
        <w:t xml:space="preserve">Основні елементи </w:t>
      </w:r>
      <w:proofErr w:type="spellStart"/>
      <w:r w:rsidRPr="00FB6087">
        <w:rPr>
          <w:rStyle w:val="bzpyqfadein"/>
          <w:rFonts w:ascii="Times New Roman" w:hAnsi="Times New Roman" w:cs="Times New Roman"/>
          <w:szCs w:val="28"/>
          <w:lang w:val="uk-UA"/>
        </w:rPr>
        <w:t>кінесики</w:t>
      </w:r>
      <w:bookmarkEnd w:id="43"/>
      <w:bookmarkEnd w:id="44"/>
      <w:proofErr w:type="spellEnd"/>
    </w:p>
    <w:p w:rsidR="00661E8E" w:rsidRPr="00FB6087" w:rsidRDefault="00661E8E" w:rsidP="00A02CF2">
      <w:pPr>
        <w:pStyle w:val="4"/>
        <w:spacing w:before="0" w:line="240" w:lineRule="auto"/>
        <w:ind w:firstLine="709"/>
        <w:rPr>
          <w:color w:val="auto"/>
          <w:szCs w:val="28"/>
          <w:lang w:val="uk-UA"/>
        </w:rPr>
      </w:pPr>
      <w:r w:rsidRPr="00FB6087">
        <w:rPr>
          <w:rStyle w:val="bzpyqfadein"/>
          <w:rFonts w:ascii="Times New Roman" w:hAnsi="Times New Roman" w:cs="Times New Roman"/>
          <w:color w:val="auto"/>
          <w:szCs w:val="28"/>
          <w:lang w:val="uk-UA"/>
        </w:rPr>
        <w:t>1. Міміка</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Міміка відображає емоційний стан людини.</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lastRenderedPageBreak/>
        <w:t>Приклади:</w:t>
      </w:r>
    </w:p>
    <w:p w:rsidR="00661E8E" w:rsidRPr="00FB6087" w:rsidRDefault="00661E8E" w:rsidP="00AE33D7">
      <w:pPr>
        <w:pStyle w:val="a7"/>
        <w:numPr>
          <w:ilvl w:val="0"/>
          <w:numId w:val="59"/>
        </w:numPr>
        <w:tabs>
          <w:tab w:val="clear" w:pos="720"/>
          <w:tab w:val="left" w:pos="1134"/>
        </w:tabs>
        <w:spacing w:before="0" w:beforeAutospacing="0" w:after="0" w:afterAutospacing="0"/>
        <w:ind w:left="426" w:firstLine="567"/>
        <w:rPr>
          <w:sz w:val="28"/>
          <w:szCs w:val="28"/>
          <w:lang w:val="uk-UA"/>
        </w:rPr>
      </w:pPr>
      <w:r w:rsidRPr="00FB6087">
        <w:rPr>
          <w:rStyle w:val="bzpyqfadein"/>
          <w:sz w:val="28"/>
          <w:szCs w:val="28"/>
          <w:lang w:val="uk-UA"/>
        </w:rPr>
        <w:t xml:space="preserve">посмішка </w:t>
      </w:r>
      <w:r w:rsidR="00A12BBA" w:rsidRPr="00FB6087">
        <w:rPr>
          <w:rStyle w:val="bzpyqfadein"/>
          <w:sz w:val="28"/>
          <w:szCs w:val="28"/>
          <w:lang w:val="uk-UA"/>
        </w:rPr>
        <w:t>–</w:t>
      </w:r>
      <w:r w:rsidRPr="00FB6087">
        <w:rPr>
          <w:rStyle w:val="bzpyqfadein"/>
          <w:sz w:val="28"/>
          <w:szCs w:val="28"/>
          <w:lang w:val="uk-UA"/>
        </w:rPr>
        <w:t xml:space="preserve"> доброзичливість;</w:t>
      </w:r>
    </w:p>
    <w:p w:rsidR="00661E8E" w:rsidRPr="00FB6087" w:rsidRDefault="00661E8E" w:rsidP="00AE33D7">
      <w:pPr>
        <w:pStyle w:val="a7"/>
        <w:numPr>
          <w:ilvl w:val="0"/>
          <w:numId w:val="59"/>
        </w:numPr>
        <w:tabs>
          <w:tab w:val="clear" w:pos="720"/>
          <w:tab w:val="left" w:pos="1134"/>
        </w:tabs>
        <w:spacing w:before="0" w:beforeAutospacing="0" w:after="0" w:afterAutospacing="0"/>
        <w:ind w:left="426" w:firstLine="567"/>
        <w:rPr>
          <w:sz w:val="28"/>
          <w:szCs w:val="28"/>
          <w:lang w:val="uk-UA"/>
        </w:rPr>
      </w:pPr>
      <w:r w:rsidRPr="00FB6087">
        <w:rPr>
          <w:rStyle w:val="bzpyqfadein"/>
          <w:sz w:val="28"/>
          <w:szCs w:val="28"/>
          <w:lang w:val="uk-UA"/>
        </w:rPr>
        <w:t xml:space="preserve">насуплені брови </w:t>
      </w:r>
      <w:r w:rsidR="00A12BBA" w:rsidRPr="00FB6087">
        <w:rPr>
          <w:rStyle w:val="bzpyqfadein"/>
          <w:sz w:val="28"/>
          <w:szCs w:val="28"/>
          <w:lang w:val="uk-UA"/>
        </w:rPr>
        <w:t>–</w:t>
      </w:r>
      <w:r w:rsidRPr="00FB6087">
        <w:rPr>
          <w:rStyle w:val="bzpyqfadein"/>
          <w:sz w:val="28"/>
          <w:szCs w:val="28"/>
          <w:lang w:val="uk-UA"/>
        </w:rPr>
        <w:t xml:space="preserve"> незадоволення або зосередженість;</w:t>
      </w:r>
    </w:p>
    <w:p w:rsidR="00661E8E" w:rsidRPr="00FB6087" w:rsidRDefault="00661E8E" w:rsidP="00AE33D7">
      <w:pPr>
        <w:pStyle w:val="a7"/>
        <w:numPr>
          <w:ilvl w:val="0"/>
          <w:numId w:val="59"/>
        </w:numPr>
        <w:tabs>
          <w:tab w:val="clear" w:pos="720"/>
          <w:tab w:val="left" w:pos="1134"/>
        </w:tabs>
        <w:spacing w:before="0" w:beforeAutospacing="0" w:after="0" w:afterAutospacing="0"/>
        <w:ind w:left="426" w:firstLine="567"/>
        <w:rPr>
          <w:sz w:val="28"/>
          <w:szCs w:val="28"/>
          <w:lang w:val="uk-UA"/>
        </w:rPr>
      </w:pPr>
      <w:r w:rsidRPr="00FB6087">
        <w:rPr>
          <w:rStyle w:val="bzpyqfadein"/>
          <w:sz w:val="28"/>
          <w:szCs w:val="28"/>
          <w:lang w:val="uk-UA"/>
        </w:rPr>
        <w:t xml:space="preserve">широко відкриті очі </w:t>
      </w:r>
      <w:r w:rsidR="00A12BBA" w:rsidRPr="00FB6087">
        <w:rPr>
          <w:rStyle w:val="bzpyqfadein"/>
          <w:sz w:val="28"/>
          <w:szCs w:val="28"/>
          <w:lang w:val="uk-UA"/>
        </w:rPr>
        <w:t>–</w:t>
      </w:r>
      <w:r w:rsidRPr="00FB6087">
        <w:rPr>
          <w:rStyle w:val="bzpyqfadein"/>
          <w:sz w:val="28"/>
          <w:szCs w:val="28"/>
          <w:lang w:val="uk-UA"/>
        </w:rPr>
        <w:t xml:space="preserve"> здивування.</w:t>
      </w:r>
    </w:p>
    <w:p w:rsidR="00661E8E" w:rsidRPr="00FB6087" w:rsidRDefault="00661E8E" w:rsidP="00A02CF2">
      <w:pPr>
        <w:pStyle w:val="4"/>
        <w:spacing w:before="0" w:line="240" w:lineRule="auto"/>
        <w:ind w:firstLine="709"/>
        <w:rPr>
          <w:color w:val="auto"/>
          <w:szCs w:val="28"/>
          <w:lang w:val="uk-UA"/>
        </w:rPr>
      </w:pPr>
      <w:r w:rsidRPr="00FB6087">
        <w:rPr>
          <w:rStyle w:val="bzpyqfadein"/>
          <w:rFonts w:ascii="Times New Roman" w:hAnsi="Times New Roman" w:cs="Times New Roman"/>
          <w:color w:val="auto"/>
          <w:szCs w:val="28"/>
          <w:lang w:val="uk-UA"/>
        </w:rPr>
        <w:t>2. Жести</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Жести можуть доповнювати або замінювати словесні повідомлення.</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Основні види жестів:</w:t>
      </w:r>
    </w:p>
    <w:p w:rsidR="00661E8E" w:rsidRPr="00FB6087" w:rsidRDefault="00661E8E" w:rsidP="00AE33D7">
      <w:pPr>
        <w:pStyle w:val="a7"/>
        <w:numPr>
          <w:ilvl w:val="0"/>
          <w:numId w:val="60"/>
        </w:numPr>
        <w:tabs>
          <w:tab w:val="clear" w:pos="720"/>
          <w:tab w:val="num" w:pos="1134"/>
          <w:tab w:val="left" w:pos="1560"/>
        </w:tabs>
        <w:spacing w:before="0" w:beforeAutospacing="0" w:after="0" w:afterAutospacing="0"/>
        <w:ind w:left="426" w:firstLine="567"/>
        <w:rPr>
          <w:sz w:val="28"/>
          <w:szCs w:val="28"/>
          <w:lang w:val="uk-UA"/>
        </w:rPr>
      </w:pPr>
      <w:r w:rsidRPr="00FB6087">
        <w:rPr>
          <w:rStyle w:val="bzpyqfadein"/>
          <w:b/>
          <w:bCs/>
          <w:sz w:val="28"/>
          <w:szCs w:val="28"/>
          <w:lang w:val="uk-UA"/>
        </w:rPr>
        <w:t>ілюстративні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пояснюють сказане;</w:t>
      </w:r>
    </w:p>
    <w:p w:rsidR="00661E8E" w:rsidRPr="00FB6087" w:rsidRDefault="00661E8E" w:rsidP="00AE33D7">
      <w:pPr>
        <w:pStyle w:val="a7"/>
        <w:numPr>
          <w:ilvl w:val="0"/>
          <w:numId w:val="60"/>
        </w:numPr>
        <w:tabs>
          <w:tab w:val="clear" w:pos="720"/>
          <w:tab w:val="num" w:pos="1134"/>
          <w:tab w:val="left" w:pos="1560"/>
        </w:tabs>
        <w:spacing w:before="0" w:beforeAutospacing="0" w:after="0" w:afterAutospacing="0"/>
        <w:ind w:left="426" w:firstLine="567"/>
        <w:rPr>
          <w:sz w:val="28"/>
          <w:szCs w:val="28"/>
          <w:lang w:val="uk-UA"/>
        </w:rPr>
      </w:pPr>
      <w:r w:rsidRPr="00FB6087">
        <w:rPr>
          <w:rStyle w:val="bzpyqfadein"/>
          <w:b/>
          <w:bCs/>
          <w:sz w:val="28"/>
          <w:szCs w:val="28"/>
          <w:lang w:val="uk-UA"/>
        </w:rPr>
        <w:t>регулятори</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керують перебігом розмови;</w:t>
      </w:r>
    </w:p>
    <w:p w:rsidR="00661E8E" w:rsidRPr="00FB6087" w:rsidRDefault="00661E8E" w:rsidP="00AE33D7">
      <w:pPr>
        <w:pStyle w:val="a7"/>
        <w:numPr>
          <w:ilvl w:val="0"/>
          <w:numId w:val="60"/>
        </w:numPr>
        <w:tabs>
          <w:tab w:val="clear" w:pos="720"/>
          <w:tab w:val="num" w:pos="1134"/>
          <w:tab w:val="left" w:pos="1560"/>
        </w:tabs>
        <w:spacing w:before="0" w:beforeAutospacing="0" w:after="0" w:afterAutospacing="0"/>
        <w:ind w:left="426" w:firstLine="567"/>
        <w:rPr>
          <w:sz w:val="28"/>
          <w:szCs w:val="28"/>
          <w:lang w:val="uk-UA"/>
        </w:rPr>
      </w:pPr>
      <w:r w:rsidRPr="00FB6087">
        <w:rPr>
          <w:rStyle w:val="bzpyqfadein"/>
          <w:b/>
          <w:bCs/>
          <w:sz w:val="28"/>
          <w:szCs w:val="28"/>
          <w:lang w:val="uk-UA"/>
        </w:rPr>
        <w:t>емоційні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передають почуття;</w:t>
      </w:r>
    </w:p>
    <w:p w:rsidR="00661E8E" w:rsidRPr="00FB6087" w:rsidRDefault="00661E8E" w:rsidP="00AE33D7">
      <w:pPr>
        <w:pStyle w:val="a7"/>
        <w:numPr>
          <w:ilvl w:val="0"/>
          <w:numId w:val="60"/>
        </w:numPr>
        <w:tabs>
          <w:tab w:val="clear" w:pos="720"/>
          <w:tab w:val="num" w:pos="1134"/>
          <w:tab w:val="left" w:pos="1560"/>
        </w:tabs>
        <w:spacing w:before="0" w:beforeAutospacing="0" w:after="0" w:afterAutospacing="0"/>
        <w:ind w:left="426" w:firstLine="567"/>
        <w:rPr>
          <w:sz w:val="28"/>
          <w:szCs w:val="28"/>
          <w:lang w:val="uk-UA"/>
        </w:rPr>
      </w:pPr>
      <w:r w:rsidRPr="00FB6087">
        <w:rPr>
          <w:rStyle w:val="bzpyqfadein"/>
          <w:b/>
          <w:bCs/>
          <w:sz w:val="28"/>
          <w:szCs w:val="28"/>
          <w:lang w:val="uk-UA"/>
        </w:rPr>
        <w:t>символічні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мають конкретне значення (наприклад, жест «OK»).</w:t>
      </w:r>
    </w:p>
    <w:p w:rsidR="00661E8E" w:rsidRPr="00FB6087" w:rsidRDefault="00661E8E" w:rsidP="00A02CF2">
      <w:pPr>
        <w:pStyle w:val="4"/>
        <w:spacing w:before="0" w:line="240" w:lineRule="auto"/>
        <w:ind w:firstLine="709"/>
        <w:rPr>
          <w:color w:val="auto"/>
          <w:szCs w:val="28"/>
          <w:lang w:val="uk-UA"/>
        </w:rPr>
      </w:pPr>
      <w:r w:rsidRPr="00FB6087">
        <w:rPr>
          <w:rStyle w:val="bzpyqfadein"/>
          <w:rFonts w:ascii="Times New Roman" w:hAnsi="Times New Roman" w:cs="Times New Roman"/>
          <w:color w:val="auto"/>
          <w:szCs w:val="28"/>
          <w:lang w:val="uk-UA"/>
        </w:rPr>
        <w:t>3. Пози та рухи тіла</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Положення тіла також передає важливу інформацію:</w:t>
      </w:r>
    </w:p>
    <w:p w:rsidR="00661E8E" w:rsidRPr="00FB6087" w:rsidRDefault="00661E8E" w:rsidP="00AE33D7">
      <w:pPr>
        <w:pStyle w:val="a7"/>
        <w:numPr>
          <w:ilvl w:val="0"/>
          <w:numId w:val="61"/>
        </w:numPr>
        <w:tabs>
          <w:tab w:val="left" w:pos="1701"/>
        </w:tabs>
        <w:spacing w:before="0" w:beforeAutospacing="0" w:after="0" w:afterAutospacing="0"/>
        <w:ind w:firstLine="709"/>
        <w:rPr>
          <w:sz w:val="28"/>
          <w:szCs w:val="28"/>
          <w:lang w:val="uk-UA"/>
        </w:rPr>
      </w:pPr>
      <w:r w:rsidRPr="00FB6087">
        <w:rPr>
          <w:rStyle w:val="bzpyqfadein"/>
          <w:b/>
          <w:bCs/>
          <w:sz w:val="28"/>
          <w:szCs w:val="28"/>
          <w:lang w:val="uk-UA"/>
        </w:rPr>
        <w:t>відкрита поза</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готовність до спілкування;</w:t>
      </w:r>
    </w:p>
    <w:p w:rsidR="00661E8E" w:rsidRPr="00FB6087" w:rsidRDefault="00661E8E" w:rsidP="00AE33D7">
      <w:pPr>
        <w:pStyle w:val="a7"/>
        <w:numPr>
          <w:ilvl w:val="0"/>
          <w:numId w:val="61"/>
        </w:numPr>
        <w:tabs>
          <w:tab w:val="left" w:pos="1701"/>
        </w:tabs>
        <w:spacing w:before="0" w:beforeAutospacing="0" w:after="0" w:afterAutospacing="0"/>
        <w:ind w:firstLine="709"/>
        <w:rPr>
          <w:sz w:val="28"/>
          <w:szCs w:val="28"/>
          <w:lang w:val="uk-UA"/>
        </w:rPr>
      </w:pPr>
      <w:r w:rsidRPr="00FB6087">
        <w:rPr>
          <w:rStyle w:val="bzpyqfadein"/>
          <w:b/>
          <w:bCs/>
          <w:sz w:val="28"/>
          <w:szCs w:val="28"/>
          <w:lang w:val="uk-UA"/>
        </w:rPr>
        <w:t>схрещені руки</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захисна позиція або незгода;</w:t>
      </w:r>
    </w:p>
    <w:p w:rsidR="00661E8E" w:rsidRPr="00FB6087" w:rsidRDefault="00661E8E" w:rsidP="00AE33D7">
      <w:pPr>
        <w:pStyle w:val="a7"/>
        <w:numPr>
          <w:ilvl w:val="0"/>
          <w:numId w:val="61"/>
        </w:numPr>
        <w:tabs>
          <w:tab w:val="left" w:pos="1701"/>
        </w:tabs>
        <w:spacing w:before="0" w:beforeAutospacing="0" w:after="0" w:afterAutospacing="0"/>
        <w:ind w:firstLine="709"/>
        <w:rPr>
          <w:sz w:val="28"/>
          <w:szCs w:val="28"/>
          <w:lang w:val="uk-UA"/>
        </w:rPr>
      </w:pPr>
      <w:r w:rsidRPr="00FB6087">
        <w:rPr>
          <w:rStyle w:val="bzpyqfadein"/>
          <w:b/>
          <w:bCs/>
          <w:sz w:val="28"/>
          <w:szCs w:val="28"/>
          <w:lang w:val="uk-UA"/>
        </w:rPr>
        <w:t>нахил корпусу вперед</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зацікавленість у розмові.</w:t>
      </w:r>
    </w:p>
    <w:p w:rsidR="00661E8E" w:rsidRPr="00FB6087" w:rsidRDefault="00661E8E" w:rsidP="00A02CF2">
      <w:pPr>
        <w:pStyle w:val="3"/>
        <w:rPr>
          <w:szCs w:val="28"/>
          <w:lang w:val="uk-UA"/>
        </w:rPr>
      </w:pPr>
      <w:bookmarkStart w:id="45" w:name="_Toc226313189"/>
      <w:bookmarkStart w:id="46" w:name="_Toc226316501"/>
      <w:r w:rsidRPr="00FB6087">
        <w:rPr>
          <w:rStyle w:val="bzpyqfadein"/>
          <w:rFonts w:ascii="Times New Roman" w:hAnsi="Times New Roman" w:cs="Times New Roman"/>
          <w:szCs w:val="28"/>
          <w:lang w:val="uk-UA"/>
        </w:rPr>
        <w:t xml:space="preserve">2.2. </w:t>
      </w:r>
      <w:proofErr w:type="spellStart"/>
      <w:r w:rsidRPr="00FB6087">
        <w:rPr>
          <w:rStyle w:val="bzpyqfadein"/>
          <w:rFonts w:ascii="Times New Roman" w:hAnsi="Times New Roman" w:cs="Times New Roman"/>
          <w:szCs w:val="28"/>
          <w:lang w:val="uk-UA"/>
        </w:rPr>
        <w:t>Такесика</w:t>
      </w:r>
      <w:bookmarkEnd w:id="45"/>
      <w:bookmarkEnd w:id="46"/>
      <w:proofErr w:type="spellEnd"/>
    </w:p>
    <w:p w:rsidR="00661E8E" w:rsidRPr="00FB6087" w:rsidRDefault="00661E8E" w:rsidP="00A02CF2">
      <w:pPr>
        <w:pStyle w:val="a7"/>
        <w:spacing w:before="0" w:beforeAutospacing="0" w:after="0" w:afterAutospacing="0"/>
        <w:ind w:firstLine="709"/>
        <w:rPr>
          <w:sz w:val="28"/>
          <w:szCs w:val="28"/>
          <w:lang w:val="uk-UA"/>
        </w:rPr>
      </w:pPr>
      <w:proofErr w:type="spellStart"/>
      <w:r w:rsidRPr="00FB6087">
        <w:rPr>
          <w:rStyle w:val="bzpyqfadein"/>
          <w:b/>
          <w:bCs/>
          <w:sz w:val="28"/>
          <w:szCs w:val="28"/>
          <w:lang w:val="uk-UA"/>
        </w:rPr>
        <w:t>Такесика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це система дотиків, які використовуються у процесі комунікації.</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Дотики можуть виконувати різні соціальні та психологічні функції:</w:t>
      </w:r>
    </w:p>
    <w:p w:rsidR="00661E8E" w:rsidRPr="00FB6087" w:rsidRDefault="00661E8E" w:rsidP="00AE33D7">
      <w:pPr>
        <w:pStyle w:val="a7"/>
        <w:numPr>
          <w:ilvl w:val="0"/>
          <w:numId w:val="62"/>
        </w:numPr>
        <w:tabs>
          <w:tab w:val="left" w:pos="1843"/>
        </w:tabs>
        <w:spacing w:before="0" w:beforeAutospacing="0" w:after="0" w:afterAutospacing="0"/>
        <w:ind w:firstLine="709"/>
        <w:rPr>
          <w:sz w:val="28"/>
          <w:szCs w:val="28"/>
          <w:lang w:val="uk-UA"/>
        </w:rPr>
      </w:pPr>
      <w:r w:rsidRPr="00FB6087">
        <w:rPr>
          <w:rStyle w:val="bzpyqfadein"/>
          <w:sz w:val="28"/>
          <w:szCs w:val="28"/>
          <w:lang w:val="uk-UA"/>
        </w:rPr>
        <w:t>привітання (рукостискання);</w:t>
      </w:r>
    </w:p>
    <w:p w:rsidR="00661E8E" w:rsidRPr="00FB6087" w:rsidRDefault="00661E8E" w:rsidP="00AE33D7">
      <w:pPr>
        <w:pStyle w:val="a7"/>
        <w:numPr>
          <w:ilvl w:val="0"/>
          <w:numId w:val="62"/>
        </w:numPr>
        <w:tabs>
          <w:tab w:val="left" w:pos="1843"/>
        </w:tabs>
        <w:spacing w:before="0" w:beforeAutospacing="0" w:after="0" w:afterAutospacing="0"/>
        <w:ind w:firstLine="709"/>
        <w:rPr>
          <w:sz w:val="28"/>
          <w:szCs w:val="28"/>
          <w:lang w:val="uk-UA"/>
        </w:rPr>
      </w:pPr>
      <w:r w:rsidRPr="00FB6087">
        <w:rPr>
          <w:rStyle w:val="bzpyqfadein"/>
          <w:sz w:val="28"/>
          <w:szCs w:val="28"/>
          <w:lang w:val="uk-UA"/>
        </w:rPr>
        <w:t>підтримка або співчуття;</w:t>
      </w:r>
    </w:p>
    <w:p w:rsidR="00661E8E" w:rsidRPr="00FB6087" w:rsidRDefault="00661E8E" w:rsidP="00AE33D7">
      <w:pPr>
        <w:pStyle w:val="a7"/>
        <w:numPr>
          <w:ilvl w:val="0"/>
          <w:numId w:val="62"/>
        </w:numPr>
        <w:tabs>
          <w:tab w:val="left" w:pos="1843"/>
        </w:tabs>
        <w:spacing w:before="0" w:beforeAutospacing="0" w:after="0" w:afterAutospacing="0"/>
        <w:ind w:firstLine="709"/>
        <w:rPr>
          <w:sz w:val="28"/>
          <w:szCs w:val="28"/>
          <w:lang w:val="uk-UA"/>
        </w:rPr>
      </w:pPr>
      <w:r w:rsidRPr="00FB6087">
        <w:rPr>
          <w:rStyle w:val="bzpyqfadein"/>
          <w:sz w:val="28"/>
          <w:szCs w:val="28"/>
          <w:lang w:val="uk-UA"/>
        </w:rPr>
        <w:t>демонстрація дружніх або близьких відносин;</w:t>
      </w:r>
    </w:p>
    <w:p w:rsidR="00661E8E" w:rsidRPr="00FB6087" w:rsidRDefault="00661E8E" w:rsidP="00AE33D7">
      <w:pPr>
        <w:pStyle w:val="a7"/>
        <w:numPr>
          <w:ilvl w:val="0"/>
          <w:numId w:val="62"/>
        </w:numPr>
        <w:tabs>
          <w:tab w:val="left" w:pos="1843"/>
        </w:tabs>
        <w:spacing w:before="0" w:beforeAutospacing="0" w:after="0" w:afterAutospacing="0"/>
        <w:ind w:firstLine="709"/>
        <w:rPr>
          <w:sz w:val="28"/>
          <w:szCs w:val="28"/>
          <w:lang w:val="uk-UA"/>
        </w:rPr>
      </w:pPr>
      <w:r w:rsidRPr="00FB6087">
        <w:rPr>
          <w:rStyle w:val="bzpyqfadein"/>
          <w:sz w:val="28"/>
          <w:szCs w:val="28"/>
          <w:lang w:val="uk-UA"/>
        </w:rPr>
        <w:t>вираження влади чи домінування.</w:t>
      </w:r>
    </w:p>
    <w:p w:rsidR="00661E8E" w:rsidRPr="00FB6087" w:rsidRDefault="00661E8E" w:rsidP="00A02CF2">
      <w:pPr>
        <w:pStyle w:val="3"/>
        <w:rPr>
          <w:rFonts w:ascii="Times New Roman" w:hAnsi="Times New Roman" w:cs="Times New Roman"/>
          <w:szCs w:val="28"/>
          <w:lang w:val="uk-UA"/>
        </w:rPr>
      </w:pPr>
      <w:bookmarkStart w:id="47" w:name="_Toc226313190"/>
      <w:bookmarkStart w:id="48" w:name="_Toc226316502"/>
      <w:r w:rsidRPr="00FB6087">
        <w:rPr>
          <w:rStyle w:val="bzpyqfadein"/>
          <w:rFonts w:ascii="Times New Roman" w:hAnsi="Times New Roman" w:cs="Times New Roman"/>
          <w:szCs w:val="28"/>
          <w:lang w:val="uk-UA"/>
        </w:rPr>
        <w:t>Основні види дотиків</w:t>
      </w:r>
      <w:bookmarkEnd w:id="47"/>
      <w:bookmarkEnd w:id="48"/>
    </w:p>
    <w:p w:rsidR="00661E8E" w:rsidRPr="00FB6087" w:rsidRDefault="00661E8E" w:rsidP="00AE33D7">
      <w:pPr>
        <w:pStyle w:val="a7"/>
        <w:numPr>
          <w:ilvl w:val="0"/>
          <w:numId w:val="63"/>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Ритуальні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рукостискання, обійми під час зустрічі.</w:t>
      </w:r>
    </w:p>
    <w:p w:rsidR="00661E8E" w:rsidRPr="00FB6087" w:rsidRDefault="00661E8E" w:rsidP="00AE33D7">
      <w:pPr>
        <w:pStyle w:val="a7"/>
        <w:numPr>
          <w:ilvl w:val="0"/>
          <w:numId w:val="63"/>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Професійні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дотики лікаря, масажиста, перукаря.</w:t>
      </w:r>
    </w:p>
    <w:p w:rsidR="00661E8E" w:rsidRPr="00FB6087" w:rsidRDefault="00661E8E" w:rsidP="00AE33D7">
      <w:pPr>
        <w:pStyle w:val="a7"/>
        <w:numPr>
          <w:ilvl w:val="0"/>
          <w:numId w:val="63"/>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Дружні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поплескування по плечу.</w:t>
      </w:r>
    </w:p>
    <w:p w:rsidR="00661E8E" w:rsidRPr="00FB6087" w:rsidRDefault="00661E8E" w:rsidP="00AE33D7">
      <w:pPr>
        <w:pStyle w:val="a7"/>
        <w:numPr>
          <w:ilvl w:val="0"/>
          <w:numId w:val="63"/>
        </w:numPr>
        <w:tabs>
          <w:tab w:val="left" w:pos="1843"/>
        </w:tabs>
        <w:spacing w:before="0" w:beforeAutospacing="0" w:after="0" w:afterAutospacing="0"/>
        <w:ind w:firstLine="709"/>
        <w:rPr>
          <w:sz w:val="28"/>
          <w:szCs w:val="28"/>
          <w:lang w:val="uk-UA"/>
        </w:rPr>
      </w:pPr>
      <w:r w:rsidRPr="00FB6087">
        <w:rPr>
          <w:rStyle w:val="bzpyqfadein"/>
          <w:b/>
          <w:bCs/>
          <w:sz w:val="28"/>
          <w:szCs w:val="28"/>
          <w:lang w:val="uk-UA"/>
        </w:rPr>
        <w:t>Інтимні</w:t>
      </w:r>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характерні для близьких людей.</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Сприйняття дотиків значною мірою залежить від </w:t>
      </w:r>
      <w:r w:rsidRPr="00FB6087">
        <w:rPr>
          <w:rStyle w:val="bzpyqfadein"/>
          <w:b/>
          <w:bCs/>
          <w:sz w:val="28"/>
          <w:szCs w:val="28"/>
          <w:lang w:val="uk-UA"/>
        </w:rPr>
        <w:t>культури, соціальних норм та рівня знайомства між людьми</w:t>
      </w:r>
      <w:r w:rsidRPr="00FB6087">
        <w:rPr>
          <w:rStyle w:val="bzpyqfadein"/>
          <w:sz w:val="28"/>
          <w:szCs w:val="28"/>
          <w:lang w:val="uk-UA"/>
        </w:rPr>
        <w:t>.</w:t>
      </w:r>
    </w:p>
    <w:p w:rsidR="00661E8E" w:rsidRPr="00FB6087" w:rsidRDefault="00661E8E" w:rsidP="00A02CF2">
      <w:pPr>
        <w:pStyle w:val="3"/>
        <w:rPr>
          <w:szCs w:val="28"/>
          <w:lang w:val="uk-UA"/>
        </w:rPr>
      </w:pPr>
      <w:bookmarkStart w:id="49" w:name="_Toc226313191"/>
      <w:bookmarkStart w:id="50" w:name="_Toc226316503"/>
      <w:r w:rsidRPr="00FB6087">
        <w:rPr>
          <w:rStyle w:val="bzpyqfadein"/>
          <w:rFonts w:ascii="Times New Roman" w:hAnsi="Times New Roman" w:cs="Times New Roman"/>
          <w:szCs w:val="28"/>
          <w:lang w:val="uk-UA"/>
        </w:rPr>
        <w:t xml:space="preserve">2.3. </w:t>
      </w:r>
      <w:proofErr w:type="spellStart"/>
      <w:r w:rsidRPr="00FB6087">
        <w:rPr>
          <w:rStyle w:val="bzpyqfadein"/>
          <w:rFonts w:ascii="Times New Roman" w:hAnsi="Times New Roman" w:cs="Times New Roman"/>
          <w:szCs w:val="28"/>
          <w:lang w:val="uk-UA"/>
        </w:rPr>
        <w:t>Проксеміка</w:t>
      </w:r>
      <w:bookmarkEnd w:id="49"/>
      <w:bookmarkEnd w:id="50"/>
      <w:proofErr w:type="spellEnd"/>
    </w:p>
    <w:p w:rsidR="00661E8E" w:rsidRPr="00FB6087" w:rsidRDefault="00661E8E" w:rsidP="00A02CF2">
      <w:pPr>
        <w:pStyle w:val="a7"/>
        <w:spacing w:before="0" w:beforeAutospacing="0" w:after="0" w:afterAutospacing="0"/>
        <w:ind w:firstLine="709"/>
        <w:rPr>
          <w:sz w:val="28"/>
          <w:szCs w:val="28"/>
          <w:lang w:val="uk-UA"/>
        </w:rPr>
      </w:pPr>
      <w:proofErr w:type="spellStart"/>
      <w:r w:rsidRPr="00FB6087">
        <w:rPr>
          <w:rStyle w:val="bzpyqfadein"/>
          <w:b/>
          <w:bCs/>
          <w:sz w:val="28"/>
          <w:szCs w:val="28"/>
          <w:lang w:val="uk-UA"/>
        </w:rPr>
        <w:t>Проксеміка</w:t>
      </w:r>
      <w:proofErr w:type="spellEnd"/>
      <w:r w:rsidRPr="00FB6087">
        <w:rPr>
          <w:rStyle w:val="bzpyqfadein"/>
          <w:sz w:val="28"/>
          <w:szCs w:val="28"/>
          <w:lang w:val="uk-UA"/>
        </w:rPr>
        <w:t xml:space="preserve"> </w:t>
      </w:r>
      <w:r w:rsidR="00A12BBA" w:rsidRPr="00FB6087">
        <w:rPr>
          <w:rStyle w:val="bzpyqfadein"/>
          <w:sz w:val="28"/>
          <w:szCs w:val="28"/>
          <w:lang w:val="uk-UA"/>
        </w:rPr>
        <w:t>–</w:t>
      </w:r>
      <w:r w:rsidRPr="00FB6087">
        <w:rPr>
          <w:rStyle w:val="bzpyqfadein"/>
          <w:sz w:val="28"/>
          <w:szCs w:val="28"/>
          <w:lang w:val="uk-UA"/>
        </w:rPr>
        <w:t xml:space="preserve"> це організація простору між людьми під час спілкування.</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Дослідники виділяють кілька основних зон дистанції:</w:t>
      </w:r>
    </w:p>
    <w:p w:rsidR="00661E8E" w:rsidRPr="00FB6087" w:rsidRDefault="00661E8E" w:rsidP="00AE33D7">
      <w:pPr>
        <w:pStyle w:val="a7"/>
        <w:numPr>
          <w:ilvl w:val="0"/>
          <w:numId w:val="64"/>
        </w:numPr>
        <w:tabs>
          <w:tab w:val="clear" w:pos="720"/>
          <w:tab w:val="num" w:pos="993"/>
          <w:tab w:val="left" w:pos="1843"/>
        </w:tabs>
        <w:spacing w:before="0" w:beforeAutospacing="0" w:after="0" w:afterAutospacing="0"/>
        <w:ind w:left="0" w:firstLine="709"/>
        <w:jc w:val="both"/>
        <w:rPr>
          <w:sz w:val="28"/>
          <w:szCs w:val="28"/>
          <w:lang w:val="uk-UA"/>
        </w:rPr>
      </w:pPr>
      <w:r w:rsidRPr="00FB6087">
        <w:rPr>
          <w:rStyle w:val="bzpyqfadein"/>
          <w:b/>
          <w:bCs/>
          <w:sz w:val="28"/>
          <w:szCs w:val="28"/>
          <w:lang w:val="uk-UA"/>
        </w:rPr>
        <w:t>Інтимна зона (до 45 см)</w:t>
      </w:r>
      <w:r w:rsidR="00C07C1C" w:rsidRPr="00FB6087">
        <w:rPr>
          <w:rStyle w:val="bzpyqfadein"/>
          <w:b/>
          <w:bCs/>
          <w:sz w:val="28"/>
          <w:szCs w:val="28"/>
          <w:lang w:val="uk-UA"/>
        </w:rPr>
        <w:t xml:space="preserve">. </w:t>
      </w:r>
      <w:r w:rsidRPr="00FB6087">
        <w:rPr>
          <w:rStyle w:val="bzpyqfadein"/>
          <w:sz w:val="28"/>
          <w:szCs w:val="28"/>
          <w:lang w:val="uk-UA"/>
        </w:rPr>
        <w:t>Використовується для близьких людей.</w:t>
      </w:r>
    </w:p>
    <w:p w:rsidR="00661E8E" w:rsidRPr="00FB6087" w:rsidRDefault="00661E8E" w:rsidP="00AE33D7">
      <w:pPr>
        <w:pStyle w:val="a7"/>
        <w:numPr>
          <w:ilvl w:val="0"/>
          <w:numId w:val="64"/>
        </w:numPr>
        <w:tabs>
          <w:tab w:val="clear" w:pos="720"/>
          <w:tab w:val="num" w:pos="993"/>
          <w:tab w:val="left" w:pos="1843"/>
        </w:tabs>
        <w:spacing w:before="0" w:beforeAutospacing="0" w:after="0" w:afterAutospacing="0"/>
        <w:ind w:left="0" w:firstLine="709"/>
        <w:jc w:val="both"/>
        <w:rPr>
          <w:sz w:val="28"/>
          <w:szCs w:val="28"/>
          <w:lang w:val="uk-UA"/>
        </w:rPr>
      </w:pPr>
      <w:r w:rsidRPr="00FB6087">
        <w:rPr>
          <w:rStyle w:val="bzpyqfadein"/>
          <w:b/>
          <w:bCs/>
          <w:sz w:val="28"/>
          <w:szCs w:val="28"/>
          <w:lang w:val="uk-UA"/>
        </w:rPr>
        <w:t>Особиста зона (45 см – 1,2 м)</w:t>
      </w:r>
      <w:r w:rsidR="00C07C1C" w:rsidRPr="00FB6087">
        <w:rPr>
          <w:rStyle w:val="bzpyqfadein"/>
          <w:b/>
          <w:bCs/>
          <w:sz w:val="28"/>
          <w:szCs w:val="28"/>
          <w:lang w:val="uk-UA"/>
        </w:rPr>
        <w:t xml:space="preserve">. </w:t>
      </w:r>
      <w:r w:rsidRPr="00FB6087">
        <w:rPr>
          <w:rStyle w:val="bzpyqfadein"/>
          <w:sz w:val="28"/>
          <w:szCs w:val="28"/>
          <w:lang w:val="uk-UA"/>
        </w:rPr>
        <w:t>Характерна для спілкування друзів або колег.</w:t>
      </w:r>
    </w:p>
    <w:p w:rsidR="00661E8E" w:rsidRPr="00FB6087" w:rsidRDefault="00661E8E" w:rsidP="00AE33D7">
      <w:pPr>
        <w:pStyle w:val="a7"/>
        <w:numPr>
          <w:ilvl w:val="0"/>
          <w:numId w:val="64"/>
        </w:numPr>
        <w:tabs>
          <w:tab w:val="clear" w:pos="720"/>
          <w:tab w:val="num" w:pos="993"/>
          <w:tab w:val="left" w:pos="1843"/>
        </w:tabs>
        <w:spacing w:before="0" w:beforeAutospacing="0" w:after="0" w:afterAutospacing="0"/>
        <w:ind w:left="0" w:firstLine="709"/>
        <w:jc w:val="both"/>
        <w:rPr>
          <w:sz w:val="28"/>
          <w:szCs w:val="28"/>
          <w:lang w:val="uk-UA"/>
        </w:rPr>
      </w:pPr>
      <w:r w:rsidRPr="00FB6087">
        <w:rPr>
          <w:rStyle w:val="bzpyqfadein"/>
          <w:b/>
          <w:bCs/>
          <w:sz w:val="28"/>
          <w:szCs w:val="28"/>
          <w:lang w:val="uk-UA"/>
        </w:rPr>
        <w:t>Соціальна зона (1,2 – 3,5 м)</w:t>
      </w:r>
      <w:r w:rsidR="00C07C1C" w:rsidRPr="00FB6087">
        <w:rPr>
          <w:rStyle w:val="bzpyqfadein"/>
          <w:b/>
          <w:bCs/>
          <w:sz w:val="28"/>
          <w:szCs w:val="28"/>
          <w:lang w:val="uk-UA"/>
        </w:rPr>
        <w:t xml:space="preserve">. </w:t>
      </w:r>
      <w:r w:rsidRPr="00FB6087">
        <w:rPr>
          <w:rStyle w:val="bzpyqfadein"/>
          <w:sz w:val="28"/>
          <w:szCs w:val="28"/>
          <w:lang w:val="uk-UA"/>
        </w:rPr>
        <w:t>Використовується під час офіційних контактів.</w:t>
      </w:r>
    </w:p>
    <w:p w:rsidR="00661E8E" w:rsidRPr="00FB6087" w:rsidRDefault="00661E8E" w:rsidP="00AE33D7">
      <w:pPr>
        <w:pStyle w:val="a7"/>
        <w:numPr>
          <w:ilvl w:val="0"/>
          <w:numId w:val="64"/>
        </w:numPr>
        <w:tabs>
          <w:tab w:val="clear" w:pos="720"/>
          <w:tab w:val="num" w:pos="993"/>
          <w:tab w:val="left" w:pos="1843"/>
        </w:tabs>
        <w:spacing w:before="0" w:beforeAutospacing="0" w:after="0" w:afterAutospacing="0"/>
        <w:ind w:left="0" w:firstLine="709"/>
        <w:jc w:val="both"/>
        <w:rPr>
          <w:sz w:val="28"/>
          <w:szCs w:val="28"/>
          <w:lang w:val="uk-UA"/>
        </w:rPr>
      </w:pPr>
      <w:r w:rsidRPr="00FB6087">
        <w:rPr>
          <w:rStyle w:val="bzpyqfadein"/>
          <w:b/>
          <w:bCs/>
          <w:sz w:val="28"/>
          <w:szCs w:val="28"/>
          <w:lang w:val="uk-UA"/>
        </w:rPr>
        <w:t>Публічна зона (понад 3,5 м)</w:t>
      </w:r>
      <w:r w:rsidR="00C07C1C" w:rsidRPr="00FB6087">
        <w:rPr>
          <w:rStyle w:val="bzpyqfadein"/>
          <w:b/>
          <w:bCs/>
          <w:sz w:val="28"/>
          <w:szCs w:val="28"/>
          <w:lang w:val="uk-UA"/>
        </w:rPr>
        <w:t>.</w:t>
      </w:r>
      <w:r w:rsidRPr="00FB6087">
        <w:rPr>
          <w:rStyle w:val="bzpyqfadein"/>
          <w:sz w:val="28"/>
          <w:szCs w:val="28"/>
          <w:lang w:val="uk-UA"/>
        </w:rPr>
        <w:t>Типова для лекцій, виступів і презентацій.</w:t>
      </w:r>
    </w:p>
    <w:p w:rsidR="00661E8E" w:rsidRPr="00FB6087" w:rsidRDefault="00661E8E" w:rsidP="00A02CF2">
      <w:pPr>
        <w:pStyle w:val="a7"/>
        <w:spacing w:before="0" w:beforeAutospacing="0" w:after="0" w:afterAutospacing="0"/>
        <w:ind w:firstLine="709"/>
        <w:rPr>
          <w:rStyle w:val="bzpyqfadein"/>
          <w:sz w:val="28"/>
          <w:szCs w:val="28"/>
          <w:lang w:val="uk-UA"/>
        </w:rPr>
      </w:pPr>
      <w:r w:rsidRPr="00FB6087">
        <w:rPr>
          <w:rStyle w:val="bzpyqfadein"/>
          <w:sz w:val="28"/>
          <w:szCs w:val="28"/>
          <w:lang w:val="uk-UA"/>
        </w:rPr>
        <w:t xml:space="preserve">Порушення цих дистанцій може викликати </w:t>
      </w:r>
      <w:r w:rsidRPr="00FB6087">
        <w:rPr>
          <w:rStyle w:val="bzpyqfadein"/>
          <w:b/>
          <w:bCs/>
          <w:sz w:val="28"/>
          <w:szCs w:val="28"/>
          <w:lang w:val="uk-UA"/>
        </w:rPr>
        <w:t>дискомфорт або напруження</w:t>
      </w:r>
      <w:r w:rsidRPr="00FB6087">
        <w:rPr>
          <w:rStyle w:val="bzpyqfadein"/>
          <w:sz w:val="28"/>
          <w:szCs w:val="28"/>
          <w:lang w:val="uk-UA"/>
        </w:rPr>
        <w:t xml:space="preserve"> у співрозмовника.</w:t>
      </w:r>
    </w:p>
    <w:p w:rsidR="00661E8E" w:rsidRPr="00FB6087" w:rsidRDefault="00661E8E" w:rsidP="00A02CF2">
      <w:pPr>
        <w:pStyle w:val="a7"/>
        <w:spacing w:before="0" w:beforeAutospacing="0" w:after="0" w:afterAutospacing="0"/>
        <w:ind w:firstLine="709"/>
        <w:rPr>
          <w:sz w:val="28"/>
          <w:szCs w:val="28"/>
          <w:lang w:val="uk-UA"/>
        </w:rPr>
      </w:pPr>
    </w:p>
    <w:p w:rsidR="00661E8E" w:rsidRPr="00FB6087" w:rsidRDefault="00661E8E" w:rsidP="00A02CF2">
      <w:pPr>
        <w:pStyle w:val="2"/>
        <w:rPr>
          <w:szCs w:val="28"/>
          <w:lang w:val="uk-UA"/>
        </w:rPr>
      </w:pPr>
      <w:bookmarkStart w:id="51" w:name="_Toc226316504"/>
      <w:r w:rsidRPr="00FB6087">
        <w:rPr>
          <w:rStyle w:val="bzpyqfadein"/>
          <w:rFonts w:ascii="Times New Roman" w:hAnsi="Times New Roman" w:cs="Times New Roman"/>
          <w:szCs w:val="28"/>
          <w:lang w:val="uk-UA"/>
        </w:rPr>
        <w:t>3. Крос-культурні особливості невербального спілкування</w:t>
      </w:r>
      <w:bookmarkEnd w:id="51"/>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Невербальна комунікація має значні </w:t>
      </w:r>
      <w:r w:rsidRPr="00FB6087">
        <w:rPr>
          <w:rStyle w:val="bzpyqfadein"/>
          <w:b/>
          <w:bCs/>
          <w:sz w:val="28"/>
          <w:szCs w:val="28"/>
          <w:lang w:val="uk-UA"/>
        </w:rPr>
        <w:t>культурні відмінності</w:t>
      </w:r>
      <w:r w:rsidRPr="00FB6087">
        <w:rPr>
          <w:rStyle w:val="bzpyqfadein"/>
          <w:sz w:val="28"/>
          <w:szCs w:val="28"/>
          <w:lang w:val="uk-UA"/>
        </w:rPr>
        <w:t>. Один і той самий жест у різних країнах може мати різне значення.</w:t>
      </w:r>
    </w:p>
    <w:p w:rsidR="00661E8E" w:rsidRPr="00FB6087" w:rsidRDefault="00661E8E" w:rsidP="00A02CF2">
      <w:pPr>
        <w:pStyle w:val="3"/>
        <w:rPr>
          <w:szCs w:val="28"/>
          <w:lang w:val="uk-UA"/>
        </w:rPr>
      </w:pPr>
      <w:bookmarkStart w:id="52" w:name="_Toc226313193"/>
      <w:bookmarkStart w:id="53" w:name="_Toc226316505"/>
      <w:r w:rsidRPr="00FB6087">
        <w:rPr>
          <w:rStyle w:val="bzpyqfadein"/>
          <w:rFonts w:ascii="Times New Roman" w:hAnsi="Times New Roman" w:cs="Times New Roman"/>
          <w:szCs w:val="28"/>
          <w:lang w:val="uk-UA"/>
        </w:rPr>
        <w:t>3.1. Європейські країни</w:t>
      </w:r>
      <w:bookmarkEnd w:id="52"/>
      <w:bookmarkEnd w:id="53"/>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У більшості європейських культур характерні:</w:t>
      </w:r>
    </w:p>
    <w:p w:rsidR="00661E8E" w:rsidRPr="00FB6087" w:rsidRDefault="00661E8E" w:rsidP="00AE33D7">
      <w:pPr>
        <w:pStyle w:val="a7"/>
        <w:numPr>
          <w:ilvl w:val="0"/>
          <w:numId w:val="65"/>
        </w:numPr>
        <w:spacing w:before="0" w:beforeAutospacing="0" w:after="0" w:afterAutospacing="0"/>
        <w:ind w:firstLine="709"/>
        <w:rPr>
          <w:sz w:val="28"/>
          <w:szCs w:val="28"/>
          <w:lang w:val="uk-UA"/>
        </w:rPr>
      </w:pPr>
      <w:r w:rsidRPr="00FB6087">
        <w:rPr>
          <w:rStyle w:val="bzpyqfadein"/>
          <w:sz w:val="28"/>
          <w:szCs w:val="28"/>
          <w:lang w:val="uk-UA"/>
        </w:rPr>
        <w:t>рукостискання під час знайомства;</w:t>
      </w:r>
    </w:p>
    <w:p w:rsidR="00661E8E" w:rsidRPr="00FB6087" w:rsidRDefault="00661E8E" w:rsidP="00AE33D7">
      <w:pPr>
        <w:pStyle w:val="a7"/>
        <w:numPr>
          <w:ilvl w:val="0"/>
          <w:numId w:val="65"/>
        </w:numPr>
        <w:spacing w:before="0" w:beforeAutospacing="0" w:after="0" w:afterAutospacing="0"/>
        <w:ind w:firstLine="709"/>
        <w:rPr>
          <w:sz w:val="28"/>
          <w:szCs w:val="28"/>
          <w:lang w:val="uk-UA"/>
        </w:rPr>
      </w:pPr>
      <w:r w:rsidRPr="00FB6087">
        <w:rPr>
          <w:rStyle w:val="bzpyqfadein"/>
          <w:sz w:val="28"/>
          <w:szCs w:val="28"/>
          <w:lang w:val="uk-UA"/>
        </w:rPr>
        <w:t>помірний зоровий контакт;</w:t>
      </w:r>
    </w:p>
    <w:p w:rsidR="00661E8E" w:rsidRPr="00FB6087" w:rsidRDefault="00661E8E" w:rsidP="00AE33D7">
      <w:pPr>
        <w:pStyle w:val="a7"/>
        <w:numPr>
          <w:ilvl w:val="0"/>
          <w:numId w:val="65"/>
        </w:numPr>
        <w:spacing w:before="0" w:beforeAutospacing="0" w:after="0" w:afterAutospacing="0"/>
        <w:ind w:firstLine="709"/>
        <w:rPr>
          <w:sz w:val="28"/>
          <w:szCs w:val="28"/>
          <w:lang w:val="uk-UA"/>
        </w:rPr>
      </w:pPr>
      <w:r w:rsidRPr="00FB6087">
        <w:rPr>
          <w:rStyle w:val="bzpyqfadein"/>
          <w:sz w:val="28"/>
          <w:szCs w:val="28"/>
          <w:lang w:val="uk-UA"/>
        </w:rPr>
        <w:t>середня дистанція між співрозмовниками.</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У країнах </w:t>
      </w:r>
      <w:r w:rsidRPr="00FB6087">
        <w:rPr>
          <w:rStyle w:val="bzpyqfadein"/>
          <w:b/>
          <w:bCs/>
          <w:sz w:val="28"/>
          <w:szCs w:val="28"/>
          <w:lang w:val="uk-UA"/>
        </w:rPr>
        <w:t>Південної Європи (Італія, Іспанія)</w:t>
      </w:r>
      <w:r w:rsidRPr="00FB6087">
        <w:rPr>
          <w:rStyle w:val="bzpyqfadein"/>
          <w:sz w:val="28"/>
          <w:szCs w:val="28"/>
          <w:lang w:val="uk-UA"/>
        </w:rPr>
        <w:t xml:space="preserve"> спостерігається більш активна жестикуляція та емоційна міміка.</w:t>
      </w:r>
    </w:p>
    <w:p w:rsidR="00661E8E" w:rsidRPr="00FB6087" w:rsidRDefault="00661E8E" w:rsidP="00A02CF2">
      <w:pPr>
        <w:pStyle w:val="3"/>
        <w:rPr>
          <w:szCs w:val="28"/>
          <w:lang w:val="uk-UA"/>
        </w:rPr>
      </w:pPr>
      <w:bookmarkStart w:id="54" w:name="_Toc226313194"/>
      <w:bookmarkStart w:id="55" w:name="_Toc226316506"/>
      <w:r w:rsidRPr="00FB6087">
        <w:rPr>
          <w:rStyle w:val="bzpyqfadein"/>
          <w:rFonts w:ascii="Times New Roman" w:hAnsi="Times New Roman" w:cs="Times New Roman"/>
          <w:szCs w:val="28"/>
          <w:lang w:val="uk-UA"/>
        </w:rPr>
        <w:t>3.2. США і Канада</w:t>
      </w:r>
      <w:bookmarkEnd w:id="54"/>
      <w:bookmarkEnd w:id="55"/>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Для комунікації характерні:</w:t>
      </w:r>
    </w:p>
    <w:p w:rsidR="00661E8E" w:rsidRPr="00FB6087" w:rsidRDefault="00661E8E" w:rsidP="00AE33D7">
      <w:pPr>
        <w:pStyle w:val="a7"/>
        <w:numPr>
          <w:ilvl w:val="0"/>
          <w:numId w:val="66"/>
        </w:numPr>
        <w:spacing w:before="0" w:beforeAutospacing="0" w:after="0" w:afterAutospacing="0"/>
        <w:ind w:firstLine="709"/>
        <w:rPr>
          <w:sz w:val="28"/>
          <w:szCs w:val="28"/>
          <w:lang w:val="uk-UA"/>
        </w:rPr>
      </w:pPr>
      <w:r w:rsidRPr="00FB6087">
        <w:rPr>
          <w:rStyle w:val="bzpyqfadein"/>
          <w:sz w:val="28"/>
          <w:szCs w:val="28"/>
          <w:lang w:val="uk-UA"/>
        </w:rPr>
        <w:t>відкриті жести;</w:t>
      </w:r>
    </w:p>
    <w:p w:rsidR="00661E8E" w:rsidRPr="00FB6087" w:rsidRDefault="00661E8E" w:rsidP="00AE33D7">
      <w:pPr>
        <w:pStyle w:val="a7"/>
        <w:numPr>
          <w:ilvl w:val="0"/>
          <w:numId w:val="66"/>
        </w:numPr>
        <w:spacing w:before="0" w:beforeAutospacing="0" w:after="0" w:afterAutospacing="0"/>
        <w:ind w:firstLine="709"/>
        <w:rPr>
          <w:sz w:val="28"/>
          <w:szCs w:val="28"/>
          <w:lang w:val="uk-UA"/>
        </w:rPr>
      </w:pPr>
      <w:r w:rsidRPr="00FB6087">
        <w:rPr>
          <w:rStyle w:val="bzpyqfadein"/>
          <w:sz w:val="28"/>
          <w:szCs w:val="28"/>
          <w:lang w:val="uk-UA"/>
        </w:rPr>
        <w:t>посмішка як знак ввічливості;</w:t>
      </w:r>
    </w:p>
    <w:p w:rsidR="00661E8E" w:rsidRPr="00FB6087" w:rsidRDefault="00661E8E" w:rsidP="00AE33D7">
      <w:pPr>
        <w:pStyle w:val="a7"/>
        <w:numPr>
          <w:ilvl w:val="0"/>
          <w:numId w:val="66"/>
        </w:numPr>
        <w:spacing w:before="0" w:beforeAutospacing="0" w:after="0" w:afterAutospacing="0"/>
        <w:ind w:firstLine="709"/>
        <w:rPr>
          <w:sz w:val="28"/>
          <w:szCs w:val="28"/>
          <w:lang w:val="uk-UA"/>
        </w:rPr>
      </w:pPr>
      <w:r w:rsidRPr="00FB6087">
        <w:rPr>
          <w:rStyle w:val="bzpyqfadein"/>
          <w:sz w:val="28"/>
          <w:szCs w:val="28"/>
          <w:lang w:val="uk-UA"/>
        </w:rPr>
        <w:t>відносно велика особиста дистанція.</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Тривалий зоровий контакт сприймається як </w:t>
      </w:r>
      <w:r w:rsidRPr="00FB6087">
        <w:rPr>
          <w:rStyle w:val="bzpyqfadein"/>
          <w:b/>
          <w:bCs/>
          <w:sz w:val="28"/>
          <w:szCs w:val="28"/>
          <w:lang w:val="uk-UA"/>
        </w:rPr>
        <w:t>ознака впевненості та щирості</w:t>
      </w:r>
      <w:r w:rsidRPr="00FB6087">
        <w:rPr>
          <w:rStyle w:val="bzpyqfadein"/>
          <w:sz w:val="28"/>
          <w:szCs w:val="28"/>
          <w:lang w:val="uk-UA"/>
        </w:rPr>
        <w:t>.</w:t>
      </w:r>
    </w:p>
    <w:p w:rsidR="00661E8E" w:rsidRPr="00FB6087" w:rsidRDefault="00661E8E" w:rsidP="00A02CF2">
      <w:pPr>
        <w:pStyle w:val="3"/>
        <w:rPr>
          <w:szCs w:val="28"/>
          <w:lang w:val="uk-UA"/>
        </w:rPr>
      </w:pPr>
      <w:bookmarkStart w:id="56" w:name="_Toc226313195"/>
      <w:bookmarkStart w:id="57" w:name="_Toc226316507"/>
      <w:r w:rsidRPr="00FB6087">
        <w:rPr>
          <w:rStyle w:val="bzpyqfadein"/>
          <w:rFonts w:ascii="Times New Roman" w:hAnsi="Times New Roman" w:cs="Times New Roman"/>
          <w:szCs w:val="28"/>
          <w:lang w:val="uk-UA"/>
        </w:rPr>
        <w:t>3.3. Японія та країни Східної Азії</w:t>
      </w:r>
      <w:bookmarkEnd w:id="56"/>
      <w:bookmarkEnd w:id="57"/>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Невербальне спілкування має такі особливості:</w:t>
      </w:r>
    </w:p>
    <w:p w:rsidR="00661E8E" w:rsidRPr="00FB6087" w:rsidRDefault="00661E8E" w:rsidP="00AE33D7">
      <w:pPr>
        <w:pStyle w:val="a7"/>
        <w:numPr>
          <w:ilvl w:val="0"/>
          <w:numId w:val="67"/>
        </w:numPr>
        <w:spacing w:before="0" w:beforeAutospacing="0" w:after="0" w:afterAutospacing="0"/>
        <w:ind w:firstLine="709"/>
        <w:rPr>
          <w:sz w:val="28"/>
          <w:szCs w:val="28"/>
          <w:lang w:val="uk-UA"/>
        </w:rPr>
      </w:pPr>
      <w:r w:rsidRPr="00FB6087">
        <w:rPr>
          <w:rStyle w:val="bzpyqfadein"/>
          <w:sz w:val="28"/>
          <w:szCs w:val="28"/>
          <w:lang w:val="uk-UA"/>
        </w:rPr>
        <w:t>уклін як форма привітання;</w:t>
      </w:r>
    </w:p>
    <w:p w:rsidR="00661E8E" w:rsidRPr="00FB6087" w:rsidRDefault="00661E8E" w:rsidP="00AE33D7">
      <w:pPr>
        <w:pStyle w:val="a7"/>
        <w:numPr>
          <w:ilvl w:val="0"/>
          <w:numId w:val="67"/>
        </w:numPr>
        <w:spacing w:before="0" w:beforeAutospacing="0" w:after="0" w:afterAutospacing="0"/>
        <w:ind w:firstLine="709"/>
        <w:rPr>
          <w:sz w:val="28"/>
          <w:szCs w:val="28"/>
          <w:lang w:val="uk-UA"/>
        </w:rPr>
      </w:pPr>
      <w:r w:rsidRPr="00FB6087">
        <w:rPr>
          <w:rStyle w:val="bzpyqfadein"/>
          <w:sz w:val="28"/>
          <w:szCs w:val="28"/>
          <w:lang w:val="uk-UA"/>
        </w:rPr>
        <w:t>стримана міміка;</w:t>
      </w:r>
    </w:p>
    <w:p w:rsidR="00661E8E" w:rsidRPr="00FB6087" w:rsidRDefault="00661E8E" w:rsidP="00AE33D7">
      <w:pPr>
        <w:pStyle w:val="a7"/>
        <w:numPr>
          <w:ilvl w:val="0"/>
          <w:numId w:val="67"/>
        </w:numPr>
        <w:spacing w:before="0" w:beforeAutospacing="0" w:after="0" w:afterAutospacing="0"/>
        <w:ind w:firstLine="709"/>
        <w:rPr>
          <w:sz w:val="28"/>
          <w:szCs w:val="28"/>
          <w:lang w:val="uk-UA"/>
        </w:rPr>
      </w:pPr>
      <w:r w:rsidRPr="00FB6087">
        <w:rPr>
          <w:rStyle w:val="bzpyqfadein"/>
          <w:sz w:val="28"/>
          <w:szCs w:val="28"/>
          <w:lang w:val="uk-UA"/>
        </w:rPr>
        <w:t>уникнення тривалого прямого зорового контакту.</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Жестикуляція використовується значно рідше, ніж у європейських культурах.</w:t>
      </w:r>
    </w:p>
    <w:p w:rsidR="00661E8E" w:rsidRPr="00FB6087" w:rsidRDefault="00661E8E" w:rsidP="00A02CF2">
      <w:pPr>
        <w:pStyle w:val="3"/>
        <w:rPr>
          <w:szCs w:val="28"/>
          <w:lang w:val="uk-UA"/>
        </w:rPr>
      </w:pPr>
      <w:bookmarkStart w:id="58" w:name="_Toc226313196"/>
      <w:bookmarkStart w:id="59" w:name="_Toc226316508"/>
      <w:r w:rsidRPr="00FB6087">
        <w:rPr>
          <w:rStyle w:val="bzpyqfadein"/>
          <w:rFonts w:ascii="Times New Roman" w:hAnsi="Times New Roman" w:cs="Times New Roman"/>
          <w:szCs w:val="28"/>
          <w:lang w:val="uk-UA"/>
        </w:rPr>
        <w:t>3.4. Країни Близького Сходу</w:t>
      </w:r>
      <w:bookmarkEnd w:id="58"/>
      <w:bookmarkEnd w:id="59"/>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Комунікації характерні:</w:t>
      </w:r>
    </w:p>
    <w:p w:rsidR="00661E8E" w:rsidRPr="00FB6087" w:rsidRDefault="00661E8E" w:rsidP="00AE33D7">
      <w:pPr>
        <w:pStyle w:val="a7"/>
        <w:numPr>
          <w:ilvl w:val="0"/>
          <w:numId w:val="68"/>
        </w:numPr>
        <w:spacing w:before="0" w:beforeAutospacing="0" w:after="0" w:afterAutospacing="0"/>
        <w:ind w:firstLine="709"/>
        <w:rPr>
          <w:sz w:val="28"/>
          <w:szCs w:val="28"/>
          <w:lang w:val="uk-UA"/>
        </w:rPr>
      </w:pPr>
      <w:r w:rsidRPr="00FB6087">
        <w:rPr>
          <w:rStyle w:val="bzpyqfadein"/>
          <w:sz w:val="28"/>
          <w:szCs w:val="28"/>
          <w:lang w:val="uk-UA"/>
        </w:rPr>
        <w:t>менша дистанція між співрозмовниками;</w:t>
      </w:r>
    </w:p>
    <w:p w:rsidR="00661E8E" w:rsidRPr="00FB6087" w:rsidRDefault="00661E8E" w:rsidP="00AE33D7">
      <w:pPr>
        <w:pStyle w:val="a7"/>
        <w:numPr>
          <w:ilvl w:val="0"/>
          <w:numId w:val="68"/>
        </w:numPr>
        <w:spacing w:before="0" w:beforeAutospacing="0" w:after="0" w:afterAutospacing="0"/>
        <w:ind w:firstLine="709"/>
        <w:rPr>
          <w:sz w:val="28"/>
          <w:szCs w:val="28"/>
          <w:lang w:val="uk-UA"/>
        </w:rPr>
      </w:pPr>
      <w:r w:rsidRPr="00FB6087">
        <w:rPr>
          <w:rStyle w:val="bzpyqfadein"/>
          <w:sz w:val="28"/>
          <w:szCs w:val="28"/>
          <w:lang w:val="uk-UA"/>
        </w:rPr>
        <w:t>активна жестикуляція;</w:t>
      </w:r>
    </w:p>
    <w:p w:rsidR="00661E8E" w:rsidRPr="00FB6087" w:rsidRDefault="00661E8E" w:rsidP="00AE33D7">
      <w:pPr>
        <w:pStyle w:val="a7"/>
        <w:numPr>
          <w:ilvl w:val="0"/>
          <w:numId w:val="68"/>
        </w:numPr>
        <w:spacing w:before="0" w:beforeAutospacing="0" w:after="0" w:afterAutospacing="0"/>
        <w:ind w:firstLine="709"/>
        <w:rPr>
          <w:sz w:val="28"/>
          <w:szCs w:val="28"/>
          <w:lang w:val="uk-UA"/>
        </w:rPr>
      </w:pPr>
      <w:r w:rsidRPr="00FB6087">
        <w:rPr>
          <w:rStyle w:val="bzpyqfadein"/>
          <w:sz w:val="28"/>
          <w:szCs w:val="28"/>
          <w:lang w:val="uk-UA"/>
        </w:rPr>
        <w:t>тривалий зоровий контакт.</w:t>
      </w:r>
    </w:p>
    <w:p w:rsidR="00661E8E" w:rsidRPr="00FB6087" w:rsidRDefault="00661E8E" w:rsidP="00A02CF2">
      <w:pPr>
        <w:pStyle w:val="a7"/>
        <w:spacing w:before="0" w:beforeAutospacing="0" w:after="0" w:afterAutospacing="0"/>
        <w:ind w:firstLine="709"/>
        <w:rPr>
          <w:rStyle w:val="bzpyqfadein"/>
          <w:sz w:val="28"/>
          <w:szCs w:val="28"/>
          <w:lang w:val="uk-UA"/>
        </w:rPr>
      </w:pPr>
      <w:r w:rsidRPr="00FB6087">
        <w:rPr>
          <w:rStyle w:val="bzpyqfadein"/>
          <w:sz w:val="28"/>
          <w:szCs w:val="28"/>
          <w:lang w:val="uk-UA"/>
        </w:rPr>
        <w:t xml:space="preserve">Водночас існують певні </w:t>
      </w:r>
      <w:r w:rsidRPr="00FB6087">
        <w:rPr>
          <w:rStyle w:val="bzpyqfadein"/>
          <w:b/>
          <w:bCs/>
          <w:sz w:val="28"/>
          <w:szCs w:val="28"/>
          <w:lang w:val="uk-UA"/>
        </w:rPr>
        <w:t>обмеження у контактах між чоловіками і жінками</w:t>
      </w:r>
      <w:r w:rsidRPr="00FB6087">
        <w:rPr>
          <w:rStyle w:val="bzpyqfadein"/>
          <w:sz w:val="28"/>
          <w:szCs w:val="28"/>
          <w:lang w:val="uk-UA"/>
        </w:rPr>
        <w:t>.</w:t>
      </w:r>
    </w:p>
    <w:p w:rsidR="00661E8E" w:rsidRPr="00FB6087" w:rsidRDefault="00661E8E" w:rsidP="00A02CF2">
      <w:pPr>
        <w:pStyle w:val="a7"/>
        <w:spacing w:before="0" w:beforeAutospacing="0" w:after="0" w:afterAutospacing="0"/>
        <w:ind w:firstLine="709"/>
        <w:rPr>
          <w:sz w:val="28"/>
          <w:szCs w:val="28"/>
          <w:lang w:val="uk-UA"/>
        </w:rPr>
      </w:pPr>
    </w:p>
    <w:p w:rsidR="00661E8E" w:rsidRPr="00FB6087" w:rsidRDefault="00661E8E" w:rsidP="00A02CF2">
      <w:pPr>
        <w:pStyle w:val="2"/>
        <w:rPr>
          <w:szCs w:val="28"/>
          <w:lang w:val="uk-UA"/>
        </w:rPr>
      </w:pPr>
      <w:bookmarkStart w:id="60" w:name="_Toc226316509"/>
      <w:r w:rsidRPr="00FB6087">
        <w:rPr>
          <w:rStyle w:val="bzpyqfadein"/>
          <w:rFonts w:ascii="Times New Roman" w:hAnsi="Times New Roman" w:cs="Times New Roman"/>
          <w:szCs w:val="28"/>
          <w:lang w:val="uk-UA"/>
        </w:rPr>
        <w:t>4. Приклади крос-культурних відмінностей невербальної комунікації</w:t>
      </w:r>
      <w:bookmarkEnd w:id="60"/>
    </w:p>
    <w:p w:rsidR="00661E8E" w:rsidRPr="00FB6087" w:rsidRDefault="00661E8E" w:rsidP="00A02CF2">
      <w:pPr>
        <w:pStyle w:val="3"/>
        <w:rPr>
          <w:rFonts w:ascii="Times New Roman" w:hAnsi="Times New Roman" w:cs="Times New Roman"/>
          <w:szCs w:val="28"/>
          <w:lang w:val="uk-UA"/>
        </w:rPr>
      </w:pPr>
      <w:bookmarkStart w:id="61" w:name="_Toc226313198"/>
      <w:bookmarkStart w:id="62" w:name="_Toc226316510"/>
      <w:r w:rsidRPr="00FB6087">
        <w:rPr>
          <w:rStyle w:val="bzpyqfadein"/>
          <w:rFonts w:ascii="Times New Roman" w:hAnsi="Times New Roman" w:cs="Times New Roman"/>
          <w:szCs w:val="28"/>
          <w:lang w:val="uk-UA"/>
        </w:rPr>
        <w:t>4.1. Форми привітання</w:t>
      </w:r>
      <w:bookmarkEnd w:id="61"/>
      <w:bookmarkEnd w:id="62"/>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У США та Європі традиційним є </w:t>
      </w:r>
      <w:r w:rsidRPr="00FB6087">
        <w:rPr>
          <w:rStyle w:val="bzpyqfadein"/>
          <w:b/>
          <w:bCs/>
          <w:sz w:val="28"/>
          <w:szCs w:val="28"/>
          <w:lang w:val="uk-UA"/>
        </w:rPr>
        <w:t>міцне рукостискання</w:t>
      </w:r>
      <w:r w:rsidRPr="00FB6087">
        <w:rPr>
          <w:rStyle w:val="bzpyqfadein"/>
          <w:sz w:val="28"/>
          <w:szCs w:val="28"/>
          <w:lang w:val="uk-UA"/>
        </w:rPr>
        <w:t xml:space="preserve">, тоді як у країнах Південної та Південно-Східної Азії поширене привітання </w:t>
      </w:r>
      <w:r w:rsidRPr="00FB6087">
        <w:rPr>
          <w:rStyle w:val="bzpyqfadein"/>
          <w:b/>
          <w:bCs/>
          <w:sz w:val="28"/>
          <w:szCs w:val="28"/>
          <w:lang w:val="uk-UA"/>
        </w:rPr>
        <w:t>«</w:t>
      </w:r>
      <w:proofErr w:type="spellStart"/>
      <w:r w:rsidRPr="00FB6087">
        <w:rPr>
          <w:rStyle w:val="bzpyqfadein"/>
          <w:b/>
          <w:bCs/>
          <w:sz w:val="28"/>
          <w:szCs w:val="28"/>
          <w:lang w:val="uk-UA"/>
        </w:rPr>
        <w:t>Намасте</w:t>
      </w:r>
      <w:proofErr w:type="spellEnd"/>
      <w:r w:rsidRPr="00FB6087">
        <w:rPr>
          <w:rStyle w:val="bzpyqfadein"/>
          <w:b/>
          <w:bCs/>
          <w:sz w:val="28"/>
          <w:szCs w:val="28"/>
          <w:lang w:val="uk-UA"/>
        </w:rPr>
        <w:t>»</w:t>
      </w:r>
      <w:r w:rsidR="00A12BBA" w:rsidRPr="00FB6087">
        <w:rPr>
          <w:rStyle w:val="bzpyqfadein"/>
          <w:sz w:val="28"/>
          <w:szCs w:val="28"/>
          <w:lang w:val="uk-UA"/>
        </w:rPr>
        <w:t xml:space="preserve"> –</w:t>
      </w:r>
      <w:r w:rsidRPr="00FB6087">
        <w:rPr>
          <w:rStyle w:val="bzpyqfadein"/>
          <w:sz w:val="28"/>
          <w:szCs w:val="28"/>
          <w:lang w:val="uk-UA"/>
        </w:rPr>
        <w:t xml:space="preserve"> складені разом долоні на рівні грудей. У Японії використовується </w:t>
      </w:r>
      <w:r w:rsidRPr="00FB6087">
        <w:rPr>
          <w:rStyle w:val="bzpyqfadein"/>
          <w:b/>
          <w:bCs/>
          <w:sz w:val="28"/>
          <w:szCs w:val="28"/>
          <w:lang w:val="uk-UA"/>
        </w:rPr>
        <w:t>уклін</w:t>
      </w:r>
      <w:r w:rsidRPr="00FB6087">
        <w:rPr>
          <w:rStyle w:val="bzpyqfadein"/>
          <w:sz w:val="28"/>
          <w:szCs w:val="28"/>
          <w:lang w:val="uk-UA"/>
        </w:rPr>
        <w:t>, який має різні варіанти залежно від статусу співрозмовників.</w:t>
      </w:r>
    </w:p>
    <w:p w:rsidR="00661E8E" w:rsidRPr="00FB6087" w:rsidRDefault="00661E8E" w:rsidP="00A02CF2">
      <w:pPr>
        <w:pStyle w:val="3"/>
        <w:rPr>
          <w:rFonts w:ascii="Times New Roman" w:hAnsi="Times New Roman" w:cs="Times New Roman"/>
          <w:szCs w:val="28"/>
          <w:lang w:val="uk-UA"/>
        </w:rPr>
      </w:pPr>
      <w:bookmarkStart w:id="63" w:name="_Toc226313199"/>
      <w:bookmarkStart w:id="64" w:name="_Toc226316511"/>
      <w:r w:rsidRPr="00FB6087">
        <w:rPr>
          <w:rStyle w:val="bzpyqfadein"/>
          <w:rFonts w:ascii="Times New Roman" w:hAnsi="Times New Roman" w:cs="Times New Roman"/>
          <w:szCs w:val="28"/>
          <w:lang w:val="uk-UA"/>
        </w:rPr>
        <w:t>4.2. Відмінності в інтерпретації жестів</w:t>
      </w:r>
      <w:bookmarkEnd w:id="63"/>
      <w:bookmarkEnd w:id="64"/>
    </w:p>
    <w:p w:rsidR="00661E8E" w:rsidRPr="00FB6087" w:rsidRDefault="00661E8E" w:rsidP="00AE33D7">
      <w:pPr>
        <w:pStyle w:val="a7"/>
        <w:numPr>
          <w:ilvl w:val="0"/>
          <w:numId w:val="69"/>
        </w:numPr>
        <w:tabs>
          <w:tab w:val="left" w:pos="1843"/>
        </w:tabs>
        <w:spacing w:before="0" w:beforeAutospacing="0" w:after="0" w:afterAutospacing="0"/>
        <w:ind w:firstLine="709"/>
        <w:rPr>
          <w:sz w:val="28"/>
          <w:szCs w:val="28"/>
          <w:lang w:val="uk-UA"/>
        </w:rPr>
      </w:pPr>
      <w:r w:rsidRPr="00FB6087">
        <w:rPr>
          <w:rStyle w:val="bzpyqfadein"/>
          <w:sz w:val="28"/>
          <w:szCs w:val="28"/>
          <w:lang w:val="uk-UA"/>
        </w:rPr>
        <w:t xml:space="preserve">Жест </w:t>
      </w:r>
      <w:r w:rsidRPr="00FB6087">
        <w:rPr>
          <w:rStyle w:val="bzpyqfadein"/>
          <w:b/>
          <w:bCs/>
          <w:sz w:val="28"/>
          <w:szCs w:val="28"/>
          <w:lang w:val="uk-UA"/>
        </w:rPr>
        <w:t>«ОК»</w:t>
      </w:r>
      <w:r w:rsidRPr="00FB6087">
        <w:rPr>
          <w:rStyle w:val="bzpyqfadein"/>
          <w:sz w:val="28"/>
          <w:szCs w:val="28"/>
          <w:lang w:val="uk-UA"/>
        </w:rPr>
        <w:t>, звичний для США, у багатьох країнах Латинської Америки вважається непристойним.</w:t>
      </w:r>
    </w:p>
    <w:p w:rsidR="00661E8E" w:rsidRPr="00FB6087" w:rsidRDefault="00661E8E" w:rsidP="00AE33D7">
      <w:pPr>
        <w:pStyle w:val="a7"/>
        <w:numPr>
          <w:ilvl w:val="0"/>
          <w:numId w:val="69"/>
        </w:numPr>
        <w:tabs>
          <w:tab w:val="left" w:pos="1843"/>
        </w:tabs>
        <w:spacing w:before="0" w:beforeAutospacing="0" w:after="0" w:afterAutospacing="0"/>
        <w:ind w:firstLine="709"/>
        <w:rPr>
          <w:sz w:val="28"/>
          <w:szCs w:val="28"/>
          <w:lang w:val="uk-UA"/>
        </w:rPr>
      </w:pPr>
      <w:r w:rsidRPr="00FB6087">
        <w:rPr>
          <w:rStyle w:val="bzpyqfadein"/>
          <w:sz w:val="28"/>
          <w:szCs w:val="28"/>
          <w:lang w:val="uk-UA"/>
        </w:rPr>
        <w:lastRenderedPageBreak/>
        <w:t xml:space="preserve">Показувати </w:t>
      </w:r>
      <w:r w:rsidRPr="00FB6087">
        <w:rPr>
          <w:rStyle w:val="bzpyqfadein"/>
          <w:b/>
          <w:bCs/>
          <w:sz w:val="28"/>
          <w:szCs w:val="28"/>
          <w:lang w:val="uk-UA"/>
        </w:rPr>
        <w:t>підошви взуття</w:t>
      </w:r>
      <w:r w:rsidRPr="00FB6087">
        <w:rPr>
          <w:rStyle w:val="bzpyqfadein"/>
          <w:sz w:val="28"/>
          <w:szCs w:val="28"/>
          <w:lang w:val="uk-UA"/>
        </w:rPr>
        <w:t xml:space="preserve"> в арабських країнах розглядається як образа.</w:t>
      </w:r>
    </w:p>
    <w:p w:rsidR="00661E8E" w:rsidRPr="00FB6087" w:rsidRDefault="00661E8E" w:rsidP="00AE33D7">
      <w:pPr>
        <w:pStyle w:val="a7"/>
        <w:numPr>
          <w:ilvl w:val="0"/>
          <w:numId w:val="69"/>
        </w:numPr>
        <w:tabs>
          <w:tab w:val="left" w:pos="1843"/>
        </w:tabs>
        <w:spacing w:before="0" w:beforeAutospacing="0" w:after="0" w:afterAutospacing="0"/>
        <w:ind w:firstLine="709"/>
        <w:rPr>
          <w:sz w:val="28"/>
          <w:szCs w:val="28"/>
          <w:lang w:val="uk-UA"/>
        </w:rPr>
      </w:pPr>
      <w:r w:rsidRPr="00FB6087">
        <w:rPr>
          <w:rStyle w:val="bzpyqfadein"/>
          <w:sz w:val="28"/>
          <w:szCs w:val="28"/>
          <w:lang w:val="uk-UA"/>
        </w:rPr>
        <w:t xml:space="preserve">Жест </w:t>
      </w:r>
      <w:r w:rsidRPr="00FB6087">
        <w:rPr>
          <w:rStyle w:val="bzpyqfadein"/>
          <w:b/>
          <w:bCs/>
          <w:sz w:val="28"/>
          <w:szCs w:val="28"/>
          <w:lang w:val="uk-UA"/>
        </w:rPr>
        <w:t>піднятого великого пальця</w:t>
      </w:r>
      <w:r w:rsidRPr="00FB6087">
        <w:rPr>
          <w:rStyle w:val="bzpyqfadein"/>
          <w:sz w:val="28"/>
          <w:szCs w:val="28"/>
          <w:lang w:val="uk-UA"/>
        </w:rPr>
        <w:t xml:space="preserve"> у Великобританії або Австралії може мати образливе значення.</w:t>
      </w:r>
    </w:p>
    <w:p w:rsidR="00661E8E" w:rsidRPr="00FB6087" w:rsidRDefault="00661E8E" w:rsidP="00A02CF2">
      <w:pPr>
        <w:pStyle w:val="3"/>
        <w:rPr>
          <w:rFonts w:ascii="Times New Roman" w:hAnsi="Times New Roman" w:cs="Times New Roman"/>
          <w:szCs w:val="28"/>
          <w:lang w:val="uk-UA"/>
        </w:rPr>
      </w:pPr>
      <w:bookmarkStart w:id="65" w:name="_Toc226313200"/>
      <w:bookmarkStart w:id="66" w:name="_Toc226316512"/>
      <w:r w:rsidRPr="00FB6087">
        <w:rPr>
          <w:rStyle w:val="bzpyqfadein"/>
          <w:rFonts w:ascii="Times New Roman" w:hAnsi="Times New Roman" w:cs="Times New Roman"/>
          <w:szCs w:val="28"/>
          <w:lang w:val="uk-UA"/>
        </w:rPr>
        <w:t>4.3. Емоційна експресія</w:t>
      </w:r>
      <w:bookmarkEnd w:id="65"/>
      <w:bookmarkEnd w:id="66"/>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У східнослов’янських культурах поширені </w:t>
      </w:r>
      <w:r w:rsidRPr="00FB6087">
        <w:rPr>
          <w:rStyle w:val="bzpyqfadein"/>
          <w:b/>
          <w:bCs/>
          <w:sz w:val="28"/>
          <w:szCs w:val="28"/>
          <w:lang w:val="uk-UA"/>
        </w:rPr>
        <w:t>обійми та поцілунки під час зустрічі</w:t>
      </w:r>
      <w:r w:rsidRPr="00FB6087">
        <w:rPr>
          <w:rStyle w:val="bzpyqfadein"/>
          <w:sz w:val="28"/>
          <w:szCs w:val="28"/>
          <w:lang w:val="uk-UA"/>
        </w:rPr>
        <w:t>, тоді як у країнах Північної Європи така поведінка може викликати дискомфорт через більш стриманий стиль спілкування.</w:t>
      </w:r>
    </w:p>
    <w:p w:rsidR="00661E8E" w:rsidRPr="00FB6087" w:rsidRDefault="00661E8E" w:rsidP="00A02CF2">
      <w:pPr>
        <w:pStyle w:val="3"/>
        <w:rPr>
          <w:rFonts w:ascii="Times New Roman" w:hAnsi="Times New Roman" w:cs="Times New Roman"/>
          <w:szCs w:val="28"/>
          <w:lang w:val="uk-UA"/>
        </w:rPr>
      </w:pPr>
      <w:bookmarkStart w:id="67" w:name="_Toc226313201"/>
      <w:bookmarkStart w:id="68" w:name="_Toc226316513"/>
      <w:r w:rsidRPr="00FB6087">
        <w:rPr>
          <w:rStyle w:val="bzpyqfadein"/>
          <w:rFonts w:ascii="Times New Roman" w:hAnsi="Times New Roman" w:cs="Times New Roman"/>
          <w:szCs w:val="28"/>
          <w:lang w:val="uk-UA"/>
        </w:rPr>
        <w:t>4.4. Посмішка як культурний символ</w:t>
      </w:r>
      <w:bookmarkEnd w:id="67"/>
      <w:bookmarkEnd w:id="68"/>
    </w:p>
    <w:p w:rsidR="00661E8E" w:rsidRPr="00FB6087" w:rsidRDefault="00661E8E" w:rsidP="00A02CF2">
      <w:pPr>
        <w:pStyle w:val="a7"/>
        <w:spacing w:before="0" w:beforeAutospacing="0" w:after="0" w:afterAutospacing="0"/>
        <w:ind w:firstLine="709"/>
        <w:rPr>
          <w:rStyle w:val="bzpyqfadein"/>
          <w:sz w:val="28"/>
          <w:szCs w:val="28"/>
          <w:lang w:val="uk-UA"/>
        </w:rPr>
      </w:pPr>
      <w:r w:rsidRPr="00FB6087">
        <w:rPr>
          <w:rStyle w:val="bzpyqfadein"/>
          <w:sz w:val="28"/>
          <w:szCs w:val="28"/>
          <w:lang w:val="uk-UA"/>
        </w:rPr>
        <w:t xml:space="preserve">Посмішка також має різне значення в різних культурах. У США посмішка часто використовується як </w:t>
      </w:r>
      <w:r w:rsidRPr="00FB6087">
        <w:rPr>
          <w:rStyle w:val="bzpyqfadein"/>
          <w:b/>
          <w:bCs/>
          <w:sz w:val="28"/>
          <w:szCs w:val="28"/>
          <w:lang w:val="uk-UA"/>
        </w:rPr>
        <w:t>стандартна форма ввічливості</w:t>
      </w:r>
      <w:r w:rsidRPr="00FB6087">
        <w:rPr>
          <w:rStyle w:val="bzpyqfadein"/>
          <w:sz w:val="28"/>
          <w:szCs w:val="28"/>
          <w:lang w:val="uk-UA"/>
        </w:rPr>
        <w:t>, навіть під час спілкування з незнайомими людьми.</w:t>
      </w:r>
    </w:p>
    <w:p w:rsidR="00661E8E" w:rsidRPr="00FB6087" w:rsidRDefault="00661E8E" w:rsidP="00A02CF2">
      <w:pPr>
        <w:pStyle w:val="a7"/>
        <w:spacing w:before="0" w:beforeAutospacing="0" w:after="0" w:afterAutospacing="0"/>
        <w:ind w:firstLine="709"/>
        <w:rPr>
          <w:sz w:val="28"/>
          <w:szCs w:val="28"/>
          <w:lang w:val="uk-UA"/>
        </w:rPr>
      </w:pPr>
    </w:p>
    <w:p w:rsidR="00661E8E" w:rsidRPr="00FB6087" w:rsidRDefault="00661E8E" w:rsidP="00A02CF2">
      <w:pPr>
        <w:pStyle w:val="2"/>
        <w:rPr>
          <w:szCs w:val="28"/>
          <w:lang w:val="uk-UA"/>
        </w:rPr>
      </w:pPr>
      <w:bookmarkStart w:id="69" w:name="_Toc226316514"/>
      <w:r w:rsidRPr="00FB6087">
        <w:rPr>
          <w:rStyle w:val="bzpyqfadein"/>
          <w:rFonts w:ascii="Times New Roman" w:hAnsi="Times New Roman" w:cs="Times New Roman"/>
          <w:szCs w:val="28"/>
          <w:lang w:val="uk-UA"/>
        </w:rPr>
        <w:t>5. Невербальні аспекти зовнішнього вигляду</w:t>
      </w:r>
      <w:bookmarkEnd w:id="69"/>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У міжкультурній комунікації важливу роль відіграє </w:t>
      </w:r>
      <w:r w:rsidRPr="00FB6087">
        <w:rPr>
          <w:rStyle w:val="bzpyqfadein"/>
          <w:b/>
          <w:bCs/>
          <w:sz w:val="28"/>
          <w:szCs w:val="28"/>
          <w:lang w:val="uk-UA"/>
        </w:rPr>
        <w:t>зовнішній вигляд людини</w:t>
      </w:r>
      <w:r w:rsidRPr="00FB6087">
        <w:rPr>
          <w:rStyle w:val="bzpyqfadein"/>
          <w:sz w:val="28"/>
          <w:szCs w:val="28"/>
          <w:lang w:val="uk-UA"/>
        </w:rPr>
        <w:t>, зокрема одяг та аксесуари.</w:t>
      </w:r>
    </w:p>
    <w:p w:rsidR="00661E8E" w:rsidRPr="00FB6087" w:rsidRDefault="00661E8E" w:rsidP="00A12BBA">
      <w:pPr>
        <w:pStyle w:val="a7"/>
        <w:tabs>
          <w:tab w:val="left" w:pos="1843"/>
        </w:tabs>
        <w:spacing w:before="0" w:beforeAutospacing="0" w:after="0" w:afterAutospacing="0"/>
        <w:ind w:firstLine="709"/>
        <w:rPr>
          <w:sz w:val="28"/>
          <w:szCs w:val="28"/>
          <w:lang w:val="uk-UA"/>
        </w:rPr>
      </w:pPr>
      <w:r w:rsidRPr="00FB6087">
        <w:rPr>
          <w:rStyle w:val="bzpyqfadein"/>
          <w:sz w:val="28"/>
          <w:szCs w:val="28"/>
          <w:lang w:val="uk-UA"/>
        </w:rPr>
        <w:t>У міжнародному діловому протоколі сформувалися певні правила:</w:t>
      </w:r>
    </w:p>
    <w:p w:rsidR="00661E8E" w:rsidRPr="00FB6087" w:rsidRDefault="00661E8E" w:rsidP="00AE33D7">
      <w:pPr>
        <w:pStyle w:val="a7"/>
        <w:numPr>
          <w:ilvl w:val="0"/>
          <w:numId w:val="70"/>
        </w:numPr>
        <w:tabs>
          <w:tab w:val="left" w:pos="993"/>
        </w:tabs>
        <w:spacing w:before="0" w:beforeAutospacing="0" w:after="0" w:afterAutospacing="0"/>
        <w:ind w:hanging="11"/>
        <w:rPr>
          <w:sz w:val="28"/>
          <w:szCs w:val="28"/>
          <w:lang w:val="uk-UA"/>
        </w:rPr>
      </w:pPr>
      <w:r w:rsidRPr="00FB6087">
        <w:rPr>
          <w:rStyle w:val="bzpyqfadein"/>
          <w:sz w:val="28"/>
          <w:szCs w:val="28"/>
          <w:lang w:val="uk-UA"/>
        </w:rPr>
        <w:t xml:space="preserve">для чоловіків </w:t>
      </w:r>
      <w:r w:rsidR="00A12BBA" w:rsidRPr="00FB6087">
        <w:rPr>
          <w:rStyle w:val="bzpyqfadein"/>
          <w:sz w:val="28"/>
          <w:szCs w:val="28"/>
          <w:lang w:val="uk-UA"/>
        </w:rPr>
        <w:t>–</w:t>
      </w:r>
      <w:r w:rsidRPr="00FB6087">
        <w:rPr>
          <w:rStyle w:val="bzpyqfadein"/>
          <w:sz w:val="28"/>
          <w:szCs w:val="28"/>
          <w:lang w:val="uk-UA"/>
        </w:rPr>
        <w:t xml:space="preserve"> темний костюм, стримана краватка, класичне взуття;</w:t>
      </w:r>
    </w:p>
    <w:p w:rsidR="00661E8E" w:rsidRPr="00FB6087" w:rsidRDefault="00661E8E" w:rsidP="00AE33D7">
      <w:pPr>
        <w:pStyle w:val="a7"/>
        <w:numPr>
          <w:ilvl w:val="0"/>
          <w:numId w:val="70"/>
        </w:numPr>
        <w:tabs>
          <w:tab w:val="left" w:pos="993"/>
        </w:tabs>
        <w:spacing w:before="0" w:beforeAutospacing="0" w:after="0" w:afterAutospacing="0"/>
        <w:ind w:hanging="11"/>
        <w:rPr>
          <w:sz w:val="28"/>
          <w:szCs w:val="28"/>
          <w:lang w:val="uk-UA"/>
        </w:rPr>
      </w:pPr>
      <w:r w:rsidRPr="00FB6087">
        <w:rPr>
          <w:rStyle w:val="bzpyqfadein"/>
          <w:sz w:val="28"/>
          <w:szCs w:val="28"/>
          <w:lang w:val="uk-UA"/>
        </w:rPr>
        <w:t xml:space="preserve">для жінок </w:t>
      </w:r>
      <w:r w:rsidR="00A12BBA" w:rsidRPr="00FB6087">
        <w:rPr>
          <w:rStyle w:val="bzpyqfadein"/>
          <w:sz w:val="28"/>
          <w:szCs w:val="28"/>
          <w:lang w:val="uk-UA"/>
        </w:rPr>
        <w:t>–</w:t>
      </w:r>
      <w:r w:rsidRPr="00FB6087">
        <w:rPr>
          <w:rStyle w:val="bzpyqfadein"/>
          <w:sz w:val="28"/>
          <w:szCs w:val="28"/>
          <w:lang w:val="uk-UA"/>
        </w:rPr>
        <w:t xml:space="preserve"> ділова сукня або костюм.</w:t>
      </w:r>
    </w:p>
    <w:p w:rsidR="00661E8E" w:rsidRPr="00FB6087" w:rsidRDefault="00661E8E" w:rsidP="00A12BBA">
      <w:pPr>
        <w:pStyle w:val="a7"/>
        <w:tabs>
          <w:tab w:val="left" w:pos="1843"/>
        </w:tabs>
        <w:spacing w:before="0" w:beforeAutospacing="0" w:after="0" w:afterAutospacing="0"/>
        <w:ind w:firstLine="709"/>
        <w:rPr>
          <w:sz w:val="28"/>
          <w:szCs w:val="28"/>
          <w:lang w:val="uk-UA"/>
        </w:rPr>
      </w:pPr>
      <w:r w:rsidRPr="00FB6087">
        <w:rPr>
          <w:rStyle w:val="bzpyqfadein"/>
          <w:sz w:val="28"/>
          <w:szCs w:val="28"/>
          <w:lang w:val="uk-UA"/>
        </w:rPr>
        <w:t>Культурні особливості можуть впливати на оцінку зовнішнього вигляду:</w:t>
      </w:r>
    </w:p>
    <w:p w:rsidR="00661E8E" w:rsidRPr="00FB6087" w:rsidRDefault="00661E8E" w:rsidP="00AE33D7">
      <w:pPr>
        <w:pStyle w:val="a7"/>
        <w:numPr>
          <w:ilvl w:val="0"/>
          <w:numId w:val="71"/>
        </w:numPr>
        <w:tabs>
          <w:tab w:val="left" w:pos="993"/>
        </w:tabs>
        <w:spacing w:before="0" w:beforeAutospacing="0" w:after="0" w:afterAutospacing="0"/>
        <w:ind w:hanging="11"/>
        <w:rPr>
          <w:sz w:val="28"/>
          <w:szCs w:val="28"/>
          <w:lang w:val="uk-UA"/>
        </w:rPr>
      </w:pPr>
      <w:r w:rsidRPr="00FB6087">
        <w:rPr>
          <w:rStyle w:val="bzpyqfadein"/>
          <w:sz w:val="28"/>
          <w:szCs w:val="28"/>
          <w:lang w:val="uk-UA"/>
        </w:rPr>
        <w:t xml:space="preserve">у країнах Близького Сходу звертають увагу на </w:t>
      </w:r>
      <w:r w:rsidRPr="00FB6087">
        <w:rPr>
          <w:rStyle w:val="bzpyqfadein"/>
          <w:b/>
          <w:bCs/>
          <w:sz w:val="28"/>
          <w:szCs w:val="28"/>
          <w:lang w:val="uk-UA"/>
        </w:rPr>
        <w:t>якість аксесуарів</w:t>
      </w:r>
      <w:r w:rsidRPr="00FB6087">
        <w:rPr>
          <w:rStyle w:val="bzpyqfadein"/>
          <w:sz w:val="28"/>
          <w:szCs w:val="28"/>
          <w:lang w:val="uk-UA"/>
        </w:rPr>
        <w:t>;</w:t>
      </w:r>
    </w:p>
    <w:p w:rsidR="00661E8E" w:rsidRPr="00FB6087" w:rsidRDefault="00661E8E" w:rsidP="00AE33D7">
      <w:pPr>
        <w:pStyle w:val="a7"/>
        <w:numPr>
          <w:ilvl w:val="0"/>
          <w:numId w:val="71"/>
        </w:numPr>
        <w:tabs>
          <w:tab w:val="left" w:pos="993"/>
        </w:tabs>
        <w:spacing w:before="0" w:beforeAutospacing="0" w:after="0" w:afterAutospacing="0"/>
        <w:ind w:hanging="11"/>
        <w:rPr>
          <w:sz w:val="28"/>
          <w:szCs w:val="28"/>
          <w:lang w:val="uk-UA"/>
        </w:rPr>
      </w:pPr>
      <w:r w:rsidRPr="00FB6087">
        <w:rPr>
          <w:rStyle w:val="bzpyqfadein"/>
          <w:sz w:val="28"/>
          <w:szCs w:val="28"/>
          <w:lang w:val="uk-UA"/>
        </w:rPr>
        <w:t xml:space="preserve">у США під час перших зустрічей звертають увагу на </w:t>
      </w:r>
      <w:r w:rsidRPr="00FB6087">
        <w:rPr>
          <w:rStyle w:val="bzpyqfadein"/>
          <w:b/>
          <w:bCs/>
          <w:sz w:val="28"/>
          <w:szCs w:val="28"/>
          <w:lang w:val="uk-UA"/>
        </w:rPr>
        <w:t>стан зубів</w:t>
      </w:r>
      <w:r w:rsidRPr="00FB6087">
        <w:rPr>
          <w:rStyle w:val="bzpyqfadein"/>
          <w:sz w:val="28"/>
          <w:szCs w:val="28"/>
          <w:lang w:val="uk-UA"/>
        </w:rPr>
        <w:t>;</w:t>
      </w:r>
    </w:p>
    <w:p w:rsidR="00661E8E" w:rsidRPr="00FB6087" w:rsidRDefault="00661E8E" w:rsidP="00AE33D7">
      <w:pPr>
        <w:pStyle w:val="a7"/>
        <w:numPr>
          <w:ilvl w:val="0"/>
          <w:numId w:val="71"/>
        </w:numPr>
        <w:tabs>
          <w:tab w:val="left" w:pos="993"/>
        </w:tabs>
        <w:spacing w:before="0" w:beforeAutospacing="0" w:after="0" w:afterAutospacing="0"/>
        <w:ind w:hanging="11"/>
        <w:rPr>
          <w:sz w:val="28"/>
          <w:szCs w:val="28"/>
          <w:lang w:val="uk-UA"/>
        </w:rPr>
      </w:pPr>
      <w:r w:rsidRPr="00FB6087">
        <w:rPr>
          <w:rStyle w:val="bzpyqfadein"/>
          <w:sz w:val="28"/>
          <w:szCs w:val="28"/>
          <w:lang w:val="uk-UA"/>
        </w:rPr>
        <w:t xml:space="preserve">у Німеччині важливим показником акуратності вважається </w:t>
      </w:r>
      <w:r w:rsidRPr="00FB6087">
        <w:rPr>
          <w:rStyle w:val="bzpyqfadein"/>
          <w:b/>
          <w:bCs/>
          <w:sz w:val="28"/>
          <w:szCs w:val="28"/>
          <w:lang w:val="uk-UA"/>
        </w:rPr>
        <w:t>чистота та блиск взуття</w:t>
      </w:r>
      <w:r w:rsidRPr="00FB6087">
        <w:rPr>
          <w:rStyle w:val="bzpyqfadein"/>
          <w:sz w:val="28"/>
          <w:szCs w:val="28"/>
          <w:lang w:val="uk-UA"/>
        </w:rPr>
        <w:t>.</w:t>
      </w:r>
    </w:p>
    <w:p w:rsidR="00661E8E" w:rsidRPr="00FB6087" w:rsidRDefault="00661E8E" w:rsidP="00A02CF2">
      <w:pPr>
        <w:pStyle w:val="a7"/>
        <w:spacing w:before="0" w:beforeAutospacing="0" w:after="0" w:afterAutospacing="0"/>
        <w:ind w:firstLine="709"/>
        <w:rPr>
          <w:sz w:val="28"/>
          <w:szCs w:val="28"/>
          <w:lang w:val="uk-UA"/>
        </w:rPr>
      </w:pPr>
      <w:r w:rsidRPr="00FB6087">
        <w:rPr>
          <w:rStyle w:val="bzpyqfadein"/>
          <w:sz w:val="28"/>
          <w:szCs w:val="28"/>
          <w:lang w:val="uk-UA"/>
        </w:rPr>
        <w:t xml:space="preserve">У мусульманських країнах діловий одяг жінок зазвичай передбачає </w:t>
      </w:r>
      <w:r w:rsidRPr="00FB6087">
        <w:rPr>
          <w:rStyle w:val="bzpyqfadein"/>
          <w:b/>
          <w:bCs/>
          <w:sz w:val="28"/>
          <w:szCs w:val="28"/>
          <w:lang w:val="uk-UA"/>
        </w:rPr>
        <w:t>мінімум відкритих ділянок тіла</w:t>
      </w:r>
      <w:r w:rsidRPr="00FB6087">
        <w:rPr>
          <w:rStyle w:val="bzpyqfadein"/>
          <w:sz w:val="28"/>
          <w:szCs w:val="28"/>
          <w:lang w:val="uk-UA"/>
        </w:rPr>
        <w:t>, що відповідає культурним та релігійним нормам.</w:t>
      </w:r>
    </w:p>
    <w:p w:rsidR="00661E8E" w:rsidRPr="00FB6087" w:rsidRDefault="00661E8E"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9467F3" w:rsidRPr="00FB6087" w:rsidRDefault="009467F3"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0D4197" w:rsidRPr="00FB6087" w:rsidRDefault="000D4197" w:rsidP="00A12BBA">
      <w:pPr>
        <w:pBdr>
          <w:top w:val="nil"/>
          <w:left w:val="nil"/>
          <w:bottom w:val="nil"/>
          <w:right w:val="nil"/>
          <w:between w:val="nil"/>
        </w:pBdr>
        <w:spacing w:after="0" w:line="240" w:lineRule="auto"/>
        <w:ind w:firstLine="709"/>
        <w:rPr>
          <w:rFonts w:eastAsia="Times New Roman" w:cs="Times New Roman"/>
          <w:b/>
          <w:szCs w:val="28"/>
          <w:lang w:val="uk-UA" w:eastAsia="ru-RU"/>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70" w:name="_Toc226316515"/>
      <w:r w:rsidRPr="00FB6087">
        <w:rPr>
          <w:rFonts w:eastAsia="Times New Roman" w:cs="Times New Roman"/>
          <w:color w:val="auto"/>
          <w:szCs w:val="28"/>
          <w:lang w:val="uk-UA" w:eastAsia="ru-RU"/>
        </w:rPr>
        <w:t>Тема 5. Аналіз прибутковості покупців</w:t>
      </w:r>
      <w:bookmarkEnd w:id="70"/>
    </w:p>
    <w:p w:rsidR="000D4197" w:rsidRPr="00FB6087" w:rsidRDefault="000D4197" w:rsidP="00A02CF2">
      <w:pPr>
        <w:spacing w:after="0" w:line="240" w:lineRule="auto"/>
        <w:rPr>
          <w:szCs w:val="28"/>
          <w:lang w:val="uk-UA" w:eastAsia="ru-RU"/>
        </w:rPr>
      </w:pPr>
    </w:p>
    <w:p w:rsidR="00527181" w:rsidRPr="00FB6087" w:rsidRDefault="00527181" w:rsidP="00A02CF2">
      <w:pPr>
        <w:pStyle w:val="a3"/>
        <w:numPr>
          <w:ilvl w:val="0"/>
          <w:numId w:val="5"/>
        </w:numPr>
        <w:pBdr>
          <w:top w:val="nil"/>
          <w:left w:val="nil"/>
          <w:bottom w:val="nil"/>
          <w:right w:val="nil"/>
          <w:between w:val="nil"/>
        </w:pBdr>
        <w:ind w:firstLine="709"/>
        <w:jc w:val="both"/>
        <w:rPr>
          <w:sz w:val="28"/>
          <w:szCs w:val="28"/>
        </w:rPr>
      </w:pPr>
      <w:r w:rsidRPr="00FB6087">
        <w:rPr>
          <w:sz w:val="28"/>
          <w:szCs w:val="28"/>
        </w:rPr>
        <w:t xml:space="preserve">Вивчення існуючих покупців. </w:t>
      </w:r>
    </w:p>
    <w:p w:rsidR="00527181" w:rsidRPr="00FB6087" w:rsidRDefault="00527181" w:rsidP="00A02CF2">
      <w:pPr>
        <w:pStyle w:val="a3"/>
        <w:numPr>
          <w:ilvl w:val="0"/>
          <w:numId w:val="5"/>
        </w:numPr>
        <w:pBdr>
          <w:top w:val="nil"/>
          <w:left w:val="nil"/>
          <w:bottom w:val="nil"/>
          <w:right w:val="nil"/>
          <w:between w:val="nil"/>
        </w:pBdr>
        <w:ind w:firstLine="709"/>
        <w:jc w:val="both"/>
        <w:rPr>
          <w:sz w:val="28"/>
          <w:szCs w:val="28"/>
        </w:rPr>
      </w:pPr>
      <w:r w:rsidRPr="00FB6087">
        <w:rPr>
          <w:sz w:val="28"/>
          <w:szCs w:val="28"/>
        </w:rPr>
        <w:t xml:space="preserve">Метрики індивідуальної прибутковості покупців. </w:t>
      </w:r>
    </w:p>
    <w:p w:rsidR="00ED4F5E" w:rsidRPr="00FB6087" w:rsidRDefault="00ED4F5E" w:rsidP="00A02CF2">
      <w:pPr>
        <w:pStyle w:val="a3"/>
        <w:numPr>
          <w:ilvl w:val="0"/>
          <w:numId w:val="5"/>
        </w:numPr>
        <w:pBdr>
          <w:top w:val="nil"/>
          <w:left w:val="nil"/>
          <w:bottom w:val="nil"/>
          <w:right w:val="nil"/>
          <w:between w:val="nil"/>
        </w:pBdr>
        <w:ind w:firstLine="709"/>
        <w:jc w:val="both"/>
        <w:rPr>
          <w:sz w:val="28"/>
          <w:szCs w:val="28"/>
        </w:rPr>
      </w:pPr>
      <w:r w:rsidRPr="00FB6087">
        <w:rPr>
          <w:bCs/>
          <w:sz w:val="28"/>
          <w:szCs w:val="28"/>
        </w:rPr>
        <w:t>Значення аналізу прибутковості клієнтів для бізнесу</w:t>
      </w:r>
    </w:p>
    <w:p w:rsidR="00527181" w:rsidRPr="00FB6087" w:rsidRDefault="00527181" w:rsidP="00A02CF2">
      <w:pPr>
        <w:pBdr>
          <w:top w:val="nil"/>
          <w:left w:val="nil"/>
          <w:bottom w:val="nil"/>
          <w:right w:val="nil"/>
          <w:between w:val="nil"/>
        </w:pBdr>
        <w:spacing w:after="0" w:line="240" w:lineRule="auto"/>
        <w:ind w:left="360" w:firstLine="709"/>
        <w:jc w:val="both"/>
        <w:rPr>
          <w:szCs w:val="28"/>
          <w:lang w:val="uk-UA"/>
        </w:rPr>
      </w:pPr>
    </w:p>
    <w:p w:rsidR="00777837" w:rsidRPr="00FB6087" w:rsidRDefault="00777837" w:rsidP="00A02CF2">
      <w:pPr>
        <w:spacing w:after="0" w:line="240" w:lineRule="auto"/>
        <w:ind w:firstLine="709"/>
        <w:jc w:val="both"/>
        <w:outlineLvl w:val="1"/>
        <w:rPr>
          <w:rFonts w:eastAsia="Times New Roman" w:cs="Times New Roman"/>
          <w:b/>
          <w:bCs/>
          <w:szCs w:val="28"/>
          <w:lang w:val="uk-UA" w:eastAsia="ru-RU"/>
        </w:rPr>
      </w:pPr>
      <w:bookmarkStart w:id="71" w:name="_Toc226316516"/>
      <w:r w:rsidRPr="00FB6087">
        <w:rPr>
          <w:rFonts w:eastAsia="Times New Roman" w:cs="Times New Roman"/>
          <w:b/>
          <w:bCs/>
          <w:szCs w:val="28"/>
          <w:lang w:val="uk-UA" w:eastAsia="ru-RU"/>
        </w:rPr>
        <w:t>1. Вивчення існуючих покупців</w:t>
      </w:r>
      <w:bookmarkEnd w:id="71"/>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Аналіз прибутковості покупців</w:t>
      </w:r>
      <w:r w:rsidRPr="00FB6087">
        <w:rPr>
          <w:rFonts w:eastAsia="Times New Roman" w:cs="Times New Roman"/>
          <w:szCs w:val="28"/>
          <w:lang w:val="uk-UA" w:eastAsia="ru-RU"/>
        </w:rPr>
        <w:t xml:space="preserve"> </w:t>
      </w:r>
      <w:r w:rsidR="00C07C1C" w:rsidRPr="00FB6087">
        <w:rPr>
          <w:rFonts w:eastAsia="Times New Roman" w:cs="Times New Roman"/>
          <w:szCs w:val="28"/>
          <w:lang w:val="uk-UA" w:eastAsia="ru-RU"/>
        </w:rPr>
        <w:t>–</w:t>
      </w:r>
      <w:r w:rsidRPr="00FB6087">
        <w:rPr>
          <w:rFonts w:eastAsia="Times New Roman" w:cs="Times New Roman"/>
          <w:szCs w:val="28"/>
          <w:lang w:val="uk-UA" w:eastAsia="ru-RU"/>
        </w:rPr>
        <w:t xml:space="preserve"> це напрям маркетингової аналітики, спрямований на визначення економічної цінності різних клієнтів для підприємства. Його мета полягає у виявленні тих покупців або сегментів клієнтів, які забезпечують найбільший внесок у прибуток компанії, а також тих, обслуговування яких може бути збитковим.</w:t>
      </w:r>
      <w:r w:rsidR="00195705" w:rsidRPr="00FB6087">
        <w:rPr>
          <w:rFonts w:eastAsia="Times New Roman" w:cs="Times New Roman"/>
          <w:szCs w:val="28"/>
          <w:lang w:val="uk-UA" w:eastAsia="ru-RU"/>
        </w:rPr>
        <w:t xml:space="preserve"> </w:t>
      </w:r>
      <w:r w:rsidRPr="00FB6087">
        <w:rPr>
          <w:rFonts w:eastAsia="Times New Roman" w:cs="Times New Roman"/>
          <w:szCs w:val="28"/>
          <w:lang w:val="uk-UA" w:eastAsia="ru-RU"/>
        </w:rPr>
        <w:t xml:space="preserve">Такий аналіз дозволяє підприємствам оптимізувати маркетингові витрати, формувати ефективні </w:t>
      </w:r>
      <w:r w:rsidRPr="00FB6087">
        <w:rPr>
          <w:rFonts w:eastAsia="Times New Roman" w:cs="Times New Roman"/>
          <w:szCs w:val="28"/>
          <w:lang w:val="uk-UA" w:eastAsia="ru-RU"/>
        </w:rPr>
        <w:lastRenderedPageBreak/>
        <w:t>програми лояльності та будувати довгострокові відносини з найбільш цінними клієнтами.</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Аналіз прибутковості покупців є важливим інструментом стратегічного маркетингу. Він дозволяє підприємствам не лише оцінювати економічну цінність клієнтів, але й формувати ефективні стратегії утримання та розвитку лояльності. Використання сучасних аналітичних метрик і моделей сприяє підвищенню конкурентоспроможності підприємства та забезпечує довгострокову стабільність його доходів.</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Дослідження наявної клієнтської бази є першим етапом аналізу прибутковості. Воно передбачає систематичний збір та аналіз інформації про поведінку покупців, структуру їхніх покупок та взаємодію з компанією.</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Основні напрямки вивчення клієнтів:</w:t>
      </w:r>
    </w:p>
    <w:tbl>
      <w:tblPr>
        <w:tblW w:w="0" w:type="auto"/>
        <w:tblLook w:val="04A0" w:firstRow="1" w:lastRow="0" w:firstColumn="1" w:lastColumn="0" w:noHBand="0" w:noVBand="1"/>
      </w:tblPr>
      <w:tblGrid>
        <w:gridCol w:w="3114"/>
        <w:gridCol w:w="6231"/>
      </w:tblGrid>
      <w:tr w:rsidR="00ED4F5E" w:rsidRPr="00FB6087" w:rsidTr="000458CF">
        <w:tc>
          <w:tcPr>
            <w:tcW w:w="3114" w:type="dxa"/>
            <w:vAlign w:val="center"/>
          </w:tcPr>
          <w:p w:rsidR="00195705" w:rsidRPr="00FB6087" w:rsidRDefault="00195705" w:rsidP="000458CF">
            <w:pPr>
              <w:spacing w:after="0" w:line="240" w:lineRule="auto"/>
              <w:rPr>
                <w:rFonts w:eastAsia="Times New Roman" w:cs="Times New Roman"/>
                <w:sz w:val="24"/>
                <w:szCs w:val="24"/>
                <w:lang w:val="uk-UA" w:eastAsia="ru-RU"/>
              </w:rPr>
            </w:pPr>
            <w:r w:rsidRPr="00FB6087">
              <w:rPr>
                <w:rFonts w:eastAsia="Times New Roman" w:cs="Times New Roman"/>
                <w:b/>
                <w:bCs/>
                <w:sz w:val="24"/>
                <w:szCs w:val="24"/>
                <w:lang w:val="uk-UA" w:eastAsia="ru-RU"/>
              </w:rPr>
              <w:t>1. Сегментація клієнтів</w:t>
            </w:r>
          </w:p>
        </w:tc>
        <w:tc>
          <w:tcPr>
            <w:tcW w:w="6231" w:type="dxa"/>
            <w:tcBorders>
              <w:bottom w:val="single" w:sz="4" w:space="0" w:color="auto"/>
            </w:tcBorders>
          </w:tcPr>
          <w:p w:rsidR="00195705" w:rsidRPr="00FB6087" w:rsidRDefault="00195705" w:rsidP="00AE33D7">
            <w:pPr>
              <w:numPr>
                <w:ilvl w:val="0"/>
                <w:numId w:val="72"/>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за обсягом покупок;</w:t>
            </w:r>
          </w:p>
          <w:p w:rsidR="00195705" w:rsidRPr="00FB6087" w:rsidRDefault="00195705" w:rsidP="00AE33D7">
            <w:pPr>
              <w:numPr>
                <w:ilvl w:val="0"/>
                <w:numId w:val="72"/>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за частотою придбання;</w:t>
            </w:r>
          </w:p>
          <w:p w:rsidR="00195705" w:rsidRPr="00FB6087" w:rsidRDefault="00195705" w:rsidP="00AE33D7">
            <w:pPr>
              <w:numPr>
                <w:ilvl w:val="0"/>
                <w:numId w:val="72"/>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за рівнем витрат;</w:t>
            </w:r>
          </w:p>
          <w:p w:rsidR="00195705" w:rsidRPr="00FB6087" w:rsidRDefault="00195705" w:rsidP="00AE33D7">
            <w:pPr>
              <w:numPr>
                <w:ilvl w:val="0"/>
                <w:numId w:val="72"/>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за тривалістю співпраці.</w:t>
            </w:r>
          </w:p>
        </w:tc>
      </w:tr>
      <w:tr w:rsidR="00ED4F5E" w:rsidRPr="00FB6087" w:rsidTr="000458CF">
        <w:tc>
          <w:tcPr>
            <w:tcW w:w="3114" w:type="dxa"/>
            <w:vAlign w:val="center"/>
          </w:tcPr>
          <w:p w:rsidR="00195705" w:rsidRPr="00FB6087" w:rsidRDefault="00195705" w:rsidP="000458CF">
            <w:pPr>
              <w:tabs>
                <w:tab w:val="left" w:pos="1843"/>
              </w:tabs>
              <w:spacing w:after="0" w:line="240" w:lineRule="auto"/>
              <w:rPr>
                <w:rFonts w:eastAsia="Times New Roman" w:cs="Times New Roman"/>
                <w:sz w:val="24"/>
                <w:szCs w:val="24"/>
                <w:lang w:val="uk-UA" w:eastAsia="ru-RU"/>
              </w:rPr>
            </w:pPr>
            <w:r w:rsidRPr="00FB6087">
              <w:rPr>
                <w:rFonts w:eastAsia="Times New Roman" w:cs="Times New Roman"/>
                <w:b/>
                <w:bCs/>
                <w:sz w:val="24"/>
                <w:szCs w:val="24"/>
                <w:lang w:val="uk-UA" w:eastAsia="ru-RU"/>
              </w:rPr>
              <w:t>2. Аналіз поведінки покупців</w:t>
            </w:r>
          </w:p>
        </w:tc>
        <w:tc>
          <w:tcPr>
            <w:tcW w:w="6231" w:type="dxa"/>
            <w:tcBorders>
              <w:top w:val="single" w:sz="4" w:space="0" w:color="auto"/>
              <w:bottom w:val="single" w:sz="4" w:space="0" w:color="auto"/>
            </w:tcBorders>
          </w:tcPr>
          <w:p w:rsidR="00195705" w:rsidRPr="00FB6087" w:rsidRDefault="00195705" w:rsidP="00AE33D7">
            <w:pPr>
              <w:numPr>
                <w:ilvl w:val="0"/>
                <w:numId w:val="73"/>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частота покупок;</w:t>
            </w:r>
          </w:p>
          <w:p w:rsidR="00195705" w:rsidRPr="00FB6087" w:rsidRDefault="00195705" w:rsidP="00AE33D7">
            <w:pPr>
              <w:numPr>
                <w:ilvl w:val="0"/>
                <w:numId w:val="73"/>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середній чек;</w:t>
            </w:r>
          </w:p>
          <w:p w:rsidR="00195705" w:rsidRPr="00FB6087" w:rsidRDefault="00195705" w:rsidP="00AE33D7">
            <w:pPr>
              <w:numPr>
                <w:ilvl w:val="0"/>
                <w:numId w:val="73"/>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сезонність попиту;</w:t>
            </w:r>
          </w:p>
          <w:p w:rsidR="00195705" w:rsidRPr="00FB6087" w:rsidRDefault="00195705" w:rsidP="00AE33D7">
            <w:pPr>
              <w:numPr>
                <w:ilvl w:val="0"/>
                <w:numId w:val="73"/>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реакція на маркетингові стимули.</w:t>
            </w:r>
          </w:p>
        </w:tc>
      </w:tr>
      <w:tr w:rsidR="00ED4F5E" w:rsidRPr="00FB6087" w:rsidTr="000458CF">
        <w:tc>
          <w:tcPr>
            <w:tcW w:w="3114" w:type="dxa"/>
            <w:vAlign w:val="center"/>
          </w:tcPr>
          <w:p w:rsidR="00195705" w:rsidRPr="00FB6087" w:rsidRDefault="00195705" w:rsidP="000458CF">
            <w:pPr>
              <w:tabs>
                <w:tab w:val="left" w:pos="1843"/>
              </w:tabs>
              <w:spacing w:after="0" w:line="240" w:lineRule="auto"/>
              <w:rPr>
                <w:rFonts w:eastAsia="Times New Roman" w:cs="Times New Roman"/>
                <w:sz w:val="24"/>
                <w:szCs w:val="24"/>
                <w:lang w:val="uk-UA" w:eastAsia="ru-RU"/>
              </w:rPr>
            </w:pPr>
            <w:r w:rsidRPr="00FB6087">
              <w:rPr>
                <w:rFonts w:eastAsia="Times New Roman" w:cs="Times New Roman"/>
                <w:b/>
                <w:bCs/>
                <w:sz w:val="24"/>
                <w:szCs w:val="24"/>
                <w:lang w:val="uk-UA" w:eastAsia="ru-RU"/>
              </w:rPr>
              <w:t>3. Аналіз витрат на обслуговування клієнтів</w:t>
            </w:r>
          </w:p>
        </w:tc>
        <w:tc>
          <w:tcPr>
            <w:tcW w:w="6231" w:type="dxa"/>
            <w:tcBorders>
              <w:top w:val="single" w:sz="4" w:space="0" w:color="auto"/>
              <w:bottom w:val="single" w:sz="4" w:space="0" w:color="auto"/>
            </w:tcBorders>
          </w:tcPr>
          <w:p w:rsidR="00195705" w:rsidRPr="00FB6087" w:rsidRDefault="00195705" w:rsidP="00AE33D7">
            <w:pPr>
              <w:numPr>
                <w:ilvl w:val="0"/>
                <w:numId w:val="74"/>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витрати на логістику;</w:t>
            </w:r>
          </w:p>
          <w:p w:rsidR="00195705" w:rsidRPr="00FB6087" w:rsidRDefault="00195705" w:rsidP="00AE33D7">
            <w:pPr>
              <w:numPr>
                <w:ilvl w:val="0"/>
                <w:numId w:val="74"/>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маркетингові витрати;</w:t>
            </w:r>
          </w:p>
          <w:p w:rsidR="00195705" w:rsidRPr="00FB6087" w:rsidRDefault="00195705" w:rsidP="00AE33D7">
            <w:pPr>
              <w:numPr>
                <w:ilvl w:val="0"/>
                <w:numId w:val="74"/>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витрати на персонал і сервіс.</w:t>
            </w:r>
          </w:p>
        </w:tc>
      </w:tr>
      <w:tr w:rsidR="00ED4F5E" w:rsidRPr="00FB6087" w:rsidTr="000458CF">
        <w:tc>
          <w:tcPr>
            <w:tcW w:w="3114" w:type="dxa"/>
            <w:vAlign w:val="center"/>
          </w:tcPr>
          <w:p w:rsidR="00195705" w:rsidRPr="00FB6087" w:rsidRDefault="00195705" w:rsidP="000458CF">
            <w:pPr>
              <w:tabs>
                <w:tab w:val="left" w:pos="1843"/>
              </w:tabs>
              <w:spacing w:after="0" w:line="240" w:lineRule="auto"/>
              <w:rPr>
                <w:rFonts w:eastAsia="Times New Roman" w:cs="Times New Roman"/>
                <w:sz w:val="24"/>
                <w:szCs w:val="24"/>
                <w:lang w:val="uk-UA" w:eastAsia="ru-RU"/>
              </w:rPr>
            </w:pPr>
            <w:r w:rsidRPr="00FB6087">
              <w:rPr>
                <w:rFonts w:eastAsia="Times New Roman" w:cs="Times New Roman"/>
                <w:b/>
                <w:bCs/>
                <w:sz w:val="24"/>
                <w:szCs w:val="24"/>
                <w:lang w:val="uk-UA" w:eastAsia="ru-RU"/>
              </w:rPr>
              <w:t>4. Визначення життєвого циклу клієнта</w:t>
            </w:r>
          </w:p>
        </w:tc>
        <w:tc>
          <w:tcPr>
            <w:tcW w:w="6231" w:type="dxa"/>
            <w:tcBorders>
              <w:top w:val="single" w:sz="4" w:space="0" w:color="auto"/>
            </w:tcBorders>
          </w:tcPr>
          <w:p w:rsidR="00195705" w:rsidRPr="00FB6087" w:rsidRDefault="00195705" w:rsidP="000458CF">
            <w:pPr>
              <w:tabs>
                <w:tab w:val="num" w:pos="459"/>
                <w:tab w:val="left" w:pos="1843"/>
              </w:tabs>
              <w:spacing w:after="0" w:line="240" w:lineRule="auto"/>
              <w:jc w:val="both"/>
              <w:rPr>
                <w:rFonts w:eastAsia="Times New Roman" w:cs="Times New Roman"/>
                <w:sz w:val="24"/>
                <w:szCs w:val="24"/>
                <w:lang w:val="uk-UA" w:eastAsia="ru-RU"/>
              </w:rPr>
            </w:pPr>
            <w:r w:rsidRPr="00FB6087">
              <w:rPr>
                <w:rFonts w:eastAsia="Times New Roman" w:cs="Times New Roman"/>
                <w:sz w:val="24"/>
                <w:szCs w:val="24"/>
                <w:lang w:val="uk-UA" w:eastAsia="ru-RU"/>
              </w:rPr>
              <w:t>Життєвий цикл клієнта включає такі стадії:</w:t>
            </w:r>
          </w:p>
          <w:p w:rsidR="00195705" w:rsidRPr="00FB6087" w:rsidRDefault="00195705" w:rsidP="00AE33D7">
            <w:pPr>
              <w:numPr>
                <w:ilvl w:val="0"/>
                <w:numId w:val="75"/>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потенційний клієнт;</w:t>
            </w:r>
          </w:p>
          <w:p w:rsidR="00195705" w:rsidRPr="00FB6087" w:rsidRDefault="00195705" w:rsidP="00AE33D7">
            <w:pPr>
              <w:numPr>
                <w:ilvl w:val="0"/>
                <w:numId w:val="75"/>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новий покупець;</w:t>
            </w:r>
          </w:p>
          <w:p w:rsidR="00195705" w:rsidRPr="00FB6087" w:rsidRDefault="00195705" w:rsidP="00AE33D7">
            <w:pPr>
              <w:numPr>
                <w:ilvl w:val="0"/>
                <w:numId w:val="75"/>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активний клієнт;</w:t>
            </w:r>
          </w:p>
          <w:p w:rsidR="00195705" w:rsidRPr="00FB6087" w:rsidRDefault="00195705" w:rsidP="00AE33D7">
            <w:pPr>
              <w:numPr>
                <w:ilvl w:val="0"/>
                <w:numId w:val="75"/>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лояльний клієнт;</w:t>
            </w:r>
          </w:p>
          <w:p w:rsidR="00195705" w:rsidRPr="00FB6087" w:rsidRDefault="00195705" w:rsidP="00AE33D7">
            <w:pPr>
              <w:numPr>
                <w:ilvl w:val="0"/>
                <w:numId w:val="75"/>
              </w:numPr>
              <w:tabs>
                <w:tab w:val="clear" w:pos="720"/>
                <w:tab w:val="num" w:pos="459"/>
                <w:tab w:val="left" w:pos="1843"/>
              </w:tabs>
              <w:spacing w:after="0" w:line="240" w:lineRule="auto"/>
              <w:ind w:left="0" w:firstLine="0"/>
              <w:jc w:val="both"/>
              <w:rPr>
                <w:rFonts w:eastAsia="Times New Roman" w:cs="Times New Roman"/>
                <w:sz w:val="24"/>
                <w:szCs w:val="24"/>
                <w:lang w:val="uk-UA" w:eastAsia="ru-RU"/>
              </w:rPr>
            </w:pPr>
            <w:r w:rsidRPr="00FB6087">
              <w:rPr>
                <w:rFonts w:eastAsia="Times New Roman" w:cs="Times New Roman"/>
                <w:sz w:val="24"/>
                <w:szCs w:val="24"/>
                <w:lang w:val="uk-UA" w:eastAsia="ru-RU"/>
              </w:rPr>
              <w:t>втрачений клієнт.</w:t>
            </w:r>
          </w:p>
        </w:tc>
      </w:tr>
    </w:tbl>
    <w:p w:rsidR="00777837" w:rsidRPr="00FB6087" w:rsidRDefault="00777837" w:rsidP="00A12BBA">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Розуміння стадії розвитку клієнта допомагає підприємству формувати персоналізовані маркетингові стратегії.</w:t>
      </w:r>
    </w:p>
    <w:p w:rsidR="00777837" w:rsidRPr="00FB6087" w:rsidRDefault="00777837" w:rsidP="00A02CF2">
      <w:pPr>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both"/>
        <w:outlineLvl w:val="1"/>
        <w:rPr>
          <w:rFonts w:eastAsia="Times New Roman" w:cs="Times New Roman"/>
          <w:b/>
          <w:bCs/>
          <w:szCs w:val="28"/>
          <w:lang w:val="uk-UA" w:eastAsia="ru-RU"/>
        </w:rPr>
      </w:pPr>
      <w:bookmarkStart w:id="72" w:name="_Toc226316517"/>
      <w:r w:rsidRPr="00FB6087">
        <w:rPr>
          <w:rFonts w:eastAsia="Times New Roman" w:cs="Times New Roman"/>
          <w:b/>
          <w:bCs/>
          <w:szCs w:val="28"/>
          <w:lang w:val="uk-UA" w:eastAsia="ru-RU"/>
        </w:rPr>
        <w:t>2. Метрики індивідуальної прибутковості покупців</w:t>
      </w:r>
      <w:bookmarkEnd w:id="72"/>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Для оцінки економічної ефективності співпраці з клієнтами використовують систему кількісних показників.</w:t>
      </w:r>
    </w:p>
    <w:p w:rsidR="00777837" w:rsidRPr="00FB6087" w:rsidRDefault="00777837" w:rsidP="00A02CF2">
      <w:pPr>
        <w:spacing w:after="0" w:line="240" w:lineRule="auto"/>
        <w:ind w:firstLine="709"/>
        <w:jc w:val="both"/>
        <w:outlineLvl w:val="2"/>
        <w:rPr>
          <w:rFonts w:eastAsia="Times New Roman" w:cs="Times New Roman"/>
          <w:szCs w:val="28"/>
          <w:lang w:val="uk-UA" w:eastAsia="ru-RU"/>
        </w:rPr>
      </w:pPr>
      <w:bookmarkStart w:id="73" w:name="_Toc226313206"/>
      <w:bookmarkStart w:id="74" w:name="_Toc226316518"/>
      <w:r w:rsidRPr="00FB6087">
        <w:rPr>
          <w:rFonts w:eastAsia="Times New Roman" w:cs="Times New Roman"/>
          <w:b/>
          <w:bCs/>
          <w:szCs w:val="28"/>
          <w:lang w:val="uk-UA" w:eastAsia="ru-RU"/>
        </w:rPr>
        <w:t>1. Прибутковість клієнта (</w:t>
      </w:r>
      <w:proofErr w:type="spellStart"/>
      <w:r w:rsidRPr="00FB6087">
        <w:rPr>
          <w:rFonts w:eastAsia="Times New Roman" w:cs="Times New Roman"/>
          <w:b/>
          <w:bCs/>
          <w:szCs w:val="28"/>
          <w:lang w:val="uk-UA" w:eastAsia="ru-RU"/>
        </w:rPr>
        <w:t>Customer</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Profitability</w:t>
      </w:r>
      <w:proofErr w:type="spellEnd"/>
      <w:r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A12BBA"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5C6B0B" w:rsidRPr="00FB6087">
        <w:rPr>
          <w:rFonts w:eastAsia="Times New Roman" w:cs="Times New Roman"/>
          <w:bCs/>
          <w:szCs w:val="28"/>
          <w:lang w:val="uk-UA" w:eastAsia="ru-RU"/>
        </w:rPr>
        <w:t>ц</w:t>
      </w:r>
      <w:r w:rsidRPr="00FB6087">
        <w:rPr>
          <w:rFonts w:eastAsia="Times New Roman" w:cs="Times New Roman"/>
          <w:szCs w:val="28"/>
          <w:lang w:val="uk-UA" w:eastAsia="ru-RU"/>
        </w:rPr>
        <w:t>е різниця між доходами від клієнта та витратами на його обслуговування:</w:t>
      </w:r>
      <w:bookmarkEnd w:id="73"/>
      <w:bookmarkEnd w:id="74"/>
    </w:p>
    <w:p w:rsidR="005C6B0B" w:rsidRPr="00FB6087" w:rsidRDefault="005C6B0B" w:rsidP="00A02CF2">
      <w:pPr>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center"/>
        <w:rPr>
          <w:rFonts w:eastAsia="Times New Roman" w:cs="Times New Roman"/>
          <w:szCs w:val="28"/>
          <w:lang w:val="uk-UA" w:eastAsia="ru-RU"/>
        </w:rPr>
      </w:pPr>
      <w:r w:rsidRPr="00FB6087">
        <w:rPr>
          <w:rFonts w:eastAsia="Times New Roman" w:cs="Times New Roman"/>
          <w:szCs w:val="28"/>
          <w:lang w:val="uk-UA" w:eastAsia="ru-RU"/>
        </w:rPr>
        <w:t>CP=</w:t>
      </w:r>
      <w:proofErr w:type="spellStart"/>
      <w:r w:rsidRPr="00FB6087">
        <w:rPr>
          <w:rFonts w:eastAsia="Times New Roman" w:cs="Times New Roman"/>
          <w:szCs w:val="28"/>
          <w:lang w:val="uk-UA" w:eastAsia="ru-RU"/>
        </w:rPr>
        <w:t>Rc−Cc</w:t>
      </w:r>
      <w:proofErr w:type="spellEnd"/>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де: </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CP</w:t>
      </w:r>
      <w:r w:rsidRPr="00FB6087">
        <w:rPr>
          <w:rFonts w:eastAsia="Times New Roman" w:cs="Times New Roman"/>
          <w:szCs w:val="28"/>
          <w:lang w:val="uk-UA" w:eastAsia="ru-RU"/>
        </w:rPr>
        <w:t xml:space="preserve"> – прибутковість клієнта;</w:t>
      </w:r>
    </w:p>
    <w:p w:rsidR="00777837" w:rsidRPr="00FB6087" w:rsidRDefault="00777837" w:rsidP="00A02CF2">
      <w:pP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R_c</w:t>
      </w:r>
      <w:proofErr w:type="spellEnd"/>
      <w:r w:rsidRPr="00FB6087">
        <w:rPr>
          <w:rFonts w:eastAsia="Times New Roman" w:cs="Times New Roman"/>
          <w:szCs w:val="28"/>
          <w:lang w:val="uk-UA" w:eastAsia="ru-RU"/>
        </w:rPr>
        <w:t xml:space="preserve"> – дохід від клієнта;</w:t>
      </w:r>
    </w:p>
    <w:p w:rsidR="00777837" w:rsidRPr="00FB6087" w:rsidRDefault="00777837" w:rsidP="00A02CF2">
      <w:pP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C_c</w:t>
      </w:r>
      <w:proofErr w:type="spellEnd"/>
      <w:r w:rsidRPr="00FB6087">
        <w:rPr>
          <w:rFonts w:eastAsia="Times New Roman" w:cs="Times New Roman"/>
          <w:szCs w:val="28"/>
          <w:lang w:val="uk-UA" w:eastAsia="ru-RU"/>
        </w:rPr>
        <w:t xml:space="preserve"> – витрати на обслуговування клієнта.</w:t>
      </w:r>
    </w:p>
    <w:p w:rsidR="00777837" w:rsidRPr="00FB6087" w:rsidRDefault="00777837" w:rsidP="00A02CF2">
      <w:pPr>
        <w:spacing w:after="0" w:line="240" w:lineRule="auto"/>
        <w:ind w:firstLine="709"/>
        <w:jc w:val="both"/>
        <w:rPr>
          <w:rFonts w:eastAsia="Times New Roman" w:cs="Times New Roman"/>
          <w:szCs w:val="28"/>
          <w:lang w:val="uk-UA" w:eastAsia="ru-RU"/>
        </w:rPr>
      </w:pPr>
    </w:p>
    <w:p w:rsidR="00777837" w:rsidRPr="00FB6087" w:rsidRDefault="00777837" w:rsidP="00195705">
      <w:pPr>
        <w:spacing w:after="0" w:line="240" w:lineRule="auto"/>
        <w:ind w:firstLine="709"/>
        <w:jc w:val="both"/>
        <w:outlineLvl w:val="2"/>
        <w:rPr>
          <w:rFonts w:eastAsia="Times New Roman" w:cs="Times New Roman"/>
          <w:szCs w:val="28"/>
          <w:lang w:val="uk-UA" w:eastAsia="ru-RU"/>
        </w:rPr>
      </w:pPr>
      <w:bookmarkStart w:id="75" w:name="_Toc226313207"/>
      <w:bookmarkStart w:id="76" w:name="_Toc226316519"/>
      <w:r w:rsidRPr="00FB6087">
        <w:rPr>
          <w:rFonts w:eastAsia="Times New Roman" w:cs="Times New Roman"/>
          <w:b/>
          <w:bCs/>
          <w:szCs w:val="28"/>
          <w:lang w:val="uk-UA" w:eastAsia="ru-RU"/>
        </w:rPr>
        <w:t>2. Довічна цінність клієнта (</w:t>
      </w:r>
      <w:proofErr w:type="spellStart"/>
      <w:r w:rsidRPr="00FB6087">
        <w:rPr>
          <w:rFonts w:eastAsia="Times New Roman" w:cs="Times New Roman"/>
          <w:b/>
          <w:bCs/>
          <w:szCs w:val="28"/>
          <w:lang w:val="uk-UA" w:eastAsia="ru-RU"/>
        </w:rPr>
        <w:t>Customer</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Lifetime</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Value</w:t>
      </w:r>
      <w:proofErr w:type="spellEnd"/>
      <w:r w:rsidRPr="00FB6087">
        <w:rPr>
          <w:rFonts w:eastAsia="Times New Roman" w:cs="Times New Roman"/>
          <w:b/>
          <w:bCs/>
          <w:szCs w:val="28"/>
          <w:lang w:val="uk-UA" w:eastAsia="ru-RU"/>
        </w:rPr>
        <w:t xml:space="preserve"> </w:t>
      </w:r>
      <w:r w:rsidR="00A12BBA" w:rsidRPr="00FB6087">
        <w:rPr>
          <w:rFonts w:eastAsia="Times New Roman" w:cs="Times New Roman"/>
          <w:b/>
          <w:bCs/>
          <w:szCs w:val="28"/>
          <w:lang w:val="uk-UA" w:eastAsia="ru-RU"/>
        </w:rPr>
        <w:t>–</w:t>
      </w:r>
      <w:r w:rsidRPr="00FB6087">
        <w:rPr>
          <w:rFonts w:eastAsia="Times New Roman" w:cs="Times New Roman"/>
          <w:b/>
          <w:bCs/>
          <w:szCs w:val="28"/>
          <w:lang w:val="uk-UA" w:eastAsia="ru-RU"/>
        </w:rPr>
        <w:t xml:space="preserve"> CLV)</w:t>
      </w:r>
      <w:r w:rsidR="00195705" w:rsidRPr="00FB6087">
        <w:rPr>
          <w:rFonts w:eastAsia="Times New Roman" w:cs="Times New Roman"/>
          <w:b/>
          <w:bCs/>
          <w:szCs w:val="28"/>
          <w:lang w:val="uk-UA" w:eastAsia="ru-RU"/>
        </w:rPr>
        <w:t xml:space="preserve"> </w:t>
      </w:r>
      <w:r w:rsidR="00195705" w:rsidRPr="00FB6087">
        <w:rPr>
          <w:rFonts w:eastAsia="Times New Roman" w:cs="Times New Roman"/>
          <w:szCs w:val="28"/>
          <w:lang w:val="uk-UA" w:eastAsia="ru-RU"/>
        </w:rPr>
        <w:t>–</w:t>
      </w:r>
      <w:r w:rsidR="005C6B0B" w:rsidRPr="00FB6087">
        <w:rPr>
          <w:rFonts w:eastAsia="Times New Roman" w:cs="Times New Roman"/>
          <w:szCs w:val="28"/>
          <w:lang w:val="uk-UA" w:eastAsia="ru-RU"/>
        </w:rPr>
        <w:t xml:space="preserve"> о</w:t>
      </w:r>
      <w:r w:rsidRPr="00FB6087">
        <w:rPr>
          <w:rFonts w:eastAsia="Times New Roman" w:cs="Times New Roman"/>
          <w:szCs w:val="28"/>
          <w:lang w:val="uk-UA" w:eastAsia="ru-RU"/>
        </w:rPr>
        <w:t>дин із ключових показників стратегічного маркетингу.</w:t>
      </w:r>
      <w:bookmarkEnd w:id="75"/>
      <w:bookmarkEnd w:id="76"/>
    </w:p>
    <w:p w:rsidR="005C6B0B" w:rsidRPr="00FB6087" w:rsidRDefault="005C6B0B" w:rsidP="00A02CF2">
      <w:pPr>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both"/>
        <w:rPr>
          <w:rFonts w:eastAsia="Times New Roman" w:cs="Times New Roman"/>
          <w:szCs w:val="28"/>
          <w:lang w:val="uk-UA" w:eastAsia="ru-RU"/>
        </w:rPr>
      </w:pPr>
      <m:oMathPara>
        <m:oMath>
          <m:r>
            <w:rPr>
              <w:rFonts w:ascii="Cambria Math" w:eastAsia="Times New Roman" w:hAnsi="Cambria Math" w:cs="Times New Roman"/>
              <w:szCs w:val="28"/>
              <w:lang w:val="uk-UA" w:eastAsia="ru-RU"/>
            </w:rPr>
            <m:t>CLV=</m:t>
          </m:r>
          <m:nary>
            <m:naryPr>
              <m:chr m:val="∑"/>
              <m:limLoc m:val="undOvr"/>
              <m:ctrlPr>
                <w:rPr>
                  <w:rFonts w:ascii="Cambria Math" w:eastAsia="Times New Roman" w:hAnsi="Cambria Math" w:cs="Times New Roman"/>
                  <w:i/>
                  <w:szCs w:val="28"/>
                  <w:lang w:val="uk-UA" w:eastAsia="ru-RU"/>
                </w:rPr>
              </m:ctrlPr>
            </m:naryPr>
            <m:sub>
              <m:r>
                <w:rPr>
                  <w:rFonts w:ascii="Cambria Math" w:eastAsia="Times New Roman" w:hAnsi="Cambria Math" w:cs="Times New Roman"/>
                  <w:szCs w:val="28"/>
                  <w:lang w:val="uk-UA" w:eastAsia="ru-RU"/>
                </w:rPr>
                <m:t>t=1</m:t>
              </m:r>
            </m:sub>
            <m:sup>
              <m:r>
                <w:rPr>
                  <w:rFonts w:ascii="Cambria Math" w:eastAsia="Times New Roman" w:hAnsi="Cambria Math" w:cs="Times New Roman"/>
                  <w:szCs w:val="28"/>
                  <w:lang w:val="uk-UA" w:eastAsia="ru-RU"/>
                </w:rPr>
                <m:t>T</m:t>
              </m:r>
            </m:sup>
            <m:e>
              <m:f>
                <m:fPr>
                  <m:ctrlPr>
                    <w:rPr>
                      <w:rFonts w:ascii="Cambria Math" w:eastAsia="Times New Roman" w:hAnsi="Cambria Math" w:cs="Times New Roman"/>
                      <w:i/>
                      <w:szCs w:val="28"/>
                      <w:lang w:val="uk-UA" w:eastAsia="ru-RU"/>
                    </w:rPr>
                  </m:ctrlPr>
                </m:fPr>
                <m:num>
                  <m:r>
                    <w:rPr>
                      <w:rFonts w:ascii="Cambria Math" w:eastAsia="Times New Roman" w:hAnsi="Cambria Math" w:cs="Times New Roman"/>
                      <w:szCs w:val="28"/>
                      <w:lang w:val="uk-UA" w:eastAsia="ru-RU"/>
                    </w:rPr>
                    <m:t>(</m:t>
                  </m:r>
                  <m:sSub>
                    <m:sSubPr>
                      <m:ctrlPr>
                        <w:rPr>
                          <w:rFonts w:ascii="Cambria Math" w:eastAsia="Times New Roman" w:hAnsi="Cambria Math" w:cs="Times New Roman"/>
                          <w:i/>
                          <w:szCs w:val="28"/>
                          <w:lang w:val="uk-UA" w:eastAsia="ru-RU"/>
                        </w:rPr>
                      </m:ctrlPr>
                    </m:sSubPr>
                    <m:e>
                      <m:r>
                        <w:rPr>
                          <w:rFonts w:ascii="Cambria Math" w:eastAsia="Times New Roman" w:hAnsi="Cambria Math" w:cs="Times New Roman"/>
                          <w:szCs w:val="28"/>
                          <w:lang w:val="uk-UA" w:eastAsia="ru-RU"/>
                        </w:rPr>
                        <m:t>R</m:t>
                      </m:r>
                    </m:e>
                    <m:sub>
                      <m:r>
                        <w:rPr>
                          <w:rFonts w:ascii="Cambria Math" w:eastAsia="Times New Roman" w:hAnsi="Cambria Math" w:cs="Times New Roman"/>
                          <w:szCs w:val="28"/>
                          <w:lang w:val="uk-UA" w:eastAsia="ru-RU"/>
                        </w:rPr>
                        <m:t>t</m:t>
                      </m:r>
                    </m:sub>
                  </m:sSub>
                  <m:r>
                    <w:rPr>
                      <w:rFonts w:ascii="Cambria Math" w:eastAsia="Times New Roman" w:hAnsi="Cambria Math" w:cs="Times New Roman"/>
                      <w:szCs w:val="28"/>
                      <w:lang w:val="uk-UA" w:eastAsia="ru-RU"/>
                    </w:rPr>
                    <m:t>-</m:t>
                  </m:r>
                  <m:sSub>
                    <m:sSubPr>
                      <m:ctrlPr>
                        <w:rPr>
                          <w:rFonts w:ascii="Cambria Math" w:eastAsia="Times New Roman" w:hAnsi="Cambria Math" w:cs="Times New Roman"/>
                          <w:i/>
                          <w:szCs w:val="28"/>
                          <w:lang w:val="uk-UA" w:eastAsia="ru-RU"/>
                        </w:rPr>
                      </m:ctrlPr>
                    </m:sSubPr>
                    <m:e>
                      <m:r>
                        <w:rPr>
                          <w:rFonts w:ascii="Cambria Math" w:eastAsia="Times New Roman" w:hAnsi="Cambria Math" w:cs="Times New Roman"/>
                          <w:szCs w:val="28"/>
                          <w:lang w:val="uk-UA" w:eastAsia="ru-RU"/>
                        </w:rPr>
                        <m:t>C</m:t>
                      </m:r>
                    </m:e>
                    <m:sub>
                      <m:r>
                        <w:rPr>
                          <w:rFonts w:ascii="Cambria Math" w:eastAsia="Times New Roman" w:hAnsi="Cambria Math" w:cs="Times New Roman"/>
                          <w:szCs w:val="28"/>
                          <w:lang w:val="uk-UA" w:eastAsia="ru-RU"/>
                        </w:rPr>
                        <m:t>t</m:t>
                      </m:r>
                    </m:sub>
                  </m:sSub>
                  <m:r>
                    <w:rPr>
                      <w:rFonts w:ascii="Cambria Math" w:eastAsia="Times New Roman" w:hAnsi="Cambria Math" w:cs="Times New Roman"/>
                      <w:szCs w:val="28"/>
                      <w:lang w:val="uk-UA" w:eastAsia="ru-RU"/>
                    </w:rPr>
                    <m:t>)</m:t>
                  </m:r>
                </m:num>
                <m:den>
                  <m:sSup>
                    <m:sSupPr>
                      <m:ctrlPr>
                        <w:rPr>
                          <w:rFonts w:ascii="Cambria Math" w:eastAsia="Times New Roman" w:hAnsi="Cambria Math" w:cs="Times New Roman"/>
                          <w:i/>
                          <w:szCs w:val="28"/>
                          <w:lang w:val="uk-UA" w:eastAsia="ru-RU"/>
                        </w:rPr>
                      </m:ctrlPr>
                    </m:sSupPr>
                    <m:e>
                      <m:r>
                        <w:rPr>
                          <w:rFonts w:ascii="Cambria Math" w:eastAsia="Times New Roman" w:hAnsi="Cambria Math" w:cs="Times New Roman"/>
                          <w:szCs w:val="28"/>
                          <w:lang w:val="uk-UA" w:eastAsia="ru-RU"/>
                        </w:rPr>
                        <m:t>(1+i)</m:t>
                      </m:r>
                    </m:e>
                    <m:sup>
                      <m:r>
                        <w:rPr>
                          <w:rFonts w:ascii="Cambria Math" w:eastAsia="Times New Roman" w:hAnsi="Cambria Math" w:cs="Times New Roman"/>
                          <w:szCs w:val="28"/>
                          <w:lang w:val="uk-UA" w:eastAsia="ru-RU"/>
                        </w:rPr>
                        <m:t>t</m:t>
                      </m:r>
                    </m:sup>
                  </m:sSup>
                </m:den>
              </m:f>
            </m:e>
          </m:nary>
        </m:oMath>
      </m:oMathPara>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де:</w:t>
      </w:r>
    </w:p>
    <w:p w:rsidR="00777837" w:rsidRPr="00FB6087" w:rsidRDefault="00777837" w:rsidP="00A02CF2">
      <w:pP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Rt</w:t>
      </w:r>
      <w:proofErr w:type="spellEnd"/>
      <w:r w:rsidRPr="00FB6087">
        <w:rPr>
          <w:rFonts w:eastAsia="Times New Roman" w:cs="Times New Roman"/>
          <w:szCs w:val="28"/>
          <w:lang w:val="uk-UA" w:eastAsia="ru-RU"/>
        </w:rPr>
        <w:t xml:space="preserve"> – дохід від клієнта у період t;</w:t>
      </w:r>
    </w:p>
    <w:p w:rsidR="00777837" w:rsidRPr="00FB6087" w:rsidRDefault="00777837" w:rsidP="00A02CF2">
      <w:pPr>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Ct</w:t>
      </w:r>
      <w:proofErr w:type="spellEnd"/>
      <w:r w:rsidRPr="00FB6087">
        <w:rPr>
          <w:rFonts w:eastAsia="Times New Roman" w:cs="Times New Roman"/>
          <w:szCs w:val="28"/>
          <w:lang w:val="uk-UA" w:eastAsia="ru-RU"/>
        </w:rPr>
        <w:t xml:space="preserve"> – витрати на обслуговування клієнта;</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i</w:t>
      </w:r>
      <w:r w:rsidRPr="00FB6087">
        <w:rPr>
          <w:rFonts w:eastAsia="Times New Roman" w:cs="Times New Roman"/>
          <w:szCs w:val="28"/>
          <w:lang w:val="uk-UA" w:eastAsia="ru-RU"/>
        </w:rPr>
        <w:t xml:space="preserve"> – ставка дисконту;</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T</w:t>
      </w:r>
      <w:r w:rsidRPr="00FB6087">
        <w:rPr>
          <w:rFonts w:eastAsia="Times New Roman" w:cs="Times New Roman"/>
          <w:szCs w:val="28"/>
          <w:lang w:val="uk-UA" w:eastAsia="ru-RU"/>
        </w:rPr>
        <w:t xml:space="preserve"> – тривалість співпраці.</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CLV показує </w:t>
      </w:r>
      <w:r w:rsidRPr="00FB6087">
        <w:rPr>
          <w:rFonts w:eastAsia="Times New Roman" w:cs="Times New Roman"/>
          <w:b/>
          <w:bCs/>
          <w:szCs w:val="28"/>
          <w:lang w:val="uk-UA" w:eastAsia="ru-RU"/>
        </w:rPr>
        <w:t>очікуваний прибуток від клієнта протягом всього періоду взаємодії з компанією</w:t>
      </w:r>
      <w:r w:rsidRPr="00FB6087">
        <w:rPr>
          <w:rFonts w:eastAsia="Times New Roman" w:cs="Times New Roman"/>
          <w:szCs w:val="28"/>
          <w:lang w:val="uk-UA" w:eastAsia="ru-RU"/>
        </w:rPr>
        <w:t>.</w:t>
      </w:r>
    </w:p>
    <w:p w:rsidR="00A247EC" w:rsidRPr="00FB6087" w:rsidRDefault="00A247EC" w:rsidP="00A02CF2">
      <w:pPr>
        <w:spacing w:after="0" w:line="240" w:lineRule="auto"/>
        <w:ind w:firstLine="709"/>
        <w:jc w:val="both"/>
        <w:rPr>
          <w:rFonts w:eastAsia="Times New Roman" w:cs="Times New Roman"/>
          <w:bCs/>
          <w:szCs w:val="28"/>
          <w:lang w:val="uk-UA" w:eastAsia="ru-RU"/>
        </w:rPr>
      </w:pPr>
    </w:p>
    <w:p w:rsidR="00A247EC" w:rsidRPr="00FB6087" w:rsidRDefault="00A247EC" w:rsidP="00A02CF2">
      <w:pPr>
        <w:spacing w:after="0" w:line="240" w:lineRule="auto"/>
        <w:ind w:firstLine="709"/>
        <w:jc w:val="both"/>
        <w:rPr>
          <w:rFonts w:eastAsia="Times New Roman" w:cs="Times New Roman"/>
          <w:b/>
          <w:i/>
          <w:szCs w:val="28"/>
          <w:u w:val="single"/>
          <w:lang w:val="uk-UA" w:eastAsia="ru-RU"/>
        </w:rPr>
      </w:pPr>
      <w:r w:rsidRPr="00FB6087">
        <w:rPr>
          <w:rFonts w:eastAsia="Times New Roman" w:cs="Times New Roman"/>
          <w:b/>
          <w:bCs/>
          <w:i/>
          <w:szCs w:val="28"/>
          <w:u w:val="single"/>
          <w:lang w:val="uk-UA" w:eastAsia="ru-RU"/>
        </w:rPr>
        <w:t xml:space="preserve">Суть концепції </w:t>
      </w:r>
      <w:r w:rsidRPr="00FB6087">
        <w:rPr>
          <w:rFonts w:eastAsia="Times New Roman" w:cs="Times New Roman"/>
          <w:b/>
          <w:i/>
          <w:szCs w:val="28"/>
          <w:u w:val="single"/>
          <w:lang w:val="uk-UA" w:eastAsia="ru-RU"/>
        </w:rPr>
        <w:t>довічної цінності клієнта</w:t>
      </w:r>
      <w:r w:rsidRPr="00FB6087">
        <w:rPr>
          <w:rFonts w:eastAsia="Times New Roman" w:cs="Times New Roman"/>
          <w:b/>
          <w:bCs/>
          <w:i/>
          <w:szCs w:val="28"/>
          <w:u w:val="single"/>
          <w:lang w:val="uk-UA" w:eastAsia="ru-RU"/>
        </w:rPr>
        <w:t>:</w:t>
      </w:r>
    </w:p>
    <w:p w:rsidR="00A247EC" w:rsidRPr="00FB6087" w:rsidRDefault="00A247EC" w:rsidP="00AE33D7">
      <w:pPr>
        <w:numPr>
          <w:ilvl w:val="0"/>
          <w:numId w:val="77"/>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Компанія повинна оцінювати не короткостроковий прибуток від клієнта, а </w:t>
      </w:r>
      <w:r w:rsidRPr="00FB6087">
        <w:rPr>
          <w:rFonts w:eastAsia="Times New Roman" w:cs="Times New Roman"/>
          <w:b/>
          <w:bCs/>
          <w:szCs w:val="28"/>
          <w:lang w:val="uk-UA" w:eastAsia="ru-RU"/>
        </w:rPr>
        <w:t>дохід від взаємодії з ним протягом усього життєвого циклу</w:t>
      </w:r>
      <w:r w:rsidRPr="00FB6087">
        <w:rPr>
          <w:rFonts w:eastAsia="Times New Roman" w:cs="Times New Roman"/>
          <w:szCs w:val="28"/>
          <w:lang w:val="uk-UA" w:eastAsia="ru-RU"/>
        </w:rPr>
        <w:t>.</w:t>
      </w:r>
    </w:p>
    <w:p w:rsidR="00A247EC" w:rsidRPr="00FB6087" w:rsidRDefault="00A247EC" w:rsidP="00AE33D7">
      <w:pPr>
        <w:numPr>
          <w:ilvl w:val="0"/>
          <w:numId w:val="77"/>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стратегії утримання важливіше </w:t>
      </w:r>
      <w:r w:rsidRPr="00FB6087">
        <w:rPr>
          <w:rFonts w:eastAsia="Times New Roman" w:cs="Times New Roman"/>
          <w:b/>
          <w:bCs/>
          <w:szCs w:val="28"/>
          <w:lang w:val="uk-UA" w:eastAsia="ru-RU"/>
        </w:rPr>
        <w:t>якість і цінність клієнтів</w:t>
      </w:r>
      <w:r w:rsidRPr="00FB6087">
        <w:rPr>
          <w:rFonts w:eastAsia="Times New Roman" w:cs="Times New Roman"/>
          <w:szCs w:val="28"/>
          <w:lang w:val="uk-UA" w:eastAsia="ru-RU"/>
        </w:rPr>
        <w:t>, а не лише їх кількість.</w:t>
      </w:r>
    </w:p>
    <w:p w:rsidR="00A247EC" w:rsidRPr="00FB6087" w:rsidRDefault="00A247EC" w:rsidP="00A12BBA">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Cs/>
          <w:szCs w:val="28"/>
          <w:lang w:val="uk-UA" w:eastAsia="ru-RU"/>
        </w:rPr>
        <w:t>Наприклад, б</w:t>
      </w:r>
      <w:r w:rsidRPr="00FB6087">
        <w:rPr>
          <w:rFonts w:eastAsia="Times New Roman" w:cs="Times New Roman"/>
          <w:szCs w:val="28"/>
          <w:lang w:val="uk-UA" w:eastAsia="ru-RU"/>
        </w:rPr>
        <w:t>анки інвестують у залучення молоді (відкриття рахунків), навіть із короткостроковими витратами, очікуючи довгострокову лояльність.</w:t>
      </w:r>
    </w:p>
    <w:p w:rsidR="00A247EC" w:rsidRPr="00FB6087" w:rsidRDefault="00A247EC" w:rsidP="00A12BBA">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CLV у маркетинговій стратегії</w:t>
      </w:r>
      <w:r w:rsidR="00E746D8" w:rsidRPr="00FB6087">
        <w:rPr>
          <w:rFonts w:eastAsia="Times New Roman" w:cs="Times New Roman"/>
          <w:b/>
          <w:bCs/>
          <w:szCs w:val="28"/>
          <w:lang w:val="uk-UA" w:eastAsia="ru-RU"/>
        </w:rPr>
        <w:t xml:space="preserve"> використовується для</w:t>
      </w:r>
      <w:r w:rsidRPr="00FB6087">
        <w:rPr>
          <w:rFonts w:eastAsia="Times New Roman" w:cs="Times New Roman"/>
          <w:b/>
          <w:bCs/>
          <w:szCs w:val="28"/>
          <w:lang w:val="uk-UA" w:eastAsia="ru-RU"/>
        </w:rPr>
        <w:t>:</w:t>
      </w:r>
    </w:p>
    <w:p w:rsidR="00A247EC" w:rsidRPr="00FB6087" w:rsidRDefault="00A247EC" w:rsidP="00AE33D7">
      <w:pPr>
        <w:numPr>
          <w:ilvl w:val="0"/>
          <w:numId w:val="7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прогнозування майбутньої цінності клієнтів;</w:t>
      </w:r>
    </w:p>
    <w:p w:rsidR="00A247EC" w:rsidRPr="00FB6087" w:rsidRDefault="00A247EC" w:rsidP="00AE33D7">
      <w:pPr>
        <w:numPr>
          <w:ilvl w:val="0"/>
          <w:numId w:val="7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інвестування в покращення продуктів і сервісу;</w:t>
      </w:r>
    </w:p>
    <w:p w:rsidR="00A247EC" w:rsidRPr="00FB6087" w:rsidRDefault="00A247EC" w:rsidP="00AE33D7">
      <w:pPr>
        <w:numPr>
          <w:ilvl w:val="0"/>
          <w:numId w:val="7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створення конкурентних переваг;</w:t>
      </w:r>
    </w:p>
    <w:p w:rsidR="00A247EC" w:rsidRPr="00FB6087" w:rsidRDefault="00A247EC" w:rsidP="00AE33D7">
      <w:pPr>
        <w:numPr>
          <w:ilvl w:val="0"/>
          <w:numId w:val="7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формування бар’єрів для переходу до конкурентів.</w:t>
      </w:r>
    </w:p>
    <w:p w:rsidR="00A247EC" w:rsidRPr="00FB6087" w:rsidRDefault="00A247EC" w:rsidP="00A12BBA">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Недоліки концепції:</w:t>
      </w:r>
    </w:p>
    <w:p w:rsidR="00A247EC" w:rsidRPr="00FB6087" w:rsidRDefault="00A247EC" w:rsidP="00AE33D7">
      <w:pPr>
        <w:numPr>
          <w:ilvl w:val="0"/>
          <w:numId w:val="7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відсутність гарантії довгострокової лояльності клієнта;</w:t>
      </w:r>
    </w:p>
    <w:p w:rsidR="00A247EC" w:rsidRPr="00FB6087" w:rsidRDefault="00A247EC" w:rsidP="00AE33D7">
      <w:pPr>
        <w:numPr>
          <w:ilvl w:val="0"/>
          <w:numId w:val="7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особливо актуально для:</w:t>
      </w:r>
    </w:p>
    <w:p w:rsidR="00A247EC" w:rsidRPr="00FB6087" w:rsidRDefault="00A247EC" w:rsidP="00AE33D7">
      <w:pPr>
        <w:numPr>
          <w:ilvl w:val="1"/>
          <w:numId w:val="79"/>
        </w:numPr>
        <w:tabs>
          <w:tab w:val="left" w:pos="2410"/>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ринків з низькими бар’єрами виходу (роздрібна торгівля);</w:t>
      </w:r>
    </w:p>
    <w:p w:rsidR="00A247EC" w:rsidRPr="00FB6087" w:rsidRDefault="00A247EC" w:rsidP="00AE33D7">
      <w:pPr>
        <w:numPr>
          <w:ilvl w:val="1"/>
          <w:numId w:val="79"/>
        </w:numPr>
        <w:tabs>
          <w:tab w:val="left" w:pos="2410"/>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динамічних галузей (телекомунікації);</w:t>
      </w:r>
    </w:p>
    <w:p w:rsidR="009467F3" w:rsidRPr="00FB6087" w:rsidRDefault="00A247EC" w:rsidP="00AE33D7">
      <w:pPr>
        <w:numPr>
          <w:ilvl w:val="1"/>
          <w:numId w:val="79"/>
        </w:numPr>
        <w:tabs>
          <w:tab w:val="left" w:pos="2410"/>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ринків із сильним стимулюванням збуту.</w:t>
      </w:r>
    </w:p>
    <w:p w:rsidR="00777837" w:rsidRPr="00FB6087" w:rsidRDefault="00777837" w:rsidP="00195705">
      <w:pPr>
        <w:tabs>
          <w:tab w:val="left" w:pos="2410"/>
        </w:tabs>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both"/>
        <w:outlineLvl w:val="2"/>
        <w:rPr>
          <w:rFonts w:eastAsia="Times New Roman" w:cs="Times New Roman"/>
          <w:b/>
          <w:bCs/>
          <w:szCs w:val="28"/>
          <w:lang w:val="uk-UA" w:eastAsia="ru-RU"/>
        </w:rPr>
      </w:pPr>
      <w:bookmarkStart w:id="77" w:name="_Toc226313208"/>
      <w:bookmarkStart w:id="78" w:name="_Toc226316520"/>
      <w:r w:rsidRPr="00FB6087">
        <w:rPr>
          <w:rFonts w:eastAsia="Times New Roman" w:cs="Times New Roman"/>
          <w:b/>
          <w:bCs/>
          <w:szCs w:val="28"/>
          <w:lang w:val="uk-UA" w:eastAsia="ru-RU"/>
        </w:rPr>
        <w:t>3. Середній дохід на одного клієнта (ARPU)</w:t>
      </w:r>
      <w:r w:rsidR="005C6B0B" w:rsidRPr="00FB6087">
        <w:rPr>
          <w:rFonts w:eastAsia="Times New Roman" w:cs="Times New Roman"/>
          <w:b/>
          <w:bCs/>
          <w:szCs w:val="28"/>
          <w:lang w:val="uk-UA" w:eastAsia="ru-RU"/>
        </w:rPr>
        <w:t xml:space="preserve"> </w:t>
      </w:r>
      <w:r w:rsidR="00A12BBA"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5C6B0B" w:rsidRPr="00FB6087">
        <w:rPr>
          <w:rFonts w:eastAsia="Times New Roman" w:cs="Times New Roman"/>
          <w:szCs w:val="28"/>
          <w:lang w:val="uk-UA" w:eastAsia="ru-RU"/>
        </w:rPr>
        <w:t>показник використовується для оцінки ефективності роботи з клієнтською базою</w:t>
      </w:r>
      <w:bookmarkEnd w:id="77"/>
      <w:bookmarkEnd w:id="78"/>
    </w:p>
    <w:p w:rsidR="00777837" w:rsidRPr="00FB6087" w:rsidRDefault="00777837" w:rsidP="00A02CF2">
      <w:pPr>
        <w:spacing w:after="0" w:line="240" w:lineRule="auto"/>
        <w:ind w:firstLine="709"/>
        <w:jc w:val="both"/>
        <w:rPr>
          <w:rFonts w:eastAsia="Times New Roman" w:cs="Times New Roman"/>
          <w:szCs w:val="28"/>
          <w:lang w:val="uk-UA" w:eastAsia="ru-RU"/>
        </w:rPr>
      </w:pPr>
      <m:oMathPara>
        <m:oMath>
          <m:r>
            <m:rPr>
              <m:sty m:val="p"/>
            </m:rPr>
            <w:rPr>
              <w:rFonts w:ascii="Cambria Math" w:eastAsia="Times New Roman" w:hAnsi="Cambria Math" w:cs="Times New Roman"/>
              <w:szCs w:val="28"/>
              <w:lang w:val="uk-UA" w:eastAsia="ru-RU"/>
            </w:rPr>
            <m:t xml:space="preserve">ARPU= </m:t>
          </m:r>
          <m:f>
            <m:fPr>
              <m:ctrlPr>
                <w:rPr>
                  <w:rFonts w:ascii="Cambria Math" w:eastAsia="Times New Roman" w:hAnsi="Cambria Math" w:cs="Times New Roman"/>
                  <w:szCs w:val="28"/>
                  <w:lang w:val="uk-UA" w:eastAsia="ru-RU"/>
                </w:rPr>
              </m:ctrlPr>
            </m:fPr>
            <m:num>
              <m:r>
                <m:rPr>
                  <m:sty m:val="p"/>
                </m:rPr>
                <w:rPr>
                  <w:rFonts w:ascii="Cambria Math" w:eastAsia="Times New Roman" w:hAnsi="Cambria Math" w:cs="Times New Roman"/>
                  <w:szCs w:val="28"/>
                  <w:lang w:val="uk-UA" w:eastAsia="ru-RU"/>
                </w:rPr>
                <m:t>Total Revenue</m:t>
              </m:r>
            </m:num>
            <m:den>
              <m:r>
                <m:rPr>
                  <m:sty m:val="p"/>
                </m:rPr>
                <w:rPr>
                  <w:rFonts w:ascii="Cambria Math" w:eastAsia="Times New Roman" w:hAnsi="Cambria Math" w:cs="Times New Roman"/>
                  <w:szCs w:val="28"/>
                  <w:lang w:val="uk-UA" w:eastAsia="ru-RU"/>
                </w:rPr>
                <m:t>Number of Customers</m:t>
              </m:r>
            </m:den>
          </m:f>
        </m:oMath>
      </m:oMathPara>
    </w:p>
    <w:p w:rsidR="00777837" w:rsidRPr="00FB6087" w:rsidRDefault="00777837" w:rsidP="00A02CF2">
      <w:pPr>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both"/>
        <w:outlineLvl w:val="2"/>
        <w:rPr>
          <w:rFonts w:eastAsia="Times New Roman" w:cs="Times New Roman"/>
          <w:b/>
          <w:bCs/>
          <w:szCs w:val="28"/>
          <w:lang w:val="uk-UA" w:eastAsia="ru-RU"/>
        </w:rPr>
      </w:pPr>
      <w:bookmarkStart w:id="79" w:name="_Toc226313209"/>
      <w:bookmarkStart w:id="80" w:name="_Toc226316521"/>
      <w:r w:rsidRPr="00FB6087">
        <w:rPr>
          <w:rFonts w:eastAsia="Times New Roman" w:cs="Times New Roman"/>
          <w:b/>
          <w:bCs/>
          <w:szCs w:val="28"/>
          <w:lang w:val="uk-UA" w:eastAsia="ru-RU"/>
        </w:rPr>
        <w:t>4. Частота покупок (</w:t>
      </w:r>
      <w:proofErr w:type="spellStart"/>
      <w:r w:rsidRPr="00FB6087">
        <w:rPr>
          <w:rFonts w:eastAsia="Times New Roman" w:cs="Times New Roman"/>
          <w:b/>
          <w:bCs/>
          <w:szCs w:val="28"/>
          <w:lang w:val="uk-UA" w:eastAsia="ru-RU"/>
        </w:rPr>
        <w:t>Purchase</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Frequency</w:t>
      </w:r>
      <w:proofErr w:type="spellEnd"/>
      <w:r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A12BBA"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5C6B0B" w:rsidRPr="00FB6087">
        <w:rPr>
          <w:rFonts w:eastAsia="Times New Roman" w:cs="Times New Roman"/>
          <w:szCs w:val="28"/>
          <w:lang w:val="uk-UA" w:eastAsia="ru-RU"/>
        </w:rPr>
        <w:t>дозволяє оцінити інтенсивність взаємодії клієнтів із компанією:</w:t>
      </w:r>
      <w:bookmarkEnd w:id="79"/>
      <w:bookmarkEnd w:id="80"/>
    </w:p>
    <w:p w:rsidR="00777837" w:rsidRPr="00FB6087" w:rsidRDefault="00777837" w:rsidP="00A02CF2">
      <w:pPr>
        <w:spacing w:after="0" w:line="240" w:lineRule="auto"/>
        <w:ind w:firstLine="709"/>
        <w:jc w:val="both"/>
        <w:rPr>
          <w:rFonts w:eastAsia="Times New Roman" w:cs="Times New Roman"/>
          <w:szCs w:val="28"/>
          <w:lang w:val="uk-UA" w:eastAsia="ru-RU"/>
        </w:rPr>
      </w:pPr>
      <m:oMathPara>
        <m:oMath>
          <m:r>
            <m:rPr>
              <m:sty m:val="p"/>
            </m:rPr>
            <w:rPr>
              <w:rFonts w:ascii="Cambria Math" w:eastAsia="Times New Roman" w:hAnsi="Cambria Math" w:cs="Times New Roman"/>
              <w:szCs w:val="28"/>
              <w:lang w:val="uk-UA" w:eastAsia="ru-RU"/>
            </w:rPr>
            <m:t>PF=</m:t>
          </m:r>
          <m:f>
            <m:fPr>
              <m:ctrlPr>
                <w:rPr>
                  <w:rFonts w:ascii="Cambria Math" w:eastAsia="Times New Roman" w:hAnsi="Cambria Math" w:cs="Times New Roman"/>
                  <w:szCs w:val="28"/>
                  <w:lang w:val="uk-UA" w:eastAsia="ru-RU"/>
                </w:rPr>
              </m:ctrlPr>
            </m:fPr>
            <m:num>
              <m:r>
                <m:rPr>
                  <m:sty m:val="p"/>
                </m:rPr>
                <w:rPr>
                  <w:rFonts w:ascii="Cambria Math" w:eastAsia="Times New Roman" w:hAnsi="Cambria Math" w:cs="Times New Roman"/>
                  <w:szCs w:val="28"/>
                  <w:lang w:val="uk-UA" w:eastAsia="ru-RU"/>
                </w:rPr>
                <m:t>Total Orders</m:t>
              </m:r>
            </m:num>
            <m:den>
              <m:r>
                <m:rPr>
                  <m:sty m:val="p"/>
                </m:rPr>
                <w:rPr>
                  <w:rFonts w:ascii="Cambria Math" w:eastAsia="Times New Roman" w:hAnsi="Cambria Math" w:cs="Times New Roman"/>
                  <w:szCs w:val="28"/>
                  <w:lang w:val="uk-UA" w:eastAsia="ru-RU"/>
                </w:rPr>
                <m:t>Number of Customers</m:t>
              </m:r>
            </m:den>
          </m:f>
        </m:oMath>
      </m:oMathPara>
    </w:p>
    <w:p w:rsidR="00777837" w:rsidRPr="00FB6087" w:rsidRDefault="00777837" w:rsidP="00A02CF2">
      <w:pPr>
        <w:spacing w:after="0" w:line="240" w:lineRule="auto"/>
        <w:ind w:firstLine="709"/>
        <w:jc w:val="both"/>
        <w:rPr>
          <w:rFonts w:eastAsia="Times New Roman" w:cs="Times New Roman"/>
          <w:szCs w:val="28"/>
          <w:lang w:val="uk-UA" w:eastAsia="ru-RU"/>
        </w:rPr>
      </w:pPr>
    </w:p>
    <w:p w:rsidR="00777837" w:rsidRPr="00FB6087" w:rsidRDefault="00777837" w:rsidP="00A02CF2">
      <w:pPr>
        <w:spacing w:after="0" w:line="240" w:lineRule="auto"/>
        <w:ind w:firstLine="709"/>
        <w:jc w:val="both"/>
        <w:outlineLvl w:val="2"/>
        <w:rPr>
          <w:rFonts w:eastAsia="Times New Roman" w:cs="Times New Roman"/>
          <w:b/>
          <w:bCs/>
          <w:szCs w:val="28"/>
          <w:lang w:val="uk-UA" w:eastAsia="ru-RU"/>
        </w:rPr>
      </w:pPr>
      <w:bookmarkStart w:id="81" w:name="_Toc226313210"/>
      <w:bookmarkStart w:id="82" w:name="_Toc226316522"/>
      <w:r w:rsidRPr="00FB6087">
        <w:rPr>
          <w:rFonts w:eastAsia="Times New Roman" w:cs="Times New Roman"/>
          <w:b/>
          <w:bCs/>
          <w:szCs w:val="28"/>
          <w:lang w:val="uk-UA" w:eastAsia="ru-RU"/>
        </w:rPr>
        <w:lastRenderedPageBreak/>
        <w:t>5. Коефіцієнт утримання клієнтів (</w:t>
      </w:r>
      <w:proofErr w:type="spellStart"/>
      <w:r w:rsidRPr="00FB6087">
        <w:rPr>
          <w:rFonts w:eastAsia="Times New Roman" w:cs="Times New Roman"/>
          <w:b/>
          <w:bCs/>
          <w:szCs w:val="28"/>
          <w:lang w:val="uk-UA" w:eastAsia="ru-RU"/>
        </w:rPr>
        <w:t>Retention</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Rate</w:t>
      </w:r>
      <w:proofErr w:type="spellEnd"/>
      <w:r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A12BBA" w:rsidRPr="00FB6087">
        <w:rPr>
          <w:rFonts w:eastAsia="Times New Roman" w:cs="Times New Roman"/>
          <w:b/>
          <w:bCs/>
          <w:szCs w:val="28"/>
          <w:lang w:val="uk-UA" w:eastAsia="ru-RU"/>
        </w:rPr>
        <w:t>–</w:t>
      </w:r>
      <w:r w:rsidR="005C6B0B" w:rsidRPr="00FB6087">
        <w:rPr>
          <w:rFonts w:eastAsia="Times New Roman" w:cs="Times New Roman"/>
          <w:b/>
          <w:bCs/>
          <w:szCs w:val="28"/>
          <w:lang w:val="uk-UA" w:eastAsia="ru-RU"/>
        </w:rPr>
        <w:t xml:space="preserve"> </w:t>
      </w:r>
      <w:r w:rsidR="005C6B0B" w:rsidRPr="00FB6087">
        <w:rPr>
          <w:rFonts w:eastAsia="Times New Roman" w:cs="Times New Roman"/>
          <w:szCs w:val="28"/>
          <w:lang w:val="uk-UA" w:eastAsia="ru-RU"/>
        </w:rPr>
        <w:t xml:space="preserve">демонструє здатність підприємства </w:t>
      </w:r>
      <w:r w:rsidR="005C6B0B" w:rsidRPr="00FB6087">
        <w:rPr>
          <w:rFonts w:eastAsia="Times New Roman" w:cs="Times New Roman"/>
          <w:b/>
          <w:bCs/>
          <w:szCs w:val="28"/>
          <w:lang w:val="uk-UA" w:eastAsia="ru-RU"/>
        </w:rPr>
        <w:t>зберігати клієнтів у довгостроковій перспективі</w:t>
      </w:r>
      <w:bookmarkEnd w:id="81"/>
      <w:bookmarkEnd w:id="82"/>
    </w:p>
    <w:p w:rsidR="00777837" w:rsidRPr="00FB6087" w:rsidRDefault="00777837" w:rsidP="00A02CF2">
      <w:pPr>
        <w:spacing w:after="0" w:line="240" w:lineRule="auto"/>
        <w:ind w:firstLine="709"/>
        <w:jc w:val="both"/>
        <w:rPr>
          <w:rFonts w:eastAsia="Times New Roman" w:cs="Times New Roman"/>
          <w:szCs w:val="28"/>
          <w:lang w:val="uk-UA" w:eastAsia="ru-RU"/>
        </w:rPr>
      </w:pPr>
      <m:oMathPara>
        <m:oMath>
          <m:r>
            <w:rPr>
              <w:rFonts w:ascii="Cambria Math" w:eastAsia="Times New Roman" w:hAnsi="Cambria Math" w:cs="Times New Roman"/>
              <w:szCs w:val="28"/>
              <w:lang w:val="uk-UA" w:eastAsia="ru-RU"/>
            </w:rPr>
            <m:t>RR=</m:t>
          </m:r>
          <m:f>
            <m:fPr>
              <m:ctrlPr>
                <w:rPr>
                  <w:rFonts w:ascii="Cambria Math" w:eastAsia="Times New Roman" w:hAnsi="Cambria Math" w:cs="Times New Roman"/>
                  <w:i/>
                  <w:szCs w:val="28"/>
                  <w:lang w:val="uk-UA" w:eastAsia="ru-RU"/>
                </w:rPr>
              </m:ctrlPr>
            </m:fPr>
            <m:num>
              <m:r>
                <m:rPr>
                  <m:sty m:val="p"/>
                </m:rPr>
                <w:rPr>
                  <w:rFonts w:ascii="Cambria Math" w:eastAsia="Times New Roman" w:hAnsi="Cambria Math" w:cs="Times New Roman"/>
                  <w:szCs w:val="28"/>
                  <w:lang w:val="uk-UA" w:eastAsia="ru-RU"/>
                </w:rPr>
                <m:t>Customers at end-New customers</m:t>
              </m:r>
            </m:num>
            <m:den>
              <m:r>
                <m:rPr>
                  <m:sty m:val="p"/>
                </m:rPr>
                <w:rPr>
                  <w:rFonts w:ascii="Cambria Math" w:eastAsia="Times New Roman" w:hAnsi="Cambria Math" w:cs="Times New Roman"/>
                  <w:szCs w:val="28"/>
                  <w:lang w:val="uk-UA" w:eastAsia="ru-RU"/>
                </w:rPr>
                <m:t>Customers at start</m:t>
              </m:r>
            </m:den>
          </m:f>
        </m:oMath>
      </m:oMathPara>
    </w:p>
    <w:p w:rsidR="00A247EC" w:rsidRPr="00FB6087" w:rsidRDefault="00A247EC" w:rsidP="00A02CF2">
      <w:pPr>
        <w:spacing w:after="0" w:line="240" w:lineRule="auto"/>
        <w:ind w:firstLine="709"/>
        <w:jc w:val="both"/>
        <w:rPr>
          <w:rFonts w:eastAsia="Times New Roman" w:cs="Times New Roman"/>
          <w:szCs w:val="28"/>
          <w:lang w:val="uk-UA" w:eastAsia="ru-RU"/>
        </w:rPr>
      </w:pPr>
    </w:p>
    <w:p w:rsidR="00A247EC" w:rsidRPr="00FB6087" w:rsidRDefault="00A247EC" w:rsidP="00A02CF2">
      <w:pPr>
        <w:spacing w:after="0" w:line="240" w:lineRule="auto"/>
        <w:ind w:firstLine="709"/>
        <w:jc w:val="both"/>
        <w:rPr>
          <w:rFonts w:eastAsia="Times New Roman" w:cs="Times New Roman"/>
          <w:b/>
          <w:bCs/>
          <w:szCs w:val="28"/>
          <w:lang w:val="uk-UA" w:eastAsia="ru-RU"/>
        </w:rPr>
      </w:pPr>
      <w:r w:rsidRPr="00FB6087">
        <w:rPr>
          <w:rFonts w:eastAsia="Times New Roman" w:cs="Times New Roman"/>
          <w:bCs/>
          <w:szCs w:val="28"/>
          <w:lang w:val="uk-UA" w:eastAsia="ru-RU"/>
        </w:rPr>
        <w:t>Існують примусові і природні типи</w:t>
      </w:r>
      <w:r w:rsidRPr="00FB6087">
        <w:rPr>
          <w:rFonts w:eastAsia="Times New Roman" w:cs="Times New Roman"/>
          <w:b/>
          <w:bCs/>
          <w:szCs w:val="28"/>
          <w:lang w:val="uk-UA" w:eastAsia="ru-RU"/>
        </w:rPr>
        <w:t xml:space="preserve"> бар’єрів утримання клієнтів.</w:t>
      </w:r>
    </w:p>
    <w:tbl>
      <w:tblPr>
        <w:tblW w:w="0" w:type="auto"/>
        <w:tblLook w:val="04A0" w:firstRow="1" w:lastRow="0" w:firstColumn="1" w:lastColumn="0" w:noHBand="0" w:noVBand="1"/>
      </w:tblPr>
      <w:tblGrid>
        <w:gridCol w:w="4672"/>
        <w:gridCol w:w="4673"/>
      </w:tblGrid>
      <w:tr w:rsidR="00ED4F5E" w:rsidRPr="00FB6087" w:rsidTr="00195705">
        <w:tc>
          <w:tcPr>
            <w:tcW w:w="4672" w:type="dxa"/>
          </w:tcPr>
          <w:p w:rsidR="00A247EC" w:rsidRPr="00FB6087" w:rsidRDefault="00A247EC" w:rsidP="000458CF">
            <w:pPr>
              <w:tabs>
                <w:tab w:val="left" w:pos="1237"/>
              </w:tabs>
              <w:spacing w:after="0" w:line="240" w:lineRule="auto"/>
              <w:jc w:val="both"/>
              <w:rPr>
                <w:rFonts w:eastAsia="Times New Roman" w:cs="Times New Roman"/>
                <w:szCs w:val="28"/>
                <w:lang w:val="uk-UA" w:eastAsia="ru-RU"/>
              </w:rPr>
            </w:pPr>
            <w:r w:rsidRPr="00FB6087">
              <w:rPr>
                <w:rFonts w:eastAsia="Times New Roman" w:cs="Times New Roman"/>
                <w:b/>
                <w:bCs/>
                <w:szCs w:val="28"/>
                <w:lang w:val="uk-UA" w:eastAsia="ru-RU"/>
              </w:rPr>
              <w:t>1. Примусові бар’єри (штучні):</w:t>
            </w:r>
          </w:p>
          <w:p w:rsidR="00A247EC" w:rsidRPr="00FB6087" w:rsidRDefault="00A247EC" w:rsidP="00AE33D7">
            <w:pPr>
              <w:numPr>
                <w:ilvl w:val="0"/>
                <w:numId w:val="80"/>
              </w:numPr>
              <w:tabs>
                <w:tab w:val="left" w:pos="1237"/>
                <w:tab w:val="left" w:pos="1588"/>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штрафи;</w:t>
            </w:r>
          </w:p>
          <w:p w:rsidR="00A247EC" w:rsidRPr="00FB6087" w:rsidRDefault="00A247EC" w:rsidP="00AE33D7">
            <w:pPr>
              <w:numPr>
                <w:ilvl w:val="0"/>
                <w:numId w:val="80"/>
              </w:numPr>
              <w:tabs>
                <w:tab w:val="left" w:pos="1237"/>
                <w:tab w:val="left" w:pos="1588"/>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контрактні обмеження;</w:t>
            </w:r>
          </w:p>
          <w:p w:rsidR="00E746D8" w:rsidRPr="00FB6087" w:rsidRDefault="00A247EC" w:rsidP="00AE33D7">
            <w:pPr>
              <w:numPr>
                <w:ilvl w:val="0"/>
                <w:numId w:val="80"/>
              </w:numPr>
              <w:tabs>
                <w:tab w:val="left" w:pos="1237"/>
                <w:tab w:val="left" w:pos="1588"/>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фінансові санкції.</w:t>
            </w:r>
          </w:p>
          <w:p w:rsidR="00A247EC" w:rsidRPr="00FB6087" w:rsidRDefault="00A247EC" w:rsidP="000458CF">
            <w:pPr>
              <w:tabs>
                <w:tab w:val="left" w:pos="1237"/>
              </w:tabs>
              <w:spacing w:after="0" w:line="240" w:lineRule="auto"/>
              <w:ind w:firstLine="29"/>
              <w:jc w:val="both"/>
              <w:rPr>
                <w:rFonts w:eastAsia="Times New Roman" w:cs="Times New Roman"/>
                <w:szCs w:val="28"/>
                <w:lang w:val="uk-UA" w:eastAsia="ru-RU"/>
              </w:rPr>
            </w:pPr>
            <w:r w:rsidRPr="00FB6087">
              <w:rPr>
                <w:rFonts w:eastAsia="Times New Roman" w:cs="Times New Roman"/>
                <w:szCs w:val="28"/>
                <w:lang w:val="uk-UA" w:eastAsia="ru-RU"/>
              </w:rPr>
              <w:t>Можуть викликати негативну реакцію клієнтів.</w:t>
            </w:r>
          </w:p>
        </w:tc>
        <w:tc>
          <w:tcPr>
            <w:tcW w:w="4673" w:type="dxa"/>
          </w:tcPr>
          <w:p w:rsidR="00A247EC" w:rsidRPr="00FB6087" w:rsidRDefault="00A247EC" w:rsidP="000458CF">
            <w:pPr>
              <w:tabs>
                <w:tab w:val="left" w:pos="1237"/>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2. Природні бар’єри:</w:t>
            </w:r>
          </w:p>
          <w:p w:rsidR="00A247EC" w:rsidRPr="00FB6087" w:rsidRDefault="00A247EC" w:rsidP="00AE33D7">
            <w:pPr>
              <w:numPr>
                <w:ilvl w:val="0"/>
                <w:numId w:val="81"/>
              </w:numPr>
              <w:tabs>
                <w:tab w:val="clear" w:pos="720"/>
                <w:tab w:val="num" w:pos="602"/>
                <w:tab w:val="left" w:pos="1736"/>
              </w:tabs>
              <w:spacing w:after="0" w:line="240" w:lineRule="auto"/>
              <w:ind w:left="-390" w:firstLine="709"/>
              <w:jc w:val="both"/>
              <w:rPr>
                <w:rFonts w:eastAsia="Times New Roman" w:cs="Times New Roman"/>
                <w:szCs w:val="28"/>
                <w:lang w:val="uk-UA" w:eastAsia="ru-RU"/>
              </w:rPr>
            </w:pPr>
            <w:r w:rsidRPr="00FB6087">
              <w:rPr>
                <w:rFonts w:eastAsia="Times New Roman" w:cs="Times New Roman"/>
                <w:szCs w:val="28"/>
                <w:lang w:val="uk-UA" w:eastAsia="ru-RU"/>
              </w:rPr>
              <w:t>задоволеність;</w:t>
            </w:r>
          </w:p>
          <w:p w:rsidR="00A247EC" w:rsidRPr="00FB6087" w:rsidRDefault="00A247EC" w:rsidP="00AE33D7">
            <w:pPr>
              <w:numPr>
                <w:ilvl w:val="0"/>
                <w:numId w:val="81"/>
              </w:numPr>
              <w:tabs>
                <w:tab w:val="clear" w:pos="720"/>
                <w:tab w:val="num" w:pos="602"/>
                <w:tab w:val="left" w:pos="1736"/>
              </w:tabs>
              <w:spacing w:after="0" w:line="240" w:lineRule="auto"/>
              <w:ind w:left="-390" w:firstLine="709"/>
              <w:jc w:val="both"/>
              <w:rPr>
                <w:rFonts w:eastAsia="Times New Roman" w:cs="Times New Roman"/>
                <w:szCs w:val="28"/>
                <w:lang w:val="uk-UA" w:eastAsia="ru-RU"/>
              </w:rPr>
            </w:pPr>
            <w:r w:rsidRPr="00FB6087">
              <w:rPr>
                <w:rFonts w:eastAsia="Times New Roman" w:cs="Times New Roman"/>
                <w:szCs w:val="28"/>
                <w:lang w:val="uk-UA" w:eastAsia="ru-RU"/>
              </w:rPr>
              <w:t>довіра;</w:t>
            </w:r>
          </w:p>
          <w:p w:rsidR="00A247EC" w:rsidRPr="00FB6087" w:rsidRDefault="00A247EC" w:rsidP="00AE33D7">
            <w:pPr>
              <w:numPr>
                <w:ilvl w:val="0"/>
                <w:numId w:val="81"/>
              </w:numPr>
              <w:tabs>
                <w:tab w:val="clear" w:pos="720"/>
                <w:tab w:val="num" w:pos="602"/>
                <w:tab w:val="left" w:pos="1736"/>
              </w:tabs>
              <w:spacing w:after="0" w:line="240" w:lineRule="auto"/>
              <w:ind w:left="-390" w:firstLine="709"/>
              <w:jc w:val="both"/>
              <w:rPr>
                <w:rFonts w:eastAsia="Times New Roman" w:cs="Times New Roman"/>
                <w:szCs w:val="28"/>
                <w:lang w:val="uk-UA" w:eastAsia="ru-RU"/>
              </w:rPr>
            </w:pPr>
            <w:r w:rsidRPr="00FB6087">
              <w:rPr>
                <w:rFonts w:eastAsia="Times New Roman" w:cs="Times New Roman"/>
                <w:szCs w:val="28"/>
                <w:lang w:val="uk-UA" w:eastAsia="ru-RU"/>
              </w:rPr>
              <w:t>емоційна прив’язаність;</w:t>
            </w:r>
          </w:p>
          <w:p w:rsidR="00A247EC" w:rsidRPr="00FB6087" w:rsidRDefault="00A247EC" w:rsidP="00AE33D7">
            <w:pPr>
              <w:numPr>
                <w:ilvl w:val="0"/>
                <w:numId w:val="81"/>
              </w:numPr>
              <w:tabs>
                <w:tab w:val="clear" w:pos="720"/>
                <w:tab w:val="num" w:pos="602"/>
                <w:tab w:val="left" w:pos="1736"/>
              </w:tabs>
              <w:spacing w:after="0" w:line="240" w:lineRule="auto"/>
              <w:ind w:left="-390" w:firstLine="709"/>
              <w:jc w:val="both"/>
              <w:rPr>
                <w:rFonts w:eastAsia="Times New Roman" w:cs="Times New Roman"/>
                <w:szCs w:val="28"/>
                <w:lang w:val="uk-UA" w:eastAsia="ru-RU"/>
              </w:rPr>
            </w:pPr>
            <w:r w:rsidRPr="00FB6087">
              <w:rPr>
                <w:rFonts w:eastAsia="Times New Roman" w:cs="Times New Roman"/>
                <w:szCs w:val="28"/>
                <w:lang w:val="uk-UA" w:eastAsia="ru-RU"/>
              </w:rPr>
              <w:t>соціальні зв’язки.</w:t>
            </w:r>
          </w:p>
          <w:p w:rsidR="00A247EC" w:rsidRPr="00FB6087" w:rsidRDefault="00A247EC" w:rsidP="000458CF">
            <w:pPr>
              <w:tabs>
                <w:tab w:val="left" w:pos="1237"/>
              </w:tabs>
              <w:spacing w:after="0" w:line="240" w:lineRule="auto"/>
              <w:ind w:firstLine="709"/>
              <w:jc w:val="both"/>
              <w:rPr>
                <w:rFonts w:eastAsia="Times New Roman" w:cs="Times New Roman"/>
                <w:b/>
                <w:bCs/>
                <w:szCs w:val="28"/>
                <w:lang w:val="uk-UA" w:eastAsia="ru-RU"/>
              </w:rPr>
            </w:pPr>
          </w:p>
        </w:tc>
      </w:tr>
    </w:tbl>
    <w:p w:rsidR="009467F3" w:rsidRPr="00FB6087" w:rsidRDefault="009467F3" w:rsidP="00A02CF2">
      <w:pPr>
        <w:spacing w:after="0" w:line="240" w:lineRule="auto"/>
        <w:ind w:firstLine="709"/>
        <w:jc w:val="both"/>
        <w:rPr>
          <w:rFonts w:eastAsia="Times New Roman" w:cs="Times New Roman"/>
          <w:szCs w:val="28"/>
          <w:lang w:val="uk-UA" w:eastAsia="ru-RU"/>
        </w:rPr>
      </w:pPr>
    </w:p>
    <w:p w:rsidR="00A247EC" w:rsidRPr="00FB6087" w:rsidRDefault="00A247EC" w:rsidP="00A02CF2">
      <w:pPr>
        <w:spacing w:after="0" w:line="240" w:lineRule="auto"/>
        <w:ind w:firstLine="709"/>
        <w:jc w:val="both"/>
        <w:rPr>
          <w:rFonts w:eastAsia="Times New Roman" w:cs="Times New Roman"/>
          <w:b/>
          <w:bCs/>
          <w:szCs w:val="28"/>
          <w:lang w:val="uk-UA" w:eastAsia="ru-RU"/>
        </w:rPr>
      </w:pPr>
      <w:r w:rsidRPr="00FB6087">
        <w:rPr>
          <w:rFonts w:eastAsia="Times New Roman" w:cs="Times New Roman"/>
          <w:bCs/>
          <w:szCs w:val="28"/>
          <w:lang w:val="uk-UA" w:eastAsia="ru-RU"/>
        </w:rPr>
        <w:t>Також б</w:t>
      </w:r>
      <w:r w:rsidRPr="00FB6087">
        <w:rPr>
          <w:rFonts w:eastAsia="Times New Roman" w:cs="Times New Roman"/>
          <w:szCs w:val="28"/>
          <w:lang w:val="uk-UA" w:eastAsia="ru-RU"/>
        </w:rPr>
        <w:t>ар’єри виникають в результаті відносин:</w:t>
      </w:r>
    </w:p>
    <w:p w:rsidR="00A247EC" w:rsidRPr="00FB6087" w:rsidRDefault="00A247EC" w:rsidP="00AE33D7">
      <w:pPr>
        <w:numPr>
          <w:ilvl w:val="0"/>
          <w:numId w:val="82"/>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витрати на пошук;</w:t>
      </w:r>
    </w:p>
    <w:p w:rsidR="00A247EC" w:rsidRPr="00FB6087" w:rsidRDefault="00A247EC" w:rsidP="00AE33D7">
      <w:pPr>
        <w:numPr>
          <w:ilvl w:val="0"/>
          <w:numId w:val="82"/>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витрати на навчання;</w:t>
      </w:r>
    </w:p>
    <w:p w:rsidR="00A247EC" w:rsidRPr="00FB6087" w:rsidRDefault="00A247EC" w:rsidP="00AE33D7">
      <w:pPr>
        <w:numPr>
          <w:ilvl w:val="0"/>
          <w:numId w:val="82"/>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ризик переходу.</w:t>
      </w:r>
    </w:p>
    <w:p w:rsidR="00A247EC" w:rsidRPr="00FB6087" w:rsidRDefault="00A247EC"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Примусове утримання формує </w:t>
      </w:r>
      <w:r w:rsidRPr="00FB6087">
        <w:rPr>
          <w:rFonts w:eastAsia="Times New Roman" w:cs="Times New Roman"/>
          <w:b/>
          <w:bCs/>
          <w:szCs w:val="28"/>
          <w:lang w:val="uk-UA" w:eastAsia="ru-RU"/>
        </w:rPr>
        <w:t>«псевдо-відносини»</w:t>
      </w:r>
      <w:r w:rsidRPr="00FB6087">
        <w:rPr>
          <w:rFonts w:eastAsia="Times New Roman" w:cs="Times New Roman"/>
          <w:szCs w:val="28"/>
          <w:lang w:val="uk-UA" w:eastAsia="ru-RU"/>
        </w:rPr>
        <w:t>, тоді як справжній маркетинг відносин базується на добровільній лояльності.</w:t>
      </w:r>
    </w:p>
    <w:p w:rsidR="00A247EC" w:rsidRPr="00FB6087" w:rsidRDefault="00A247EC" w:rsidP="00A02CF2">
      <w:pPr>
        <w:spacing w:after="0" w:line="240" w:lineRule="auto"/>
        <w:ind w:firstLine="709"/>
        <w:jc w:val="both"/>
        <w:rPr>
          <w:rFonts w:eastAsia="Times New Roman" w:cs="Times New Roman"/>
          <w:szCs w:val="28"/>
          <w:lang w:val="uk-UA" w:eastAsia="ru-RU"/>
        </w:rPr>
      </w:pPr>
    </w:p>
    <w:p w:rsidR="00777837" w:rsidRPr="00FB6087" w:rsidRDefault="005F7FE2" w:rsidP="00A02CF2">
      <w:pPr>
        <w:spacing w:after="0" w:line="240" w:lineRule="auto"/>
        <w:ind w:firstLine="709"/>
        <w:jc w:val="both"/>
        <w:outlineLvl w:val="1"/>
        <w:rPr>
          <w:rFonts w:eastAsia="Times New Roman" w:cs="Times New Roman"/>
          <w:b/>
          <w:bCs/>
          <w:szCs w:val="28"/>
          <w:lang w:val="uk-UA" w:eastAsia="ru-RU"/>
        </w:rPr>
      </w:pPr>
      <w:bookmarkStart w:id="83" w:name="_Toc226316523"/>
      <w:r w:rsidRPr="00FB6087">
        <w:rPr>
          <w:rFonts w:eastAsia="Times New Roman" w:cs="Times New Roman"/>
          <w:b/>
          <w:bCs/>
          <w:szCs w:val="28"/>
          <w:lang w:val="uk-UA" w:eastAsia="ru-RU"/>
        </w:rPr>
        <w:t>3</w:t>
      </w:r>
      <w:r w:rsidR="00777837" w:rsidRPr="00FB6087">
        <w:rPr>
          <w:rFonts w:eastAsia="Times New Roman" w:cs="Times New Roman"/>
          <w:b/>
          <w:bCs/>
          <w:szCs w:val="28"/>
          <w:lang w:val="uk-UA" w:eastAsia="ru-RU"/>
        </w:rPr>
        <w:t>. Значення аналізу прибутковості клієнтів для бізнесу</w:t>
      </w:r>
      <w:bookmarkEnd w:id="83"/>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Застосування аналізу прибутковості дозволяє підприємствам:</w:t>
      </w:r>
    </w:p>
    <w:p w:rsidR="00777837" w:rsidRPr="00FB6087" w:rsidRDefault="00777837" w:rsidP="00AE33D7">
      <w:pPr>
        <w:numPr>
          <w:ilvl w:val="0"/>
          <w:numId w:val="7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ідентифікувати </w:t>
      </w:r>
      <w:r w:rsidRPr="00FB6087">
        <w:rPr>
          <w:rFonts w:eastAsia="Times New Roman" w:cs="Times New Roman"/>
          <w:b/>
          <w:bCs/>
          <w:szCs w:val="28"/>
          <w:lang w:val="uk-UA" w:eastAsia="ru-RU"/>
        </w:rPr>
        <w:t>найбільш прибуткові сегменти клієнтів</w:t>
      </w:r>
      <w:r w:rsidRPr="00FB6087">
        <w:rPr>
          <w:rFonts w:eastAsia="Times New Roman" w:cs="Times New Roman"/>
          <w:szCs w:val="28"/>
          <w:lang w:val="uk-UA" w:eastAsia="ru-RU"/>
        </w:rPr>
        <w:t>;</w:t>
      </w:r>
    </w:p>
    <w:p w:rsidR="00777837" w:rsidRPr="00FB6087" w:rsidRDefault="00777837" w:rsidP="00AE33D7">
      <w:pPr>
        <w:numPr>
          <w:ilvl w:val="0"/>
          <w:numId w:val="7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оптимізувати </w:t>
      </w:r>
      <w:r w:rsidRPr="00FB6087">
        <w:rPr>
          <w:rFonts w:eastAsia="Times New Roman" w:cs="Times New Roman"/>
          <w:b/>
          <w:bCs/>
          <w:szCs w:val="28"/>
          <w:lang w:val="uk-UA" w:eastAsia="ru-RU"/>
        </w:rPr>
        <w:t>витрати на маркетинг та сервіс</w:t>
      </w:r>
      <w:r w:rsidRPr="00FB6087">
        <w:rPr>
          <w:rFonts w:eastAsia="Times New Roman" w:cs="Times New Roman"/>
          <w:szCs w:val="28"/>
          <w:lang w:val="uk-UA" w:eastAsia="ru-RU"/>
        </w:rPr>
        <w:t>;</w:t>
      </w:r>
    </w:p>
    <w:p w:rsidR="00777837" w:rsidRPr="00FB6087" w:rsidRDefault="00777837" w:rsidP="00AE33D7">
      <w:pPr>
        <w:numPr>
          <w:ilvl w:val="0"/>
          <w:numId w:val="7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формувати </w:t>
      </w:r>
      <w:r w:rsidRPr="00FB6087">
        <w:rPr>
          <w:rFonts w:eastAsia="Times New Roman" w:cs="Times New Roman"/>
          <w:b/>
          <w:bCs/>
          <w:szCs w:val="28"/>
          <w:lang w:val="uk-UA" w:eastAsia="ru-RU"/>
        </w:rPr>
        <w:t>персоналізовані пропозиції</w:t>
      </w:r>
      <w:r w:rsidRPr="00FB6087">
        <w:rPr>
          <w:rFonts w:eastAsia="Times New Roman" w:cs="Times New Roman"/>
          <w:szCs w:val="28"/>
          <w:lang w:val="uk-UA" w:eastAsia="ru-RU"/>
        </w:rPr>
        <w:t>;</w:t>
      </w:r>
    </w:p>
    <w:p w:rsidR="00777837" w:rsidRPr="00FB6087" w:rsidRDefault="00777837" w:rsidP="00AE33D7">
      <w:pPr>
        <w:numPr>
          <w:ilvl w:val="0"/>
          <w:numId w:val="7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підвищувати </w:t>
      </w:r>
      <w:r w:rsidRPr="00FB6087">
        <w:rPr>
          <w:rFonts w:eastAsia="Times New Roman" w:cs="Times New Roman"/>
          <w:b/>
          <w:bCs/>
          <w:szCs w:val="28"/>
          <w:lang w:val="uk-UA" w:eastAsia="ru-RU"/>
        </w:rPr>
        <w:t>рівень лояльності клієнтів</w:t>
      </w:r>
      <w:r w:rsidRPr="00FB6087">
        <w:rPr>
          <w:rFonts w:eastAsia="Times New Roman" w:cs="Times New Roman"/>
          <w:szCs w:val="28"/>
          <w:lang w:val="uk-UA" w:eastAsia="ru-RU"/>
        </w:rPr>
        <w:t>;</w:t>
      </w:r>
    </w:p>
    <w:p w:rsidR="00777837" w:rsidRPr="00FB6087" w:rsidRDefault="00777837" w:rsidP="00AE33D7">
      <w:pPr>
        <w:numPr>
          <w:ilvl w:val="0"/>
          <w:numId w:val="7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прогнозувати </w:t>
      </w:r>
      <w:r w:rsidRPr="00FB6087">
        <w:rPr>
          <w:rFonts w:eastAsia="Times New Roman" w:cs="Times New Roman"/>
          <w:b/>
          <w:bCs/>
          <w:szCs w:val="28"/>
          <w:lang w:val="uk-UA" w:eastAsia="ru-RU"/>
        </w:rPr>
        <w:t>довгострокові доходи компанії</w:t>
      </w:r>
      <w:r w:rsidRPr="00FB6087">
        <w:rPr>
          <w:rFonts w:eastAsia="Times New Roman" w:cs="Times New Roman"/>
          <w:szCs w:val="28"/>
          <w:lang w:val="uk-UA" w:eastAsia="ru-RU"/>
        </w:rPr>
        <w:t>.</w:t>
      </w:r>
    </w:p>
    <w:p w:rsidR="00777837" w:rsidRPr="00FB6087" w:rsidRDefault="00777837"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сучасному маркетингу управління клієнтською базою дедалі більше ґрунтується на концепції </w:t>
      </w:r>
      <w:r w:rsidRPr="00FB6087">
        <w:rPr>
          <w:rFonts w:eastAsia="Times New Roman" w:cs="Times New Roman"/>
          <w:b/>
          <w:bCs/>
          <w:szCs w:val="28"/>
          <w:lang w:val="uk-UA" w:eastAsia="ru-RU"/>
        </w:rPr>
        <w:t>CRM (</w:t>
      </w:r>
      <w:proofErr w:type="spellStart"/>
      <w:r w:rsidRPr="00FB6087">
        <w:rPr>
          <w:rFonts w:eastAsia="Times New Roman" w:cs="Times New Roman"/>
          <w:b/>
          <w:bCs/>
          <w:szCs w:val="28"/>
          <w:lang w:val="uk-UA" w:eastAsia="ru-RU"/>
        </w:rPr>
        <w:t>Customer</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Relationship</w:t>
      </w:r>
      <w:proofErr w:type="spellEnd"/>
      <w:r w:rsidRPr="00FB6087">
        <w:rPr>
          <w:rFonts w:eastAsia="Times New Roman" w:cs="Times New Roman"/>
          <w:b/>
          <w:bCs/>
          <w:szCs w:val="28"/>
          <w:lang w:val="uk-UA" w:eastAsia="ru-RU"/>
        </w:rPr>
        <w:t xml:space="preserve"> </w:t>
      </w:r>
      <w:proofErr w:type="spellStart"/>
      <w:r w:rsidRPr="00FB6087">
        <w:rPr>
          <w:rFonts w:eastAsia="Times New Roman" w:cs="Times New Roman"/>
          <w:b/>
          <w:bCs/>
          <w:szCs w:val="28"/>
          <w:lang w:val="uk-UA" w:eastAsia="ru-RU"/>
        </w:rPr>
        <w:t>Management</w:t>
      </w:r>
      <w:proofErr w:type="spellEnd"/>
      <w:r w:rsidRPr="00FB6087">
        <w:rPr>
          <w:rFonts w:eastAsia="Times New Roman" w:cs="Times New Roman"/>
          <w:b/>
          <w:bCs/>
          <w:szCs w:val="28"/>
          <w:lang w:val="uk-UA" w:eastAsia="ru-RU"/>
        </w:rPr>
        <w:t>)</w:t>
      </w:r>
      <w:r w:rsidRPr="00FB6087">
        <w:rPr>
          <w:rFonts w:eastAsia="Times New Roman" w:cs="Times New Roman"/>
          <w:szCs w:val="28"/>
          <w:lang w:val="uk-UA" w:eastAsia="ru-RU"/>
        </w:rPr>
        <w:t>, яка передбачає використання аналітики даних для підвищення ефективності взаємодії з клієнтами.</w:t>
      </w:r>
    </w:p>
    <w:p w:rsidR="00A247EC" w:rsidRPr="00FB6087" w:rsidRDefault="00A247EC"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Економіка довгострокових відносин з клієнтами</w:t>
      </w:r>
      <w:r w:rsidRPr="00FB6087">
        <w:rPr>
          <w:rFonts w:eastAsia="Times New Roman" w:cs="Times New Roman"/>
          <w:szCs w:val="28"/>
          <w:lang w:val="uk-UA" w:eastAsia="ru-RU"/>
        </w:rPr>
        <w:t xml:space="preserve"> базується на моделі життєвого циклу прибутку, яка включає кілька ключових джерел вигоди для компанії.</w:t>
      </w:r>
    </w:p>
    <w:p w:rsidR="00A247EC" w:rsidRPr="00FB6087" w:rsidRDefault="00A247EC" w:rsidP="00AE33D7">
      <w:pPr>
        <w:numPr>
          <w:ilvl w:val="0"/>
          <w:numId w:val="8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Зростання доходів у часі</w:t>
      </w:r>
      <w:r w:rsidRPr="00FB6087">
        <w:rPr>
          <w:rFonts w:eastAsia="Times New Roman" w:cs="Times New Roman"/>
          <w:szCs w:val="28"/>
          <w:lang w:val="uk-UA" w:eastAsia="ru-RU"/>
        </w:rPr>
        <w:t xml:space="preserve"> – клієнти можуть збільшувати обсяги покупок, особливо якщо компанія розширює пропозицію. Однак без активної роботи постачальника таке зростання не гарантоване.</w:t>
      </w:r>
    </w:p>
    <w:p w:rsidR="00A247EC" w:rsidRPr="00FB6087" w:rsidRDefault="00A247EC" w:rsidP="00AE33D7">
      <w:pPr>
        <w:numPr>
          <w:ilvl w:val="0"/>
          <w:numId w:val="8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Економія витрат</w:t>
      </w:r>
      <w:r w:rsidRPr="00FB6087">
        <w:rPr>
          <w:rFonts w:eastAsia="Times New Roman" w:cs="Times New Roman"/>
          <w:szCs w:val="28"/>
          <w:lang w:val="uk-UA" w:eastAsia="ru-RU"/>
        </w:rPr>
        <w:t xml:space="preserve"> – стабільна клієнтська база спрощує управління запасами, прогнозування попиту та планування виробничих </w:t>
      </w:r>
      <w:proofErr w:type="spellStart"/>
      <w:r w:rsidRPr="00FB6087">
        <w:rPr>
          <w:rFonts w:eastAsia="Times New Roman" w:cs="Times New Roman"/>
          <w:szCs w:val="28"/>
          <w:lang w:val="uk-UA" w:eastAsia="ru-RU"/>
        </w:rPr>
        <w:t>потужностей</w:t>
      </w:r>
      <w:proofErr w:type="spellEnd"/>
      <w:r w:rsidRPr="00FB6087">
        <w:rPr>
          <w:rFonts w:eastAsia="Times New Roman" w:cs="Times New Roman"/>
          <w:szCs w:val="28"/>
          <w:lang w:val="uk-UA" w:eastAsia="ru-RU"/>
        </w:rPr>
        <w:t>.</w:t>
      </w:r>
    </w:p>
    <w:p w:rsidR="00A247EC" w:rsidRPr="00FB6087" w:rsidRDefault="00A247EC" w:rsidP="00AE33D7">
      <w:pPr>
        <w:numPr>
          <w:ilvl w:val="0"/>
          <w:numId w:val="83"/>
        </w:numPr>
        <w:tabs>
          <w:tab w:val="left" w:pos="1843"/>
        </w:tabs>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b/>
          <w:bCs/>
          <w:szCs w:val="28"/>
          <w:lang w:val="uk-UA" w:eastAsia="ru-RU"/>
        </w:rPr>
        <w:t>Реферальний</w:t>
      </w:r>
      <w:proofErr w:type="spellEnd"/>
      <w:r w:rsidRPr="00FB6087">
        <w:rPr>
          <w:rFonts w:eastAsia="Times New Roman" w:cs="Times New Roman"/>
          <w:b/>
          <w:bCs/>
          <w:szCs w:val="28"/>
          <w:lang w:val="uk-UA" w:eastAsia="ru-RU"/>
        </w:rPr>
        <w:t xml:space="preserve"> дохід</w:t>
      </w:r>
      <w:r w:rsidRPr="00FB6087">
        <w:rPr>
          <w:rFonts w:eastAsia="Times New Roman" w:cs="Times New Roman"/>
          <w:szCs w:val="28"/>
          <w:lang w:val="uk-UA" w:eastAsia="ru-RU"/>
        </w:rPr>
        <w:t xml:space="preserve"> – залучення нових клієнтів через рекомендації існуючих споживачів, що залежить від умов ринку та активності конкурентів.</w:t>
      </w:r>
    </w:p>
    <w:p w:rsidR="00A247EC" w:rsidRPr="00FB6087" w:rsidRDefault="00A247EC" w:rsidP="00AE33D7">
      <w:pPr>
        <w:numPr>
          <w:ilvl w:val="0"/>
          <w:numId w:val="8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lastRenderedPageBreak/>
        <w:t>Цінові надбавки</w:t>
      </w:r>
      <w:r w:rsidRPr="00FB6087">
        <w:rPr>
          <w:rFonts w:eastAsia="Times New Roman" w:cs="Times New Roman"/>
          <w:szCs w:val="28"/>
          <w:lang w:val="uk-UA" w:eastAsia="ru-RU"/>
        </w:rPr>
        <w:t xml:space="preserve"> – можливість отримання додаткового доходу від лояльних клієнтів, хоча на конкурентних ринках це трапляється </w:t>
      </w:r>
      <w:proofErr w:type="spellStart"/>
      <w:r w:rsidRPr="00FB6087">
        <w:rPr>
          <w:rFonts w:eastAsia="Times New Roman" w:cs="Times New Roman"/>
          <w:szCs w:val="28"/>
          <w:lang w:val="uk-UA" w:eastAsia="ru-RU"/>
        </w:rPr>
        <w:t>рідко</w:t>
      </w:r>
      <w:proofErr w:type="spellEnd"/>
      <w:r w:rsidRPr="00FB6087">
        <w:rPr>
          <w:rFonts w:eastAsia="Times New Roman" w:cs="Times New Roman"/>
          <w:szCs w:val="28"/>
          <w:lang w:val="uk-UA" w:eastAsia="ru-RU"/>
        </w:rPr>
        <w:t>.</w:t>
      </w:r>
    </w:p>
    <w:p w:rsidR="00A247EC" w:rsidRPr="00FB6087" w:rsidRDefault="00A247EC" w:rsidP="00A02CF2">
      <w:pPr>
        <w:spacing w:after="0" w:line="240" w:lineRule="auto"/>
        <w:ind w:firstLine="709"/>
        <w:jc w:val="both"/>
        <w:rPr>
          <w:rFonts w:eastAsia="Times New Roman" w:cs="Times New Roman"/>
          <w:b/>
          <w:bCs/>
          <w:szCs w:val="28"/>
          <w:lang w:val="uk-UA" w:eastAsia="ru-RU"/>
        </w:rPr>
      </w:pPr>
    </w:p>
    <w:p w:rsidR="00A247EC" w:rsidRPr="00FB6087" w:rsidRDefault="00A247EC"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Проблеми оцінки довічної цінності клієнта (CLV):</w:t>
      </w:r>
    </w:p>
    <w:p w:rsidR="00A247EC" w:rsidRPr="00FB6087" w:rsidRDefault="00A247EC" w:rsidP="00AE33D7">
      <w:pPr>
        <w:numPr>
          <w:ilvl w:val="0"/>
          <w:numId w:val="8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складність розподілу витрат на конкретні відносини з клієнтом;</w:t>
      </w:r>
    </w:p>
    <w:p w:rsidR="00A247EC" w:rsidRPr="00FB6087" w:rsidRDefault="00A247EC" w:rsidP="00AE33D7">
      <w:pPr>
        <w:numPr>
          <w:ilvl w:val="0"/>
          <w:numId w:val="8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визначення факторів прибутковості клієнтів;</w:t>
      </w:r>
    </w:p>
    <w:p w:rsidR="00A247EC" w:rsidRPr="00FB6087" w:rsidRDefault="00A247EC" w:rsidP="00AE33D7">
      <w:pPr>
        <w:numPr>
          <w:ilvl w:val="0"/>
          <w:numId w:val="8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необхідність оцінки доходів від клієнта та витрат на його залучення й утримання.</w:t>
      </w:r>
    </w:p>
    <w:p w:rsidR="00A247EC" w:rsidRPr="00FB6087" w:rsidRDefault="00A247EC" w:rsidP="00195705">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Важливо враховувати, що </w:t>
      </w:r>
      <w:r w:rsidRPr="00FB6087">
        <w:rPr>
          <w:rFonts w:eastAsia="Times New Roman" w:cs="Times New Roman"/>
          <w:b/>
          <w:bCs/>
          <w:szCs w:val="28"/>
          <w:lang w:val="uk-UA" w:eastAsia="ru-RU"/>
        </w:rPr>
        <w:t>не всі клієнти є прибутковими</w:t>
      </w:r>
      <w:r w:rsidRPr="00FB6087">
        <w:rPr>
          <w:rFonts w:eastAsia="Times New Roman" w:cs="Times New Roman"/>
          <w:szCs w:val="28"/>
          <w:lang w:val="uk-UA" w:eastAsia="ru-RU"/>
        </w:rPr>
        <w:t>, і втрата збиткового клієнта іноді може бути вигідною для компанії.</w:t>
      </w:r>
    </w:p>
    <w:p w:rsidR="00A247EC" w:rsidRPr="00FB6087" w:rsidRDefault="00A247EC" w:rsidP="00195705">
      <w:p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Для оцінки цінності клієнтів застосовують:</w:t>
      </w:r>
    </w:p>
    <w:p w:rsidR="00A247EC" w:rsidRPr="00FB6087" w:rsidRDefault="00A247EC" w:rsidP="00AE33D7">
      <w:pPr>
        <w:numPr>
          <w:ilvl w:val="0"/>
          <w:numId w:val="85"/>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бальні системи;</w:t>
      </w:r>
    </w:p>
    <w:p w:rsidR="00A247EC" w:rsidRPr="00FB6087" w:rsidRDefault="00A247EC" w:rsidP="00AE33D7">
      <w:pPr>
        <w:numPr>
          <w:ilvl w:val="0"/>
          <w:numId w:val="85"/>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аналіз частки витрат клієнта (</w:t>
      </w:r>
      <w:proofErr w:type="spellStart"/>
      <w:r w:rsidRPr="00FB6087">
        <w:rPr>
          <w:rFonts w:eastAsia="Times New Roman" w:cs="Times New Roman"/>
          <w:szCs w:val="28"/>
          <w:lang w:val="uk-UA" w:eastAsia="ru-RU"/>
        </w:rPr>
        <w:t>share</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of</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wallet</w:t>
      </w:r>
      <w:proofErr w:type="spellEnd"/>
      <w:r w:rsidRPr="00FB6087">
        <w:rPr>
          <w:rFonts w:eastAsia="Times New Roman" w:cs="Times New Roman"/>
          <w:szCs w:val="28"/>
          <w:lang w:val="uk-UA" w:eastAsia="ru-RU"/>
        </w:rPr>
        <w:t>);</w:t>
      </w:r>
    </w:p>
    <w:p w:rsidR="00A247EC" w:rsidRPr="00FB6087" w:rsidRDefault="00A247EC" w:rsidP="00AE33D7">
      <w:pPr>
        <w:numPr>
          <w:ilvl w:val="0"/>
          <w:numId w:val="85"/>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аналіз використання продукту.</w:t>
      </w:r>
    </w:p>
    <w:p w:rsidR="00A247EC" w:rsidRPr="00FB6087" w:rsidRDefault="00A247EC" w:rsidP="00A02CF2">
      <w:pPr>
        <w:spacing w:after="0" w:line="240" w:lineRule="auto"/>
        <w:ind w:firstLine="709"/>
        <w:jc w:val="both"/>
        <w:rPr>
          <w:rFonts w:eastAsia="Times New Roman" w:cs="Times New Roman"/>
          <w:b/>
          <w:bCs/>
          <w:szCs w:val="28"/>
          <w:lang w:val="uk-UA" w:eastAsia="ru-RU"/>
        </w:rPr>
      </w:pPr>
    </w:p>
    <w:p w:rsidR="00A247EC" w:rsidRPr="00FB6087" w:rsidRDefault="00A247EC"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bCs/>
          <w:szCs w:val="28"/>
          <w:lang w:val="uk-UA" w:eastAsia="ru-RU"/>
        </w:rPr>
        <w:t>Програми лояльності та їх обмеження:</w:t>
      </w:r>
    </w:p>
    <w:p w:rsidR="00A247EC" w:rsidRPr="00FB6087" w:rsidRDefault="00A247EC" w:rsidP="00AE33D7">
      <w:pPr>
        <w:numPr>
          <w:ilvl w:val="0"/>
          <w:numId w:val="86"/>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конкуренти можуть легко їх копіювати;</w:t>
      </w:r>
    </w:p>
    <w:p w:rsidR="00A247EC" w:rsidRPr="00FB6087" w:rsidRDefault="00A247EC" w:rsidP="00AE33D7">
      <w:pPr>
        <w:numPr>
          <w:ilvl w:val="0"/>
          <w:numId w:val="86"/>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низький рівень диференціації;</w:t>
      </w:r>
    </w:p>
    <w:p w:rsidR="00A247EC" w:rsidRPr="00FB6087" w:rsidRDefault="00A247EC" w:rsidP="00AE33D7">
      <w:pPr>
        <w:numPr>
          <w:ilvl w:val="0"/>
          <w:numId w:val="86"/>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зростання витрат на підтримку;</w:t>
      </w:r>
    </w:p>
    <w:p w:rsidR="00A247EC" w:rsidRPr="00FB6087" w:rsidRDefault="00A247EC" w:rsidP="00AE33D7">
      <w:pPr>
        <w:numPr>
          <w:ilvl w:val="0"/>
          <w:numId w:val="86"/>
        </w:num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поява клієнтів, які користуються лише акційними пропозиціями.</w:t>
      </w:r>
    </w:p>
    <w:p w:rsidR="00A247EC" w:rsidRPr="00FB6087" w:rsidRDefault="00A247EC"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результаті на ринку формується поділ між компаніями, що застосовують </w:t>
      </w:r>
      <w:r w:rsidRPr="00FB6087">
        <w:rPr>
          <w:rFonts w:eastAsia="Times New Roman" w:cs="Times New Roman"/>
          <w:b/>
          <w:bCs/>
          <w:szCs w:val="28"/>
          <w:lang w:val="uk-UA" w:eastAsia="ru-RU"/>
        </w:rPr>
        <w:t>маркетинг відносин</w:t>
      </w:r>
      <w:r w:rsidRPr="00FB6087">
        <w:rPr>
          <w:rFonts w:eastAsia="Times New Roman" w:cs="Times New Roman"/>
          <w:szCs w:val="28"/>
          <w:lang w:val="uk-UA" w:eastAsia="ru-RU"/>
        </w:rPr>
        <w:t xml:space="preserve">, і компаніями з переважно </w:t>
      </w:r>
      <w:proofErr w:type="spellStart"/>
      <w:r w:rsidRPr="00FB6087">
        <w:rPr>
          <w:rFonts w:eastAsia="Times New Roman" w:cs="Times New Roman"/>
          <w:b/>
          <w:bCs/>
          <w:szCs w:val="28"/>
          <w:lang w:val="uk-UA" w:eastAsia="ru-RU"/>
        </w:rPr>
        <w:t>транзакційною</w:t>
      </w:r>
      <w:proofErr w:type="spellEnd"/>
      <w:r w:rsidRPr="00FB6087">
        <w:rPr>
          <w:rFonts w:eastAsia="Times New Roman" w:cs="Times New Roman"/>
          <w:b/>
          <w:bCs/>
          <w:szCs w:val="28"/>
          <w:lang w:val="uk-UA" w:eastAsia="ru-RU"/>
        </w:rPr>
        <w:t xml:space="preserve"> моделлю діяльності</w:t>
      </w:r>
      <w:r w:rsidRPr="00FB6087">
        <w:rPr>
          <w:rFonts w:eastAsia="Times New Roman" w:cs="Times New Roman"/>
          <w:szCs w:val="28"/>
          <w:lang w:val="uk-UA" w:eastAsia="ru-RU"/>
        </w:rPr>
        <w:t>.</w:t>
      </w:r>
    </w:p>
    <w:p w:rsidR="00527181" w:rsidRPr="00FB6087" w:rsidRDefault="00527181"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0D4197" w:rsidRPr="00FB6087" w:rsidRDefault="000D4197"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0D4197" w:rsidRPr="00FB6087" w:rsidRDefault="000D4197" w:rsidP="00A02CF2">
      <w:pPr>
        <w:pBdr>
          <w:top w:val="nil"/>
          <w:left w:val="nil"/>
          <w:bottom w:val="nil"/>
          <w:right w:val="nil"/>
          <w:between w:val="nil"/>
        </w:pBdr>
        <w:spacing w:after="0" w:line="240" w:lineRule="auto"/>
        <w:ind w:firstLine="709"/>
        <w:jc w:val="both"/>
        <w:rPr>
          <w:rFonts w:eastAsia="Times New Roman" w:cs="Times New Roman"/>
          <w:bCs/>
          <w:iCs/>
          <w:szCs w:val="28"/>
          <w:lang w:val="uk-UA" w:eastAsia="ru-RU"/>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84" w:name="_Toc226316524"/>
      <w:r w:rsidRPr="00FB6087">
        <w:rPr>
          <w:rFonts w:eastAsia="Times New Roman" w:cs="Times New Roman"/>
          <w:color w:val="auto"/>
          <w:szCs w:val="28"/>
          <w:lang w:val="uk-UA" w:eastAsia="ru-RU"/>
        </w:rPr>
        <w:t>Тема 6. Переговорний процес</w:t>
      </w:r>
      <w:bookmarkEnd w:id="84"/>
    </w:p>
    <w:p w:rsidR="000D4197" w:rsidRPr="00FB6087" w:rsidRDefault="000D4197" w:rsidP="00A02CF2">
      <w:pPr>
        <w:spacing w:after="0" w:line="240" w:lineRule="auto"/>
        <w:rPr>
          <w:szCs w:val="28"/>
          <w:lang w:val="uk-UA" w:eastAsia="ru-RU"/>
        </w:rPr>
      </w:pP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Сутність переговорного процесу. </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Підготовка до переговорів та учасники переговорного процесу.</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Класифікація переговорів. </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Проведення переговорів. </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Аналіз підготовки, процесу і результатів переговорів. </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Методи переговорів. </w:t>
      </w:r>
    </w:p>
    <w:p w:rsidR="00527181" w:rsidRPr="00FB6087" w:rsidRDefault="00527181"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Стратегія переговорів.</w:t>
      </w:r>
    </w:p>
    <w:p w:rsidR="00E27666" w:rsidRPr="00FB6087" w:rsidRDefault="002E6B94" w:rsidP="00195705">
      <w:pPr>
        <w:pStyle w:val="a3"/>
        <w:numPr>
          <w:ilvl w:val="0"/>
          <w:numId w:val="6"/>
        </w:numPr>
        <w:pBdr>
          <w:top w:val="nil"/>
          <w:left w:val="nil"/>
          <w:bottom w:val="nil"/>
          <w:right w:val="nil"/>
          <w:between w:val="nil"/>
        </w:pBdr>
        <w:tabs>
          <w:tab w:val="left" w:pos="1134"/>
        </w:tabs>
        <w:ind w:left="0" w:firstLine="709"/>
        <w:jc w:val="both"/>
        <w:rPr>
          <w:sz w:val="28"/>
          <w:szCs w:val="28"/>
        </w:rPr>
      </w:pPr>
      <w:r w:rsidRPr="00FB6087">
        <w:rPr>
          <w:sz w:val="28"/>
          <w:szCs w:val="28"/>
        </w:rPr>
        <w:t xml:space="preserve">Вплив глобалізації та </w:t>
      </w:r>
      <w:proofErr w:type="spellStart"/>
      <w:r w:rsidRPr="00FB6087">
        <w:rPr>
          <w:sz w:val="28"/>
          <w:szCs w:val="28"/>
        </w:rPr>
        <w:t>діджиталізації</w:t>
      </w:r>
      <w:proofErr w:type="spellEnd"/>
      <w:r w:rsidRPr="00FB6087">
        <w:rPr>
          <w:sz w:val="28"/>
          <w:szCs w:val="28"/>
        </w:rPr>
        <w:t xml:space="preserve"> на переговори у сфері маркетингових проєктів</w:t>
      </w:r>
    </w:p>
    <w:p w:rsidR="00E27666" w:rsidRPr="00FB6087" w:rsidRDefault="00E27666" w:rsidP="00A02CF2">
      <w:pPr>
        <w:spacing w:after="0" w:line="240" w:lineRule="auto"/>
        <w:ind w:firstLine="709"/>
        <w:rPr>
          <w:rFonts w:cs="Times New Roman"/>
          <w:szCs w:val="28"/>
          <w:lang w:val="uk-UA"/>
        </w:rPr>
      </w:pPr>
    </w:p>
    <w:p w:rsidR="00B702BA" w:rsidRPr="00FB6087" w:rsidRDefault="00B702BA" w:rsidP="00A02CF2">
      <w:pPr>
        <w:pStyle w:val="2"/>
        <w:rPr>
          <w:szCs w:val="28"/>
          <w:lang w:val="uk-UA"/>
        </w:rPr>
      </w:pPr>
      <w:bookmarkStart w:id="85" w:name="_Toc226316525"/>
      <w:r w:rsidRPr="00FB6087">
        <w:rPr>
          <w:szCs w:val="28"/>
          <w:lang w:val="uk-UA"/>
        </w:rPr>
        <w:t>1. Сутність переговорного процесу</w:t>
      </w:r>
      <w:bookmarkEnd w:id="85"/>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Переговори </w:t>
      </w:r>
      <w:r w:rsidR="00C07C1C" w:rsidRPr="00FB6087">
        <w:rPr>
          <w:rFonts w:eastAsiaTheme="majorEastAsia" w:cs="Times New Roman"/>
          <w:szCs w:val="28"/>
          <w:lang w:val="uk-UA"/>
        </w:rPr>
        <w:t>–</w:t>
      </w:r>
      <w:r w:rsidRPr="00FB6087">
        <w:rPr>
          <w:rFonts w:eastAsiaTheme="majorEastAsia" w:cs="Times New Roman"/>
          <w:szCs w:val="28"/>
          <w:lang w:val="uk-UA"/>
        </w:rPr>
        <w:t xml:space="preserve"> це</w:t>
      </w:r>
      <w:r w:rsidR="00C07C1C" w:rsidRPr="00FB6087">
        <w:rPr>
          <w:rFonts w:eastAsiaTheme="majorEastAsia" w:cs="Times New Roman"/>
          <w:szCs w:val="28"/>
          <w:lang w:val="uk-UA"/>
        </w:rPr>
        <w:t xml:space="preserve"> </w:t>
      </w:r>
      <w:r w:rsidRPr="00FB6087">
        <w:rPr>
          <w:rFonts w:eastAsiaTheme="majorEastAsia" w:cs="Times New Roman"/>
          <w:szCs w:val="28"/>
          <w:lang w:val="uk-UA"/>
        </w:rPr>
        <w:t xml:space="preserve">взаємодія сторін з метою узгодження інтересів, досягнення домовленостей і встановлення або розвитку ділових відносин. У </w:t>
      </w:r>
      <w:r w:rsidRPr="00FB6087">
        <w:rPr>
          <w:rFonts w:eastAsiaTheme="majorEastAsia" w:cs="Times New Roman"/>
          <w:szCs w:val="28"/>
          <w:lang w:val="uk-UA"/>
        </w:rPr>
        <w:lastRenderedPageBreak/>
        <w:t>маркетингу відносин вони спрямовані на довгострокову співпрацю та взаємовигоду і є важливим інструментом формування взаємодії між компаніями, клієнтами, партнерами та конкурентами. Вони будуються не на конфронтації чи жорстких ультиматумах, а на довірі та пошуку взаємовигідних умов.</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i/>
          <w:szCs w:val="28"/>
          <w:u w:val="single"/>
          <w:lang w:val="uk-UA"/>
        </w:rPr>
        <w:t>Маркетинг переговорів</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це</w:t>
      </w:r>
      <w:r w:rsidR="00195705" w:rsidRPr="00FB6087">
        <w:rPr>
          <w:rFonts w:eastAsiaTheme="majorEastAsia" w:cs="Times New Roman"/>
          <w:szCs w:val="28"/>
          <w:lang w:val="uk-UA"/>
        </w:rPr>
        <w:t xml:space="preserve"> </w:t>
      </w:r>
      <w:r w:rsidRPr="00FB6087">
        <w:rPr>
          <w:rFonts w:eastAsiaTheme="majorEastAsia" w:cs="Times New Roman"/>
          <w:szCs w:val="28"/>
          <w:lang w:val="uk-UA"/>
        </w:rPr>
        <w:t>стратегічний підхід до ділового спілкування, у якому переговори розглядаються як процес створення та передачі цінності, а не лише обміну поступками.</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Переговори можливі тоді, коли існує зона угоди </w:t>
      </w:r>
      <w:r w:rsidR="00195705" w:rsidRPr="00FB6087">
        <w:rPr>
          <w:rFonts w:eastAsiaTheme="majorEastAsia" w:cs="Times New Roman"/>
          <w:szCs w:val="28"/>
          <w:lang w:val="uk-UA"/>
        </w:rPr>
        <w:t>–</w:t>
      </w:r>
      <w:r w:rsidRPr="00FB6087">
        <w:rPr>
          <w:rFonts w:eastAsiaTheme="majorEastAsia" w:cs="Times New Roman"/>
          <w:szCs w:val="28"/>
          <w:lang w:val="uk-UA"/>
        </w:rPr>
        <w:t xml:space="preserve"> збіг прийнятних умов для обох сторін. Це спільна діяльність сторін (суб’єкт-суб’єкт), де:</w:t>
      </w:r>
    </w:p>
    <w:p w:rsidR="00B702BA" w:rsidRPr="00FB6087" w:rsidRDefault="00B702BA" w:rsidP="00AE33D7">
      <w:pPr>
        <w:numPr>
          <w:ilvl w:val="0"/>
          <w:numId w:val="10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кожна сторона має власні інтереси та цілі; </w:t>
      </w:r>
    </w:p>
    <w:p w:rsidR="00B702BA" w:rsidRPr="00FB6087" w:rsidRDefault="00B702BA" w:rsidP="00AE33D7">
      <w:pPr>
        <w:numPr>
          <w:ilvl w:val="0"/>
          <w:numId w:val="10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попри розбіжності сторони прагнуть до спільного рішення.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Основні етапи:</w:t>
      </w:r>
    </w:p>
    <w:p w:rsidR="00B702BA" w:rsidRPr="00FB6087" w:rsidRDefault="00B702BA" w:rsidP="00AE33D7">
      <w:pPr>
        <w:numPr>
          <w:ilvl w:val="0"/>
          <w:numId w:val="10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Підготовка. </w:t>
      </w:r>
    </w:p>
    <w:p w:rsidR="00B702BA" w:rsidRPr="00FB6087" w:rsidRDefault="00B702BA" w:rsidP="00AE33D7">
      <w:pPr>
        <w:numPr>
          <w:ilvl w:val="0"/>
          <w:numId w:val="10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Обговорення та узгодження позицій. </w:t>
      </w:r>
    </w:p>
    <w:p w:rsidR="00B702BA" w:rsidRPr="00FB6087" w:rsidRDefault="00B702BA" w:rsidP="00AE33D7">
      <w:pPr>
        <w:numPr>
          <w:ilvl w:val="0"/>
          <w:numId w:val="10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Аналіз результатів і виконання домовленостей.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86" w:name="_Toc226316526"/>
      <w:r w:rsidRPr="00FB6087">
        <w:rPr>
          <w:szCs w:val="28"/>
          <w:lang w:val="uk-UA"/>
        </w:rPr>
        <w:t>2. Підготовка до переговорів та учасники переговорів</w:t>
      </w:r>
      <w:bookmarkEnd w:id="86"/>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Підготовка є важливим етапом встановлення ефективної співпраці, особливо у міжнародному бізнесі. Вона включає комплекс дій, спрямованих на планування та підвищення ймовірності досягнення бажаного результату.</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Насамперед визначаються цілі та очікуваний результат. Далі здійснюється збір інформації про партнера, що дозволяє оцінити його можливості, інтереси та потенційну поведінку. Важливо також підготувати аргументи, обрати стратегію взаємодії, визначити власну позицію та можливі поступки. Крім того, формується план переговорів, визначається склад команди та розподіляються ролі.</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Учасниками можуть бути представники компаній: керівники, менеджери, маркетологи, а також експерти або консультанти. За потреби залучаються посередники, які допомагають досягти компромісу та врегулювати спірні питання.</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Важливу роль відіграють психологічні типи учасників:</w:t>
      </w:r>
    </w:p>
    <w:p w:rsidR="00B702BA" w:rsidRPr="00FB6087" w:rsidRDefault="00B702BA" w:rsidP="00AE33D7">
      <w:pPr>
        <w:numPr>
          <w:ilvl w:val="0"/>
          <w:numId w:val="107"/>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стабілізатори</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прагнуть уникати конфліктів і підтримувати гармонію; </w:t>
      </w:r>
    </w:p>
    <w:p w:rsidR="00B702BA" w:rsidRPr="00FB6087" w:rsidRDefault="00B702BA" w:rsidP="00AE33D7">
      <w:pPr>
        <w:numPr>
          <w:ilvl w:val="0"/>
          <w:numId w:val="107"/>
        </w:numPr>
        <w:pBdr>
          <w:top w:val="nil"/>
          <w:left w:val="nil"/>
          <w:bottom w:val="nil"/>
          <w:right w:val="nil"/>
          <w:between w:val="nil"/>
        </w:pBdr>
        <w:spacing w:after="0" w:line="240" w:lineRule="auto"/>
        <w:jc w:val="both"/>
        <w:rPr>
          <w:rFonts w:eastAsiaTheme="majorEastAsia" w:cs="Times New Roman"/>
          <w:szCs w:val="28"/>
          <w:lang w:val="uk-UA"/>
        </w:rPr>
      </w:pPr>
      <w:proofErr w:type="spellStart"/>
      <w:r w:rsidRPr="00FB6087">
        <w:rPr>
          <w:rFonts w:eastAsiaTheme="majorEastAsia" w:cs="Times New Roman"/>
          <w:b/>
          <w:bCs/>
          <w:szCs w:val="28"/>
          <w:lang w:val="uk-UA"/>
        </w:rPr>
        <w:t>дестабілізатори</w:t>
      </w:r>
      <w:proofErr w:type="spellEnd"/>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схильні до конфліктної поведінки та недовіри; </w:t>
      </w:r>
    </w:p>
    <w:p w:rsidR="00B702BA" w:rsidRPr="00FB6087" w:rsidRDefault="00B702BA" w:rsidP="00AE33D7">
      <w:pPr>
        <w:numPr>
          <w:ilvl w:val="0"/>
          <w:numId w:val="107"/>
        </w:numPr>
        <w:pBdr>
          <w:top w:val="nil"/>
          <w:left w:val="nil"/>
          <w:bottom w:val="nil"/>
          <w:right w:val="nil"/>
          <w:between w:val="nil"/>
        </w:pBdr>
        <w:spacing w:after="0" w:line="240" w:lineRule="auto"/>
        <w:jc w:val="both"/>
        <w:rPr>
          <w:rFonts w:eastAsiaTheme="majorEastAsia" w:cs="Times New Roman"/>
          <w:szCs w:val="28"/>
          <w:lang w:val="uk-UA"/>
        </w:rPr>
      </w:pPr>
      <w:proofErr w:type="spellStart"/>
      <w:r w:rsidRPr="00FB6087">
        <w:rPr>
          <w:rFonts w:eastAsiaTheme="majorEastAsia" w:cs="Times New Roman"/>
          <w:b/>
          <w:bCs/>
          <w:szCs w:val="28"/>
          <w:lang w:val="uk-UA"/>
        </w:rPr>
        <w:t>квазі</w:t>
      </w:r>
      <w:proofErr w:type="spellEnd"/>
      <w:r w:rsidRPr="00FB6087">
        <w:rPr>
          <w:rFonts w:eastAsiaTheme="majorEastAsia" w:cs="Times New Roman"/>
          <w:b/>
          <w:bCs/>
          <w:szCs w:val="28"/>
          <w:lang w:val="uk-UA"/>
        </w:rPr>
        <w:t>-центристи</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здатні балансувати позиції сторін і сприяти конструктивному діалогу.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Окремим напрямом є інформаційна підготовка: аналіз позиції партнера на ринку, фінансового стану, рівня розвитку компанії, можливих союзів і результатів діяльності за попередні роки (зазвичай 3–5 років). Важливими джерелами інформації є ЗМІ та інтернет-ресурси. Також аналізуються предмет переговорів, мотиви партнера та склад учасників з обох сторін.</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У складних або стратегічних переговорах компанії інколи залучають консалтингові організації для підготовки аналітичних матеріалів і формування стратегії.</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lastRenderedPageBreak/>
        <w:t>Для планування часто визначають:</w:t>
      </w:r>
    </w:p>
    <w:p w:rsidR="00B702BA" w:rsidRPr="00FB6087" w:rsidRDefault="00B702BA" w:rsidP="00AE33D7">
      <w:pPr>
        <w:numPr>
          <w:ilvl w:val="0"/>
          <w:numId w:val="108"/>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програму-максимум</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найбажаніший результат; </w:t>
      </w:r>
    </w:p>
    <w:p w:rsidR="00B702BA" w:rsidRPr="00FB6087" w:rsidRDefault="00B702BA" w:rsidP="00AE33D7">
      <w:pPr>
        <w:numPr>
          <w:ilvl w:val="0"/>
          <w:numId w:val="108"/>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програму-мінімум</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мінімально прийнятний результат.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87" w:name="_Toc226316527"/>
      <w:r w:rsidRPr="00FB6087">
        <w:rPr>
          <w:szCs w:val="28"/>
          <w:lang w:val="uk-UA"/>
        </w:rPr>
        <w:t>3. Класифікація переговорів</w:t>
      </w:r>
      <w:bookmarkEnd w:id="87"/>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У ході переговорів сторони можуть використовувати різні стратегії взаємодії, що визначають стиль поведінки та спосіб досягнення домовленостей.</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Основні моделі:</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Протистояння сторін</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конфронтаційна модель, у якій кожна сторона прагне максимально захистити власні інтереси. Такий підхід характерний для конкурентного середовища, але може ускладнювати подальші відносини.</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Демонстрація дружелюбності</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базується на довірі, відкритості та готовності до поступок. Ефективна у довгострокових партнерських відносинах.</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Пошук взаємоприйнятного рішення</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найбільш конструктивна модель, що передбачає спільний аналіз проблеми та формування вигідного для обох сторін рішення.</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0458CF">
        <w:rPr>
          <w:rFonts w:eastAsiaTheme="majorEastAsia" w:cs="Times New Roman"/>
          <w:b/>
          <w:szCs w:val="28"/>
          <w:u w:val="single"/>
          <w:lang w:val="uk-UA"/>
        </w:rPr>
        <w:t>Модель поведінки у переговорах</w:t>
      </w:r>
      <w:r w:rsidRPr="00FB6087">
        <w:rPr>
          <w:rFonts w:eastAsiaTheme="majorEastAsia" w:cs="Times New Roman"/>
          <w:szCs w:val="28"/>
          <w:lang w:val="uk-UA"/>
        </w:rPr>
        <w:t xml:space="preserve"> (К. Томас – Р. </w:t>
      </w:r>
      <w:proofErr w:type="spellStart"/>
      <w:r w:rsidRPr="00FB6087">
        <w:rPr>
          <w:rFonts w:eastAsiaTheme="majorEastAsia" w:cs="Times New Roman"/>
          <w:szCs w:val="28"/>
          <w:lang w:val="uk-UA"/>
        </w:rPr>
        <w:t>Кіллмен</w:t>
      </w:r>
      <w:proofErr w:type="spellEnd"/>
      <w:r w:rsidRPr="00FB6087">
        <w:rPr>
          <w:rFonts w:eastAsiaTheme="majorEastAsia" w:cs="Times New Roman"/>
          <w:szCs w:val="28"/>
          <w:lang w:val="uk-UA"/>
        </w:rPr>
        <w:t>)</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Виділяють п’ять стилів поведінки:</w:t>
      </w:r>
    </w:p>
    <w:p w:rsidR="00B702BA" w:rsidRPr="00FB6087" w:rsidRDefault="00B702BA" w:rsidP="00AE33D7">
      <w:pPr>
        <w:numPr>
          <w:ilvl w:val="0"/>
          <w:numId w:val="10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Уникнення</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відмова від активного вирішення проблеми або перенесення обговорення. </w:t>
      </w:r>
    </w:p>
    <w:p w:rsidR="00B702BA" w:rsidRPr="00FB6087" w:rsidRDefault="00B702BA" w:rsidP="00AE33D7">
      <w:pPr>
        <w:numPr>
          <w:ilvl w:val="0"/>
          <w:numId w:val="10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Боротьба (конфронтація)</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жорстке відстоювання власних інтересів. </w:t>
      </w:r>
    </w:p>
    <w:p w:rsidR="00B702BA" w:rsidRPr="00FB6087" w:rsidRDefault="00B702BA" w:rsidP="00AE33D7">
      <w:pPr>
        <w:numPr>
          <w:ilvl w:val="0"/>
          <w:numId w:val="10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Поступка</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прийняття умов партнера заради збереження відносин. </w:t>
      </w:r>
    </w:p>
    <w:p w:rsidR="00B702BA" w:rsidRPr="00FB6087" w:rsidRDefault="00B702BA" w:rsidP="00AE33D7">
      <w:pPr>
        <w:numPr>
          <w:ilvl w:val="0"/>
          <w:numId w:val="10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Співпраця</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пошук рішення, що максимально враховує інтереси обох сторін. </w:t>
      </w:r>
    </w:p>
    <w:p w:rsidR="00B702BA" w:rsidRPr="00FB6087" w:rsidRDefault="00B702BA" w:rsidP="00AE33D7">
      <w:pPr>
        <w:numPr>
          <w:ilvl w:val="0"/>
          <w:numId w:val="10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b/>
          <w:bCs/>
          <w:szCs w:val="28"/>
          <w:lang w:val="uk-UA"/>
        </w:rPr>
        <w:t>Компроміс</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взаємні поступки для досягнення прийнятного результату.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Класифікація переговорів за основними ознаками</w:t>
      </w:r>
    </w:p>
    <w:tbl>
      <w:tblPr>
        <w:tblW w:w="0" w:type="auto"/>
        <w:tblLook w:val="04A0" w:firstRow="1" w:lastRow="0" w:firstColumn="1" w:lastColumn="0" w:noHBand="0" w:noVBand="1"/>
      </w:tblPr>
      <w:tblGrid>
        <w:gridCol w:w="4248"/>
        <w:gridCol w:w="5097"/>
      </w:tblGrid>
      <w:tr w:rsidR="00ED4F5E" w:rsidRPr="00FB6087" w:rsidTr="00195705">
        <w:tc>
          <w:tcPr>
            <w:tcW w:w="4248" w:type="dxa"/>
            <w:vAlign w:val="center"/>
          </w:tcPr>
          <w:p w:rsidR="00195705" w:rsidRPr="00FB6087" w:rsidRDefault="00195705" w:rsidP="000458CF">
            <w:pPr>
              <w:pBdr>
                <w:top w:val="nil"/>
                <w:left w:val="nil"/>
                <w:bottom w:val="nil"/>
                <w:right w:val="nil"/>
                <w:between w:val="nil"/>
              </w:pBdr>
              <w:spacing w:after="0" w:line="240" w:lineRule="auto"/>
              <w:rPr>
                <w:rFonts w:eastAsiaTheme="majorEastAsia" w:cs="Times New Roman"/>
                <w:szCs w:val="28"/>
                <w:lang w:val="uk-UA"/>
              </w:rPr>
            </w:pPr>
            <w:r w:rsidRPr="00FB6087">
              <w:rPr>
                <w:rFonts w:eastAsiaTheme="majorEastAsia" w:cs="Times New Roman"/>
                <w:b/>
                <w:bCs/>
                <w:szCs w:val="28"/>
                <w:lang w:val="uk-UA"/>
              </w:rPr>
              <w:t>За метою:</w:t>
            </w:r>
          </w:p>
        </w:tc>
        <w:tc>
          <w:tcPr>
            <w:tcW w:w="5097" w:type="dxa"/>
            <w:tcBorders>
              <w:bottom w:val="single" w:sz="4" w:space="0" w:color="auto"/>
            </w:tcBorders>
          </w:tcPr>
          <w:p w:rsidR="00195705" w:rsidRPr="00FB6087" w:rsidRDefault="00195705" w:rsidP="00AE33D7">
            <w:pPr>
              <w:numPr>
                <w:ilvl w:val="0"/>
                <w:numId w:val="110"/>
              </w:numPr>
              <w:pBdr>
                <w:top w:val="nil"/>
                <w:left w:val="nil"/>
                <w:bottom w:val="nil"/>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комерційні; </w:t>
            </w:r>
          </w:p>
          <w:p w:rsidR="00195705" w:rsidRPr="00FB6087" w:rsidRDefault="00195705" w:rsidP="00AE33D7">
            <w:pPr>
              <w:numPr>
                <w:ilvl w:val="0"/>
                <w:numId w:val="110"/>
              </w:numPr>
              <w:pBdr>
                <w:top w:val="nil"/>
                <w:left w:val="nil"/>
                <w:bottom w:val="nil"/>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партнерські; </w:t>
            </w:r>
          </w:p>
          <w:p w:rsidR="00195705" w:rsidRPr="00FB6087" w:rsidRDefault="00195705" w:rsidP="00AE33D7">
            <w:pPr>
              <w:numPr>
                <w:ilvl w:val="0"/>
                <w:numId w:val="110"/>
              </w:numPr>
              <w:pBdr>
                <w:top w:val="nil"/>
                <w:left w:val="nil"/>
                <w:bottom w:val="nil"/>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конфліктні. </w:t>
            </w:r>
          </w:p>
        </w:tc>
      </w:tr>
      <w:tr w:rsidR="00ED4F5E" w:rsidRPr="00FB6087" w:rsidTr="00195705">
        <w:tc>
          <w:tcPr>
            <w:tcW w:w="4248" w:type="dxa"/>
            <w:vAlign w:val="center"/>
          </w:tcPr>
          <w:p w:rsidR="00195705" w:rsidRPr="00FB6087" w:rsidRDefault="00195705" w:rsidP="000458CF">
            <w:pPr>
              <w:spacing w:after="0" w:line="240" w:lineRule="auto"/>
              <w:rPr>
                <w:rFonts w:eastAsiaTheme="majorEastAsia" w:cs="Times New Roman"/>
                <w:szCs w:val="28"/>
                <w:lang w:val="uk-UA"/>
              </w:rPr>
            </w:pPr>
            <w:r w:rsidRPr="00FB6087">
              <w:rPr>
                <w:rFonts w:eastAsiaTheme="majorEastAsia" w:cs="Times New Roman"/>
                <w:b/>
                <w:bCs/>
                <w:szCs w:val="28"/>
                <w:lang w:val="uk-UA"/>
              </w:rPr>
              <w:t>За кількістю сторін:</w:t>
            </w:r>
          </w:p>
        </w:tc>
        <w:tc>
          <w:tcPr>
            <w:tcW w:w="5097" w:type="dxa"/>
            <w:tcBorders>
              <w:top w:val="single" w:sz="4" w:space="0" w:color="auto"/>
            </w:tcBorders>
          </w:tcPr>
          <w:p w:rsidR="00195705" w:rsidRPr="00FB6087" w:rsidRDefault="00195705" w:rsidP="00AE33D7">
            <w:pPr>
              <w:numPr>
                <w:ilvl w:val="0"/>
                <w:numId w:val="111"/>
              </w:numPr>
              <w:pBdr>
                <w:top w:val="nil"/>
                <w:left w:val="nil"/>
                <w:bottom w:val="single" w:sz="4" w:space="1" w:color="auto"/>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двосторонні; </w:t>
            </w:r>
          </w:p>
          <w:p w:rsidR="00195705" w:rsidRPr="00FB6087" w:rsidRDefault="00195705" w:rsidP="00AE33D7">
            <w:pPr>
              <w:numPr>
                <w:ilvl w:val="0"/>
                <w:numId w:val="111"/>
              </w:numPr>
              <w:pBdr>
                <w:top w:val="nil"/>
                <w:left w:val="nil"/>
                <w:bottom w:val="single" w:sz="4" w:space="1" w:color="auto"/>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багатосторонні. </w:t>
            </w:r>
          </w:p>
        </w:tc>
      </w:tr>
      <w:tr w:rsidR="00ED4F5E" w:rsidRPr="00FB6087" w:rsidTr="00195705">
        <w:tc>
          <w:tcPr>
            <w:tcW w:w="4248" w:type="dxa"/>
            <w:vAlign w:val="center"/>
          </w:tcPr>
          <w:p w:rsidR="00195705" w:rsidRPr="00FB6087" w:rsidRDefault="00195705" w:rsidP="000458CF">
            <w:pPr>
              <w:spacing w:after="0" w:line="240" w:lineRule="auto"/>
              <w:rPr>
                <w:rFonts w:eastAsiaTheme="majorEastAsia" w:cs="Times New Roman"/>
                <w:szCs w:val="28"/>
                <w:lang w:val="uk-UA"/>
              </w:rPr>
            </w:pPr>
            <w:r w:rsidRPr="00FB6087">
              <w:rPr>
                <w:rFonts w:eastAsiaTheme="majorEastAsia" w:cs="Times New Roman"/>
                <w:b/>
                <w:bCs/>
                <w:szCs w:val="28"/>
                <w:lang w:val="uk-UA"/>
              </w:rPr>
              <w:t>За рівнем прийняття рішень:</w:t>
            </w:r>
          </w:p>
        </w:tc>
        <w:tc>
          <w:tcPr>
            <w:tcW w:w="5097" w:type="dxa"/>
          </w:tcPr>
          <w:p w:rsidR="00195705" w:rsidRPr="00FB6087" w:rsidRDefault="00195705" w:rsidP="00AE33D7">
            <w:pPr>
              <w:numPr>
                <w:ilvl w:val="0"/>
                <w:numId w:val="112"/>
              </w:numPr>
              <w:pBdr>
                <w:top w:val="nil"/>
                <w:left w:val="nil"/>
                <w:bottom w:val="single" w:sz="4" w:space="1" w:color="auto"/>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стратегічні; </w:t>
            </w:r>
          </w:p>
          <w:p w:rsidR="00195705" w:rsidRPr="00FB6087" w:rsidRDefault="00195705" w:rsidP="00AE33D7">
            <w:pPr>
              <w:numPr>
                <w:ilvl w:val="0"/>
                <w:numId w:val="112"/>
              </w:numPr>
              <w:pBdr>
                <w:top w:val="nil"/>
                <w:left w:val="nil"/>
                <w:bottom w:val="single" w:sz="4" w:space="1" w:color="auto"/>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тактичні; </w:t>
            </w:r>
          </w:p>
          <w:p w:rsidR="00195705" w:rsidRPr="00FB6087" w:rsidRDefault="00195705" w:rsidP="00AE33D7">
            <w:pPr>
              <w:numPr>
                <w:ilvl w:val="0"/>
                <w:numId w:val="112"/>
              </w:numPr>
              <w:pBdr>
                <w:top w:val="nil"/>
                <w:left w:val="nil"/>
                <w:bottom w:val="single" w:sz="4" w:space="1" w:color="auto"/>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оперативні. </w:t>
            </w:r>
          </w:p>
        </w:tc>
      </w:tr>
      <w:tr w:rsidR="00ED4F5E" w:rsidRPr="00FB6087" w:rsidTr="00195705">
        <w:tc>
          <w:tcPr>
            <w:tcW w:w="4248" w:type="dxa"/>
            <w:vAlign w:val="center"/>
          </w:tcPr>
          <w:p w:rsidR="00195705" w:rsidRPr="00FB6087" w:rsidRDefault="00195705" w:rsidP="000458CF">
            <w:pPr>
              <w:pBdr>
                <w:top w:val="nil"/>
                <w:left w:val="nil"/>
                <w:bottom w:val="nil"/>
                <w:right w:val="nil"/>
                <w:between w:val="nil"/>
              </w:pBdr>
              <w:spacing w:after="0" w:line="240" w:lineRule="auto"/>
              <w:rPr>
                <w:rFonts w:eastAsiaTheme="majorEastAsia" w:cs="Times New Roman"/>
                <w:szCs w:val="28"/>
                <w:lang w:val="uk-UA"/>
              </w:rPr>
            </w:pPr>
            <w:r w:rsidRPr="00FB6087">
              <w:rPr>
                <w:rFonts w:eastAsiaTheme="majorEastAsia" w:cs="Times New Roman"/>
                <w:b/>
                <w:bCs/>
                <w:szCs w:val="28"/>
                <w:lang w:val="uk-UA"/>
              </w:rPr>
              <w:t>За характером взаємин:</w:t>
            </w:r>
          </w:p>
        </w:tc>
        <w:tc>
          <w:tcPr>
            <w:tcW w:w="5097" w:type="dxa"/>
          </w:tcPr>
          <w:p w:rsidR="00195705" w:rsidRPr="00FB6087" w:rsidRDefault="00195705" w:rsidP="00AE33D7">
            <w:pPr>
              <w:numPr>
                <w:ilvl w:val="0"/>
                <w:numId w:val="113"/>
              </w:numPr>
              <w:pBdr>
                <w:top w:val="nil"/>
                <w:left w:val="nil"/>
                <w:bottom w:val="nil"/>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довгострокові; </w:t>
            </w:r>
          </w:p>
          <w:p w:rsidR="00195705" w:rsidRPr="00FB6087" w:rsidRDefault="00195705" w:rsidP="00AE33D7">
            <w:pPr>
              <w:numPr>
                <w:ilvl w:val="0"/>
                <w:numId w:val="113"/>
              </w:numPr>
              <w:pBdr>
                <w:top w:val="nil"/>
                <w:left w:val="nil"/>
                <w:bottom w:val="nil"/>
                <w:right w:val="nil"/>
                <w:between w:val="nil"/>
              </w:pBdr>
              <w:spacing w:after="0" w:line="240" w:lineRule="auto"/>
              <w:ind w:left="0" w:firstLine="0"/>
              <w:jc w:val="both"/>
              <w:rPr>
                <w:rFonts w:eastAsiaTheme="majorEastAsia" w:cs="Times New Roman"/>
                <w:szCs w:val="28"/>
                <w:lang w:val="uk-UA"/>
              </w:rPr>
            </w:pPr>
            <w:r w:rsidRPr="00FB6087">
              <w:rPr>
                <w:rFonts w:eastAsiaTheme="majorEastAsia" w:cs="Times New Roman"/>
                <w:szCs w:val="28"/>
                <w:lang w:val="uk-UA"/>
              </w:rPr>
              <w:t xml:space="preserve">разові. </w:t>
            </w:r>
          </w:p>
        </w:tc>
      </w:tr>
    </w:tbl>
    <w:p w:rsidR="00195705" w:rsidRPr="00FB6087" w:rsidRDefault="00195705"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88" w:name="_Toc226316528"/>
      <w:r w:rsidRPr="00FB6087">
        <w:rPr>
          <w:szCs w:val="28"/>
          <w:lang w:val="uk-UA"/>
        </w:rPr>
        <w:t>4. Проведення переговорів</w:t>
      </w:r>
      <w:bookmarkEnd w:id="88"/>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Переговори проходять кілька послідовних етапів.</w:t>
      </w:r>
      <w:r w:rsidR="000458CF">
        <w:rPr>
          <w:rFonts w:eastAsiaTheme="majorEastAsia" w:cs="Times New Roman"/>
          <w:szCs w:val="28"/>
          <w:lang w:val="uk-UA"/>
        </w:rPr>
        <w:t xml:space="preserve"> </w:t>
      </w:r>
      <w:r w:rsidRPr="00FB6087">
        <w:rPr>
          <w:rFonts w:eastAsiaTheme="majorEastAsia" w:cs="Times New Roman"/>
          <w:szCs w:val="28"/>
          <w:lang w:val="uk-UA"/>
        </w:rPr>
        <w:t xml:space="preserve">Спочатку встановлюється контакт </w:t>
      </w:r>
      <w:r w:rsidR="00195705" w:rsidRPr="00FB6087">
        <w:rPr>
          <w:rFonts w:eastAsiaTheme="majorEastAsia" w:cs="Times New Roman"/>
          <w:szCs w:val="28"/>
          <w:lang w:val="uk-UA"/>
        </w:rPr>
        <w:t>–</w:t>
      </w:r>
      <w:r w:rsidRPr="00FB6087">
        <w:rPr>
          <w:rFonts w:eastAsiaTheme="majorEastAsia" w:cs="Times New Roman"/>
          <w:szCs w:val="28"/>
          <w:lang w:val="uk-UA"/>
        </w:rPr>
        <w:t xml:space="preserve"> сторони знайомляться та формують перше </w:t>
      </w:r>
      <w:r w:rsidRPr="00FB6087">
        <w:rPr>
          <w:rFonts w:eastAsiaTheme="majorEastAsia" w:cs="Times New Roman"/>
          <w:szCs w:val="28"/>
          <w:lang w:val="uk-UA"/>
        </w:rPr>
        <w:lastRenderedPageBreak/>
        <w:t>враження. Далі визначається порядок денний, що допомагає структурувати обговорення.</w:t>
      </w:r>
      <w:r w:rsidR="000458CF">
        <w:rPr>
          <w:rFonts w:eastAsiaTheme="majorEastAsia" w:cs="Times New Roman"/>
          <w:szCs w:val="28"/>
          <w:lang w:val="uk-UA"/>
        </w:rPr>
        <w:t xml:space="preserve"> </w:t>
      </w:r>
      <w:r w:rsidRPr="00FB6087">
        <w:rPr>
          <w:rFonts w:eastAsiaTheme="majorEastAsia" w:cs="Times New Roman"/>
          <w:szCs w:val="28"/>
          <w:lang w:val="uk-UA"/>
        </w:rPr>
        <w:t xml:space="preserve">Наступний етап </w:t>
      </w:r>
      <w:r w:rsidR="00195705" w:rsidRPr="00FB6087">
        <w:rPr>
          <w:rFonts w:eastAsiaTheme="majorEastAsia" w:cs="Times New Roman"/>
          <w:szCs w:val="28"/>
          <w:lang w:val="uk-UA"/>
        </w:rPr>
        <w:t>–</w:t>
      </w:r>
      <w:r w:rsidRPr="00FB6087">
        <w:rPr>
          <w:rFonts w:eastAsiaTheme="majorEastAsia" w:cs="Times New Roman"/>
          <w:szCs w:val="28"/>
          <w:lang w:val="uk-UA"/>
        </w:rPr>
        <w:t xml:space="preserve"> обмін інформацією: сторони представляють свої позиції, аргументи та очікування. Після цього відбувається обговорення пропозицій і пошук оптимальних умов співпраці.</w:t>
      </w:r>
      <w:r w:rsidR="000458CF">
        <w:rPr>
          <w:rFonts w:eastAsiaTheme="majorEastAsia" w:cs="Times New Roman"/>
          <w:szCs w:val="28"/>
          <w:lang w:val="uk-UA"/>
        </w:rPr>
        <w:t xml:space="preserve"> </w:t>
      </w:r>
      <w:r w:rsidRPr="00FB6087">
        <w:rPr>
          <w:rFonts w:eastAsiaTheme="majorEastAsia" w:cs="Times New Roman"/>
          <w:szCs w:val="28"/>
          <w:lang w:val="uk-UA"/>
        </w:rPr>
        <w:t>Далі здійснюється узгодження позицій і прийняття рішення. Завершується процес фіксацією домовленостей у вигляді контракту або іншого документа.</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Ефективність значною мірою залежить від:</w:t>
      </w:r>
    </w:p>
    <w:p w:rsidR="00B702BA" w:rsidRPr="00FB6087" w:rsidRDefault="00B702BA" w:rsidP="00AE33D7">
      <w:pPr>
        <w:numPr>
          <w:ilvl w:val="0"/>
          <w:numId w:val="114"/>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спільного встановлення фактів; </w:t>
      </w:r>
    </w:p>
    <w:p w:rsidR="00B702BA" w:rsidRPr="00FB6087" w:rsidRDefault="00B702BA" w:rsidP="00AE33D7">
      <w:pPr>
        <w:numPr>
          <w:ilvl w:val="0"/>
          <w:numId w:val="114"/>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підтримки атмосфери довіри; </w:t>
      </w:r>
    </w:p>
    <w:p w:rsidR="00B702BA" w:rsidRPr="00FB6087" w:rsidRDefault="00B702BA" w:rsidP="00AE33D7">
      <w:pPr>
        <w:numPr>
          <w:ilvl w:val="0"/>
          <w:numId w:val="114"/>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поступового підведення до спільних висновків.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Заздалегідь формується план проведення переговорів, що включає:</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знайомство сторін; </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обмін інформацією; </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оцінку партнерів; </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визначення цілей; </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розподіл ролей; </w:t>
      </w:r>
    </w:p>
    <w:p w:rsidR="00B702BA" w:rsidRPr="00FB6087" w:rsidRDefault="00B702BA" w:rsidP="00AE33D7">
      <w:pPr>
        <w:numPr>
          <w:ilvl w:val="0"/>
          <w:numId w:val="115"/>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підбиття підсумків.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Також важливо враховувати можливі сценарії розвитку подій і особливості корпоративної культури партнерів, особливо у міжнародній співпраці.</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89" w:name="_Toc226316529"/>
      <w:r w:rsidRPr="00FB6087">
        <w:rPr>
          <w:szCs w:val="28"/>
          <w:lang w:val="uk-UA"/>
        </w:rPr>
        <w:t>5. Аналіз підготовки, перебігу і результатів переговорів</w:t>
      </w:r>
      <w:bookmarkEnd w:id="89"/>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Після завершення переговорів проводиться їх аналіз, який дозволяє оцінити ефективність підготовки, поведінку сторін та досягнуті результати.</w:t>
      </w:r>
    </w:p>
    <w:p w:rsidR="00B702BA" w:rsidRPr="00FB6087" w:rsidRDefault="00B702BA" w:rsidP="00195705">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Оцінюється:</w:t>
      </w:r>
      <w:r w:rsidR="00195705" w:rsidRPr="00FB6087">
        <w:rPr>
          <w:rFonts w:eastAsiaTheme="majorEastAsia" w:cs="Times New Roman"/>
          <w:szCs w:val="28"/>
          <w:lang w:val="uk-UA"/>
        </w:rPr>
        <w:t xml:space="preserve"> </w:t>
      </w:r>
      <w:r w:rsidRPr="00FB6087">
        <w:rPr>
          <w:rFonts w:eastAsiaTheme="majorEastAsia" w:cs="Times New Roman"/>
          <w:szCs w:val="28"/>
          <w:lang w:val="uk-UA"/>
        </w:rPr>
        <w:t xml:space="preserve">повнота зібраної інформації; правильність визначення цілей і стратегії; склад переговорної команди; якість аргументації.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Далі аналізується поведінка сторін: стиль взаємодії, тактика, рівень конструктивності діалогу та здатність до компромісу.</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Окремо оцінюються результати </w:t>
      </w:r>
      <w:r w:rsidR="00195705" w:rsidRPr="00FB6087">
        <w:rPr>
          <w:rFonts w:eastAsiaTheme="majorEastAsia" w:cs="Times New Roman"/>
          <w:szCs w:val="28"/>
          <w:lang w:val="uk-UA"/>
        </w:rPr>
        <w:t>–</w:t>
      </w:r>
      <w:r w:rsidRPr="00FB6087">
        <w:rPr>
          <w:rFonts w:eastAsiaTheme="majorEastAsia" w:cs="Times New Roman"/>
          <w:szCs w:val="28"/>
          <w:lang w:val="uk-UA"/>
        </w:rPr>
        <w:t xml:space="preserve"> їх відповідність початковим цілям, програмі-максимум і програмі-мінімум.</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Важливим є контроль виконання домовленостей: дотримання умов, термінів і зобов’язань.</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Завершальний етап </w:t>
      </w:r>
      <w:r w:rsidR="00195705" w:rsidRPr="00FB6087">
        <w:rPr>
          <w:rFonts w:eastAsiaTheme="majorEastAsia" w:cs="Times New Roman"/>
          <w:szCs w:val="28"/>
          <w:lang w:val="uk-UA"/>
        </w:rPr>
        <w:t>–</w:t>
      </w:r>
      <w:r w:rsidRPr="00FB6087">
        <w:rPr>
          <w:rFonts w:eastAsiaTheme="majorEastAsia" w:cs="Times New Roman"/>
          <w:szCs w:val="28"/>
          <w:lang w:val="uk-UA"/>
        </w:rPr>
        <w:t xml:space="preserve"> визначення помилок і можливостей удосконалення майбутніх переговорів.</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90" w:name="_Toc226316530"/>
      <w:r w:rsidRPr="00FB6087">
        <w:rPr>
          <w:szCs w:val="28"/>
          <w:lang w:val="uk-UA"/>
        </w:rPr>
        <w:t>6. Методи переговорів</w:t>
      </w:r>
      <w:bookmarkEnd w:id="90"/>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Методи визначають спосіб взаємодії сторін під час досягнення домовленостей.</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Базові методи:</w:t>
      </w:r>
    </w:p>
    <w:p w:rsidR="00B702BA" w:rsidRPr="00FB6087" w:rsidRDefault="00B702BA" w:rsidP="00AE33D7">
      <w:pPr>
        <w:numPr>
          <w:ilvl w:val="0"/>
          <w:numId w:val="11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компроміс; </w:t>
      </w:r>
    </w:p>
    <w:p w:rsidR="00B702BA" w:rsidRPr="00FB6087" w:rsidRDefault="00B702BA" w:rsidP="00AE33D7">
      <w:pPr>
        <w:numPr>
          <w:ilvl w:val="0"/>
          <w:numId w:val="11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співробітництво; </w:t>
      </w:r>
    </w:p>
    <w:p w:rsidR="00B702BA" w:rsidRPr="00FB6087" w:rsidRDefault="00B702BA" w:rsidP="00AE33D7">
      <w:pPr>
        <w:numPr>
          <w:ilvl w:val="0"/>
          <w:numId w:val="11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конкуренція; </w:t>
      </w:r>
    </w:p>
    <w:p w:rsidR="00B702BA" w:rsidRPr="00FB6087" w:rsidRDefault="00B702BA" w:rsidP="00AE33D7">
      <w:pPr>
        <w:numPr>
          <w:ilvl w:val="0"/>
          <w:numId w:val="11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пристосування; </w:t>
      </w:r>
    </w:p>
    <w:p w:rsidR="00B702BA" w:rsidRPr="00FB6087" w:rsidRDefault="00B702BA" w:rsidP="00AE33D7">
      <w:pPr>
        <w:numPr>
          <w:ilvl w:val="0"/>
          <w:numId w:val="116"/>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уникнення.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lastRenderedPageBreak/>
        <w:t>Підходи до ведення переговорів:</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Позиційний торг</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сторони займають чіткі позиції і поступово наближаються до компромісу.</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М’який підхід</w:t>
      </w:r>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орієнтація на збереження добрих відносин.</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b/>
          <w:bCs/>
          <w:szCs w:val="28"/>
          <w:lang w:val="uk-UA"/>
        </w:rPr>
        <w:t>Принципові переговори</w:t>
      </w:r>
      <w:r w:rsidRPr="00FB6087">
        <w:rPr>
          <w:rFonts w:eastAsiaTheme="majorEastAsia" w:cs="Times New Roman"/>
          <w:szCs w:val="28"/>
          <w:lang w:val="uk-UA"/>
        </w:rPr>
        <w:t xml:space="preserve"> (Р. Фішер і У. </w:t>
      </w:r>
      <w:proofErr w:type="spellStart"/>
      <w:r w:rsidRPr="00FB6087">
        <w:rPr>
          <w:rFonts w:eastAsiaTheme="majorEastAsia" w:cs="Times New Roman"/>
          <w:szCs w:val="28"/>
          <w:lang w:val="uk-UA"/>
        </w:rPr>
        <w:t>Урі</w:t>
      </w:r>
      <w:proofErr w:type="spellEnd"/>
      <w:r w:rsidRPr="00FB6087">
        <w:rPr>
          <w:rFonts w:eastAsiaTheme="majorEastAsia" w:cs="Times New Roman"/>
          <w:szCs w:val="28"/>
          <w:lang w:val="uk-UA"/>
        </w:rPr>
        <w:t xml:space="preserve">) </w:t>
      </w:r>
      <w:r w:rsidR="00195705" w:rsidRPr="00FB6087">
        <w:rPr>
          <w:rFonts w:eastAsiaTheme="majorEastAsia" w:cs="Times New Roman"/>
          <w:szCs w:val="28"/>
          <w:lang w:val="uk-UA"/>
        </w:rPr>
        <w:t>–</w:t>
      </w:r>
      <w:r w:rsidRPr="00FB6087">
        <w:rPr>
          <w:rFonts w:eastAsiaTheme="majorEastAsia" w:cs="Times New Roman"/>
          <w:szCs w:val="28"/>
          <w:lang w:val="uk-UA"/>
        </w:rPr>
        <w:t xml:space="preserve"> поєднання твердої позиції щодо проблеми з повагою до людей.</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Основні принципи:</w:t>
      </w:r>
    </w:p>
    <w:p w:rsidR="00B702BA" w:rsidRPr="00FB6087" w:rsidRDefault="00B702BA" w:rsidP="00AE33D7">
      <w:pPr>
        <w:numPr>
          <w:ilvl w:val="0"/>
          <w:numId w:val="117"/>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Відокремлювати людей від проблеми. </w:t>
      </w:r>
    </w:p>
    <w:p w:rsidR="00B702BA" w:rsidRPr="00FB6087" w:rsidRDefault="00B702BA" w:rsidP="00AE33D7">
      <w:pPr>
        <w:numPr>
          <w:ilvl w:val="0"/>
          <w:numId w:val="117"/>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Орієнтуватися на інтереси, а не позиції. </w:t>
      </w:r>
    </w:p>
    <w:p w:rsidR="00B702BA" w:rsidRPr="00FB6087" w:rsidRDefault="00B702BA" w:rsidP="00AE33D7">
      <w:pPr>
        <w:numPr>
          <w:ilvl w:val="0"/>
          <w:numId w:val="117"/>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Шукати взаємовигідні рішення. </w:t>
      </w:r>
    </w:p>
    <w:p w:rsidR="00B702BA" w:rsidRPr="00FB6087" w:rsidRDefault="00B702BA" w:rsidP="00AE33D7">
      <w:pPr>
        <w:numPr>
          <w:ilvl w:val="0"/>
          <w:numId w:val="117"/>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Використовувати об’єктивні критерії.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91" w:name="_Toc226316531"/>
      <w:r w:rsidRPr="00FB6087">
        <w:rPr>
          <w:szCs w:val="28"/>
          <w:lang w:val="uk-UA"/>
        </w:rPr>
        <w:t>7. Стратегія переговорів</w:t>
      </w:r>
      <w:bookmarkEnd w:id="91"/>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Стратегія </w:t>
      </w:r>
      <w:r w:rsidR="00195705" w:rsidRPr="00FB6087">
        <w:rPr>
          <w:rFonts w:eastAsiaTheme="majorEastAsia" w:cs="Times New Roman"/>
          <w:szCs w:val="28"/>
          <w:lang w:val="uk-UA"/>
        </w:rPr>
        <w:t>–</w:t>
      </w:r>
      <w:r w:rsidRPr="00FB6087">
        <w:rPr>
          <w:rFonts w:eastAsiaTheme="majorEastAsia" w:cs="Times New Roman"/>
          <w:szCs w:val="28"/>
          <w:lang w:val="uk-UA"/>
        </w:rPr>
        <w:t xml:space="preserve"> це загальний підхід до досягнення цілей у конкретній ситуації.</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Основні стратегії:</w:t>
      </w:r>
    </w:p>
    <w:p w:rsidR="00B702BA" w:rsidRPr="00FB6087" w:rsidRDefault="00B702BA" w:rsidP="00AE33D7">
      <w:pPr>
        <w:numPr>
          <w:ilvl w:val="0"/>
          <w:numId w:val="118"/>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конфронтаційна; </w:t>
      </w:r>
    </w:p>
    <w:p w:rsidR="00B702BA" w:rsidRPr="00FB6087" w:rsidRDefault="00B702BA" w:rsidP="00AE33D7">
      <w:pPr>
        <w:numPr>
          <w:ilvl w:val="0"/>
          <w:numId w:val="118"/>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дружня; </w:t>
      </w:r>
    </w:p>
    <w:p w:rsidR="00B702BA" w:rsidRPr="00FB6087" w:rsidRDefault="00B702BA" w:rsidP="00AE33D7">
      <w:pPr>
        <w:numPr>
          <w:ilvl w:val="0"/>
          <w:numId w:val="118"/>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партнерська.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 xml:space="preserve">Найбільш ефективною в сучасному бізнесі вважається </w:t>
      </w:r>
      <w:r w:rsidRPr="00FB6087">
        <w:rPr>
          <w:rFonts w:eastAsiaTheme="majorEastAsia" w:cs="Times New Roman"/>
          <w:b/>
          <w:bCs/>
          <w:szCs w:val="28"/>
          <w:lang w:val="uk-UA"/>
        </w:rPr>
        <w:t>партнерська стратегія</w:t>
      </w:r>
      <w:r w:rsidRPr="00FB6087">
        <w:rPr>
          <w:rFonts w:eastAsiaTheme="majorEastAsia" w:cs="Times New Roman"/>
          <w:szCs w:val="28"/>
          <w:lang w:val="uk-UA"/>
        </w:rPr>
        <w:t>, оскільки вона:</w:t>
      </w:r>
    </w:p>
    <w:p w:rsidR="00B702BA" w:rsidRPr="00FB6087" w:rsidRDefault="00B702BA" w:rsidP="00AE33D7">
      <w:pPr>
        <w:numPr>
          <w:ilvl w:val="0"/>
          <w:numId w:val="11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враховує інтереси сторін; </w:t>
      </w:r>
    </w:p>
    <w:p w:rsidR="00B702BA" w:rsidRPr="00FB6087" w:rsidRDefault="00B702BA" w:rsidP="00AE33D7">
      <w:pPr>
        <w:numPr>
          <w:ilvl w:val="0"/>
          <w:numId w:val="11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сприяє довгостроковим відносинам; </w:t>
      </w:r>
    </w:p>
    <w:p w:rsidR="00B702BA" w:rsidRPr="00FB6087" w:rsidRDefault="00B702BA" w:rsidP="00AE33D7">
      <w:pPr>
        <w:numPr>
          <w:ilvl w:val="0"/>
          <w:numId w:val="119"/>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забезпечує стабільність домовленостей.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Результатом ефективних переговорів є розумна угода, яка:</w:t>
      </w:r>
    </w:p>
    <w:p w:rsidR="00B702BA" w:rsidRPr="00FB6087" w:rsidRDefault="00B702BA" w:rsidP="00AE33D7">
      <w:pPr>
        <w:numPr>
          <w:ilvl w:val="0"/>
          <w:numId w:val="120"/>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задовольняє ключові інтереси сторін; </w:t>
      </w:r>
    </w:p>
    <w:p w:rsidR="00B702BA" w:rsidRPr="00FB6087" w:rsidRDefault="00B702BA" w:rsidP="00AE33D7">
      <w:pPr>
        <w:numPr>
          <w:ilvl w:val="0"/>
          <w:numId w:val="120"/>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є обґрунтованою та справедливою; </w:t>
      </w:r>
    </w:p>
    <w:p w:rsidR="00B702BA" w:rsidRPr="00FB6087" w:rsidRDefault="00B702BA" w:rsidP="00AE33D7">
      <w:pPr>
        <w:numPr>
          <w:ilvl w:val="0"/>
          <w:numId w:val="120"/>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має довгостроковий характер.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B702BA" w:rsidRPr="00FB6087" w:rsidRDefault="00B702BA" w:rsidP="00A02CF2">
      <w:pPr>
        <w:pStyle w:val="2"/>
        <w:rPr>
          <w:szCs w:val="28"/>
          <w:lang w:val="uk-UA"/>
        </w:rPr>
      </w:pPr>
      <w:bookmarkStart w:id="92" w:name="_Toc226316532"/>
      <w:r w:rsidRPr="00FB6087">
        <w:rPr>
          <w:szCs w:val="28"/>
          <w:lang w:val="uk-UA"/>
        </w:rPr>
        <w:t xml:space="preserve">8. Вплив глобалізації та </w:t>
      </w:r>
      <w:proofErr w:type="spellStart"/>
      <w:r w:rsidRPr="00FB6087">
        <w:rPr>
          <w:szCs w:val="28"/>
          <w:lang w:val="uk-UA"/>
        </w:rPr>
        <w:t>діджиталізації</w:t>
      </w:r>
      <w:proofErr w:type="spellEnd"/>
      <w:r w:rsidRPr="00FB6087">
        <w:rPr>
          <w:szCs w:val="28"/>
          <w:lang w:val="uk-UA"/>
        </w:rPr>
        <w:t xml:space="preserve"> на переговори у сфері маркетингових проєктів</w:t>
      </w:r>
      <w:bookmarkEnd w:id="92"/>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Сучасний розвиток міжнародного бізнесу змінює характер переговорів. Глобалізація та цифрові технології розширюють можливості компаній і водночас підвищують вимоги до учасників.</w:t>
      </w:r>
      <w:r w:rsidR="00C07C1C" w:rsidRPr="00FB6087">
        <w:rPr>
          <w:rFonts w:eastAsiaTheme="majorEastAsia" w:cs="Times New Roman"/>
          <w:szCs w:val="28"/>
          <w:lang w:val="uk-UA"/>
        </w:rPr>
        <w:t xml:space="preserve"> </w:t>
      </w:r>
      <w:r w:rsidRPr="00FB6087">
        <w:rPr>
          <w:rFonts w:eastAsiaTheme="majorEastAsia" w:cs="Times New Roman"/>
          <w:szCs w:val="28"/>
          <w:lang w:val="uk-UA"/>
        </w:rPr>
        <w:t>Глобалізація зумовлює необхідність врахування:</w:t>
      </w:r>
    </w:p>
    <w:p w:rsidR="00B702BA" w:rsidRPr="00FB6087" w:rsidRDefault="00B702BA" w:rsidP="00AE33D7">
      <w:pPr>
        <w:numPr>
          <w:ilvl w:val="0"/>
          <w:numId w:val="121"/>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культурних відмінностей; </w:t>
      </w:r>
    </w:p>
    <w:p w:rsidR="00B702BA" w:rsidRPr="00FB6087" w:rsidRDefault="00B702BA" w:rsidP="00AE33D7">
      <w:pPr>
        <w:numPr>
          <w:ilvl w:val="0"/>
          <w:numId w:val="121"/>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стилів ділової комунікації; </w:t>
      </w:r>
    </w:p>
    <w:p w:rsidR="00B702BA" w:rsidRPr="00FB6087" w:rsidRDefault="00B702BA" w:rsidP="00AE33D7">
      <w:pPr>
        <w:numPr>
          <w:ilvl w:val="0"/>
          <w:numId w:val="121"/>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особливостей прийняття рішень; </w:t>
      </w:r>
    </w:p>
    <w:p w:rsidR="00B702BA" w:rsidRPr="00FB6087" w:rsidRDefault="00B702BA" w:rsidP="00AE33D7">
      <w:pPr>
        <w:numPr>
          <w:ilvl w:val="0"/>
          <w:numId w:val="121"/>
        </w:numPr>
        <w:pBdr>
          <w:top w:val="nil"/>
          <w:left w:val="nil"/>
          <w:bottom w:val="nil"/>
          <w:right w:val="nil"/>
          <w:between w:val="nil"/>
        </w:pBdr>
        <w:spacing w:after="0" w:line="240" w:lineRule="auto"/>
        <w:jc w:val="both"/>
        <w:rPr>
          <w:rFonts w:eastAsiaTheme="majorEastAsia" w:cs="Times New Roman"/>
          <w:szCs w:val="28"/>
          <w:lang w:val="uk-UA"/>
        </w:rPr>
      </w:pPr>
      <w:r w:rsidRPr="00FB6087">
        <w:rPr>
          <w:rFonts w:eastAsiaTheme="majorEastAsia" w:cs="Times New Roman"/>
          <w:szCs w:val="28"/>
          <w:lang w:val="uk-UA"/>
        </w:rPr>
        <w:t xml:space="preserve">корпоративних традицій. </w:t>
      </w:r>
    </w:p>
    <w:p w:rsidR="00B702BA" w:rsidRPr="00FB6087" w:rsidRDefault="00B702BA" w:rsidP="00C07C1C">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t>Водночас розширення ринків створює нові можливості для міжнародної співпраці.</w:t>
      </w:r>
      <w:r w:rsidR="00C07C1C" w:rsidRPr="00FB6087">
        <w:rPr>
          <w:rFonts w:eastAsiaTheme="majorEastAsia" w:cs="Times New Roman"/>
          <w:szCs w:val="28"/>
          <w:lang w:val="uk-UA"/>
        </w:rPr>
        <w:t xml:space="preserve"> </w:t>
      </w:r>
      <w:proofErr w:type="spellStart"/>
      <w:r w:rsidRPr="00FB6087">
        <w:rPr>
          <w:rFonts w:eastAsiaTheme="majorEastAsia" w:cs="Times New Roman"/>
          <w:szCs w:val="28"/>
          <w:lang w:val="uk-UA"/>
        </w:rPr>
        <w:t>Діджиталізація</w:t>
      </w:r>
      <w:proofErr w:type="spellEnd"/>
      <w:r w:rsidRPr="00FB6087">
        <w:rPr>
          <w:rFonts w:eastAsiaTheme="majorEastAsia" w:cs="Times New Roman"/>
          <w:szCs w:val="28"/>
          <w:lang w:val="uk-UA"/>
        </w:rPr>
        <w:t xml:space="preserve"> змінює інструменти взаємодії:</w:t>
      </w:r>
      <w:r w:rsidR="00C07C1C" w:rsidRPr="00FB6087">
        <w:rPr>
          <w:rFonts w:eastAsiaTheme="majorEastAsia" w:cs="Times New Roman"/>
          <w:szCs w:val="28"/>
          <w:lang w:val="uk-UA"/>
        </w:rPr>
        <w:t xml:space="preserve"> </w:t>
      </w:r>
      <w:proofErr w:type="spellStart"/>
      <w:r w:rsidRPr="00FB6087">
        <w:rPr>
          <w:rFonts w:eastAsiaTheme="majorEastAsia" w:cs="Times New Roman"/>
          <w:szCs w:val="28"/>
          <w:lang w:val="uk-UA"/>
        </w:rPr>
        <w:t>відеоконференції</w:t>
      </w:r>
      <w:proofErr w:type="spellEnd"/>
      <w:r w:rsidRPr="00FB6087">
        <w:rPr>
          <w:rFonts w:eastAsiaTheme="majorEastAsia" w:cs="Times New Roman"/>
          <w:szCs w:val="28"/>
          <w:lang w:val="uk-UA"/>
        </w:rPr>
        <w:t xml:space="preserve">; онлайн-переговори; цифрові платформи співпраці. </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r w:rsidRPr="00FB6087">
        <w:rPr>
          <w:rFonts w:eastAsiaTheme="majorEastAsia" w:cs="Times New Roman"/>
          <w:szCs w:val="28"/>
          <w:lang w:val="uk-UA"/>
        </w:rPr>
        <w:lastRenderedPageBreak/>
        <w:t xml:space="preserve">Також зростає роль аналітики даних і автоматизації (CRM-систем, платформ управління </w:t>
      </w:r>
      <w:proofErr w:type="spellStart"/>
      <w:r w:rsidRPr="00FB6087">
        <w:rPr>
          <w:rFonts w:eastAsiaTheme="majorEastAsia" w:cs="Times New Roman"/>
          <w:szCs w:val="28"/>
          <w:lang w:val="uk-UA"/>
        </w:rPr>
        <w:t>проєктами</w:t>
      </w:r>
      <w:proofErr w:type="spellEnd"/>
      <w:r w:rsidRPr="00FB6087">
        <w:rPr>
          <w:rFonts w:eastAsiaTheme="majorEastAsia" w:cs="Times New Roman"/>
          <w:szCs w:val="28"/>
          <w:lang w:val="uk-UA"/>
        </w:rPr>
        <w:t>), що покращує організацію взаємодії та контроль виконання домовленостей.</w:t>
      </w:r>
    </w:p>
    <w:p w:rsidR="00B702BA" w:rsidRPr="00FB6087" w:rsidRDefault="00B702BA"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C07C1C" w:rsidRPr="00FB6087" w:rsidRDefault="00C07C1C"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C07C1C" w:rsidRPr="00FB6087" w:rsidRDefault="00C07C1C" w:rsidP="00A02CF2">
      <w:pPr>
        <w:pBdr>
          <w:top w:val="nil"/>
          <w:left w:val="nil"/>
          <w:bottom w:val="nil"/>
          <w:right w:val="nil"/>
          <w:between w:val="nil"/>
        </w:pBdr>
        <w:spacing w:after="0" w:line="240" w:lineRule="auto"/>
        <w:ind w:firstLine="709"/>
        <w:jc w:val="both"/>
        <w:rPr>
          <w:rFonts w:eastAsiaTheme="majorEastAsia" w:cs="Times New Roman"/>
          <w:szCs w:val="28"/>
          <w:lang w:val="uk-UA"/>
        </w:rPr>
      </w:pPr>
    </w:p>
    <w:p w:rsidR="00527181" w:rsidRPr="00FB6087" w:rsidRDefault="00527181" w:rsidP="00A02CF2">
      <w:pPr>
        <w:pStyle w:val="1"/>
        <w:spacing w:before="0" w:line="240" w:lineRule="auto"/>
        <w:ind w:firstLine="709"/>
        <w:rPr>
          <w:rFonts w:eastAsia="Times New Roman" w:cs="Times New Roman"/>
          <w:color w:val="auto"/>
          <w:szCs w:val="28"/>
          <w:lang w:val="uk-UA" w:eastAsia="ru-RU"/>
        </w:rPr>
      </w:pPr>
      <w:bookmarkStart w:id="93" w:name="_Toc226316533"/>
      <w:r w:rsidRPr="00FB6087">
        <w:rPr>
          <w:rFonts w:eastAsia="Times New Roman" w:cs="Times New Roman"/>
          <w:color w:val="auto"/>
          <w:szCs w:val="28"/>
          <w:lang w:val="uk-UA" w:eastAsia="ru-RU"/>
        </w:rPr>
        <w:t>Тема 7. Відносини «службовець – клієнт»</w:t>
      </w:r>
      <w:bookmarkEnd w:id="93"/>
      <w:r w:rsidRPr="00FB6087">
        <w:rPr>
          <w:rFonts w:eastAsia="Times New Roman" w:cs="Times New Roman"/>
          <w:color w:val="auto"/>
          <w:szCs w:val="28"/>
          <w:lang w:val="uk-UA" w:eastAsia="ru-RU"/>
        </w:rPr>
        <w:t xml:space="preserve"> </w:t>
      </w:r>
    </w:p>
    <w:p w:rsidR="000D4197" w:rsidRPr="00FB6087" w:rsidRDefault="000D4197" w:rsidP="00A02CF2">
      <w:pPr>
        <w:spacing w:after="0" w:line="240" w:lineRule="auto"/>
        <w:rPr>
          <w:szCs w:val="28"/>
          <w:lang w:val="uk-UA" w:eastAsia="ru-RU"/>
        </w:rPr>
      </w:pPr>
    </w:p>
    <w:p w:rsidR="00527181" w:rsidRPr="00FB6087" w:rsidRDefault="00527181" w:rsidP="00195705">
      <w:pPr>
        <w:pStyle w:val="a3"/>
        <w:numPr>
          <w:ilvl w:val="0"/>
          <w:numId w:val="7"/>
        </w:numPr>
        <w:pBdr>
          <w:top w:val="nil"/>
          <w:left w:val="nil"/>
          <w:bottom w:val="nil"/>
          <w:right w:val="nil"/>
          <w:between w:val="nil"/>
        </w:pBdr>
        <w:tabs>
          <w:tab w:val="left" w:pos="426"/>
        </w:tabs>
        <w:ind w:left="0" w:hanging="11"/>
        <w:jc w:val="both"/>
        <w:rPr>
          <w:sz w:val="28"/>
          <w:szCs w:val="28"/>
        </w:rPr>
      </w:pPr>
      <w:r w:rsidRPr="00FB6087">
        <w:rPr>
          <w:sz w:val="28"/>
          <w:szCs w:val="28"/>
        </w:rPr>
        <w:t xml:space="preserve">Особливості відносин в системі «службовець-клієнт». </w:t>
      </w:r>
    </w:p>
    <w:p w:rsidR="00527181" w:rsidRPr="00FB6087" w:rsidRDefault="00527181" w:rsidP="00195705">
      <w:pPr>
        <w:pStyle w:val="a3"/>
        <w:numPr>
          <w:ilvl w:val="0"/>
          <w:numId w:val="7"/>
        </w:numPr>
        <w:pBdr>
          <w:top w:val="nil"/>
          <w:left w:val="nil"/>
          <w:bottom w:val="nil"/>
          <w:right w:val="nil"/>
          <w:between w:val="nil"/>
        </w:pBdr>
        <w:tabs>
          <w:tab w:val="left" w:pos="426"/>
        </w:tabs>
        <w:ind w:left="0" w:hanging="11"/>
        <w:jc w:val="both"/>
        <w:rPr>
          <w:sz w:val="28"/>
          <w:szCs w:val="28"/>
        </w:rPr>
      </w:pPr>
      <w:r w:rsidRPr="00FB6087">
        <w:rPr>
          <w:sz w:val="28"/>
          <w:szCs w:val="28"/>
        </w:rPr>
        <w:t xml:space="preserve">Основні кроки по розробці програми побудови відносин «службовець – клієнт». </w:t>
      </w:r>
    </w:p>
    <w:p w:rsidR="00527181" w:rsidRPr="00FB6087" w:rsidRDefault="00527181" w:rsidP="00195705">
      <w:pPr>
        <w:pStyle w:val="a3"/>
        <w:numPr>
          <w:ilvl w:val="0"/>
          <w:numId w:val="7"/>
        </w:numPr>
        <w:pBdr>
          <w:top w:val="nil"/>
          <w:left w:val="nil"/>
          <w:bottom w:val="nil"/>
          <w:right w:val="nil"/>
          <w:between w:val="nil"/>
        </w:pBdr>
        <w:tabs>
          <w:tab w:val="left" w:pos="426"/>
        </w:tabs>
        <w:ind w:left="0" w:hanging="11"/>
        <w:jc w:val="both"/>
        <w:rPr>
          <w:sz w:val="28"/>
          <w:szCs w:val="28"/>
        </w:rPr>
      </w:pPr>
      <w:r w:rsidRPr="00FB6087">
        <w:rPr>
          <w:sz w:val="28"/>
          <w:szCs w:val="28"/>
        </w:rPr>
        <w:t xml:space="preserve">Важливість управління скаргами. Піраміда «Проблема - Скарга». </w:t>
      </w:r>
    </w:p>
    <w:p w:rsidR="00527181" w:rsidRPr="00FB6087" w:rsidRDefault="00527181" w:rsidP="00195705">
      <w:pPr>
        <w:pStyle w:val="a3"/>
        <w:numPr>
          <w:ilvl w:val="0"/>
          <w:numId w:val="7"/>
        </w:numPr>
        <w:pBdr>
          <w:top w:val="nil"/>
          <w:left w:val="nil"/>
          <w:bottom w:val="nil"/>
          <w:right w:val="nil"/>
          <w:between w:val="nil"/>
        </w:pBdr>
        <w:tabs>
          <w:tab w:val="left" w:pos="426"/>
        </w:tabs>
        <w:ind w:left="0" w:hanging="11"/>
        <w:jc w:val="both"/>
        <w:rPr>
          <w:sz w:val="28"/>
          <w:szCs w:val="28"/>
        </w:rPr>
      </w:pPr>
      <w:r w:rsidRPr="00FB6087">
        <w:rPr>
          <w:sz w:val="28"/>
          <w:szCs w:val="28"/>
        </w:rPr>
        <w:t>Побудова ефективної системи реагування на скарги.</w:t>
      </w:r>
    </w:p>
    <w:p w:rsidR="00624DD3" w:rsidRPr="00FB6087" w:rsidRDefault="00624DD3" w:rsidP="00A02CF2">
      <w:pPr>
        <w:spacing w:after="0" w:line="240" w:lineRule="auto"/>
        <w:ind w:hanging="11"/>
        <w:jc w:val="center"/>
        <w:rPr>
          <w:rFonts w:cs="Times New Roman"/>
          <w:szCs w:val="28"/>
          <w:lang w:val="uk-UA"/>
        </w:rPr>
      </w:pPr>
    </w:p>
    <w:p w:rsidR="00624DD3" w:rsidRPr="00FB6087" w:rsidRDefault="00331D1A" w:rsidP="00A02CF2">
      <w:pPr>
        <w:pStyle w:val="2"/>
        <w:rPr>
          <w:rFonts w:ascii="Times New Roman" w:hAnsi="Times New Roman" w:cs="Times New Roman"/>
          <w:szCs w:val="28"/>
          <w:lang w:val="uk-UA"/>
        </w:rPr>
      </w:pPr>
      <w:bookmarkStart w:id="94" w:name="_Toc226316534"/>
      <w:r w:rsidRPr="00FB6087">
        <w:rPr>
          <w:rFonts w:ascii="Times New Roman" w:hAnsi="Times New Roman" w:cs="Times New Roman"/>
          <w:szCs w:val="28"/>
          <w:lang w:val="uk-UA"/>
        </w:rPr>
        <w:t xml:space="preserve">1. </w:t>
      </w:r>
      <w:r w:rsidR="00624DD3" w:rsidRPr="00FB6087">
        <w:rPr>
          <w:rFonts w:ascii="Times New Roman" w:hAnsi="Times New Roman" w:cs="Times New Roman"/>
          <w:szCs w:val="28"/>
          <w:lang w:val="uk-UA"/>
        </w:rPr>
        <w:t>Особливості відносин у системі «службовець – клієнт»</w:t>
      </w:r>
      <w:bookmarkEnd w:id="94"/>
    </w:p>
    <w:p w:rsidR="00624DD3" w:rsidRPr="00FB6087" w:rsidRDefault="00624DD3" w:rsidP="00A02CF2">
      <w:pPr>
        <w:pStyle w:val="3"/>
        <w:rPr>
          <w:rFonts w:ascii="Times New Roman" w:eastAsia="Times New Roman" w:hAnsi="Times New Roman" w:cs="Times New Roman"/>
          <w:szCs w:val="28"/>
          <w:lang w:val="uk-UA" w:eastAsia="ru-RU"/>
        </w:rPr>
      </w:pPr>
      <w:bookmarkStart w:id="95" w:name="_Toc226313223"/>
      <w:bookmarkStart w:id="96" w:name="_Toc226316535"/>
      <w:r w:rsidRPr="00FB6087">
        <w:rPr>
          <w:rFonts w:ascii="Times New Roman" w:eastAsia="Times New Roman" w:hAnsi="Times New Roman" w:cs="Times New Roman"/>
          <w:szCs w:val="28"/>
          <w:lang w:val="uk-UA" w:eastAsia="ru-RU"/>
        </w:rPr>
        <w:t>1. Роль торгового персоналу у формуванні відносин із клієнтами</w:t>
      </w:r>
      <w:bookmarkEnd w:id="95"/>
      <w:bookmarkEnd w:id="96"/>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Торговий персонал є ключовою ланкою, яка поєднує компанію зі споживачами. Саме торговий представник у більшості випадків формує перше враження про підприємство, виступає його «обличчям» і водночас є важливим джерелом інформації про клієнтів, їхні потреби, очікування та проблеми.</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Сучасні вимоги до торгових працівників значно ширші, ніж просто здійснення продажу. Вони повинні:</w:t>
      </w:r>
    </w:p>
    <w:p w:rsidR="00624DD3" w:rsidRPr="00FB6087" w:rsidRDefault="00624DD3" w:rsidP="00AE33D7">
      <w:pPr>
        <w:numPr>
          <w:ilvl w:val="0"/>
          <w:numId w:val="87"/>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володіти навичками комунікації; </w:t>
      </w:r>
    </w:p>
    <w:p w:rsidR="00624DD3" w:rsidRPr="00FB6087" w:rsidRDefault="00624DD3" w:rsidP="00AE33D7">
      <w:pPr>
        <w:numPr>
          <w:ilvl w:val="0"/>
          <w:numId w:val="87"/>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знати основи маркетингу; </w:t>
      </w:r>
    </w:p>
    <w:p w:rsidR="00624DD3" w:rsidRPr="00FB6087" w:rsidRDefault="00624DD3" w:rsidP="00AE33D7">
      <w:pPr>
        <w:numPr>
          <w:ilvl w:val="0"/>
          <w:numId w:val="87"/>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вміти аналізувати поведінку споживачів; </w:t>
      </w:r>
    </w:p>
    <w:p w:rsidR="00624DD3" w:rsidRPr="00FB6087" w:rsidRDefault="00624DD3" w:rsidP="00AE33D7">
      <w:pPr>
        <w:numPr>
          <w:ilvl w:val="0"/>
          <w:numId w:val="87"/>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виявляти потреби клієнтів; </w:t>
      </w:r>
    </w:p>
    <w:p w:rsidR="00624DD3" w:rsidRPr="00FB6087" w:rsidRDefault="00624DD3" w:rsidP="00AE33D7">
      <w:pPr>
        <w:numPr>
          <w:ilvl w:val="0"/>
          <w:numId w:val="87"/>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будувати довгострокові взаємини. </w:t>
      </w:r>
    </w:p>
    <w:p w:rsidR="00624DD3" w:rsidRPr="00FB6087" w:rsidRDefault="00624DD3" w:rsidP="00195705">
      <w:p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більшості компаній процес продажу включає </w:t>
      </w:r>
      <w:r w:rsidRPr="00FB6087">
        <w:rPr>
          <w:rFonts w:eastAsia="Times New Roman" w:cs="Times New Roman"/>
          <w:b/>
          <w:bCs/>
          <w:szCs w:val="28"/>
          <w:lang w:val="uk-UA" w:eastAsia="ru-RU"/>
        </w:rPr>
        <w:t>сім основних етапів</w:t>
      </w:r>
      <w:r w:rsidRPr="00FB6087">
        <w:rPr>
          <w:rFonts w:eastAsia="Times New Roman" w:cs="Times New Roman"/>
          <w:szCs w:val="28"/>
          <w:lang w:val="uk-UA" w:eastAsia="ru-RU"/>
        </w:rPr>
        <w:t>:</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Пошук і оцінка потенційних клієнтів.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Підготовка до контакту.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Встановлення контакту.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Проведення презентації та демонстрації товару.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Подолання заперечень.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Завершення угоди. </w:t>
      </w:r>
    </w:p>
    <w:p w:rsidR="00624DD3" w:rsidRPr="00FB6087" w:rsidRDefault="00624DD3" w:rsidP="00AE33D7">
      <w:pPr>
        <w:numPr>
          <w:ilvl w:val="0"/>
          <w:numId w:val="88"/>
        </w:numPr>
        <w:tabs>
          <w:tab w:val="left" w:pos="1701"/>
        </w:tabs>
        <w:spacing w:after="0" w:line="240" w:lineRule="auto"/>
        <w:ind w:firstLine="709"/>
        <w:jc w:val="both"/>
        <w:rPr>
          <w:rFonts w:eastAsia="Times New Roman" w:cs="Times New Roman"/>
          <w:szCs w:val="28"/>
          <w:lang w:val="uk-UA" w:eastAsia="ru-RU"/>
        </w:rPr>
      </w:pPr>
      <w:proofErr w:type="spellStart"/>
      <w:r w:rsidRPr="00FB6087">
        <w:rPr>
          <w:rFonts w:eastAsia="Times New Roman" w:cs="Times New Roman"/>
          <w:szCs w:val="28"/>
          <w:lang w:val="uk-UA" w:eastAsia="ru-RU"/>
        </w:rPr>
        <w:t>Післяпродажна</w:t>
      </w:r>
      <w:proofErr w:type="spellEnd"/>
      <w:r w:rsidRPr="00FB6087">
        <w:rPr>
          <w:rFonts w:eastAsia="Times New Roman" w:cs="Times New Roman"/>
          <w:szCs w:val="28"/>
          <w:lang w:val="uk-UA" w:eastAsia="ru-RU"/>
        </w:rPr>
        <w:t xml:space="preserve"> робота з клієнтом.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Останній етап має особливе значення, оскільки саме він формує основу </w:t>
      </w:r>
      <w:r w:rsidRPr="00FB6087">
        <w:rPr>
          <w:rFonts w:eastAsia="Times New Roman" w:cs="Times New Roman"/>
          <w:b/>
          <w:bCs/>
          <w:szCs w:val="28"/>
          <w:lang w:val="uk-UA" w:eastAsia="ru-RU"/>
        </w:rPr>
        <w:t>довгострокового співробітництва</w:t>
      </w:r>
      <w:r w:rsidRPr="00FB6087">
        <w:rPr>
          <w:rFonts w:eastAsia="Times New Roman" w:cs="Times New Roman"/>
          <w:szCs w:val="28"/>
          <w:lang w:val="uk-UA" w:eastAsia="ru-RU"/>
        </w:rPr>
        <w:t xml:space="preserve"> між компанією та клієнтом.</w:t>
      </w:r>
    </w:p>
    <w:p w:rsidR="00624DD3" w:rsidRPr="00FB6087" w:rsidRDefault="00624DD3" w:rsidP="00A02CF2">
      <w:pPr>
        <w:spacing w:after="0" w:line="240" w:lineRule="auto"/>
        <w:ind w:firstLine="709"/>
        <w:jc w:val="both"/>
        <w:rPr>
          <w:rFonts w:eastAsia="Times New Roman" w:cs="Times New Roman"/>
          <w:szCs w:val="28"/>
          <w:lang w:val="uk-UA" w:eastAsia="ru-RU"/>
        </w:rPr>
      </w:pPr>
    </w:p>
    <w:p w:rsidR="00624DD3" w:rsidRPr="00FB6087" w:rsidRDefault="00624DD3" w:rsidP="00A02CF2">
      <w:pPr>
        <w:pStyle w:val="3"/>
        <w:rPr>
          <w:rFonts w:ascii="Times New Roman" w:eastAsia="Times New Roman" w:hAnsi="Times New Roman" w:cs="Times New Roman"/>
          <w:szCs w:val="28"/>
          <w:lang w:val="uk-UA" w:eastAsia="ru-RU"/>
        </w:rPr>
      </w:pPr>
      <w:bookmarkStart w:id="97" w:name="_Toc226313224"/>
      <w:bookmarkStart w:id="98" w:name="_Toc226316536"/>
      <w:r w:rsidRPr="00FB6087">
        <w:rPr>
          <w:rFonts w:ascii="Times New Roman" w:eastAsia="Times New Roman" w:hAnsi="Times New Roman" w:cs="Times New Roman"/>
          <w:szCs w:val="28"/>
          <w:lang w:val="uk-UA" w:eastAsia="ru-RU"/>
        </w:rPr>
        <w:t>2. Перехід від маркетингу угод до маркетингу відносин</w:t>
      </w:r>
      <w:bookmarkEnd w:id="97"/>
      <w:bookmarkEnd w:id="98"/>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У сучасній економіці компанії дедалі більше переходять від короткострокових продажів до формування тривалих партнерських відносин із клієнтами.</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Сучасні споживачі надають перевагу постачальникам, які:</w:t>
      </w:r>
    </w:p>
    <w:p w:rsidR="00624DD3" w:rsidRPr="00FB6087" w:rsidRDefault="00624DD3" w:rsidP="00AE33D7">
      <w:pPr>
        <w:numPr>
          <w:ilvl w:val="0"/>
          <w:numId w:val="8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можуть комплексно задовольняти їхні потреби; </w:t>
      </w:r>
    </w:p>
    <w:p w:rsidR="00624DD3" w:rsidRPr="00FB6087" w:rsidRDefault="00624DD3" w:rsidP="00AE33D7">
      <w:pPr>
        <w:numPr>
          <w:ilvl w:val="0"/>
          <w:numId w:val="8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lastRenderedPageBreak/>
        <w:t xml:space="preserve">швидко реагують на проблеми; </w:t>
      </w:r>
    </w:p>
    <w:p w:rsidR="00624DD3" w:rsidRPr="00FB6087" w:rsidRDefault="00624DD3" w:rsidP="00AE33D7">
      <w:pPr>
        <w:numPr>
          <w:ilvl w:val="0"/>
          <w:numId w:val="8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готові співпрацювати над удосконаленням продукту; </w:t>
      </w:r>
    </w:p>
    <w:p w:rsidR="00624DD3" w:rsidRPr="00FB6087" w:rsidRDefault="00624DD3" w:rsidP="00AE33D7">
      <w:pPr>
        <w:numPr>
          <w:ilvl w:val="0"/>
          <w:numId w:val="8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підтримують постійний контакт із клієнтом.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Одним із відомих підходів до продажу є метод СПРР (ситуація → проблема → рішення → результат). Його застосовують компанії, які прагнуть довгострокового співробітництва із клієнтами. Суть методу полягає у тому, що торговий представник:</w:t>
      </w:r>
    </w:p>
    <w:p w:rsidR="00624DD3" w:rsidRPr="00FB6087" w:rsidRDefault="00624DD3" w:rsidP="00AE33D7">
      <w:pPr>
        <w:numPr>
          <w:ilvl w:val="0"/>
          <w:numId w:val="9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аналізує ситуацію клієнта; </w:t>
      </w:r>
    </w:p>
    <w:p w:rsidR="00624DD3" w:rsidRPr="00FB6087" w:rsidRDefault="00624DD3" w:rsidP="00AE33D7">
      <w:pPr>
        <w:numPr>
          <w:ilvl w:val="0"/>
          <w:numId w:val="9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виявляє проблему; </w:t>
      </w:r>
    </w:p>
    <w:p w:rsidR="00624DD3" w:rsidRPr="00FB6087" w:rsidRDefault="00624DD3" w:rsidP="00AE33D7">
      <w:pPr>
        <w:numPr>
          <w:ilvl w:val="0"/>
          <w:numId w:val="9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пропонує рішення; </w:t>
      </w:r>
    </w:p>
    <w:p w:rsidR="00624DD3" w:rsidRPr="00FB6087" w:rsidRDefault="00624DD3" w:rsidP="00AE33D7">
      <w:pPr>
        <w:numPr>
          <w:ilvl w:val="0"/>
          <w:numId w:val="9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демонструє результат і вигоду.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Таким чином, торговий працівник стає не просто продавцем, а </w:t>
      </w:r>
      <w:r w:rsidRPr="00FB6087">
        <w:rPr>
          <w:rFonts w:eastAsia="Times New Roman" w:cs="Times New Roman"/>
          <w:b/>
          <w:bCs/>
          <w:szCs w:val="28"/>
          <w:lang w:val="uk-UA" w:eastAsia="ru-RU"/>
        </w:rPr>
        <w:t>консультантом і партнером для клієнта</w:t>
      </w:r>
      <w:r w:rsidRPr="00FB6087">
        <w:rPr>
          <w:rFonts w:eastAsia="Times New Roman" w:cs="Times New Roman"/>
          <w:szCs w:val="28"/>
          <w:lang w:val="uk-UA" w:eastAsia="ru-RU"/>
        </w:rPr>
        <w:t>.</w:t>
      </w:r>
    </w:p>
    <w:p w:rsidR="00624DD3" w:rsidRPr="00FB6087" w:rsidRDefault="00624DD3" w:rsidP="00A02CF2">
      <w:pPr>
        <w:spacing w:after="0" w:line="240" w:lineRule="auto"/>
        <w:ind w:firstLine="709"/>
        <w:jc w:val="both"/>
        <w:rPr>
          <w:rFonts w:eastAsia="Times New Roman" w:cs="Times New Roman"/>
          <w:szCs w:val="28"/>
          <w:lang w:val="uk-UA" w:eastAsia="ru-RU"/>
        </w:rPr>
      </w:pPr>
    </w:p>
    <w:p w:rsidR="00624DD3" w:rsidRPr="00FB6087" w:rsidRDefault="00624DD3" w:rsidP="00A02CF2">
      <w:pPr>
        <w:pStyle w:val="3"/>
        <w:rPr>
          <w:rFonts w:ascii="Times New Roman" w:eastAsia="Times New Roman" w:hAnsi="Times New Roman" w:cs="Times New Roman"/>
          <w:szCs w:val="28"/>
          <w:lang w:val="uk-UA" w:eastAsia="ru-RU"/>
        </w:rPr>
      </w:pPr>
      <w:bookmarkStart w:id="99" w:name="_Toc226313225"/>
      <w:bookmarkStart w:id="100" w:name="_Toc226316537"/>
      <w:r w:rsidRPr="00FB6087">
        <w:rPr>
          <w:rFonts w:ascii="Times New Roman" w:eastAsia="Times New Roman" w:hAnsi="Times New Roman" w:cs="Times New Roman"/>
          <w:szCs w:val="28"/>
          <w:lang w:val="uk-UA" w:eastAsia="ru-RU"/>
        </w:rPr>
        <w:t>3. Підходи до навчання торгового персоналу</w:t>
      </w:r>
      <w:bookmarkEnd w:id="99"/>
      <w:bookmarkEnd w:id="100"/>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Сучасні компанії активно інвестують у підготовку торгових працівників, адже ефективний персонал безпосередньо впливає на прибутковість підприємства.</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Основною метою навчання є трансформація працівника:</w:t>
      </w:r>
      <w:r w:rsidR="00195705" w:rsidRPr="00FB6087">
        <w:rPr>
          <w:rFonts w:eastAsia="Times New Roman" w:cs="Times New Roman"/>
          <w:szCs w:val="28"/>
          <w:lang w:val="uk-UA" w:eastAsia="ru-RU"/>
        </w:rPr>
        <w:t xml:space="preserve"> </w:t>
      </w:r>
      <w:r w:rsidRPr="00FB6087">
        <w:rPr>
          <w:rFonts w:eastAsia="Times New Roman" w:cs="Times New Roman"/>
          <w:b/>
          <w:bCs/>
          <w:szCs w:val="28"/>
          <w:lang w:val="uk-UA" w:eastAsia="ru-RU"/>
        </w:rPr>
        <w:t>від пасивного приймальника замовлень → до активного менеджера з продажів.</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Існують два основні підходи до навчання.</w:t>
      </w:r>
    </w:p>
    <w:p w:rsidR="00624DD3" w:rsidRPr="00FB6087" w:rsidRDefault="00624DD3" w:rsidP="00A02CF2">
      <w:pPr>
        <w:spacing w:after="0" w:line="240" w:lineRule="auto"/>
        <w:ind w:firstLine="709"/>
        <w:jc w:val="both"/>
        <w:outlineLvl w:val="2"/>
        <w:rPr>
          <w:rFonts w:eastAsia="Times New Roman" w:cs="Times New Roman"/>
          <w:b/>
          <w:bCs/>
          <w:szCs w:val="28"/>
          <w:lang w:val="uk-UA" w:eastAsia="ru-RU"/>
        </w:rPr>
      </w:pPr>
      <w:bookmarkStart w:id="101" w:name="_Toc226313226"/>
      <w:bookmarkStart w:id="102" w:name="_Toc226316538"/>
      <w:r w:rsidRPr="00FB6087">
        <w:rPr>
          <w:rFonts w:eastAsia="Times New Roman" w:cs="Times New Roman"/>
          <w:b/>
          <w:bCs/>
          <w:szCs w:val="28"/>
          <w:lang w:val="uk-UA" w:eastAsia="ru-RU"/>
        </w:rPr>
        <w:t>3.1 Орієнтований на продаж підхід</w:t>
      </w:r>
      <w:bookmarkEnd w:id="101"/>
      <w:bookmarkEnd w:id="102"/>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Передбачає використання активних технік впливу на покупця:</w:t>
      </w:r>
    </w:p>
    <w:p w:rsidR="00624DD3" w:rsidRPr="00FB6087" w:rsidRDefault="00624DD3" w:rsidP="00AE33D7">
      <w:pPr>
        <w:numPr>
          <w:ilvl w:val="0"/>
          <w:numId w:val="9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яскраві презентації; </w:t>
      </w:r>
    </w:p>
    <w:p w:rsidR="00624DD3" w:rsidRPr="00FB6087" w:rsidRDefault="00624DD3" w:rsidP="00AE33D7">
      <w:pPr>
        <w:numPr>
          <w:ilvl w:val="0"/>
          <w:numId w:val="9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акцент на перевагах товару; </w:t>
      </w:r>
    </w:p>
    <w:p w:rsidR="00624DD3" w:rsidRPr="00FB6087" w:rsidRDefault="00624DD3" w:rsidP="00AE33D7">
      <w:pPr>
        <w:numPr>
          <w:ilvl w:val="0"/>
          <w:numId w:val="9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критика конкурентів; </w:t>
      </w:r>
    </w:p>
    <w:p w:rsidR="00624DD3" w:rsidRPr="00FB6087" w:rsidRDefault="00624DD3" w:rsidP="00AE33D7">
      <w:pPr>
        <w:numPr>
          <w:ilvl w:val="0"/>
          <w:numId w:val="9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використання знижок; </w:t>
      </w:r>
    </w:p>
    <w:p w:rsidR="00624DD3" w:rsidRPr="00FB6087" w:rsidRDefault="00624DD3" w:rsidP="00AE33D7">
      <w:pPr>
        <w:numPr>
          <w:ilvl w:val="0"/>
          <w:numId w:val="9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стимулювання швидкого прийняття рішення.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Цей підхід ґрунтується на припущенні, що споживач потребує стимулювання до купівлі.</w:t>
      </w:r>
    </w:p>
    <w:p w:rsidR="00624DD3" w:rsidRPr="00FB6087" w:rsidRDefault="00624DD3" w:rsidP="00A02CF2">
      <w:pPr>
        <w:spacing w:after="0" w:line="240" w:lineRule="auto"/>
        <w:ind w:firstLine="709"/>
        <w:jc w:val="both"/>
        <w:outlineLvl w:val="2"/>
        <w:rPr>
          <w:rFonts w:eastAsia="Times New Roman" w:cs="Times New Roman"/>
          <w:b/>
          <w:bCs/>
          <w:szCs w:val="28"/>
          <w:lang w:val="uk-UA" w:eastAsia="ru-RU"/>
        </w:rPr>
      </w:pPr>
      <w:bookmarkStart w:id="103" w:name="_Toc226313227"/>
      <w:bookmarkStart w:id="104" w:name="_Toc226316539"/>
      <w:r w:rsidRPr="00FB6087">
        <w:rPr>
          <w:rFonts w:eastAsia="Times New Roman" w:cs="Times New Roman"/>
          <w:b/>
          <w:bCs/>
          <w:szCs w:val="28"/>
          <w:lang w:val="uk-UA" w:eastAsia="ru-RU"/>
        </w:rPr>
        <w:t>3.2 Орієнтований на клієнта підхід</w:t>
      </w:r>
      <w:bookmarkEnd w:id="103"/>
      <w:bookmarkEnd w:id="104"/>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Більш сучасна концепція, яка передбачає:</w:t>
      </w:r>
    </w:p>
    <w:p w:rsidR="00624DD3" w:rsidRPr="00FB6087" w:rsidRDefault="00624DD3" w:rsidP="00AE33D7">
      <w:pPr>
        <w:numPr>
          <w:ilvl w:val="0"/>
          <w:numId w:val="9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виявлення потреб клієнта; </w:t>
      </w:r>
    </w:p>
    <w:p w:rsidR="00624DD3" w:rsidRPr="00FB6087" w:rsidRDefault="00624DD3" w:rsidP="00AE33D7">
      <w:pPr>
        <w:numPr>
          <w:ilvl w:val="0"/>
          <w:numId w:val="9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активне слухання; </w:t>
      </w:r>
    </w:p>
    <w:p w:rsidR="00624DD3" w:rsidRPr="00FB6087" w:rsidRDefault="00624DD3" w:rsidP="00AE33D7">
      <w:pPr>
        <w:numPr>
          <w:ilvl w:val="0"/>
          <w:numId w:val="9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постановку уточнюючих запитань; </w:t>
      </w:r>
    </w:p>
    <w:p w:rsidR="00624DD3" w:rsidRPr="00FB6087" w:rsidRDefault="00624DD3" w:rsidP="00AE33D7">
      <w:pPr>
        <w:numPr>
          <w:ilvl w:val="0"/>
          <w:numId w:val="9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пошук оптимального рішення проблеми.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 цьому випадку торговий представник виступає як </w:t>
      </w:r>
      <w:proofErr w:type="spellStart"/>
      <w:r w:rsidRPr="00FB6087">
        <w:rPr>
          <w:rFonts w:eastAsia="Times New Roman" w:cs="Times New Roman"/>
          <w:b/>
          <w:bCs/>
          <w:szCs w:val="28"/>
          <w:lang w:val="uk-UA" w:eastAsia="ru-RU"/>
        </w:rPr>
        <w:t>вирішувач</w:t>
      </w:r>
      <w:proofErr w:type="spellEnd"/>
      <w:r w:rsidRPr="00FB6087">
        <w:rPr>
          <w:rFonts w:eastAsia="Times New Roman" w:cs="Times New Roman"/>
          <w:b/>
          <w:bCs/>
          <w:szCs w:val="28"/>
          <w:lang w:val="uk-UA" w:eastAsia="ru-RU"/>
        </w:rPr>
        <w:t xml:space="preserve"> проблем клієнта</w:t>
      </w:r>
      <w:r w:rsidRPr="00FB6087">
        <w:rPr>
          <w:rFonts w:eastAsia="Times New Roman" w:cs="Times New Roman"/>
          <w:szCs w:val="28"/>
          <w:lang w:val="uk-UA" w:eastAsia="ru-RU"/>
        </w:rPr>
        <w:t>, що відповідає принципам маркетингу відносин.</w:t>
      </w:r>
    </w:p>
    <w:p w:rsidR="00624DD3" w:rsidRPr="00FB6087" w:rsidRDefault="00624DD3" w:rsidP="00A02CF2">
      <w:pPr>
        <w:spacing w:after="0" w:line="240" w:lineRule="auto"/>
        <w:ind w:firstLine="709"/>
        <w:jc w:val="center"/>
        <w:rPr>
          <w:rFonts w:eastAsia="Times New Roman" w:cs="Times New Roman"/>
          <w:szCs w:val="28"/>
          <w:lang w:val="uk-UA" w:eastAsia="ru-RU"/>
        </w:rPr>
      </w:pPr>
    </w:p>
    <w:p w:rsidR="00624DD3" w:rsidRPr="00FB6087" w:rsidRDefault="00331D1A" w:rsidP="00A02CF2">
      <w:pPr>
        <w:pStyle w:val="2"/>
        <w:rPr>
          <w:rFonts w:ascii="Times New Roman" w:eastAsia="Times New Roman" w:hAnsi="Times New Roman" w:cs="Times New Roman"/>
          <w:szCs w:val="28"/>
          <w:lang w:val="uk-UA" w:eastAsia="ru-RU"/>
        </w:rPr>
      </w:pPr>
      <w:bookmarkStart w:id="105" w:name="_Toc226316540"/>
      <w:r w:rsidRPr="00FB6087">
        <w:rPr>
          <w:rFonts w:ascii="Times New Roman" w:eastAsia="Times New Roman" w:hAnsi="Times New Roman" w:cs="Times New Roman"/>
          <w:szCs w:val="28"/>
          <w:lang w:val="uk-UA" w:eastAsia="ru-RU"/>
        </w:rPr>
        <w:t xml:space="preserve">2. </w:t>
      </w:r>
      <w:r w:rsidR="00624DD3" w:rsidRPr="00FB6087">
        <w:rPr>
          <w:rFonts w:ascii="Times New Roman" w:eastAsia="Times New Roman" w:hAnsi="Times New Roman" w:cs="Times New Roman"/>
          <w:szCs w:val="28"/>
          <w:lang w:val="uk-UA" w:eastAsia="ru-RU"/>
        </w:rPr>
        <w:t>Основні кроки розробки програми побудови відносин «службовець – клієнт»</w:t>
      </w:r>
      <w:bookmarkEnd w:id="105"/>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Ефективна система відносин із клієнтами формується на основі чіткої програми дій.</w:t>
      </w:r>
    </w:p>
    <w:p w:rsidR="00624DD3" w:rsidRPr="00FB6087" w:rsidRDefault="00624DD3" w:rsidP="004926AE">
      <w:pPr>
        <w:pStyle w:val="3"/>
        <w:keepNext w:val="0"/>
        <w:keepLines w:val="0"/>
        <w:widowControl w:val="0"/>
        <w:rPr>
          <w:rFonts w:ascii="Times New Roman" w:eastAsia="Times New Roman" w:hAnsi="Times New Roman" w:cs="Times New Roman"/>
          <w:b w:val="0"/>
          <w:szCs w:val="28"/>
          <w:lang w:val="uk-UA" w:eastAsia="ru-RU"/>
        </w:rPr>
      </w:pPr>
      <w:bookmarkStart w:id="106" w:name="_Toc226313229"/>
      <w:bookmarkStart w:id="107" w:name="_Toc226316541"/>
      <w:r w:rsidRPr="00FB6087">
        <w:rPr>
          <w:rFonts w:ascii="Times New Roman" w:eastAsia="Times New Roman" w:hAnsi="Times New Roman" w:cs="Times New Roman"/>
          <w:szCs w:val="28"/>
          <w:lang w:val="uk-UA" w:eastAsia="ru-RU"/>
        </w:rPr>
        <w:t>1. Визначення ключових клієнтів</w:t>
      </w:r>
      <w:bookmarkEnd w:id="106"/>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 xml:space="preserve">Компанія повинна визначити </w:t>
      </w:r>
      <w:r w:rsidRPr="00FB6087">
        <w:rPr>
          <w:rFonts w:ascii="Times New Roman" w:eastAsia="Times New Roman" w:hAnsi="Times New Roman" w:cs="Times New Roman"/>
          <w:b w:val="0"/>
          <w:szCs w:val="28"/>
          <w:lang w:val="uk-UA" w:eastAsia="ru-RU"/>
        </w:rPr>
        <w:lastRenderedPageBreak/>
        <w:t>найбільш важливих споживачів (наприклад, 5</w:t>
      </w:r>
      <w:r w:rsidR="00ED4F5E" w:rsidRPr="00FB6087">
        <w:rPr>
          <w:rFonts w:eastAsia="Times New Roman" w:cs="Times New Roman"/>
          <w:b w:val="0"/>
          <w:szCs w:val="28"/>
          <w:lang w:val="uk-UA" w:eastAsia="ru-RU"/>
        </w:rPr>
        <w:t>-</w:t>
      </w:r>
      <w:r w:rsidRPr="00FB6087">
        <w:rPr>
          <w:rFonts w:ascii="Times New Roman" w:eastAsia="Times New Roman" w:hAnsi="Times New Roman" w:cs="Times New Roman"/>
          <w:b w:val="0"/>
          <w:szCs w:val="28"/>
          <w:lang w:val="uk-UA" w:eastAsia="ru-RU"/>
        </w:rPr>
        <w:t>10 найбільших клієнтів) і розробити для них спеціальні програми співпраці.</w:t>
      </w:r>
      <w:bookmarkEnd w:id="107"/>
    </w:p>
    <w:p w:rsidR="00624DD3" w:rsidRPr="00FB6087" w:rsidRDefault="00624DD3" w:rsidP="00C07C1C">
      <w:pPr>
        <w:pStyle w:val="3"/>
        <w:rPr>
          <w:rFonts w:ascii="Times New Roman" w:eastAsia="Times New Roman" w:hAnsi="Times New Roman" w:cs="Times New Roman"/>
          <w:szCs w:val="28"/>
          <w:lang w:val="uk-UA" w:eastAsia="ru-RU"/>
        </w:rPr>
      </w:pPr>
      <w:bookmarkStart w:id="108" w:name="_Toc226313230"/>
      <w:bookmarkStart w:id="109" w:name="_Toc226316542"/>
      <w:r w:rsidRPr="00FB6087">
        <w:rPr>
          <w:rFonts w:ascii="Times New Roman" w:eastAsia="Times New Roman" w:hAnsi="Times New Roman" w:cs="Times New Roman"/>
          <w:szCs w:val="28"/>
          <w:lang w:val="uk-UA" w:eastAsia="ru-RU"/>
        </w:rPr>
        <w:t>2. Призначення менеджера по роботі з клієнтом</w:t>
      </w:r>
      <w:bookmarkEnd w:id="108"/>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За кожним ключовим клієнтом закріплюється досвідчений менеджер, який:</w:t>
      </w:r>
      <w:bookmarkEnd w:id="109"/>
    </w:p>
    <w:p w:rsidR="00624DD3" w:rsidRPr="00FB6087" w:rsidRDefault="00624DD3" w:rsidP="00AE33D7">
      <w:pPr>
        <w:numPr>
          <w:ilvl w:val="0"/>
          <w:numId w:val="9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добре знає потреби клієнта; </w:t>
      </w:r>
    </w:p>
    <w:p w:rsidR="00624DD3" w:rsidRPr="00FB6087" w:rsidRDefault="00624DD3" w:rsidP="00AE33D7">
      <w:pPr>
        <w:numPr>
          <w:ilvl w:val="0"/>
          <w:numId w:val="9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підтримує регулярний контакт; </w:t>
      </w:r>
    </w:p>
    <w:p w:rsidR="00624DD3" w:rsidRPr="00FB6087" w:rsidRDefault="00624DD3" w:rsidP="00AE33D7">
      <w:pPr>
        <w:numPr>
          <w:ilvl w:val="0"/>
          <w:numId w:val="9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координує взаємодію компанії з клієнтом. </w:t>
      </w:r>
    </w:p>
    <w:p w:rsidR="00624DD3" w:rsidRPr="00FB6087" w:rsidRDefault="00624DD3" w:rsidP="00A02CF2">
      <w:pPr>
        <w:pStyle w:val="3"/>
        <w:rPr>
          <w:rFonts w:ascii="Times New Roman" w:eastAsia="Times New Roman" w:hAnsi="Times New Roman" w:cs="Times New Roman"/>
          <w:szCs w:val="28"/>
          <w:lang w:val="uk-UA" w:eastAsia="ru-RU"/>
        </w:rPr>
      </w:pPr>
      <w:bookmarkStart w:id="110" w:name="_Toc226313231"/>
      <w:bookmarkStart w:id="111" w:name="_Toc226316543"/>
      <w:r w:rsidRPr="00FB6087">
        <w:rPr>
          <w:rFonts w:ascii="Times New Roman" w:eastAsia="Times New Roman" w:hAnsi="Times New Roman" w:cs="Times New Roman"/>
          <w:szCs w:val="28"/>
          <w:lang w:val="uk-UA" w:eastAsia="ru-RU"/>
        </w:rPr>
        <w:t>3. Визначення завдань менеджера з відносин</w:t>
      </w:r>
      <w:bookmarkEnd w:id="110"/>
      <w:bookmarkEnd w:id="111"/>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Опис роботи повинен включати:</w:t>
      </w:r>
    </w:p>
    <w:p w:rsidR="00624DD3" w:rsidRPr="00FB6087" w:rsidRDefault="00624DD3" w:rsidP="00AE33D7">
      <w:pPr>
        <w:numPr>
          <w:ilvl w:val="0"/>
          <w:numId w:val="9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цілі співпраці; </w:t>
      </w:r>
    </w:p>
    <w:p w:rsidR="00624DD3" w:rsidRPr="00FB6087" w:rsidRDefault="00624DD3" w:rsidP="00AE33D7">
      <w:pPr>
        <w:numPr>
          <w:ilvl w:val="0"/>
          <w:numId w:val="9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обов'язки; </w:t>
      </w:r>
    </w:p>
    <w:p w:rsidR="00624DD3" w:rsidRPr="00FB6087" w:rsidRDefault="00624DD3" w:rsidP="00AE33D7">
      <w:pPr>
        <w:numPr>
          <w:ilvl w:val="0"/>
          <w:numId w:val="9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критерії оцінювання результатів роботи; </w:t>
      </w:r>
    </w:p>
    <w:p w:rsidR="00624DD3" w:rsidRPr="00FB6087" w:rsidRDefault="00624DD3" w:rsidP="00AE33D7">
      <w:pPr>
        <w:numPr>
          <w:ilvl w:val="0"/>
          <w:numId w:val="9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рівень відповідальності за розвиток відносин із клієнтом.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Менеджер є:</w:t>
      </w:r>
    </w:p>
    <w:p w:rsidR="00624DD3" w:rsidRPr="00FB6087" w:rsidRDefault="00624DD3" w:rsidP="00AE33D7">
      <w:pPr>
        <w:numPr>
          <w:ilvl w:val="0"/>
          <w:numId w:val="95"/>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джерелом інформації про клієнта; </w:t>
      </w:r>
    </w:p>
    <w:p w:rsidR="00624DD3" w:rsidRPr="00FB6087" w:rsidRDefault="00624DD3" w:rsidP="00AE33D7">
      <w:pPr>
        <w:numPr>
          <w:ilvl w:val="0"/>
          <w:numId w:val="95"/>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координатором діяльності компанії щодо цього клієнта. </w:t>
      </w:r>
    </w:p>
    <w:p w:rsidR="00624DD3" w:rsidRPr="00FB6087" w:rsidRDefault="00624DD3" w:rsidP="00ED4F5E">
      <w:pPr>
        <w:pStyle w:val="3"/>
        <w:rPr>
          <w:rFonts w:ascii="Times New Roman" w:eastAsia="Times New Roman" w:hAnsi="Times New Roman" w:cs="Times New Roman"/>
          <w:szCs w:val="28"/>
          <w:lang w:val="uk-UA" w:eastAsia="ru-RU"/>
        </w:rPr>
      </w:pPr>
      <w:bookmarkStart w:id="112" w:name="_Toc226313232"/>
      <w:bookmarkStart w:id="113" w:name="_Toc226316544"/>
      <w:r w:rsidRPr="00FB6087">
        <w:rPr>
          <w:rFonts w:ascii="Times New Roman" w:eastAsia="Times New Roman" w:hAnsi="Times New Roman" w:cs="Times New Roman"/>
          <w:szCs w:val="28"/>
          <w:lang w:val="uk-UA" w:eastAsia="ru-RU"/>
        </w:rPr>
        <w:t>4. Призначення керівника програми</w:t>
      </w:r>
      <w:r w:rsidR="00ED4F5E" w:rsidRPr="00FB6087">
        <w:rPr>
          <w:rFonts w:ascii="Times New Roman" w:eastAsia="Times New Roman" w:hAnsi="Times New Roman" w:cs="Times New Roman"/>
          <w:szCs w:val="28"/>
          <w:lang w:val="uk-UA" w:eastAsia="ru-RU"/>
        </w:rPr>
        <w:t>, який</w:t>
      </w:r>
      <w:r w:rsidRPr="00FB6087">
        <w:rPr>
          <w:rFonts w:ascii="Times New Roman" w:eastAsia="Times New Roman" w:hAnsi="Times New Roman" w:cs="Times New Roman"/>
          <w:szCs w:val="28"/>
          <w:lang w:val="uk-UA" w:eastAsia="ru-RU"/>
        </w:rPr>
        <w:t>:</w:t>
      </w:r>
      <w:bookmarkEnd w:id="112"/>
      <w:bookmarkEnd w:id="113"/>
    </w:p>
    <w:p w:rsidR="00624DD3" w:rsidRPr="00FB6087" w:rsidRDefault="00624DD3" w:rsidP="00AE33D7">
      <w:pPr>
        <w:numPr>
          <w:ilvl w:val="0"/>
          <w:numId w:val="9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контролює діяльність менеджерів; </w:t>
      </w:r>
    </w:p>
    <w:p w:rsidR="00624DD3" w:rsidRPr="00FB6087" w:rsidRDefault="00624DD3" w:rsidP="00AE33D7">
      <w:pPr>
        <w:numPr>
          <w:ilvl w:val="0"/>
          <w:numId w:val="9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визначає стандарти роботи; </w:t>
      </w:r>
    </w:p>
    <w:p w:rsidR="00624DD3" w:rsidRPr="00FB6087" w:rsidRDefault="00624DD3" w:rsidP="00AE33D7">
      <w:pPr>
        <w:numPr>
          <w:ilvl w:val="0"/>
          <w:numId w:val="9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забезпечує необхідні ресурси; </w:t>
      </w:r>
    </w:p>
    <w:p w:rsidR="00624DD3" w:rsidRPr="00FB6087" w:rsidRDefault="00624DD3" w:rsidP="00AE33D7">
      <w:pPr>
        <w:numPr>
          <w:ilvl w:val="0"/>
          <w:numId w:val="96"/>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оцінює ефективність взаємодії з клієнтами. </w:t>
      </w:r>
    </w:p>
    <w:p w:rsidR="00624DD3" w:rsidRPr="00FB6087" w:rsidRDefault="00624DD3" w:rsidP="00A02CF2">
      <w:pPr>
        <w:pStyle w:val="3"/>
        <w:rPr>
          <w:rFonts w:ascii="Times New Roman" w:eastAsia="Times New Roman" w:hAnsi="Times New Roman" w:cs="Times New Roman"/>
          <w:szCs w:val="28"/>
          <w:lang w:val="uk-UA" w:eastAsia="ru-RU"/>
        </w:rPr>
      </w:pPr>
      <w:bookmarkStart w:id="114" w:name="_Toc226313233"/>
      <w:bookmarkStart w:id="115" w:name="_Toc226316545"/>
      <w:r w:rsidRPr="00FB6087">
        <w:rPr>
          <w:rFonts w:ascii="Times New Roman" w:eastAsia="Times New Roman" w:hAnsi="Times New Roman" w:cs="Times New Roman"/>
          <w:szCs w:val="28"/>
          <w:lang w:val="uk-UA" w:eastAsia="ru-RU"/>
        </w:rPr>
        <w:t>5. Розробка плану роботи з клієнтами</w:t>
      </w:r>
      <w:bookmarkEnd w:id="114"/>
      <w:bookmarkEnd w:id="115"/>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Кожен менеджер повинен розробити:</w:t>
      </w:r>
    </w:p>
    <w:p w:rsidR="00624DD3" w:rsidRPr="00FB6087" w:rsidRDefault="00624DD3" w:rsidP="00AE33D7">
      <w:pPr>
        <w:numPr>
          <w:ilvl w:val="0"/>
          <w:numId w:val="97"/>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довгостроковий план співпраці; </w:t>
      </w:r>
    </w:p>
    <w:p w:rsidR="00624DD3" w:rsidRPr="00FB6087" w:rsidRDefault="00624DD3" w:rsidP="00AE33D7">
      <w:pPr>
        <w:numPr>
          <w:ilvl w:val="0"/>
          <w:numId w:val="97"/>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річний план відносин із клієнтом.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У плані визначаються:</w:t>
      </w:r>
    </w:p>
    <w:p w:rsidR="00624DD3" w:rsidRPr="00FB6087" w:rsidRDefault="00624DD3" w:rsidP="00AE33D7">
      <w:pPr>
        <w:numPr>
          <w:ilvl w:val="0"/>
          <w:numId w:val="9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цілі; </w:t>
      </w:r>
    </w:p>
    <w:p w:rsidR="00624DD3" w:rsidRPr="00FB6087" w:rsidRDefault="00624DD3" w:rsidP="00AE33D7">
      <w:pPr>
        <w:numPr>
          <w:ilvl w:val="0"/>
          <w:numId w:val="9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заходи; </w:t>
      </w:r>
    </w:p>
    <w:p w:rsidR="00624DD3" w:rsidRPr="00FB6087" w:rsidRDefault="00624DD3" w:rsidP="00AE33D7">
      <w:pPr>
        <w:numPr>
          <w:ilvl w:val="0"/>
          <w:numId w:val="9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ресурси; </w:t>
      </w:r>
    </w:p>
    <w:p w:rsidR="00624DD3" w:rsidRPr="00FB6087" w:rsidRDefault="00624DD3" w:rsidP="00AE33D7">
      <w:pPr>
        <w:numPr>
          <w:ilvl w:val="0"/>
          <w:numId w:val="98"/>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стратегія розвитку партнерства. </w:t>
      </w:r>
    </w:p>
    <w:p w:rsidR="00624DD3" w:rsidRPr="00FB6087" w:rsidRDefault="00624DD3" w:rsidP="00A02CF2">
      <w:pPr>
        <w:spacing w:after="0" w:line="240" w:lineRule="auto"/>
        <w:ind w:firstLine="709"/>
        <w:jc w:val="center"/>
        <w:rPr>
          <w:rFonts w:eastAsia="Times New Roman" w:cs="Times New Roman"/>
          <w:szCs w:val="28"/>
          <w:lang w:val="uk-UA" w:eastAsia="ru-RU"/>
        </w:rPr>
      </w:pPr>
    </w:p>
    <w:p w:rsidR="00624DD3" w:rsidRPr="00FB6087" w:rsidRDefault="00331D1A" w:rsidP="00A02CF2">
      <w:pPr>
        <w:pStyle w:val="2"/>
        <w:rPr>
          <w:rFonts w:ascii="Times New Roman" w:eastAsia="Times New Roman" w:hAnsi="Times New Roman" w:cs="Times New Roman"/>
          <w:szCs w:val="28"/>
          <w:lang w:val="uk-UA" w:eastAsia="ru-RU"/>
        </w:rPr>
      </w:pPr>
      <w:bookmarkStart w:id="116" w:name="_Toc226316546"/>
      <w:r w:rsidRPr="00FB6087">
        <w:rPr>
          <w:rFonts w:ascii="Times New Roman" w:eastAsia="Times New Roman" w:hAnsi="Times New Roman" w:cs="Times New Roman"/>
          <w:szCs w:val="28"/>
          <w:lang w:val="uk-UA" w:eastAsia="ru-RU"/>
        </w:rPr>
        <w:t xml:space="preserve">3. </w:t>
      </w:r>
      <w:r w:rsidR="00624DD3" w:rsidRPr="00FB6087">
        <w:rPr>
          <w:rFonts w:ascii="Times New Roman" w:eastAsia="Times New Roman" w:hAnsi="Times New Roman" w:cs="Times New Roman"/>
          <w:szCs w:val="28"/>
          <w:lang w:val="uk-UA" w:eastAsia="ru-RU"/>
        </w:rPr>
        <w:t>Важливість управління скаргами</w:t>
      </w:r>
      <w:r w:rsidRPr="00FB6087">
        <w:rPr>
          <w:rFonts w:ascii="Times New Roman" w:eastAsia="Times New Roman" w:hAnsi="Times New Roman" w:cs="Times New Roman"/>
          <w:szCs w:val="28"/>
          <w:lang w:val="uk-UA" w:eastAsia="ru-RU"/>
        </w:rPr>
        <w:t>. Піраміда «Проблема – Скарга»</w:t>
      </w:r>
      <w:bookmarkEnd w:id="116"/>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Реагування на скарги клієнтів є важливою складовою побудови ефективних відносин із клієнтами.</w:t>
      </w:r>
      <w:r w:rsidR="00ED4F5E" w:rsidRPr="00FB6087">
        <w:rPr>
          <w:rFonts w:eastAsia="Times New Roman" w:cs="Times New Roman"/>
          <w:szCs w:val="28"/>
          <w:lang w:val="uk-UA" w:eastAsia="ru-RU"/>
        </w:rPr>
        <w:t xml:space="preserve"> </w:t>
      </w:r>
      <w:r w:rsidRPr="00FB6087">
        <w:rPr>
          <w:rFonts w:eastAsia="Times New Roman" w:cs="Times New Roman"/>
          <w:szCs w:val="28"/>
          <w:lang w:val="uk-UA" w:eastAsia="ru-RU"/>
        </w:rPr>
        <w:t>Багато компаній недооцінюють втрату клієнтів, хоча саме скарги можуть стати цінним джерелом інформації для покращення діяльності.</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Ефективна система роботи зі скаргами дає компанії такі переваги:</w:t>
      </w:r>
    </w:p>
    <w:p w:rsidR="00624DD3" w:rsidRPr="00FB6087" w:rsidRDefault="00624DD3" w:rsidP="00AE33D7">
      <w:pPr>
        <w:numPr>
          <w:ilvl w:val="0"/>
          <w:numId w:val="9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збереження існуючих клієнтів; </w:t>
      </w:r>
    </w:p>
    <w:p w:rsidR="00624DD3" w:rsidRPr="00FB6087" w:rsidRDefault="00624DD3" w:rsidP="00AE33D7">
      <w:pPr>
        <w:numPr>
          <w:ilvl w:val="0"/>
          <w:numId w:val="9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підвищення рівня лояльності; </w:t>
      </w:r>
    </w:p>
    <w:p w:rsidR="00624DD3" w:rsidRPr="00FB6087" w:rsidRDefault="00624DD3" w:rsidP="00AE33D7">
      <w:pPr>
        <w:numPr>
          <w:ilvl w:val="0"/>
          <w:numId w:val="9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зростання товарообігу; </w:t>
      </w:r>
    </w:p>
    <w:p w:rsidR="00624DD3" w:rsidRPr="00FB6087" w:rsidRDefault="00624DD3" w:rsidP="00AE33D7">
      <w:pPr>
        <w:numPr>
          <w:ilvl w:val="0"/>
          <w:numId w:val="9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покращення якості продукції та послуг; </w:t>
      </w:r>
    </w:p>
    <w:p w:rsidR="00624DD3" w:rsidRPr="00FB6087" w:rsidRDefault="00624DD3" w:rsidP="00AE33D7">
      <w:pPr>
        <w:numPr>
          <w:ilvl w:val="0"/>
          <w:numId w:val="99"/>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отримання безкоштовної інформації про недоліки діяльності.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lastRenderedPageBreak/>
        <w:t xml:space="preserve">Дослідження показують, що інвестиції в системи обробки скарг можуть мати </w:t>
      </w:r>
      <w:r w:rsidRPr="00FB6087">
        <w:rPr>
          <w:rFonts w:eastAsia="Times New Roman" w:cs="Times New Roman"/>
          <w:b/>
          <w:bCs/>
          <w:szCs w:val="28"/>
          <w:lang w:val="uk-UA" w:eastAsia="ru-RU"/>
        </w:rPr>
        <w:t>рентабельність від 50% до 400%</w:t>
      </w:r>
      <w:r w:rsidRPr="00FB6087">
        <w:rPr>
          <w:rFonts w:eastAsia="Times New Roman" w:cs="Times New Roman"/>
          <w:szCs w:val="28"/>
          <w:lang w:val="uk-UA" w:eastAsia="ru-RU"/>
        </w:rPr>
        <w:t>, що робить їх одними з найбільш ефективних управлінських рішень.</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На практиці лише невелика частина клієнтів повідомляє про свої проблеми компанії. Більшість незадоволених споживачів просто припиняють співпрацю.</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Піраміда «Проблема – Скарга»</w:t>
      </w:r>
      <w:r w:rsidR="00331D1A" w:rsidRPr="00FB6087">
        <w:rPr>
          <w:rFonts w:eastAsia="Times New Roman" w:cs="Times New Roman"/>
          <w:szCs w:val="28"/>
          <w:lang w:val="uk-UA" w:eastAsia="ru-RU"/>
        </w:rPr>
        <w:t xml:space="preserve"> </w:t>
      </w:r>
      <w:r w:rsidRPr="00FB6087">
        <w:rPr>
          <w:rFonts w:eastAsia="Times New Roman" w:cs="Times New Roman"/>
          <w:szCs w:val="28"/>
          <w:lang w:val="uk-UA" w:eastAsia="ru-RU"/>
        </w:rPr>
        <w:t>виглядає приблизно так:</w:t>
      </w:r>
    </w:p>
    <w:p w:rsidR="00624DD3" w:rsidRPr="00FB6087" w:rsidRDefault="00624DD3" w:rsidP="00AE33D7">
      <w:pPr>
        <w:numPr>
          <w:ilvl w:val="0"/>
          <w:numId w:val="10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Велика кількість клієнтів має проблему. </w:t>
      </w:r>
    </w:p>
    <w:p w:rsidR="00624DD3" w:rsidRPr="00FB6087" w:rsidRDefault="00624DD3" w:rsidP="00AE33D7">
      <w:pPr>
        <w:numPr>
          <w:ilvl w:val="0"/>
          <w:numId w:val="10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Частина клієнтів відчуває незадоволення. </w:t>
      </w:r>
    </w:p>
    <w:p w:rsidR="00624DD3" w:rsidRPr="00FB6087" w:rsidRDefault="00624DD3" w:rsidP="00AE33D7">
      <w:pPr>
        <w:numPr>
          <w:ilvl w:val="0"/>
          <w:numId w:val="10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Невелика частина клієнтів подає скаргу. </w:t>
      </w:r>
    </w:p>
    <w:p w:rsidR="00624DD3" w:rsidRPr="00FB6087" w:rsidRDefault="00624DD3" w:rsidP="00AE33D7">
      <w:pPr>
        <w:numPr>
          <w:ilvl w:val="0"/>
          <w:numId w:val="100"/>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Дуже мала частина отримує відповідь і рішення проблеми.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Причини, чому клієнти не скаржаться:</w:t>
      </w:r>
    </w:p>
    <w:p w:rsidR="00624DD3" w:rsidRPr="00FB6087" w:rsidRDefault="00624DD3" w:rsidP="00AE33D7">
      <w:pPr>
        <w:numPr>
          <w:ilvl w:val="0"/>
          <w:numId w:val="10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відсутність віри в результат; </w:t>
      </w:r>
    </w:p>
    <w:p w:rsidR="00624DD3" w:rsidRPr="00FB6087" w:rsidRDefault="00624DD3" w:rsidP="00AE33D7">
      <w:pPr>
        <w:numPr>
          <w:ilvl w:val="0"/>
          <w:numId w:val="10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небажання конфлікту; </w:t>
      </w:r>
    </w:p>
    <w:p w:rsidR="00624DD3" w:rsidRPr="00FB6087" w:rsidRDefault="00624DD3" w:rsidP="00AE33D7">
      <w:pPr>
        <w:numPr>
          <w:ilvl w:val="0"/>
          <w:numId w:val="10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брак часу; </w:t>
      </w:r>
    </w:p>
    <w:p w:rsidR="00624DD3" w:rsidRPr="00FB6087" w:rsidRDefault="00624DD3" w:rsidP="00AE33D7">
      <w:pPr>
        <w:numPr>
          <w:ilvl w:val="0"/>
          <w:numId w:val="101"/>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складна процедура подання скарги.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Цікаво, що клієнти, які подали скаргу і отримали відповідь, часто стають </w:t>
      </w:r>
      <w:r w:rsidRPr="00FB6087">
        <w:rPr>
          <w:rFonts w:eastAsia="Times New Roman" w:cs="Times New Roman"/>
          <w:b/>
          <w:bCs/>
          <w:szCs w:val="28"/>
          <w:lang w:val="uk-UA" w:eastAsia="ru-RU"/>
        </w:rPr>
        <w:t>більш лояльними</w:t>
      </w:r>
      <w:r w:rsidRPr="00FB6087">
        <w:rPr>
          <w:rFonts w:eastAsia="Times New Roman" w:cs="Times New Roman"/>
          <w:szCs w:val="28"/>
          <w:lang w:val="uk-UA" w:eastAsia="ru-RU"/>
        </w:rPr>
        <w:t>, ніж ті, хто взагалі не стикався з проблемами.</w:t>
      </w:r>
    </w:p>
    <w:p w:rsidR="00624DD3" w:rsidRPr="00FB6087" w:rsidRDefault="00624DD3" w:rsidP="00A02CF2">
      <w:pPr>
        <w:spacing w:after="0" w:line="240" w:lineRule="auto"/>
        <w:ind w:firstLine="709"/>
        <w:jc w:val="center"/>
        <w:rPr>
          <w:rFonts w:eastAsia="Times New Roman" w:cs="Times New Roman"/>
          <w:szCs w:val="28"/>
          <w:lang w:val="uk-UA" w:eastAsia="ru-RU"/>
        </w:rPr>
      </w:pPr>
    </w:p>
    <w:p w:rsidR="00624DD3" w:rsidRPr="00FB6087" w:rsidRDefault="00331D1A" w:rsidP="00A02CF2">
      <w:pPr>
        <w:pStyle w:val="2"/>
        <w:rPr>
          <w:rFonts w:ascii="Times New Roman" w:eastAsia="Times New Roman" w:hAnsi="Times New Roman" w:cs="Times New Roman"/>
          <w:szCs w:val="28"/>
          <w:lang w:val="uk-UA" w:eastAsia="ru-RU"/>
        </w:rPr>
      </w:pPr>
      <w:bookmarkStart w:id="117" w:name="_Toc226316547"/>
      <w:r w:rsidRPr="00FB6087">
        <w:rPr>
          <w:rFonts w:ascii="Times New Roman" w:eastAsia="Times New Roman" w:hAnsi="Times New Roman" w:cs="Times New Roman"/>
          <w:szCs w:val="28"/>
          <w:lang w:val="uk-UA" w:eastAsia="ru-RU"/>
        </w:rPr>
        <w:t xml:space="preserve">4. </w:t>
      </w:r>
      <w:r w:rsidR="00624DD3" w:rsidRPr="00FB6087">
        <w:rPr>
          <w:rFonts w:ascii="Times New Roman" w:eastAsia="Times New Roman" w:hAnsi="Times New Roman" w:cs="Times New Roman"/>
          <w:szCs w:val="28"/>
          <w:lang w:val="uk-UA" w:eastAsia="ru-RU"/>
        </w:rPr>
        <w:t>Побудова ефективної системи реагування на скарги</w:t>
      </w:r>
      <w:bookmarkEnd w:id="117"/>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Для формування ефективної системи роботи зі скаргами компанії необхідно:</w:t>
      </w:r>
    </w:p>
    <w:p w:rsidR="00624DD3" w:rsidRPr="00FB6087" w:rsidRDefault="00624DD3" w:rsidP="00A02CF2">
      <w:pPr>
        <w:pStyle w:val="3"/>
        <w:rPr>
          <w:rFonts w:ascii="Times New Roman" w:eastAsia="Times New Roman" w:hAnsi="Times New Roman" w:cs="Times New Roman"/>
          <w:szCs w:val="28"/>
          <w:lang w:val="uk-UA" w:eastAsia="ru-RU"/>
        </w:rPr>
      </w:pPr>
      <w:bookmarkStart w:id="118" w:name="_Toc226313236"/>
      <w:bookmarkStart w:id="119" w:name="_Toc226316548"/>
      <w:r w:rsidRPr="00FB6087">
        <w:rPr>
          <w:rFonts w:ascii="Times New Roman" w:eastAsia="Times New Roman" w:hAnsi="Times New Roman" w:cs="Times New Roman"/>
          <w:szCs w:val="28"/>
          <w:lang w:val="uk-UA" w:eastAsia="ru-RU"/>
        </w:rPr>
        <w:t>1. Створити доступні канали подання скарг</w:t>
      </w:r>
      <w:bookmarkEnd w:id="118"/>
      <w:bookmarkEnd w:id="119"/>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Наприклад:</w:t>
      </w:r>
    </w:p>
    <w:p w:rsidR="00624DD3" w:rsidRPr="00FB6087" w:rsidRDefault="00624DD3" w:rsidP="00AE33D7">
      <w:pPr>
        <w:numPr>
          <w:ilvl w:val="0"/>
          <w:numId w:val="10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гаряча лінія; </w:t>
      </w:r>
    </w:p>
    <w:p w:rsidR="00624DD3" w:rsidRPr="00FB6087" w:rsidRDefault="00624DD3" w:rsidP="00AE33D7">
      <w:pPr>
        <w:numPr>
          <w:ilvl w:val="0"/>
          <w:numId w:val="10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електронна пошта; </w:t>
      </w:r>
    </w:p>
    <w:p w:rsidR="00624DD3" w:rsidRPr="00FB6087" w:rsidRDefault="00624DD3" w:rsidP="00AE33D7">
      <w:pPr>
        <w:numPr>
          <w:ilvl w:val="0"/>
          <w:numId w:val="10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онлайн-форма; </w:t>
      </w:r>
    </w:p>
    <w:p w:rsidR="00624DD3" w:rsidRPr="00FB6087" w:rsidRDefault="00624DD3" w:rsidP="00AE33D7">
      <w:pPr>
        <w:numPr>
          <w:ilvl w:val="0"/>
          <w:numId w:val="10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чат підтримки; </w:t>
      </w:r>
    </w:p>
    <w:p w:rsidR="00624DD3" w:rsidRPr="00FB6087" w:rsidRDefault="00624DD3" w:rsidP="00AE33D7">
      <w:pPr>
        <w:numPr>
          <w:ilvl w:val="0"/>
          <w:numId w:val="102"/>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відгуки у соціальних мережах. </w:t>
      </w:r>
    </w:p>
    <w:p w:rsidR="00624DD3" w:rsidRPr="00FB6087" w:rsidRDefault="00624DD3" w:rsidP="00C07C1C">
      <w:pPr>
        <w:pStyle w:val="3"/>
        <w:rPr>
          <w:rFonts w:ascii="Times New Roman" w:eastAsia="Times New Roman" w:hAnsi="Times New Roman" w:cs="Times New Roman"/>
          <w:b w:val="0"/>
          <w:szCs w:val="28"/>
          <w:lang w:val="uk-UA" w:eastAsia="ru-RU"/>
        </w:rPr>
      </w:pPr>
      <w:bookmarkStart w:id="120" w:name="_Toc226313237"/>
      <w:bookmarkStart w:id="121" w:name="_Toc226316549"/>
      <w:r w:rsidRPr="00FB6087">
        <w:rPr>
          <w:rFonts w:ascii="Times New Roman" w:eastAsia="Times New Roman" w:hAnsi="Times New Roman" w:cs="Times New Roman"/>
          <w:szCs w:val="28"/>
          <w:lang w:val="uk-UA" w:eastAsia="ru-RU"/>
        </w:rPr>
        <w:t>2. Спрощення процедури звернення</w:t>
      </w:r>
      <w:bookmarkEnd w:id="120"/>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Клієнт повинен мати можливість легко подати скаргу без зайвої бюрократії.</w:t>
      </w:r>
      <w:bookmarkEnd w:id="121"/>
    </w:p>
    <w:p w:rsidR="00624DD3" w:rsidRPr="00FB6087" w:rsidRDefault="00624DD3" w:rsidP="00C07C1C">
      <w:pPr>
        <w:pStyle w:val="3"/>
        <w:rPr>
          <w:rFonts w:ascii="Times New Roman" w:eastAsia="Times New Roman" w:hAnsi="Times New Roman" w:cs="Times New Roman"/>
          <w:szCs w:val="28"/>
          <w:lang w:val="uk-UA" w:eastAsia="ru-RU"/>
        </w:rPr>
      </w:pPr>
      <w:bookmarkStart w:id="122" w:name="_Toc226313238"/>
      <w:bookmarkStart w:id="123" w:name="_Toc226316550"/>
      <w:r w:rsidRPr="00FB6087">
        <w:rPr>
          <w:rFonts w:ascii="Times New Roman" w:eastAsia="Times New Roman" w:hAnsi="Times New Roman" w:cs="Times New Roman"/>
          <w:szCs w:val="28"/>
          <w:lang w:val="uk-UA" w:eastAsia="ru-RU"/>
        </w:rPr>
        <w:t>3. Швидке реагування</w:t>
      </w:r>
      <w:bookmarkEnd w:id="122"/>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Оперативність відповіді є одним із ключових факторів задоволеності клієнта.</w:t>
      </w:r>
      <w:bookmarkEnd w:id="123"/>
    </w:p>
    <w:p w:rsidR="00624DD3" w:rsidRPr="00FB6087" w:rsidRDefault="00624DD3" w:rsidP="00C07C1C">
      <w:pPr>
        <w:pStyle w:val="3"/>
        <w:rPr>
          <w:rFonts w:ascii="Times New Roman" w:eastAsia="Times New Roman" w:hAnsi="Times New Roman" w:cs="Times New Roman"/>
          <w:szCs w:val="28"/>
          <w:lang w:val="uk-UA" w:eastAsia="ru-RU"/>
        </w:rPr>
      </w:pPr>
      <w:bookmarkStart w:id="124" w:name="_Toc226313239"/>
      <w:bookmarkStart w:id="125" w:name="_Toc226316551"/>
      <w:r w:rsidRPr="00FB6087">
        <w:rPr>
          <w:rFonts w:ascii="Times New Roman" w:eastAsia="Times New Roman" w:hAnsi="Times New Roman" w:cs="Times New Roman"/>
          <w:szCs w:val="28"/>
          <w:lang w:val="uk-UA" w:eastAsia="ru-RU"/>
        </w:rPr>
        <w:t>4. Аналіз причин скарг</w:t>
      </w:r>
      <w:bookmarkEnd w:id="124"/>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Необхідно:</w:t>
      </w:r>
      <w:r w:rsidR="00ED4F5E" w:rsidRPr="00FB6087">
        <w:rPr>
          <w:rFonts w:eastAsia="Times New Roman" w:cs="Times New Roman"/>
          <w:b w:val="0"/>
          <w:szCs w:val="28"/>
          <w:lang w:val="uk-UA" w:eastAsia="ru-RU"/>
        </w:rPr>
        <w:t xml:space="preserve"> </w:t>
      </w:r>
      <w:r w:rsidRPr="00FB6087">
        <w:rPr>
          <w:rFonts w:ascii="Times New Roman" w:eastAsia="Times New Roman" w:hAnsi="Times New Roman" w:cs="Times New Roman"/>
          <w:b w:val="0"/>
          <w:szCs w:val="28"/>
          <w:lang w:val="uk-UA" w:eastAsia="ru-RU"/>
        </w:rPr>
        <w:t xml:space="preserve">систематизувати скарги; </w:t>
      </w:r>
      <w:r w:rsidR="00ED4F5E" w:rsidRPr="00FB6087">
        <w:rPr>
          <w:rFonts w:ascii="Times New Roman" w:eastAsia="Times New Roman" w:hAnsi="Times New Roman" w:cs="Times New Roman"/>
          <w:b w:val="0"/>
          <w:szCs w:val="28"/>
          <w:lang w:val="uk-UA" w:eastAsia="ru-RU"/>
        </w:rPr>
        <w:t xml:space="preserve">визначати типові проблеми; </w:t>
      </w:r>
      <w:r w:rsidRPr="00FB6087">
        <w:rPr>
          <w:rFonts w:ascii="Times New Roman" w:eastAsia="Times New Roman" w:hAnsi="Times New Roman" w:cs="Times New Roman"/>
          <w:b w:val="0"/>
          <w:szCs w:val="28"/>
          <w:lang w:val="uk-UA" w:eastAsia="ru-RU"/>
        </w:rPr>
        <w:t>усувати їх на рівні процесів компанії.</w:t>
      </w:r>
      <w:bookmarkEnd w:id="125"/>
      <w:r w:rsidRPr="00FB6087">
        <w:rPr>
          <w:rFonts w:ascii="Times New Roman" w:eastAsia="Times New Roman" w:hAnsi="Times New Roman" w:cs="Times New Roman"/>
          <w:b w:val="0"/>
          <w:szCs w:val="28"/>
          <w:lang w:val="uk-UA" w:eastAsia="ru-RU"/>
        </w:rPr>
        <w:t xml:space="preserve"> </w:t>
      </w:r>
    </w:p>
    <w:p w:rsidR="00624DD3" w:rsidRPr="00FB6087" w:rsidRDefault="00624DD3" w:rsidP="00C07C1C">
      <w:pPr>
        <w:pStyle w:val="3"/>
        <w:rPr>
          <w:rFonts w:ascii="Times New Roman" w:eastAsia="Times New Roman" w:hAnsi="Times New Roman" w:cs="Times New Roman"/>
          <w:szCs w:val="28"/>
          <w:lang w:val="uk-UA" w:eastAsia="ru-RU"/>
        </w:rPr>
      </w:pPr>
      <w:bookmarkStart w:id="126" w:name="_Toc226313240"/>
      <w:bookmarkStart w:id="127" w:name="_Toc226316552"/>
      <w:r w:rsidRPr="00FB6087">
        <w:rPr>
          <w:rFonts w:ascii="Times New Roman" w:eastAsia="Times New Roman" w:hAnsi="Times New Roman" w:cs="Times New Roman"/>
          <w:szCs w:val="28"/>
          <w:lang w:val="uk-UA" w:eastAsia="ru-RU"/>
        </w:rPr>
        <w:t>5. Навчання персоналу</w:t>
      </w:r>
      <w:bookmarkEnd w:id="126"/>
      <w:r w:rsidR="00C07C1C" w:rsidRPr="00FB6087">
        <w:rPr>
          <w:rFonts w:ascii="Times New Roman" w:eastAsia="Times New Roman" w:hAnsi="Times New Roman" w:cs="Times New Roman"/>
          <w:szCs w:val="28"/>
          <w:lang w:val="uk-UA" w:eastAsia="ru-RU"/>
        </w:rPr>
        <w:t xml:space="preserve">. </w:t>
      </w:r>
      <w:r w:rsidRPr="00FB6087">
        <w:rPr>
          <w:rFonts w:ascii="Times New Roman" w:eastAsia="Times New Roman" w:hAnsi="Times New Roman" w:cs="Times New Roman"/>
          <w:b w:val="0"/>
          <w:szCs w:val="28"/>
          <w:lang w:val="uk-UA" w:eastAsia="ru-RU"/>
        </w:rPr>
        <w:t>Працівники повинні вміти:</w:t>
      </w:r>
      <w:bookmarkEnd w:id="127"/>
    </w:p>
    <w:p w:rsidR="00624DD3" w:rsidRPr="00FB6087" w:rsidRDefault="00624DD3" w:rsidP="00AE33D7">
      <w:pPr>
        <w:numPr>
          <w:ilvl w:val="0"/>
          <w:numId w:val="10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правильно спілкуватися з незадоволеними клієнтами; </w:t>
      </w:r>
    </w:p>
    <w:p w:rsidR="00624DD3" w:rsidRPr="00FB6087" w:rsidRDefault="00624DD3" w:rsidP="00AE33D7">
      <w:pPr>
        <w:numPr>
          <w:ilvl w:val="0"/>
          <w:numId w:val="10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знижувати рівень конфлікту; </w:t>
      </w:r>
    </w:p>
    <w:p w:rsidR="00624DD3" w:rsidRPr="00FB6087" w:rsidRDefault="00624DD3" w:rsidP="00AE33D7">
      <w:pPr>
        <w:numPr>
          <w:ilvl w:val="0"/>
          <w:numId w:val="103"/>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пропонувати рішення. </w:t>
      </w:r>
    </w:p>
    <w:p w:rsidR="00624DD3" w:rsidRPr="00FB6087" w:rsidRDefault="00624DD3" w:rsidP="00C07C1C">
      <w:pPr>
        <w:pStyle w:val="3"/>
        <w:rPr>
          <w:rFonts w:ascii="Times New Roman" w:eastAsia="Times New Roman" w:hAnsi="Times New Roman" w:cs="Times New Roman"/>
          <w:szCs w:val="28"/>
          <w:lang w:val="uk-UA" w:eastAsia="ru-RU"/>
        </w:rPr>
      </w:pPr>
      <w:bookmarkStart w:id="128" w:name="_Toc226313241"/>
      <w:bookmarkStart w:id="129" w:name="_Toc226316553"/>
      <w:r w:rsidRPr="00FB6087">
        <w:rPr>
          <w:rFonts w:ascii="Times New Roman" w:eastAsia="Times New Roman" w:hAnsi="Times New Roman" w:cs="Times New Roman"/>
          <w:szCs w:val="28"/>
          <w:lang w:val="uk-UA" w:eastAsia="ru-RU"/>
        </w:rPr>
        <w:t>6. Використання скарг як інструменту розвитку</w:t>
      </w:r>
      <w:bookmarkEnd w:id="128"/>
      <w:r w:rsidR="00C07C1C" w:rsidRPr="00FB6087">
        <w:rPr>
          <w:rFonts w:ascii="Times New Roman" w:eastAsia="Times New Roman" w:hAnsi="Times New Roman" w:cs="Times New Roman"/>
          <w:szCs w:val="28"/>
          <w:lang w:val="uk-UA" w:eastAsia="ru-RU"/>
        </w:rPr>
        <w:t xml:space="preserve">. </w:t>
      </w:r>
      <w:r w:rsidR="00C07C1C" w:rsidRPr="00FB6087">
        <w:rPr>
          <w:rFonts w:ascii="Times New Roman" w:eastAsia="Times New Roman" w:hAnsi="Times New Roman" w:cs="Times New Roman"/>
          <w:b w:val="0"/>
          <w:szCs w:val="28"/>
          <w:lang w:val="uk-UA" w:eastAsia="ru-RU"/>
        </w:rPr>
        <w:t xml:space="preserve">Скарги допомагають </w:t>
      </w:r>
      <w:r w:rsidRPr="00FB6087">
        <w:rPr>
          <w:rFonts w:ascii="Times New Roman" w:eastAsia="Times New Roman" w:hAnsi="Times New Roman" w:cs="Times New Roman"/>
          <w:b w:val="0"/>
          <w:szCs w:val="28"/>
          <w:lang w:val="uk-UA" w:eastAsia="ru-RU"/>
        </w:rPr>
        <w:t>вдосконалювати продукт; покращувати сервіс; підвищувати конкурентоспроможність компанії.</w:t>
      </w:r>
      <w:bookmarkEnd w:id="129"/>
      <w:r w:rsidRPr="00FB6087">
        <w:rPr>
          <w:rFonts w:ascii="Times New Roman" w:eastAsia="Times New Roman" w:hAnsi="Times New Roman" w:cs="Times New Roman"/>
          <w:szCs w:val="28"/>
          <w:lang w:val="uk-UA" w:eastAsia="ru-RU"/>
        </w:rPr>
        <w:t xml:space="preserve"> </w:t>
      </w:r>
    </w:p>
    <w:p w:rsidR="00624DD3" w:rsidRPr="00FB6087" w:rsidRDefault="00624DD3"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Таким чином, ефективна система відносин «службовець – клієнт» базується на трьох ключових елементах:</w:t>
      </w:r>
    </w:p>
    <w:p w:rsidR="00624DD3" w:rsidRPr="00FB6087" w:rsidRDefault="00624DD3" w:rsidP="00AE33D7">
      <w:pPr>
        <w:numPr>
          <w:ilvl w:val="0"/>
          <w:numId w:val="10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lastRenderedPageBreak/>
        <w:t xml:space="preserve">професійний торговий персонал; </w:t>
      </w:r>
    </w:p>
    <w:p w:rsidR="00624DD3" w:rsidRPr="00FB6087" w:rsidRDefault="00624DD3" w:rsidP="00AE33D7">
      <w:pPr>
        <w:numPr>
          <w:ilvl w:val="0"/>
          <w:numId w:val="10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стратегічна програма роботи з клієнтами; </w:t>
      </w:r>
    </w:p>
    <w:p w:rsidR="00624DD3" w:rsidRPr="00FB6087" w:rsidRDefault="00624DD3" w:rsidP="00AE33D7">
      <w:pPr>
        <w:numPr>
          <w:ilvl w:val="0"/>
          <w:numId w:val="104"/>
        </w:numPr>
        <w:tabs>
          <w:tab w:val="left" w:pos="1843"/>
        </w:tabs>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ефективне управління скаргами.</w:t>
      </w:r>
    </w:p>
    <w:p w:rsidR="00C07C1C" w:rsidRPr="00FB6087" w:rsidRDefault="00C07C1C" w:rsidP="00DF3D22">
      <w:pPr>
        <w:pStyle w:val="a8"/>
        <w:ind w:right="146" w:firstLine="709"/>
      </w:pPr>
    </w:p>
    <w:p w:rsidR="00527181" w:rsidRPr="00FB6087" w:rsidRDefault="00527181" w:rsidP="00DF3D22">
      <w:pPr>
        <w:pStyle w:val="1"/>
        <w:spacing w:before="0" w:line="240" w:lineRule="auto"/>
        <w:ind w:firstLine="709"/>
        <w:rPr>
          <w:rFonts w:eastAsia="Times New Roman" w:cs="Times New Roman"/>
          <w:color w:val="auto"/>
          <w:szCs w:val="28"/>
          <w:lang w:val="uk-UA" w:eastAsia="ru-RU"/>
        </w:rPr>
      </w:pPr>
      <w:bookmarkStart w:id="130" w:name="_Toc226316554"/>
      <w:r w:rsidRPr="00FB6087">
        <w:rPr>
          <w:rFonts w:eastAsia="Times New Roman" w:cs="Times New Roman"/>
          <w:color w:val="auto"/>
          <w:szCs w:val="28"/>
          <w:lang w:val="uk-UA" w:eastAsia="ru-RU"/>
        </w:rPr>
        <w:t>Тема 8. Відносини «компанія – клієнт»</w:t>
      </w:r>
      <w:bookmarkEnd w:id="130"/>
      <w:r w:rsidRPr="00FB6087">
        <w:rPr>
          <w:rFonts w:eastAsia="Times New Roman" w:cs="Times New Roman"/>
          <w:color w:val="auto"/>
          <w:szCs w:val="28"/>
          <w:lang w:val="uk-UA" w:eastAsia="ru-RU"/>
        </w:rPr>
        <w:t xml:space="preserve"> </w:t>
      </w:r>
    </w:p>
    <w:p w:rsidR="00A02CF2" w:rsidRPr="00FB6087" w:rsidRDefault="00A02CF2" w:rsidP="00DF3D22">
      <w:pPr>
        <w:spacing w:after="0" w:line="240" w:lineRule="auto"/>
        <w:rPr>
          <w:lang w:val="uk-UA" w:eastAsia="ru-RU"/>
        </w:rPr>
      </w:pPr>
    </w:p>
    <w:p w:rsidR="00EF6750" w:rsidRPr="00FB6087" w:rsidRDefault="00EF6750" w:rsidP="00DF3D22">
      <w:pPr>
        <w:spacing w:after="0" w:line="240" w:lineRule="auto"/>
        <w:ind w:firstLine="709"/>
        <w:jc w:val="both"/>
        <w:rPr>
          <w:rFonts w:cs="Times New Roman"/>
          <w:szCs w:val="28"/>
          <w:lang w:val="uk-UA" w:eastAsia="ru-RU"/>
        </w:rPr>
      </w:pPr>
      <w:r w:rsidRPr="00FB6087">
        <w:rPr>
          <w:rFonts w:cs="Times New Roman"/>
          <w:szCs w:val="28"/>
          <w:lang w:val="uk-UA" w:eastAsia="ru-RU"/>
        </w:rPr>
        <w:t>1. Потреби і цінність в основі взаємодії «компанія – клієнт»</w:t>
      </w:r>
    </w:p>
    <w:p w:rsidR="00EF6750" w:rsidRPr="00FB6087" w:rsidRDefault="00EF6750" w:rsidP="00DF3D22">
      <w:pPr>
        <w:spacing w:after="0" w:line="240" w:lineRule="auto"/>
        <w:ind w:firstLine="709"/>
        <w:jc w:val="both"/>
        <w:rPr>
          <w:rFonts w:cs="Times New Roman"/>
          <w:szCs w:val="28"/>
          <w:lang w:val="uk-UA" w:eastAsia="ru-RU"/>
        </w:rPr>
      </w:pPr>
      <w:r w:rsidRPr="00FB6087">
        <w:rPr>
          <w:rFonts w:cs="Times New Roman"/>
          <w:szCs w:val="28"/>
          <w:lang w:val="uk-UA" w:eastAsia="ru-RU"/>
        </w:rPr>
        <w:t>2. Роль маркетингу у створенні цінності</w:t>
      </w:r>
    </w:p>
    <w:p w:rsidR="00EF6750" w:rsidRPr="00FB6087" w:rsidRDefault="00EF6750" w:rsidP="00DF3D22">
      <w:pPr>
        <w:spacing w:after="0" w:line="240" w:lineRule="auto"/>
        <w:ind w:firstLine="709"/>
        <w:jc w:val="both"/>
        <w:rPr>
          <w:rFonts w:cs="Times New Roman"/>
          <w:szCs w:val="28"/>
          <w:lang w:val="uk-UA" w:eastAsia="ru-RU"/>
        </w:rPr>
      </w:pPr>
      <w:r w:rsidRPr="00FB6087">
        <w:rPr>
          <w:rFonts w:cs="Times New Roman"/>
          <w:szCs w:val="28"/>
          <w:lang w:val="uk-UA" w:eastAsia="ru-RU"/>
        </w:rPr>
        <w:t>3. Інновації у створенні цінності</w:t>
      </w:r>
    </w:p>
    <w:p w:rsidR="00EF6750" w:rsidRPr="00FB6087" w:rsidRDefault="00EF6750" w:rsidP="00DF3D22">
      <w:pPr>
        <w:spacing w:after="0" w:line="240" w:lineRule="auto"/>
        <w:ind w:firstLine="709"/>
        <w:jc w:val="both"/>
        <w:rPr>
          <w:rFonts w:cs="Times New Roman"/>
          <w:szCs w:val="28"/>
          <w:lang w:val="uk-UA" w:eastAsia="ru-RU"/>
        </w:rPr>
      </w:pPr>
    </w:p>
    <w:p w:rsidR="00EF6750" w:rsidRPr="00FB6087" w:rsidRDefault="00EF6750" w:rsidP="00A02CF2">
      <w:pPr>
        <w:pStyle w:val="3"/>
        <w:rPr>
          <w:rFonts w:ascii="Times New Roman" w:hAnsi="Times New Roman" w:cs="Times New Roman"/>
          <w:b w:val="0"/>
          <w:szCs w:val="28"/>
          <w:lang w:val="uk-UA"/>
        </w:rPr>
      </w:pPr>
      <w:bookmarkStart w:id="131" w:name="_Toc226316555"/>
      <w:r w:rsidRPr="00FB6087">
        <w:rPr>
          <w:rStyle w:val="a4"/>
          <w:rFonts w:ascii="Times New Roman" w:hAnsi="Times New Roman" w:cs="Times New Roman"/>
          <w:b/>
          <w:szCs w:val="28"/>
          <w:lang w:val="uk-UA"/>
        </w:rPr>
        <w:t>1. Потреби і цінність в основі взаємодії «компанія – клієнт»</w:t>
      </w:r>
      <w:bookmarkEnd w:id="131"/>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У сучасному маркетингу ключовим поняттям є </w:t>
      </w:r>
      <w:r w:rsidRPr="00FB6087">
        <w:rPr>
          <w:rStyle w:val="a4"/>
          <w:sz w:val="28"/>
          <w:szCs w:val="28"/>
          <w:lang w:val="uk-UA"/>
        </w:rPr>
        <w:t>цінність для клієнта (</w:t>
      </w:r>
      <w:proofErr w:type="spellStart"/>
      <w:r w:rsidRPr="00FB6087">
        <w:rPr>
          <w:rStyle w:val="a4"/>
          <w:sz w:val="28"/>
          <w:szCs w:val="28"/>
          <w:lang w:val="uk-UA"/>
        </w:rPr>
        <w:t>customer</w:t>
      </w:r>
      <w:proofErr w:type="spellEnd"/>
      <w:r w:rsidRPr="00FB6087">
        <w:rPr>
          <w:rStyle w:val="a4"/>
          <w:sz w:val="28"/>
          <w:szCs w:val="28"/>
          <w:lang w:val="uk-UA"/>
        </w:rPr>
        <w:t xml:space="preserve"> </w:t>
      </w:r>
      <w:proofErr w:type="spellStart"/>
      <w:r w:rsidRPr="00FB6087">
        <w:rPr>
          <w:rStyle w:val="a4"/>
          <w:sz w:val="28"/>
          <w:szCs w:val="28"/>
          <w:lang w:val="uk-UA"/>
        </w:rPr>
        <w:t>value</w:t>
      </w:r>
      <w:proofErr w:type="spellEnd"/>
      <w:r w:rsidRPr="00FB6087">
        <w:rPr>
          <w:rStyle w:val="a4"/>
          <w:sz w:val="28"/>
          <w:szCs w:val="28"/>
          <w:lang w:val="uk-UA"/>
        </w:rPr>
        <w:t>)</w:t>
      </w:r>
      <w:r w:rsidRPr="00FB6087">
        <w:rPr>
          <w:sz w:val="28"/>
          <w:szCs w:val="28"/>
          <w:lang w:val="uk-UA"/>
        </w:rPr>
        <w:t xml:space="preserve">, яка визначає, чому споживач обирає саме певний товар або послугу серед альтернатив. Цінність </w:t>
      </w:r>
      <w:r w:rsidR="00ED4F5E" w:rsidRPr="00FB6087">
        <w:rPr>
          <w:sz w:val="28"/>
          <w:szCs w:val="28"/>
          <w:lang w:val="uk-UA"/>
        </w:rPr>
        <w:t>–</w:t>
      </w:r>
      <w:r w:rsidRPr="00FB6087">
        <w:rPr>
          <w:sz w:val="28"/>
          <w:szCs w:val="28"/>
          <w:lang w:val="uk-UA"/>
        </w:rPr>
        <w:t xml:space="preserve"> це</w:t>
      </w:r>
      <w:r w:rsidR="00ED4F5E" w:rsidRPr="00FB6087">
        <w:rPr>
          <w:sz w:val="28"/>
          <w:szCs w:val="28"/>
          <w:lang w:val="uk-UA"/>
        </w:rPr>
        <w:t xml:space="preserve"> </w:t>
      </w:r>
      <w:r w:rsidRPr="00FB6087">
        <w:rPr>
          <w:sz w:val="28"/>
          <w:szCs w:val="28"/>
          <w:lang w:val="uk-UA"/>
        </w:rPr>
        <w:t>не лише функціональні характеристики продукту, а комплексне уявлення клієнта про вигоди, які він отримує, порівняно з витратами.</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Цінність можна визначити як </w:t>
      </w:r>
      <w:r w:rsidRPr="00FB6087">
        <w:rPr>
          <w:rStyle w:val="a4"/>
          <w:sz w:val="28"/>
          <w:szCs w:val="28"/>
          <w:lang w:val="uk-UA"/>
        </w:rPr>
        <w:t xml:space="preserve">співвідношення </w:t>
      </w:r>
      <w:proofErr w:type="spellStart"/>
      <w:r w:rsidRPr="00FB6087">
        <w:rPr>
          <w:rStyle w:val="a4"/>
          <w:sz w:val="28"/>
          <w:szCs w:val="28"/>
          <w:lang w:val="uk-UA"/>
        </w:rPr>
        <w:t>вигод</w:t>
      </w:r>
      <w:proofErr w:type="spellEnd"/>
      <w:r w:rsidRPr="00FB6087">
        <w:rPr>
          <w:rStyle w:val="a4"/>
          <w:sz w:val="28"/>
          <w:szCs w:val="28"/>
          <w:lang w:val="uk-UA"/>
        </w:rPr>
        <w:t xml:space="preserve"> і витрат</w:t>
      </w:r>
      <w:r w:rsidRPr="00FB6087">
        <w:rPr>
          <w:sz w:val="28"/>
          <w:szCs w:val="28"/>
          <w:lang w:val="uk-UA"/>
        </w:rPr>
        <w:t>:</w:t>
      </w:r>
    </w:p>
    <w:p w:rsidR="00EF6750" w:rsidRPr="00FB6087" w:rsidRDefault="00EF6750" w:rsidP="00AE33D7">
      <w:pPr>
        <w:numPr>
          <w:ilvl w:val="0"/>
          <w:numId w:val="122"/>
        </w:numPr>
        <w:spacing w:after="0" w:line="240" w:lineRule="auto"/>
        <w:ind w:left="0" w:firstLine="709"/>
        <w:jc w:val="both"/>
        <w:rPr>
          <w:rFonts w:cs="Times New Roman"/>
          <w:szCs w:val="28"/>
          <w:lang w:val="uk-UA"/>
        </w:rPr>
      </w:pPr>
      <w:r w:rsidRPr="00FB6087">
        <w:rPr>
          <w:rFonts w:cs="Times New Roman"/>
          <w:szCs w:val="28"/>
          <w:lang w:val="uk-UA"/>
        </w:rPr>
        <w:t xml:space="preserve">вигоди: якість, функціональність, сервіс, емоції, статус; </w:t>
      </w:r>
    </w:p>
    <w:p w:rsidR="00EF6750" w:rsidRPr="00FB6087" w:rsidRDefault="00EF6750" w:rsidP="00AE33D7">
      <w:pPr>
        <w:numPr>
          <w:ilvl w:val="0"/>
          <w:numId w:val="122"/>
        </w:numPr>
        <w:spacing w:after="0" w:line="240" w:lineRule="auto"/>
        <w:ind w:left="0" w:firstLine="709"/>
        <w:jc w:val="both"/>
        <w:rPr>
          <w:rFonts w:cs="Times New Roman"/>
          <w:szCs w:val="28"/>
          <w:lang w:val="uk-UA"/>
        </w:rPr>
      </w:pPr>
      <w:r w:rsidRPr="00FB6087">
        <w:rPr>
          <w:rFonts w:cs="Times New Roman"/>
          <w:szCs w:val="28"/>
          <w:lang w:val="uk-UA"/>
        </w:rPr>
        <w:t xml:space="preserve">витрати: ціна, час, зусилля, ризики.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Таким чином, клієнт обирає ту пропозицію, яка забезпечує </w:t>
      </w:r>
      <w:r w:rsidRPr="00FB6087">
        <w:rPr>
          <w:rStyle w:val="a4"/>
          <w:sz w:val="28"/>
          <w:szCs w:val="28"/>
          <w:lang w:val="uk-UA"/>
        </w:rPr>
        <w:t>максимальну сукупну вигоду при мінімальних витратах</w:t>
      </w:r>
      <w:r w:rsidRPr="00FB6087">
        <w:rPr>
          <w:sz w:val="28"/>
          <w:szCs w:val="28"/>
          <w:lang w:val="uk-UA"/>
        </w:rPr>
        <w:t>.</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Формування цінності починається з розуміння </w:t>
      </w:r>
      <w:r w:rsidRPr="00FB6087">
        <w:rPr>
          <w:rStyle w:val="a4"/>
          <w:sz w:val="28"/>
          <w:szCs w:val="28"/>
          <w:lang w:val="uk-UA"/>
        </w:rPr>
        <w:t>потреб клієнта</w:t>
      </w:r>
      <w:r w:rsidRPr="00FB6087">
        <w:rPr>
          <w:sz w:val="28"/>
          <w:szCs w:val="28"/>
          <w:lang w:val="uk-UA"/>
        </w:rPr>
        <w:t xml:space="preserve">, що можуть мати різний характер (згадаємо піраміду </w:t>
      </w:r>
      <w:proofErr w:type="spellStart"/>
      <w:r w:rsidRPr="00FB6087">
        <w:rPr>
          <w:sz w:val="28"/>
          <w:szCs w:val="28"/>
          <w:lang w:val="uk-UA"/>
        </w:rPr>
        <w:t>А.Маслоу</w:t>
      </w:r>
      <w:proofErr w:type="spellEnd"/>
      <w:r w:rsidRPr="00FB6087">
        <w:rPr>
          <w:sz w:val="28"/>
          <w:szCs w:val="28"/>
          <w:lang w:val="uk-UA"/>
        </w:rPr>
        <w:t>):</w:t>
      </w:r>
    </w:p>
    <w:p w:rsidR="00EF6750" w:rsidRPr="00FB6087" w:rsidRDefault="00EF6750" w:rsidP="00AE33D7">
      <w:pPr>
        <w:numPr>
          <w:ilvl w:val="0"/>
          <w:numId w:val="123"/>
        </w:numPr>
        <w:spacing w:after="0" w:line="240" w:lineRule="auto"/>
        <w:ind w:left="0" w:firstLine="709"/>
        <w:jc w:val="both"/>
        <w:rPr>
          <w:rFonts w:cs="Times New Roman"/>
          <w:szCs w:val="28"/>
          <w:lang w:val="uk-UA"/>
        </w:rPr>
      </w:pPr>
      <w:r w:rsidRPr="00FB6087">
        <w:rPr>
          <w:rStyle w:val="a4"/>
          <w:rFonts w:cs="Times New Roman"/>
          <w:szCs w:val="28"/>
          <w:lang w:val="uk-UA"/>
        </w:rPr>
        <w:t>функціональні</w:t>
      </w:r>
      <w:r w:rsidRPr="00FB6087">
        <w:rPr>
          <w:rFonts w:cs="Times New Roman"/>
          <w:szCs w:val="28"/>
          <w:lang w:val="uk-UA"/>
        </w:rPr>
        <w:t xml:space="preserve"> (практична користь); </w:t>
      </w:r>
    </w:p>
    <w:p w:rsidR="00EF6750" w:rsidRPr="00FB6087" w:rsidRDefault="00EF6750" w:rsidP="00AE33D7">
      <w:pPr>
        <w:numPr>
          <w:ilvl w:val="0"/>
          <w:numId w:val="123"/>
        </w:numPr>
        <w:spacing w:after="0" w:line="240" w:lineRule="auto"/>
        <w:ind w:left="0" w:firstLine="709"/>
        <w:jc w:val="both"/>
        <w:rPr>
          <w:rFonts w:cs="Times New Roman"/>
          <w:szCs w:val="28"/>
          <w:lang w:val="uk-UA"/>
        </w:rPr>
      </w:pPr>
      <w:r w:rsidRPr="00FB6087">
        <w:rPr>
          <w:rStyle w:val="a4"/>
          <w:rFonts w:cs="Times New Roman"/>
          <w:szCs w:val="28"/>
          <w:lang w:val="uk-UA"/>
        </w:rPr>
        <w:t>емоційні</w:t>
      </w:r>
      <w:r w:rsidRPr="00FB6087">
        <w:rPr>
          <w:rFonts w:cs="Times New Roman"/>
          <w:szCs w:val="28"/>
          <w:lang w:val="uk-UA"/>
        </w:rPr>
        <w:t xml:space="preserve"> (задоволення, комфорт, престиж); </w:t>
      </w:r>
    </w:p>
    <w:p w:rsidR="00EF6750" w:rsidRPr="00FB6087" w:rsidRDefault="00EF6750" w:rsidP="00AE33D7">
      <w:pPr>
        <w:numPr>
          <w:ilvl w:val="0"/>
          <w:numId w:val="123"/>
        </w:numPr>
        <w:spacing w:after="0" w:line="240" w:lineRule="auto"/>
        <w:ind w:left="0" w:firstLine="709"/>
        <w:jc w:val="both"/>
        <w:rPr>
          <w:rFonts w:cs="Times New Roman"/>
          <w:szCs w:val="28"/>
          <w:lang w:val="uk-UA"/>
        </w:rPr>
      </w:pPr>
      <w:r w:rsidRPr="00FB6087">
        <w:rPr>
          <w:rStyle w:val="a4"/>
          <w:rFonts w:cs="Times New Roman"/>
          <w:szCs w:val="28"/>
          <w:lang w:val="uk-UA"/>
        </w:rPr>
        <w:t>соціальні</w:t>
      </w:r>
      <w:r w:rsidRPr="00FB6087">
        <w:rPr>
          <w:rFonts w:cs="Times New Roman"/>
          <w:szCs w:val="28"/>
          <w:lang w:val="uk-UA"/>
        </w:rPr>
        <w:t xml:space="preserve"> (статус, приналежність до групи).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Маркетингова діяльність спрямована не просто на задоволення потреб, а на їх </w:t>
      </w:r>
      <w:r w:rsidRPr="00FB6087">
        <w:rPr>
          <w:rStyle w:val="a4"/>
          <w:sz w:val="28"/>
          <w:szCs w:val="28"/>
          <w:lang w:val="uk-UA"/>
        </w:rPr>
        <w:t>виявлення, формування та розвиток</w:t>
      </w:r>
      <w:r w:rsidRPr="00FB6087">
        <w:rPr>
          <w:sz w:val="28"/>
          <w:szCs w:val="28"/>
          <w:lang w:val="uk-UA"/>
        </w:rPr>
        <w:t>. Компанії, які краще розуміють потреби клієнтів, здатні створювати більш релевантні та привабливі пропозиції.</w:t>
      </w:r>
    </w:p>
    <w:p w:rsidR="00EF6750" w:rsidRPr="00FB6087" w:rsidRDefault="00EF6750" w:rsidP="00A02CF2">
      <w:pPr>
        <w:spacing w:after="0"/>
        <w:ind w:firstLine="709"/>
        <w:jc w:val="both"/>
        <w:rPr>
          <w:rFonts w:cs="Times New Roman"/>
          <w:szCs w:val="28"/>
          <w:lang w:val="uk-UA"/>
        </w:rPr>
      </w:pPr>
      <w:r w:rsidRPr="00FB6087">
        <w:rPr>
          <w:rFonts w:cs="Times New Roman"/>
          <w:szCs w:val="28"/>
          <w:lang w:val="uk-UA"/>
        </w:rPr>
        <w:t>Цінність формується через поєднання кількох ключових елементів:</w:t>
      </w:r>
    </w:p>
    <w:tbl>
      <w:tblPr>
        <w:tblW w:w="9351" w:type="dxa"/>
        <w:tblLook w:val="04A0" w:firstRow="1" w:lastRow="0" w:firstColumn="1" w:lastColumn="0" w:noHBand="0" w:noVBand="1"/>
      </w:tblPr>
      <w:tblGrid>
        <w:gridCol w:w="3539"/>
        <w:gridCol w:w="5812"/>
      </w:tblGrid>
      <w:tr w:rsidR="00ED4F5E" w:rsidRPr="00FB6087" w:rsidTr="00ED4F5E">
        <w:tc>
          <w:tcPr>
            <w:tcW w:w="3539" w:type="dxa"/>
            <w:vAlign w:val="center"/>
          </w:tcPr>
          <w:p w:rsidR="00EF6750" w:rsidRPr="00FB6087" w:rsidRDefault="00EF6750" w:rsidP="004926AE">
            <w:pPr>
              <w:spacing w:after="0" w:line="240" w:lineRule="auto"/>
              <w:rPr>
                <w:rFonts w:cs="Times New Roman"/>
                <w:szCs w:val="28"/>
                <w:lang w:val="uk-UA"/>
              </w:rPr>
            </w:pPr>
            <w:r w:rsidRPr="00FB6087">
              <w:rPr>
                <w:rFonts w:cs="Times New Roman"/>
                <w:i/>
                <w:iCs/>
                <w:szCs w:val="28"/>
                <w:lang w:val="uk-UA"/>
              </w:rPr>
              <w:t>Функціональна цінність</w:t>
            </w:r>
          </w:p>
        </w:tc>
        <w:tc>
          <w:tcPr>
            <w:tcW w:w="5812" w:type="dxa"/>
            <w:tcBorders>
              <w:bottom w:val="single" w:sz="4" w:space="0" w:color="auto"/>
            </w:tcBorders>
          </w:tcPr>
          <w:p w:rsidR="00EF6750" w:rsidRPr="00FB6087" w:rsidRDefault="00EF6750" w:rsidP="00AE33D7">
            <w:pPr>
              <w:numPr>
                <w:ilvl w:val="0"/>
                <w:numId w:val="128"/>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якість продукту; </w:t>
            </w:r>
          </w:p>
          <w:p w:rsidR="00EF6750" w:rsidRPr="00FB6087" w:rsidRDefault="00EF6750" w:rsidP="00AE33D7">
            <w:pPr>
              <w:numPr>
                <w:ilvl w:val="0"/>
                <w:numId w:val="128"/>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надійність; </w:t>
            </w:r>
          </w:p>
          <w:p w:rsidR="00EF6750" w:rsidRPr="00FB6087" w:rsidRDefault="00EF6750" w:rsidP="00AE33D7">
            <w:pPr>
              <w:numPr>
                <w:ilvl w:val="0"/>
                <w:numId w:val="128"/>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ефективність використання. </w:t>
            </w:r>
          </w:p>
        </w:tc>
      </w:tr>
      <w:tr w:rsidR="00ED4F5E" w:rsidRPr="00FB6087" w:rsidTr="00ED4F5E">
        <w:tc>
          <w:tcPr>
            <w:tcW w:w="3539" w:type="dxa"/>
            <w:vAlign w:val="center"/>
          </w:tcPr>
          <w:p w:rsidR="00EF6750" w:rsidRPr="00FB6087" w:rsidRDefault="00EF6750" w:rsidP="004926AE">
            <w:pPr>
              <w:spacing w:after="0" w:line="240" w:lineRule="auto"/>
              <w:rPr>
                <w:rFonts w:cs="Times New Roman"/>
                <w:szCs w:val="28"/>
                <w:lang w:val="uk-UA"/>
              </w:rPr>
            </w:pPr>
            <w:r w:rsidRPr="00FB6087">
              <w:rPr>
                <w:rFonts w:cs="Times New Roman"/>
                <w:i/>
                <w:iCs/>
                <w:szCs w:val="28"/>
                <w:lang w:val="uk-UA"/>
              </w:rPr>
              <w:t>Економічна цінність</w:t>
            </w:r>
          </w:p>
        </w:tc>
        <w:tc>
          <w:tcPr>
            <w:tcW w:w="5812" w:type="dxa"/>
            <w:tcBorders>
              <w:top w:val="single" w:sz="4" w:space="0" w:color="auto"/>
              <w:bottom w:val="single" w:sz="4" w:space="0" w:color="auto"/>
            </w:tcBorders>
          </w:tcPr>
          <w:p w:rsidR="00EF6750" w:rsidRPr="00FB6087" w:rsidRDefault="00EF6750" w:rsidP="00AE33D7">
            <w:pPr>
              <w:numPr>
                <w:ilvl w:val="0"/>
                <w:numId w:val="129"/>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вигідна ціна; </w:t>
            </w:r>
          </w:p>
          <w:p w:rsidR="00EF6750" w:rsidRPr="00FB6087" w:rsidRDefault="00EF6750" w:rsidP="00AE33D7">
            <w:pPr>
              <w:numPr>
                <w:ilvl w:val="0"/>
                <w:numId w:val="129"/>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співвідношення “ціна-якість”; </w:t>
            </w:r>
          </w:p>
          <w:p w:rsidR="00EF6750" w:rsidRPr="00FB6087" w:rsidRDefault="00EF6750" w:rsidP="00AE33D7">
            <w:pPr>
              <w:numPr>
                <w:ilvl w:val="0"/>
                <w:numId w:val="129"/>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економія ресурсів. </w:t>
            </w:r>
          </w:p>
        </w:tc>
      </w:tr>
      <w:tr w:rsidR="00ED4F5E" w:rsidRPr="00FB6087" w:rsidTr="00ED4F5E">
        <w:tc>
          <w:tcPr>
            <w:tcW w:w="3539" w:type="dxa"/>
            <w:vAlign w:val="center"/>
          </w:tcPr>
          <w:p w:rsidR="00EF6750" w:rsidRPr="00FB6087" w:rsidRDefault="00EF6750" w:rsidP="004926AE">
            <w:pPr>
              <w:spacing w:after="0" w:line="240" w:lineRule="auto"/>
              <w:rPr>
                <w:rFonts w:cs="Times New Roman"/>
                <w:szCs w:val="28"/>
                <w:lang w:val="uk-UA"/>
              </w:rPr>
            </w:pPr>
            <w:r w:rsidRPr="00FB6087">
              <w:rPr>
                <w:rFonts w:cs="Times New Roman"/>
                <w:i/>
                <w:iCs/>
                <w:szCs w:val="28"/>
                <w:lang w:val="uk-UA"/>
              </w:rPr>
              <w:t>Емоційна цінність</w:t>
            </w:r>
          </w:p>
        </w:tc>
        <w:tc>
          <w:tcPr>
            <w:tcW w:w="5812" w:type="dxa"/>
            <w:tcBorders>
              <w:top w:val="single" w:sz="4" w:space="0" w:color="auto"/>
              <w:bottom w:val="single" w:sz="4" w:space="0" w:color="auto"/>
            </w:tcBorders>
          </w:tcPr>
          <w:p w:rsidR="00EF6750" w:rsidRPr="00FB6087" w:rsidRDefault="00EF6750" w:rsidP="00AE33D7">
            <w:pPr>
              <w:numPr>
                <w:ilvl w:val="0"/>
                <w:numId w:val="130"/>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задоволення від користування; </w:t>
            </w:r>
          </w:p>
          <w:p w:rsidR="00EF6750" w:rsidRPr="00FB6087" w:rsidRDefault="00EF6750" w:rsidP="00AE33D7">
            <w:pPr>
              <w:numPr>
                <w:ilvl w:val="0"/>
                <w:numId w:val="130"/>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позитивні враження; </w:t>
            </w:r>
          </w:p>
          <w:p w:rsidR="00EF6750" w:rsidRPr="00FB6087" w:rsidRDefault="00EF6750" w:rsidP="00AE33D7">
            <w:pPr>
              <w:numPr>
                <w:ilvl w:val="0"/>
                <w:numId w:val="130"/>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довіра до бренду. </w:t>
            </w:r>
          </w:p>
        </w:tc>
      </w:tr>
      <w:tr w:rsidR="00ED4F5E" w:rsidRPr="00FB6087" w:rsidTr="00ED4F5E">
        <w:tc>
          <w:tcPr>
            <w:tcW w:w="3539" w:type="dxa"/>
            <w:vAlign w:val="center"/>
          </w:tcPr>
          <w:p w:rsidR="00EF6750" w:rsidRPr="00FB6087" w:rsidRDefault="00EF6750" w:rsidP="004926AE">
            <w:pPr>
              <w:spacing w:after="0" w:line="240" w:lineRule="auto"/>
              <w:rPr>
                <w:rFonts w:cs="Times New Roman"/>
                <w:szCs w:val="28"/>
                <w:lang w:val="uk-UA"/>
              </w:rPr>
            </w:pPr>
            <w:r w:rsidRPr="00FB6087">
              <w:rPr>
                <w:rFonts w:cs="Times New Roman"/>
                <w:i/>
                <w:iCs/>
                <w:szCs w:val="28"/>
                <w:lang w:val="uk-UA"/>
              </w:rPr>
              <w:t>Соціальна цінність</w:t>
            </w:r>
          </w:p>
        </w:tc>
        <w:tc>
          <w:tcPr>
            <w:tcW w:w="5812" w:type="dxa"/>
            <w:tcBorders>
              <w:top w:val="single" w:sz="4" w:space="0" w:color="auto"/>
            </w:tcBorders>
          </w:tcPr>
          <w:p w:rsidR="00EF6750" w:rsidRPr="00FB6087" w:rsidRDefault="00EF6750" w:rsidP="00AE33D7">
            <w:pPr>
              <w:numPr>
                <w:ilvl w:val="0"/>
                <w:numId w:val="131"/>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статус; </w:t>
            </w:r>
          </w:p>
          <w:p w:rsidR="00EF6750" w:rsidRPr="00FB6087" w:rsidRDefault="00EF6750" w:rsidP="00AE33D7">
            <w:pPr>
              <w:numPr>
                <w:ilvl w:val="0"/>
                <w:numId w:val="131"/>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імідж; </w:t>
            </w:r>
          </w:p>
          <w:p w:rsidR="00EF6750" w:rsidRPr="00FB6087" w:rsidRDefault="00EF6750" w:rsidP="00AE33D7">
            <w:pPr>
              <w:numPr>
                <w:ilvl w:val="0"/>
                <w:numId w:val="131"/>
              </w:numPr>
              <w:spacing w:after="0" w:line="240" w:lineRule="auto"/>
              <w:ind w:left="0" w:firstLine="0"/>
              <w:jc w:val="both"/>
              <w:rPr>
                <w:rFonts w:cs="Times New Roman"/>
                <w:sz w:val="24"/>
                <w:szCs w:val="24"/>
                <w:lang w:val="uk-UA"/>
              </w:rPr>
            </w:pPr>
            <w:r w:rsidRPr="00FB6087">
              <w:rPr>
                <w:rFonts w:cs="Times New Roman"/>
                <w:sz w:val="24"/>
                <w:szCs w:val="24"/>
                <w:lang w:val="uk-UA"/>
              </w:rPr>
              <w:t xml:space="preserve">приналежність до певної групи. </w:t>
            </w:r>
          </w:p>
        </w:tc>
      </w:tr>
    </w:tbl>
    <w:p w:rsidR="00EF6750" w:rsidRPr="00FB6087" w:rsidRDefault="00EF6750" w:rsidP="00A02CF2">
      <w:pPr>
        <w:spacing w:after="0"/>
        <w:ind w:firstLine="709"/>
        <w:jc w:val="both"/>
        <w:rPr>
          <w:rFonts w:cs="Times New Roman"/>
          <w:szCs w:val="28"/>
          <w:lang w:val="uk-UA"/>
        </w:rPr>
      </w:pPr>
    </w:p>
    <w:p w:rsidR="00EF6750" w:rsidRPr="00FB6087" w:rsidRDefault="00EF6750" w:rsidP="00A02CF2">
      <w:pPr>
        <w:spacing w:after="0"/>
        <w:ind w:firstLine="709"/>
        <w:jc w:val="both"/>
        <w:rPr>
          <w:rFonts w:cs="Times New Roman"/>
          <w:szCs w:val="28"/>
          <w:lang w:val="uk-UA"/>
        </w:rPr>
      </w:pPr>
      <w:r w:rsidRPr="00FB6087">
        <w:rPr>
          <w:rFonts w:cs="Times New Roman"/>
          <w:szCs w:val="28"/>
          <w:lang w:val="uk-UA"/>
        </w:rPr>
        <w:lastRenderedPageBreak/>
        <w:t xml:space="preserve">Чим більше аспектів цінності охоплює продукт, тим </w:t>
      </w:r>
      <w:r w:rsidRPr="00FB6087">
        <w:rPr>
          <w:rFonts w:cs="Times New Roman"/>
          <w:b/>
          <w:bCs/>
          <w:szCs w:val="28"/>
          <w:lang w:val="uk-UA"/>
        </w:rPr>
        <w:t>вищою є його привабливість для клієнта</w:t>
      </w:r>
      <w:r w:rsidRPr="00FB6087">
        <w:rPr>
          <w:rFonts w:cs="Times New Roman"/>
          <w:szCs w:val="28"/>
          <w:lang w:val="uk-UA"/>
        </w:rPr>
        <w:t>.</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Формування цінності є складним багатоступеневим процесом, який включає:</w:t>
      </w:r>
    </w:p>
    <w:p w:rsidR="00EF6750" w:rsidRPr="00FB6087" w:rsidRDefault="00EF6750" w:rsidP="00A02CF2">
      <w:pPr>
        <w:pStyle w:val="4"/>
        <w:spacing w:before="0"/>
        <w:ind w:firstLine="709"/>
        <w:jc w:val="both"/>
        <w:rPr>
          <w:rFonts w:ascii="Times New Roman" w:hAnsi="Times New Roman" w:cs="Times New Roman"/>
          <w:color w:val="auto"/>
          <w:szCs w:val="28"/>
          <w:lang w:val="uk-UA"/>
        </w:rPr>
      </w:pPr>
      <w:r w:rsidRPr="00FB6087">
        <w:rPr>
          <w:rStyle w:val="a4"/>
          <w:rFonts w:ascii="Times New Roman" w:hAnsi="Times New Roman" w:cs="Times New Roman"/>
          <w:color w:val="auto"/>
          <w:szCs w:val="28"/>
          <w:lang w:val="uk-UA"/>
        </w:rPr>
        <w:t>1) Дослідження клієнтів</w:t>
      </w:r>
    </w:p>
    <w:p w:rsidR="00EF6750" w:rsidRPr="00FB6087" w:rsidRDefault="00EF6750" w:rsidP="00AE33D7">
      <w:pPr>
        <w:numPr>
          <w:ilvl w:val="0"/>
          <w:numId w:val="124"/>
        </w:numPr>
        <w:spacing w:after="0" w:line="240" w:lineRule="auto"/>
        <w:ind w:left="0" w:firstLine="709"/>
        <w:jc w:val="both"/>
        <w:rPr>
          <w:rFonts w:cs="Times New Roman"/>
          <w:szCs w:val="28"/>
          <w:lang w:val="uk-UA"/>
        </w:rPr>
      </w:pPr>
      <w:r w:rsidRPr="00FB6087">
        <w:rPr>
          <w:rFonts w:cs="Times New Roman"/>
          <w:szCs w:val="28"/>
          <w:lang w:val="uk-UA"/>
        </w:rPr>
        <w:t xml:space="preserve">аналіз поведінки споживачів; </w:t>
      </w:r>
    </w:p>
    <w:p w:rsidR="00EF6750" w:rsidRPr="00FB6087" w:rsidRDefault="00EF6750" w:rsidP="00AE33D7">
      <w:pPr>
        <w:numPr>
          <w:ilvl w:val="0"/>
          <w:numId w:val="124"/>
        </w:numPr>
        <w:spacing w:after="0" w:line="240" w:lineRule="auto"/>
        <w:ind w:left="0" w:firstLine="709"/>
        <w:jc w:val="both"/>
        <w:rPr>
          <w:rFonts w:cs="Times New Roman"/>
          <w:szCs w:val="28"/>
          <w:lang w:val="uk-UA"/>
        </w:rPr>
      </w:pPr>
      <w:r w:rsidRPr="00FB6087">
        <w:rPr>
          <w:rFonts w:cs="Times New Roman"/>
          <w:szCs w:val="28"/>
          <w:lang w:val="uk-UA"/>
        </w:rPr>
        <w:t xml:space="preserve">сегментація ринку; </w:t>
      </w:r>
    </w:p>
    <w:p w:rsidR="00EF6750" w:rsidRPr="00FB6087" w:rsidRDefault="00EF6750" w:rsidP="00AE33D7">
      <w:pPr>
        <w:numPr>
          <w:ilvl w:val="0"/>
          <w:numId w:val="124"/>
        </w:numPr>
        <w:spacing w:after="0" w:line="240" w:lineRule="auto"/>
        <w:ind w:left="0" w:firstLine="709"/>
        <w:jc w:val="both"/>
        <w:rPr>
          <w:rFonts w:cs="Times New Roman"/>
          <w:szCs w:val="28"/>
          <w:lang w:val="uk-UA"/>
        </w:rPr>
      </w:pPr>
      <w:r w:rsidRPr="00FB6087">
        <w:rPr>
          <w:rFonts w:cs="Times New Roman"/>
          <w:szCs w:val="28"/>
          <w:lang w:val="uk-UA"/>
        </w:rPr>
        <w:t xml:space="preserve">виявлення очікувань і проблем клієнтів. </w:t>
      </w:r>
    </w:p>
    <w:p w:rsidR="00EF6750" w:rsidRPr="00FB6087" w:rsidRDefault="00EF6750" w:rsidP="00A02CF2">
      <w:pPr>
        <w:pStyle w:val="4"/>
        <w:spacing w:before="0"/>
        <w:ind w:firstLine="709"/>
        <w:jc w:val="both"/>
        <w:rPr>
          <w:rFonts w:ascii="Times New Roman" w:hAnsi="Times New Roman" w:cs="Times New Roman"/>
          <w:b/>
          <w:color w:val="auto"/>
          <w:szCs w:val="28"/>
          <w:lang w:val="uk-UA"/>
        </w:rPr>
      </w:pPr>
      <w:r w:rsidRPr="00FB6087">
        <w:rPr>
          <w:rStyle w:val="a4"/>
          <w:rFonts w:ascii="Times New Roman" w:hAnsi="Times New Roman" w:cs="Times New Roman"/>
          <w:color w:val="auto"/>
          <w:szCs w:val="28"/>
          <w:lang w:val="uk-UA"/>
        </w:rPr>
        <w:t xml:space="preserve">2) Розробка ціннісної пропозиції </w:t>
      </w:r>
      <w:r w:rsidRPr="00FB6087">
        <w:rPr>
          <w:rFonts w:ascii="Times New Roman" w:hAnsi="Times New Roman" w:cs="Times New Roman"/>
          <w:color w:val="auto"/>
          <w:szCs w:val="28"/>
          <w:lang w:val="uk-UA"/>
        </w:rPr>
        <w:t>(</w:t>
      </w:r>
      <w:proofErr w:type="spellStart"/>
      <w:r w:rsidRPr="00FB6087">
        <w:rPr>
          <w:rFonts w:ascii="Times New Roman" w:hAnsi="Times New Roman" w:cs="Times New Roman"/>
          <w:b/>
          <w:color w:val="auto"/>
          <w:szCs w:val="28"/>
          <w:lang w:val="uk-UA"/>
        </w:rPr>
        <w:t>value</w:t>
      </w:r>
      <w:proofErr w:type="spellEnd"/>
      <w:r w:rsidRPr="00FB6087">
        <w:rPr>
          <w:rFonts w:ascii="Times New Roman" w:hAnsi="Times New Roman" w:cs="Times New Roman"/>
          <w:b/>
          <w:color w:val="auto"/>
          <w:szCs w:val="28"/>
          <w:lang w:val="uk-UA"/>
        </w:rPr>
        <w:t xml:space="preserve"> </w:t>
      </w:r>
      <w:proofErr w:type="spellStart"/>
      <w:r w:rsidRPr="00FB6087">
        <w:rPr>
          <w:rFonts w:ascii="Times New Roman" w:hAnsi="Times New Roman" w:cs="Times New Roman"/>
          <w:b/>
          <w:color w:val="auto"/>
          <w:szCs w:val="28"/>
          <w:lang w:val="uk-UA"/>
        </w:rPr>
        <w:t>proposition</w:t>
      </w:r>
      <w:proofErr w:type="spellEnd"/>
      <w:r w:rsidRPr="00FB6087">
        <w:rPr>
          <w:rFonts w:ascii="Times New Roman" w:hAnsi="Times New Roman" w:cs="Times New Roman"/>
          <w:color w:val="auto"/>
          <w:szCs w:val="28"/>
          <w:lang w:val="uk-UA"/>
        </w:rPr>
        <w:t xml:space="preserve">) </w:t>
      </w:r>
      <w:r w:rsidR="004926AE" w:rsidRPr="00FB6087">
        <w:rPr>
          <w:rFonts w:ascii="Times New Roman" w:hAnsi="Times New Roman" w:cs="Times New Roman"/>
          <w:color w:val="auto"/>
          <w:szCs w:val="28"/>
          <w:lang w:val="uk-UA"/>
        </w:rPr>
        <w:t>–</w:t>
      </w:r>
      <w:r w:rsidRPr="00FB6087">
        <w:rPr>
          <w:rFonts w:ascii="Times New Roman" w:hAnsi="Times New Roman" w:cs="Times New Roman"/>
          <w:color w:val="auto"/>
          <w:szCs w:val="28"/>
          <w:lang w:val="uk-UA"/>
        </w:rPr>
        <w:t xml:space="preserve"> чіткого формулювання того, </w:t>
      </w:r>
      <w:r w:rsidRPr="00FB6087">
        <w:rPr>
          <w:rStyle w:val="a4"/>
          <w:rFonts w:ascii="Times New Roman" w:hAnsi="Times New Roman" w:cs="Times New Roman"/>
          <w:color w:val="auto"/>
          <w:szCs w:val="28"/>
          <w:lang w:val="uk-UA"/>
        </w:rPr>
        <w:t>яку проблему клієнта вирішує продукт і яку вигоду він надає</w:t>
      </w:r>
      <w:r w:rsidRPr="00FB6087">
        <w:rPr>
          <w:rFonts w:ascii="Times New Roman" w:hAnsi="Times New Roman" w:cs="Times New Roman"/>
          <w:b/>
          <w:color w:val="auto"/>
          <w:szCs w:val="28"/>
          <w:lang w:val="uk-UA"/>
        </w:rPr>
        <w:t>.</w:t>
      </w:r>
    </w:p>
    <w:p w:rsidR="00EF6750" w:rsidRPr="00FB6087" w:rsidRDefault="00EF6750" w:rsidP="00A02CF2">
      <w:pPr>
        <w:pStyle w:val="4"/>
        <w:spacing w:before="0"/>
        <w:ind w:firstLine="709"/>
        <w:jc w:val="both"/>
        <w:rPr>
          <w:rFonts w:ascii="Times New Roman" w:hAnsi="Times New Roman" w:cs="Times New Roman"/>
          <w:color w:val="auto"/>
          <w:szCs w:val="28"/>
          <w:lang w:val="uk-UA"/>
        </w:rPr>
      </w:pPr>
      <w:r w:rsidRPr="00FB6087">
        <w:rPr>
          <w:rStyle w:val="a4"/>
          <w:rFonts w:ascii="Times New Roman" w:hAnsi="Times New Roman" w:cs="Times New Roman"/>
          <w:color w:val="auto"/>
          <w:szCs w:val="28"/>
          <w:lang w:val="uk-UA"/>
        </w:rPr>
        <w:t>3) Створення продукту</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Продукт має відповідати очікуванням клієнта за:</w:t>
      </w:r>
    </w:p>
    <w:p w:rsidR="00EF6750" w:rsidRPr="00FB6087" w:rsidRDefault="00EF6750" w:rsidP="00AE33D7">
      <w:pPr>
        <w:numPr>
          <w:ilvl w:val="0"/>
          <w:numId w:val="125"/>
        </w:numPr>
        <w:spacing w:after="0" w:line="240" w:lineRule="auto"/>
        <w:ind w:left="0" w:firstLine="709"/>
        <w:jc w:val="both"/>
        <w:rPr>
          <w:rFonts w:cs="Times New Roman"/>
          <w:szCs w:val="28"/>
          <w:lang w:val="uk-UA"/>
        </w:rPr>
      </w:pPr>
      <w:r w:rsidRPr="00FB6087">
        <w:rPr>
          <w:rFonts w:cs="Times New Roman"/>
          <w:szCs w:val="28"/>
          <w:lang w:val="uk-UA"/>
        </w:rPr>
        <w:t xml:space="preserve">якістю; </w:t>
      </w:r>
    </w:p>
    <w:p w:rsidR="00EF6750" w:rsidRPr="00FB6087" w:rsidRDefault="00EF6750" w:rsidP="00AE33D7">
      <w:pPr>
        <w:numPr>
          <w:ilvl w:val="0"/>
          <w:numId w:val="125"/>
        </w:numPr>
        <w:spacing w:after="0" w:line="240" w:lineRule="auto"/>
        <w:ind w:left="0" w:firstLine="709"/>
        <w:jc w:val="both"/>
        <w:rPr>
          <w:rFonts w:cs="Times New Roman"/>
          <w:szCs w:val="28"/>
          <w:lang w:val="uk-UA"/>
        </w:rPr>
      </w:pPr>
      <w:r w:rsidRPr="00FB6087">
        <w:rPr>
          <w:rFonts w:cs="Times New Roman"/>
          <w:szCs w:val="28"/>
          <w:lang w:val="uk-UA"/>
        </w:rPr>
        <w:t xml:space="preserve">дизайном; </w:t>
      </w:r>
    </w:p>
    <w:p w:rsidR="00EF6750" w:rsidRPr="00FB6087" w:rsidRDefault="00EF6750" w:rsidP="00AE33D7">
      <w:pPr>
        <w:numPr>
          <w:ilvl w:val="0"/>
          <w:numId w:val="125"/>
        </w:numPr>
        <w:spacing w:after="0" w:line="240" w:lineRule="auto"/>
        <w:ind w:left="0" w:firstLine="709"/>
        <w:jc w:val="both"/>
        <w:rPr>
          <w:rFonts w:cs="Times New Roman"/>
          <w:szCs w:val="28"/>
          <w:lang w:val="uk-UA"/>
        </w:rPr>
      </w:pPr>
      <w:r w:rsidRPr="00FB6087">
        <w:rPr>
          <w:rFonts w:cs="Times New Roman"/>
          <w:szCs w:val="28"/>
          <w:lang w:val="uk-UA"/>
        </w:rPr>
        <w:t xml:space="preserve">функціональністю; </w:t>
      </w:r>
    </w:p>
    <w:p w:rsidR="00EF6750" w:rsidRPr="00FB6087" w:rsidRDefault="00EF6750" w:rsidP="00AE33D7">
      <w:pPr>
        <w:numPr>
          <w:ilvl w:val="0"/>
          <w:numId w:val="125"/>
        </w:numPr>
        <w:spacing w:after="0" w:line="240" w:lineRule="auto"/>
        <w:ind w:left="0" w:firstLine="709"/>
        <w:jc w:val="both"/>
        <w:rPr>
          <w:rFonts w:cs="Times New Roman"/>
          <w:szCs w:val="28"/>
          <w:lang w:val="uk-UA"/>
        </w:rPr>
      </w:pPr>
      <w:r w:rsidRPr="00FB6087">
        <w:rPr>
          <w:rFonts w:cs="Times New Roman"/>
          <w:szCs w:val="28"/>
          <w:lang w:val="uk-UA"/>
        </w:rPr>
        <w:t xml:space="preserve">зручністю використання. </w:t>
      </w:r>
    </w:p>
    <w:p w:rsidR="00EF6750" w:rsidRPr="00FB6087" w:rsidRDefault="00EF6750" w:rsidP="00A02CF2">
      <w:pPr>
        <w:pStyle w:val="4"/>
        <w:spacing w:before="0"/>
        <w:ind w:firstLine="709"/>
        <w:jc w:val="both"/>
        <w:rPr>
          <w:rFonts w:ascii="Times New Roman" w:hAnsi="Times New Roman" w:cs="Times New Roman"/>
          <w:color w:val="auto"/>
          <w:szCs w:val="28"/>
          <w:lang w:val="uk-UA"/>
        </w:rPr>
      </w:pPr>
      <w:r w:rsidRPr="00FB6087">
        <w:rPr>
          <w:rStyle w:val="a4"/>
          <w:rFonts w:ascii="Times New Roman" w:hAnsi="Times New Roman" w:cs="Times New Roman"/>
          <w:color w:val="auto"/>
          <w:szCs w:val="28"/>
          <w:lang w:val="uk-UA"/>
        </w:rPr>
        <w:t>4) Комунікація цінності</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Важливо не лише створити цінність, а й правильно її донести:</w:t>
      </w:r>
    </w:p>
    <w:p w:rsidR="00EF6750" w:rsidRPr="00FB6087" w:rsidRDefault="00EF6750" w:rsidP="00AE33D7">
      <w:pPr>
        <w:numPr>
          <w:ilvl w:val="0"/>
          <w:numId w:val="126"/>
        </w:numPr>
        <w:spacing w:after="0" w:line="240" w:lineRule="auto"/>
        <w:ind w:left="0" w:firstLine="709"/>
        <w:jc w:val="both"/>
        <w:rPr>
          <w:rFonts w:cs="Times New Roman"/>
          <w:szCs w:val="28"/>
          <w:lang w:val="uk-UA"/>
        </w:rPr>
      </w:pPr>
      <w:r w:rsidRPr="00FB6087">
        <w:rPr>
          <w:rFonts w:cs="Times New Roman"/>
          <w:szCs w:val="28"/>
          <w:lang w:val="uk-UA"/>
        </w:rPr>
        <w:t xml:space="preserve">реклама; </w:t>
      </w:r>
    </w:p>
    <w:p w:rsidR="00EF6750" w:rsidRPr="00FB6087" w:rsidRDefault="00EF6750" w:rsidP="00AE33D7">
      <w:pPr>
        <w:numPr>
          <w:ilvl w:val="0"/>
          <w:numId w:val="126"/>
        </w:numPr>
        <w:spacing w:after="0" w:line="240" w:lineRule="auto"/>
        <w:ind w:left="0" w:firstLine="709"/>
        <w:jc w:val="both"/>
        <w:rPr>
          <w:rFonts w:cs="Times New Roman"/>
          <w:szCs w:val="28"/>
          <w:lang w:val="uk-UA"/>
        </w:rPr>
      </w:pPr>
      <w:proofErr w:type="spellStart"/>
      <w:r w:rsidRPr="00FB6087">
        <w:rPr>
          <w:rFonts w:cs="Times New Roman"/>
          <w:szCs w:val="28"/>
          <w:lang w:val="uk-UA"/>
        </w:rPr>
        <w:t>брендинг</w:t>
      </w:r>
      <w:proofErr w:type="spellEnd"/>
      <w:r w:rsidRPr="00FB6087">
        <w:rPr>
          <w:rFonts w:cs="Times New Roman"/>
          <w:szCs w:val="28"/>
          <w:lang w:val="uk-UA"/>
        </w:rPr>
        <w:t xml:space="preserve">; </w:t>
      </w:r>
    </w:p>
    <w:p w:rsidR="00EF6750" w:rsidRPr="00FB6087" w:rsidRDefault="00EF6750" w:rsidP="00AE33D7">
      <w:pPr>
        <w:numPr>
          <w:ilvl w:val="0"/>
          <w:numId w:val="126"/>
        </w:numPr>
        <w:spacing w:after="0" w:line="240" w:lineRule="auto"/>
        <w:ind w:left="0" w:firstLine="709"/>
        <w:jc w:val="both"/>
        <w:rPr>
          <w:rFonts w:cs="Times New Roman"/>
          <w:szCs w:val="28"/>
          <w:lang w:val="uk-UA"/>
        </w:rPr>
      </w:pPr>
      <w:r w:rsidRPr="00FB6087">
        <w:rPr>
          <w:rFonts w:cs="Times New Roman"/>
          <w:szCs w:val="28"/>
          <w:lang w:val="uk-UA"/>
        </w:rPr>
        <w:t xml:space="preserve">PR; </w:t>
      </w:r>
    </w:p>
    <w:p w:rsidR="00EF6750" w:rsidRPr="00FB6087" w:rsidRDefault="00EF6750" w:rsidP="00AE33D7">
      <w:pPr>
        <w:numPr>
          <w:ilvl w:val="0"/>
          <w:numId w:val="126"/>
        </w:numPr>
        <w:spacing w:after="0" w:line="240" w:lineRule="auto"/>
        <w:ind w:left="0" w:firstLine="709"/>
        <w:jc w:val="both"/>
        <w:rPr>
          <w:rFonts w:cs="Times New Roman"/>
          <w:szCs w:val="28"/>
          <w:lang w:val="uk-UA"/>
        </w:rPr>
      </w:pPr>
      <w:r w:rsidRPr="00FB6087">
        <w:rPr>
          <w:rFonts w:cs="Times New Roman"/>
          <w:szCs w:val="28"/>
          <w:lang w:val="uk-UA"/>
        </w:rPr>
        <w:t xml:space="preserve">персональні комунікації. </w:t>
      </w:r>
    </w:p>
    <w:p w:rsidR="00EF6750" w:rsidRPr="00FB6087" w:rsidRDefault="00EF6750" w:rsidP="00A02CF2">
      <w:pPr>
        <w:pStyle w:val="4"/>
        <w:spacing w:before="0"/>
        <w:ind w:firstLine="709"/>
        <w:jc w:val="both"/>
        <w:rPr>
          <w:rFonts w:ascii="Times New Roman" w:hAnsi="Times New Roman" w:cs="Times New Roman"/>
          <w:color w:val="auto"/>
          <w:szCs w:val="28"/>
          <w:lang w:val="uk-UA"/>
        </w:rPr>
      </w:pPr>
      <w:r w:rsidRPr="00FB6087">
        <w:rPr>
          <w:rStyle w:val="a4"/>
          <w:rFonts w:ascii="Times New Roman" w:hAnsi="Times New Roman" w:cs="Times New Roman"/>
          <w:color w:val="auto"/>
          <w:szCs w:val="28"/>
          <w:lang w:val="uk-UA"/>
        </w:rPr>
        <w:t xml:space="preserve">5) Доставка цінності </w:t>
      </w:r>
      <w:r w:rsidRPr="00FB6087">
        <w:rPr>
          <w:rFonts w:ascii="Times New Roman" w:hAnsi="Times New Roman" w:cs="Times New Roman"/>
          <w:color w:val="auto"/>
          <w:szCs w:val="28"/>
          <w:lang w:val="uk-UA"/>
        </w:rPr>
        <w:t>включає:</w:t>
      </w:r>
    </w:p>
    <w:p w:rsidR="00EF6750" w:rsidRPr="00FB6087" w:rsidRDefault="00EF6750" w:rsidP="00AE33D7">
      <w:pPr>
        <w:numPr>
          <w:ilvl w:val="0"/>
          <w:numId w:val="127"/>
        </w:numPr>
        <w:spacing w:after="0" w:line="240" w:lineRule="auto"/>
        <w:ind w:left="0" w:firstLine="709"/>
        <w:jc w:val="both"/>
        <w:rPr>
          <w:rFonts w:cs="Times New Roman"/>
          <w:szCs w:val="28"/>
          <w:lang w:val="uk-UA"/>
        </w:rPr>
      </w:pPr>
      <w:r w:rsidRPr="00FB6087">
        <w:rPr>
          <w:rFonts w:cs="Times New Roman"/>
          <w:szCs w:val="28"/>
          <w:lang w:val="uk-UA"/>
        </w:rPr>
        <w:t xml:space="preserve">логістику; </w:t>
      </w:r>
    </w:p>
    <w:p w:rsidR="00EF6750" w:rsidRPr="00FB6087" w:rsidRDefault="00EF6750" w:rsidP="00AE33D7">
      <w:pPr>
        <w:numPr>
          <w:ilvl w:val="0"/>
          <w:numId w:val="127"/>
        </w:numPr>
        <w:spacing w:after="0" w:line="240" w:lineRule="auto"/>
        <w:ind w:left="0" w:firstLine="709"/>
        <w:jc w:val="both"/>
        <w:rPr>
          <w:rFonts w:cs="Times New Roman"/>
          <w:szCs w:val="28"/>
          <w:lang w:val="uk-UA"/>
        </w:rPr>
      </w:pPr>
      <w:r w:rsidRPr="00FB6087">
        <w:rPr>
          <w:rFonts w:cs="Times New Roman"/>
          <w:szCs w:val="28"/>
          <w:lang w:val="uk-UA"/>
        </w:rPr>
        <w:t xml:space="preserve">сервіс; </w:t>
      </w:r>
    </w:p>
    <w:p w:rsidR="00EF6750" w:rsidRPr="00FB6087" w:rsidRDefault="00EF6750" w:rsidP="00AE33D7">
      <w:pPr>
        <w:numPr>
          <w:ilvl w:val="0"/>
          <w:numId w:val="127"/>
        </w:numPr>
        <w:spacing w:after="0" w:line="240" w:lineRule="auto"/>
        <w:ind w:left="0" w:firstLine="709"/>
        <w:jc w:val="both"/>
        <w:rPr>
          <w:rFonts w:cs="Times New Roman"/>
          <w:szCs w:val="28"/>
          <w:lang w:val="uk-UA"/>
        </w:rPr>
      </w:pPr>
      <w:r w:rsidRPr="00FB6087">
        <w:rPr>
          <w:rFonts w:cs="Times New Roman"/>
          <w:szCs w:val="28"/>
          <w:lang w:val="uk-UA"/>
        </w:rPr>
        <w:t xml:space="preserve">доступність продукту; </w:t>
      </w:r>
    </w:p>
    <w:p w:rsidR="00EF6750" w:rsidRPr="00FB6087" w:rsidRDefault="00EF6750" w:rsidP="00AE33D7">
      <w:pPr>
        <w:numPr>
          <w:ilvl w:val="0"/>
          <w:numId w:val="127"/>
        </w:numPr>
        <w:spacing w:after="0" w:line="240" w:lineRule="auto"/>
        <w:ind w:left="0" w:firstLine="709"/>
        <w:jc w:val="both"/>
        <w:rPr>
          <w:rFonts w:cs="Times New Roman"/>
          <w:szCs w:val="28"/>
          <w:lang w:val="uk-UA"/>
        </w:rPr>
      </w:pPr>
      <w:r w:rsidRPr="00FB6087">
        <w:rPr>
          <w:rFonts w:cs="Times New Roman"/>
          <w:szCs w:val="28"/>
          <w:lang w:val="uk-UA"/>
        </w:rPr>
        <w:t xml:space="preserve">швидкість обслуговування. </w:t>
      </w:r>
    </w:p>
    <w:p w:rsidR="00EF6750" w:rsidRPr="00FB6087" w:rsidRDefault="00EF6750" w:rsidP="00A02CF2">
      <w:pPr>
        <w:spacing w:after="0"/>
        <w:ind w:firstLine="709"/>
        <w:jc w:val="both"/>
        <w:rPr>
          <w:rFonts w:cs="Times New Roman"/>
          <w:szCs w:val="28"/>
          <w:lang w:val="uk-UA"/>
        </w:rPr>
      </w:pPr>
    </w:p>
    <w:p w:rsidR="00EF6750" w:rsidRPr="00FB6087" w:rsidRDefault="00EF6750" w:rsidP="00A02CF2">
      <w:pPr>
        <w:pStyle w:val="3"/>
        <w:rPr>
          <w:rFonts w:ascii="Times New Roman" w:hAnsi="Times New Roman" w:cs="Times New Roman"/>
          <w:b w:val="0"/>
          <w:szCs w:val="28"/>
          <w:lang w:val="uk-UA"/>
        </w:rPr>
      </w:pPr>
      <w:bookmarkStart w:id="132" w:name="_Toc226316556"/>
      <w:r w:rsidRPr="00FB6087">
        <w:rPr>
          <w:rStyle w:val="a4"/>
          <w:rFonts w:ascii="Times New Roman" w:hAnsi="Times New Roman" w:cs="Times New Roman"/>
          <w:b/>
          <w:szCs w:val="28"/>
          <w:lang w:val="uk-UA"/>
        </w:rPr>
        <w:t>2. Роль маркетингу у створенні цінності</w:t>
      </w:r>
      <w:bookmarkEnd w:id="132"/>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Маркетинг виконує ключову роль у процесі формування цінності:</w:t>
      </w:r>
    </w:p>
    <w:p w:rsidR="00EF6750" w:rsidRPr="00FB6087" w:rsidRDefault="00EF6750" w:rsidP="00AE33D7">
      <w:pPr>
        <w:numPr>
          <w:ilvl w:val="0"/>
          <w:numId w:val="132"/>
        </w:numPr>
        <w:spacing w:after="0" w:line="240" w:lineRule="auto"/>
        <w:ind w:left="0" w:firstLine="709"/>
        <w:jc w:val="both"/>
        <w:rPr>
          <w:rFonts w:cs="Times New Roman"/>
          <w:szCs w:val="28"/>
          <w:lang w:val="uk-UA"/>
        </w:rPr>
      </w:pPr>
      <w:r w:rsidRPr="00FB6087">
        <w:rPr>
          <w:rFonts w:cs="Times New Roman"/>
          <w:szCs w:val="28"/>
          <w:lang w:val="uk-UA"/>
        </w:rPr>
        <w:t xml:space="preserve">досліджує потреби клієнтів; </w:t>
      </w:r>
    </w:p>
    <w:p w:rsidR="00EF6750" w:rsidRPr="00FB6087" w:rsidRDefault="00EF6750" w:rsidP="00AE33D7">
      <w:pPr>
        <w:numPr>
          <w:ilvl w:val="0"/>
          <w:numId w:val="132"/>
        </w:numPr>
        <w:spacing w:after="0" w:line="240" w:lineRule="auto"/>
        <w:ind w:left="0" w:firstLine="709"/>
        <w:jc w:val="both"/>
        <w:rPr>
          <w:rFonts w:cs="Times New Roman"/>
          <w:szCs w:val="28"/>
          <w:lang w:val="uk-UA"/>
        </w:rPr>
      </w:pPr>
      <w:r w:rsidRPr="00FB6087">
        <w:rPr>
          <w:rFonts w:cs="Times New Roman"/>
          <w:szCs w:val="28"/>
          <w:lang w:val="uk-UA"/>
        </w:rPr>
        <w:t xml:space="preserve">адаптує продукт під ці потреби; </w:t>
      </w:r>
    </w:p>
    <w:p w:rsidR="00EF6750" w:rsidRPr="00FB6087" w:rsidRDefault="00EF6750" w:rsidP="00AE33D7">
      <w:pPr>
        <w:numPr>
          <w:ilvl w:val="0"/>
          <w:numId w:val="132"/>
        </w:numPr>
        <w:spacing w:after="0" w:line="240" w:lineRule="auto"/>
        <w:ind w:left="0" w:firstLine="709"/>
        <w:jc w:val="both"/>
        <w:rPr>
          <w:rFonts w:cs="Times New Roman"/>
          <w:szCs w:val="28"/>
          <w:lang w:val="uk-UA"/>
        </w:rPr>
      </w:pPr>
      <w:r w:rsidRPr="00FB6087">
        <w:rPr>
          <w:rFonts w:cs="Times New Roman"/>
          <w:szCs w:val="28"/>
          <w:lang w:val="uk-UA"/>
        </w:rPr>
        <w:t xml:space="preserve">формує попит; </w:t>
      </w:r>
    </w:p>
    <w:p w:rsidR="00EF6750" w:rsidRPr="00FB6087" w:rsidRDefault="00EF6750" w:rsidP="00AE33D7">
      <w:pPr>
        <w:numPr>
          <w:ilvl w:val="0"/>
          <w:numId w:val="132"/>
        </w:numPr>
        <w:spacing w:after="0" w:line="240" w:lineRule="auto"/>
        <w:ind w:left="0" w:firstLine="709"/>
        <w:jc w:val="both"/>
        <w:rPr>
          <w:rFonts w:cs="Times New Roman"/>
          <w:szCs w:val="28"/>
          <w:lang w:val="uk-UA"/>
        </w:rPr>
      </w:pPr>
      <w:r w:rsidRPr="00FB6087">
        <w:rPr>
          <w:rFonts w:cs="Times New Roman"/>
          <w:szCs w:val="28"/>
          <w:lang w:val="uk-UA"/>
        </w:rPr>
        <w:t xml:space="preserve">забезпечує зворотний зв’язок.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Сучасний маркетинг переходить від орієнтації на продукт до </w:t>
      </w:r>
      <w:r w:rsidRPr="00FB6087">
        <w:rPr>
          <w:rStyle w:val="a4"/>
          <w:sz w:val="28"/>
          <w:szCs w:val="28"/>
          <w:lang w:val="uk-UA"/>
        </w:rPr>
        <w:t>орієнтації на клієнта</w:t>
      </w:r>
      <w:r w:rsidRPr="00FB6087">
        <w:rPr>
          <w:sz w:val="28"/>
          <w:szCs w:val="28"/>
          <w:lang w:val="uk-UA"/>
        </w:rPr>
        <w:t xml:space="preserve">, де головним є не продаж, а </w:t>
      </w:r>
      <w:r w:rsidRPr="00FB6087">
        <w:rPr>
          <w:rStyle w:val="a4"/>
          <w:sz w:val="28"/>
          <w:szCs w:val="28"/>
          <w:lang w:val="uk-UA"/>
        </w:rPr>
        <w:t>створення довгострокової цінності</w:t>
      </w:r>
      <w:r w:rsidRPr="00FB6087">
        <w:rPr>
          <w:sz w:val="28"/>
          <w:szCs w:val="28"/>
          <w:lang w:val="uk-UA"/>
        </w:rPr>
        <w:t>.</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У сучасних умовах важливого значення набуває </w:t>
      </w:r>
      <w:r w:rsidRPr="00FB6087">
        <w:rPr>
          <w:rStyle w:val="a4"/>
          <w:sz w:val="28"/>
          <w:szCs w:val="28"/>
          <w:lang w:val="uk-UA"/>
        </w:rPr>
        <w:t>персоналізація як інструмент формування цінності</w:t>
      </w:r>
      <w:r w:rsidRPr="00FB6087">
        <w:rPr>
          <w:sz w:val="28"/>
          <w:szCs w:val="28"/>
          <w:lang w:val="uk-UA"/>
        </w:rPr>
        <w:t xml:space="preserve"> через індивідуальні пропозиції; рекомендаційні системи; адаптація продукту під конкретного клієнта.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Персоналізація дозволяє підвищити задоволеність клієнтів; сформувати лояльність; збільшити повторні покупки.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Між цінністю та лояльністю існує прямий зв’язок:</w:t>
      </w:r>
    </w:p>
    <w:p w:rsidR="00EF6750" w:rsidRPr="00FB6087" w:rsidRDefault="00EF6750" w:rsidP="00AE33D7">
      <w:pPr>
        <w:numPr>
          <w:ilvl w:val="0"/>
          <w:numId w:val="133"/>
        </w:numPr>
        <w:spacing w:after="0" w:line="240" w:lineRule="auto"/>
        <w:ind w:left="0" w:firstLine="709"/>
        <w:jc w:val="both"/>
        <w:rPr>
          <w:rFonts w:cs="Times New Roman"/>
          <w:szCs w:val="28"/>
          <w:lang w:val="uk-UA"/>
        </w:rPr>
      </w:pPr>
      <w:r w:rsidRPr="00FB6087">
        <w:rPr>
          <w:rFonts w:cs="Times New Roman"/>
          <w:szCs w:val="28"/>
          <w:lang w:val="uk-UA"/>
        </w:rPr>
        <w:lastRenderedPageBreak/>
        <w:t xml:space="preserve">чим вища цінність → тим вища задоволеність; </w:t>
      </w:r>
    </w:p>
    <w:p w:rsidR="00EF6750" w:rsidRPr="00FB6087" w:rsidRDefault="00EF6750" w:rsidP="00AE33D7">
      <w:pPr>
        <w:numPr>
          <w:ilvl w:val="0"/>
          <w:numId w:val="133"/>
        </w:numPr>
        <w:spacing w:after="0" w:line="240" w:lineRule="auto"/>
        <w:ind w:left="0" w:firstLine="709"/>
        <w:jc w:val="both"/>
        <w:rPr>
          <w:rFonts w:cs="Times New Roman"/>
          <w:szCs w:val="28"/>
          <w:lang w:val="uk-UA"/>
        </w:rPr>
      </w:pPr>
      <w:r w:rsidRPr="00FB6087">
        <w:rPr>
          <w:rFonts w:cs="Times New Roman"/>
          <w:szCs w:val="28"/>
          <w:lang w:val="uk-UA"/>
        </w:rPr>
        <w:t xml:space="preserve">чим вища задоволеність → тим більша лояльність. </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Лояльні клієнти – частіше купують, рекомендують бренд і менш чутливі до ціни. </w:t>
      </w:r>
    </w:p>
    <w:p w:rsidR="00EF6750" w:rsidRPr="00FB6087" w:rsidRDefault="00EF6750" w:rsidP="00A02CF2">
      <w:pPr>
        <w:pStyle w:val="a7"/>
        <w:spacing w:before="0" w:beforeAutospacing="0" w:after="0" w:afterAutospacing="0"/>
        <w:ind w:firstLine="709"/>
        <w:jc w:val="both"/>
        <w:rPr>
          <w:sz w:val="28"/>
          <w:szCs w:val="28"/>
          <w:u w:val="single"/>
          <w:lang w:val="uk-UA"/>
        </w:rPr>
      </w:pPr>
      <w:r w:rsidRPr="00FB6087">
        <w:rPr>
          <w:sz w:val="28"/>
          <w:szCs w:val="28"/>
          <w:lang w:val="uk-UA"/>
        </w:rPr>
        <w:t xml:space="preserve">Тому формування цінності є основою </w:t>
      </w:r>
      <w:r w:rsidRPr="00FB6087">
        <w:rPr>
          <w:rStyle w:val="a4"/>
          <w:sz w:val="28"/>
          <w:szCs w:val="28"/>
          <w:u w:val="single"/>
          <w:lang w:val="uk-UA"/>
        </w:rPr>
        <w:t>довгострокових взаємовідносин з клієнтами</w:t>
      </w:r>
      <w:r w:rsidRPr="00FB6087">
        <w:rPr>
          <w:sz w:val="28"/>
          <w:szCs w:val="28"/>
          <w:u w:val="single"/>
          <w:lang w:val="uk-UA"/>
        </w:rPr>
        <w:t>.</w:t>
      </w:r>
    </w:p>
    <w:p w:rsidR="00EF6750" w:rsidRPr="00FB6087" w:rsidRDefault="00EF6750" w:rsidP="00A02CF2">
      <w:pPr>
        <w:spacing w:after="0"/>
        <w:ind w:firstLine="709"/>
        <w:jc w:val="both"/>
        <w:rPr>
          <w:rFonts w:cs="Times New Roman"/>
          <w:szCs w:val="28"/>
          <w:lang w:val="uk-UA"/>
        </w:rPr>
      </w:pPr>
    </w:p>
    <w:p w:rsidR="00EF6750" w:rsidRPr="00FB6087" w:rsidRDefault="00EF6750" w:rsidP="00ED4F5E">
      <w:pPr>
        <w:pStyle w:val="3"/>
        <w:rPr>
          <w:b w:val="0"/>
          <w:lang w:val="uk-UA"/>
        </w:rPr>
      </w:pPr>
      <w:bookmarkStart w:id="133" w:name="_Toc226316557"/>
      <w:r w:rsidRPr="00FB6087">
        <w:rPr>
          <w:rStyle w:val="a4"/>
          <w:rFonts w:ascii="Times New Roman" w:hAnsi="Times New Roman" w:cs="Times New Roman"/>
          <w:b/>
          <w:szCs w:val="28"/>
          <w:lang w:val="uk-UA"/>
        </w:rPr>
        <w:t>3. Інновації у створенні цінності</w:t>
      </w:r>
      <w:bookmarkEnd w:id="133"/>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У сучасних умовах розвитку ринку компанії постійно шукають нові способи створення цінності для клієнтів, оскільки саме </w:t>
      </w:r>
      <w:r w:rsidRPr="00FB6087">
        <w:rPr>
          <w:b/>
          <w:sz w:val="28"/>
          <w:szCs w:val="28"/>
          <w:lang w:val="uk-UA"/>
        </w:rPr>
        <w:t>здатність пропонувати актуальну й унікальну цінність визначає їхню конкурентоспроможність</w:t>
      </w:r>
      <w:r w:rsidRPr="00FB6087">
        <w:rPr>
          <w:sz w:val="28"/>
          <w:szCs w:val="28"/>
          <w:lang w:val="uk-UA"/>
        </w:rPr>
        <w:t>. Важливу роль у цьому процесі відіграють інновації та технологічні рішення. Зокрема, широкого застосування набувають цифрові технології, які забезпечують ефективну взаємодію зі споживачами та дають змогу аналізувати їхню поведінку, уподобання й очікування. Автоматизація сервісу підвищує швидкість обслуговування, знижує витрати та мінімізує вплив людського фактору. Онлайн-платформи розширюють можливості комунікації та продажів, забезпечуючи доступність послуг у будь-який час і з будь-якого місця. Особливе значення має використання великих масивів даних (</w:t>
      </w:r>
      <w:proofErr w:type="spellStart"/>
      <w:r w:rsidRPr="00FB6087">
        <w:rPr>
          <w:sz w:val="28"/>
          <w:szCs w:val="28"/>
          <w:lang w:val="uk-UA"/>
        </w:rPr>
        <w:t>Big</w:t>
      </w:r>
      <w:proofErr w:type="spellEnd"/>
      <w:r w:rsidRPr="00FB6087">
        <w:rPr>
          <w:sz w:val="28"/>
          <w:szCs w:val="28"/>
          <w:lang w:val="uk-UA"/>
        </w:rPr>
        <w:t xml:space="preserve"> </w:t>
      </w:r>
      <w:proofErr w:type="spellStart"/>
      <w:r w:rsidRPr="00FB6087">
        <w:rPr>
          <w:sz w:val="28"/>
          <w:szCs w:val="28"/>
          <w:lang w:val="uk-UA"/>
        </w:rPr>
        <w:t>Data</w:t>
      </w:r>
      <w:proofErr w:type="spellEnd"/>
      <w:r w:rsidRPr="00FB6087">
        <w:rPr>
          <w:sz w:val="28"/>
          <w:szCs w:val="28"/>
          <w:lang w:val="uk-UA"/>
        </w:rPr>
        <w:t>), що дозволяє глибше зрозуміти споживачів і формувати персоналізовані пропозиції.</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Завдяки інноваціям </w:t>
      </w:r>
      <w:r w:rsidRPr="00FB6087">
        <w:rPr>
          <w:i/>
          <w:sz w:val="28"/>
          <w:szCs w:val="28"/>
          <w:u w:val="single"/>
          <w:lang w:val="uk-UA"/>
        </w:rPr>
        <w:t>підприємства точніше визначають потреби</w:t>
      </w:r>
      <w:r w:rsidRPr="00FB6087">
        <w:rPr>
          <w:sz w:val="28"/>
          <w:szCs w:val="28"/>
          <w:lang w:val="uk-UA"/>
        </w:rPr>
        <w:t xml:space="preserve"> клієнтів, враховують їхні індивідуальні особливості та швидше реагують на зміни ринку. Це дає змогу не лише задовольняти наявні запити, а й формувати нові, пропонуючи продукти та послуги, що вирізняються серед конкурентів. У результаті підвищується рівень задоволеності клієнтів і зміцнюється їхня лояльність, що є основою довгострокового успіху.</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Водночас процес формування цінності супроводжується певними труднощами. Однією з головних проблем є динамічність потреб споживачів, зумовлена технологічними змінами та зростанням вимог до якості. Додатковим викликом є висока конкуренція, яка посилює боротьбу за клієнта. Ускладнює ситуацію і складність оцінювання цінності, адже її сприйняття має суб’єктивний характер. Різні споживачі можуть по-різному оцінювати один і той самий продукт, що потребує </w:t>
      </w:r>
      <w:r w:rsidRPr="00FB6087">
        <w:rPr>
          <w:i/>
          <w:sz w:val="28"/>
          <w:szCs w:val="28"/>
          <w:lang w:val="uk-UA"/>
        </w:rPr>
        <w:t>гнучкого підходу до формування пропозицій</w:t>
      </w:r>
      <w:r w:rsidRPr="00FB6087">
        <w:rPr>
          <w:sz w:val="28"/>
          <w:szCs w:val="28"/>
          <w:lang w:val="uk-UA"/>
        </w:rPr>
        <w:t>.</w:t>
      </w:r>
    </w:p>
    <w:p w:rsidR="00EF6750" w:rsidRPr="00FB6087" w:rsidRDefault="00EF6750" w:rsidP="00A02CF2">
      <w:pPr>
        <w:pStyle w:val="a7"/>
        <w:spacing w:before="0" w:beforeAutospacing="0" w:after="0" w:afterAutospacing="0"/>
        <w:ind w:firstLine="709"/>
        <w:jc w:val="both"/>
        <w:rPr>
          <w:sz w:val="28"/>
          <w:szCs w:val="28"/>
          <w:lang w:val="uk-UA"/>
        </w:rPr>
      </w:pPr>
      <w:r w:rsidRPr="00FB6087">
        <w:rPr>
          <w:sz w:val="28"/>
          <w:szCs w:val="28"/>
          <w:lang w:val="uk-UA"/>
        </w:rPr>
        <w:t xml:space="preserve">У таких умовах підприємства мають </w:t>
      </w:r>
      <w:r w:rsidRPr="00FB6087">
        <w:rPr>
          <w:i/>
          <w:sz w:val="28"/>
          <w:szCs w:val="28"/>
          <w:lang w:val="uk-UA"/>
        </w:rPr>
        <w:t>системно вдосконалювати свою діяльність</w:t>
      </w:r>
      <w:r w:rsidRPr="00FB6087">
        <w:rPr>
          <w:sz w:val="28"/>
          <w:szCs w:val="28"/>
          <w:lang w:val="uk-UA"/>
        </w:rPr>
        <w:t xml:space="preserve">. Насамперед необхідно регулярно аналізувати ринок, досліджувати поведінку споживачів і відстежувати галузеві тенденції. Це дозволяє своєчасно реагувати на зміни та адаптувати стратегію. Важливим є також оновлення пропозицій, впровадження інновацій і підвищення якості продуктів і послуг. Окрему увагу слід приділяти розвитку взаємодії з клієнтами через </w:t>
      </w:r>
      <w:r w:rsidRPr="00FB6087">
        <w:rPr>
          <w:i/>
          <w:sz w:val="28"/>
          <w:szCs w:val="28"/>
          <w:u w:val="single"/>
          <w:lang w:val="uk-UA"/>
        </w:rPr>
        <w:t>ефективні комунікації, високий рівень сервісу та персоналізацію</w:t>
      </w:r>
      <w:r w:rsidRPr="00FB6087">
        <w:rPr>
          <w:sz w:val="28"/>
          <w:szCs w:val="28"/>
          <w:lang w:val="uk-UA"/>
        </w:rPr>
        <w:t>. Такий підхід забезпечує ефективне формування цінності й сприяє стабільному розвитку підприємства.</w:t>
      </w:r>
    </w:p>
    <w:p w:rsidR="00EF6750" w:rsidRPr="00FB6087" w:rsidRDefault="00EF6750" w:rsidP="00A02CF2">
      <w:pPr>
        <w:pStyle w:val="a7"/>
        <w:spacing w:before="0" w:beforeAutospacing="0" w:after="0" w:afterAutospacing="0"/>
        <w:ind w:firstLine="709"/>
        <w:jc w:val="both"/>
        <w:rPr>
          <w:sz w:val="28"/>
          <w:szCs w:val="28"/>
          <w:lang w:val="uk-UA"/>
        </w:rPr>
      </w:pPr>
    </w:p>
    <w:p w:rsidR="00ED49E8" w:rsidRPr="00FB6087" w:rsidRDefault="00ED49E8" w:rsidP="00ED4F5E">
      <w:pPr>
        <w:pStyle w:val="1"/>
        <w:spacing w:before="0" w:line="240" w:lineRule="auto"/>
        <w:ind w:firstLine="709"/>
        <w:jc w:val="both"/>
        <w:rPr>
          <w:rFonts w:eastAsia="Times New Roman" w:cs="Times New Roman"/>
          <w:color w:val="auto"/>
          <w:szCs w:val="28"/>
          <w:lang w:val="uk-UA" w:eastAsia="ru-RU"/>
        </w:rPr>
      </w:pPr>
      <w:bookmarkStart w:id="134" w:name="_Toc226316558"/>
      <w:r w:rsidRPr="00FB6087">
        <w:rPr>
          <w:rFonts w:eastAsia="Times New Roman" w:cs="Times New Roman"/>
          <w:color w:val="auto"/>
          <w:szCs w:val="28"/>
          <w:lang w:val="uk-UA" w:eastAsia="ru-RU"/>
        </w:rPr>
        <w:lastRenderedPageBreak/>
        <w:t>Тема 9. Особливості маркетингу відносин за сферами діяльності</w:t>
      </w:r>
      <w:bookmarkEnd w:id="134"/>
    </w:p>
    <w:p w:rsidR="00A02CF2" w:rsidRPr="00FB6087" w:rsidRDefault="00A02CF2" w:rsidP="00ED4F5E">
      <w:pPr>
        <w:keepNext/>
        <w:spacing w:after="0"/>
        <w:rPr>
          <w:lang w:val="uk-UA" w:eastAsia="ru-RU"/>
        </w:rPr>
      </w:pP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Маркетинг взаємовідносин </w:t>
      </w:r>
      <w:r w:rsidR="004926AE" w:rsidRPr="00FB6087">
        <w:rPr>
          <w:sz w:val="28"/>
          <w:szCs w:val="28"/>
        </w:rPr>
        <w:t>наданні</w:t>
      </w:r>
      <w:r w:rsidRPr="00FB6087">
        <w:rPr>
          <w:sz w:val="28"/>
          <w:szCs w:val="28"/>
        </w:rPr>
        <w:t xml:space="preserve"> туристичних послуг. </w:t>
      </w:r>
    </w:p>
    <w:p w:rsidR="00ED49E8" w:rsidRPr="00FB6087" w:rsidRDefault="004926AE"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М</w:t>
      </w:r>
      <w:r w:rsidR="00ED49E8" w:rsidRPr="00FB6087">
        <w:rPr>
          <w:sz w:val="28"/>
          <w:szCs w:val="28"/>
        </w:rPr>
        <w:t xml:space="preserve">аркетинг відносин в діяльності банківських установ. </w:t>
      </w: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Маркетинг відносин на промислових підприємствах. </w:t>
      </w: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 xml:space="preserve">Маркетинг відносин в агропромисловому бізнесі. </w:t>
      </w: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Модель відносин в маркетингу автотранспортних послуг</w:t>
      </w: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bCs/>
          <w:iCs/>
          <w:sz w:val="28"/>
          <w:szCs w:val="28"/>
        </w:rPr>
        <w:t xml:space="preserve">Маркетинг відносин у </w:t>
      </w:r>
      <w:proofErr w:type="spellStart"/>
      <w:r w:rsidRPr="00FB6087">
        <w:rPr>
          <w:bCs/>
          <w:iCs/>
          <w:sz w:val="28"/>
          <w:szCs w:val="28"/>
        </w:rPr>
        <w:t>девелопменті</w:t>
      </w:r>
      <w:proofErr w:type="spellEnd"/>
      <w:r w:rsidRPr="00FB6087">
        <w:rPr>
          <w:bCs/>
          <w:iCs/>
          <w:sz w:val="28"/>
          <w:szCs w:val="28"/>
        </w:rPr>
        <w:t xml:space="preserve"> та будівельному секторі</w:t>
      </w:r>
    </w:p>
    <w:p w:rsidR="00ED49E8" w:rsidRPr="00FB6087" w:rsidRDefault="00ED49E8" w:rsidP="00AE33D7">
      <w:pPr>
        <w:pStyle w:val="a3"/>
        <w:numPr>
          <w:ilvl w:val="0"/>
          <w:numId w:val="8"/>
        </w:numPr>
        <w:pBdr>
          <w:top w:val="nil"/>
          <w:left w:val="nil"/>
          <w:bottom w:val="nil"/>
          <w:right w:val="nil"/>
          <w:between w:val="nil"/>
        </w:pBdr>
        <w:tabs>
          <w:tab w:val="left" w:pos="993"/>
        </w:tabs>
        <w:ind w:left="0" w:firstLine="709"/>
        <w:jc w:val="both"/>
        <w:rPr>
          <w:sz w:val="28"/>
          <w:szCs w:val="28"/>
        </w:rPr>
      </w:pPr>
      <w:r w:rsidRPr="00FB6087">
        <w:rPr>
          <w:sz w:val="28"/>
          <w:szCs w:val="28"/>
        </w:rPr>
        <w:t>Загальні особливості маркетингу відносин для всіх сфер діяльності</w:t>
      </w:r>
    </w:p>
    <w:p w:rsidR="00ED49E8" w:rsidRPr="00FB6087" w:rsidRDefault="00ED49E8" w:rsidP="00A02CF2">
      <w:pPr>
        <w:pBdr>
          <w:top w:val="nil"/>
          <w:left w:val="nil"/>
          <w:bottom w:val="nil"/>
          <w:right w:val="nil"/>
          <w:between w:val="nil"/>
        </w:pBdr>
        <w:spacing w:after="0"/>
        <w:jc w:val="both"/>
        <w:rPr>
          <w:szCs w:val="28"/>
          <w:lang w:val="uk-UA"/>
        </w:rPr>
      </w:pPr>
    </w:p>
    <w:p w:rsidR="00ED49E8" w:rsidRPr="00FB6087" w:rsidRDefault="00ED49E8" w:rsidP="00A02CF2">
      <w:pPr>
        <w:pStyle w:val="3"/>
        <w:rPr>
          <w:rFonts w:ascii="Times New Roman" w:hAnsi="Times New Roman" w:cs="Times New Roman"/>
          <w:b w:val="0"/>
          <w:szCs w:val="28"/>
          <w:lang w:val="uk-UA"/>
        </w:rPr>
      </w:pPr>
      <w:bookmarkStart w:id="135" w:name="_Toc226316559"/>
      <w:r w:rsidRPr="00FB6087">
        <w:rPr>
          <w:rStyle w:val="a4"/>
          <w:rFonts w:ascii="Times New Roman" w:hAnsi="Times New Roman" w:cs="Times New Roman"/>
          <w:b/>
          <w:szCs w:val="28"/>
          <w:lang w:val="uk-UA"/>
        </w:rPr>
        <w:t xml:space="preserve">1. </w:t>
      </w:r>
      <w:bookmarkEnd w:id="135"/>
      <w:r w:rsidR="00447243" w:rsidRPr="00EE5B56">
        <w:rPr>
          <w:szCs w:val="28"/>
          <w:lang w:val="uk-UA"/>
        </w:rPr>
        <w:t>Маркетинг взаємовідносин наданні туристичних послуг</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взаємовідносин у сфері управління </w:t>
      </w:r>
      <w:proofErr w:type="spellStart"/>
      <w:r w:rsidRPr="00FB6087">
        <w:rPr>
          <w:rFonts w:eastAsia="Times New Roman" w:cs="Times New Roman"/>
          <w:szCs w:val="28"/>
          <w:lang w:val="uk-UA" w:eastAsia="ru-RU"/>
        </w:rPr>
        <w:t>продажем</w:t>
      </w:r>
      <w:proofErr w:type="spellEnd"/>
      <w:r w:rsidRPr="00FB6087">
        <w:rPr>
          <w:rFonts w:eastAsia="Times New Roman" w:cs="Times New Roman"/>
          <w:szCs w:val="28"/>
          <w:lang w:val="uk-UA" w:eastAsia="ru-RU"/>
        </w:rPr>
        <w:t xml:space="preserve"> туристичних послуг є сучасною концепцією, що передбачає не разову угоду з клієнтом, а </w:t>
      </w:r>
      <w:r w:rsidRPr="00FB6087">
        <w:rPr>
          <w:rFonts w:eastAsia="Times New Roman" w:cs="Times New Roman"/>
          <w:szCs w:val="28"/>
          <w:u w:val="single"/>
          <w:lang w:val="uk-UA" w:eastAsia="ru-RU"/>
        </w:rPr>
        <w:t>побудову довготривалих, взаємовигідних і довірчих відносин між туристичною компанією та споживачем</w:t>
      </w:r>
      <w:r w:rsidRPr="00FB6087">
        <w:rPr>
          <w:rFonts w:eastAsia="Times New Roman" w:cs="Times New Roman"/>
          <w:szCs w:val="28"/>
          <w:lang w:val="uk-UA" w:eastAsia="ru-RU"/>
        </w:rPr>
        <w:t xml:space="preserve">. На відміну від традиційного підходу, орієнтованого на одноразовий продаж, маркетинг взаємовідносин зосереджується на утриманні клієнтів, підвищенні їхньої лояльності та максимізації довічної цінності клієнта. Це особливо важливо у сфері туризму, де </w:t>
      </w:r>
      <w:r w:rsidRPr="00FB6087">
        <w:rPr>
          <w:rFonts w:eastAsia="Times New Roman" w:cs="Times New Roman"/>
          <w:szCs w:val="28"/>
          <w:u w:val="single"/>
          <w:lang w:val="uk-UA" w:eastAsia="ru-RU"/>
        </w:rPr>
        <w:t>вибір послуг</w:t>
      </w:r>
      <w:r w:rsidRPr="00FB6087">
        <w:rPr>
          <w:rFonts w:eastAsia="Times New Roman" w:cs="Times New Roman"/>
          <w:szCs w:val="28"/>
          <w:lang w:val="uk-UA" w:eastAsia="ru-RU"/>
        </w:rPr>
        <w:t xml:space="preserve"> значною мірою </w:t>
      </w:r>
      <w:r w:rsidRPr="00FB6087">
        <w:rPr>
          <w:rFonts w:eastAsia="Times New Roman" w:cs="Times New Roman"/>
          <w:szCs w:val="28"/>
          <w:u w:val="single"/>
          <w:lang w:val="uk-UA" w:eastAsia="ru-RU"/>
        </w:rPr>
        <w:t xml:space="preserve">залежить від </w:t>
      </w:r>
      <w:r w:rsidRPr="00FB6087">
        <w:rPr>
          <w:rFonts w:eastAsia="Times New Roman" w:cs="Times New Roman"/>
          <w:i/>
          <w:szCs w:val="28"/>
          <w:u w:val="single"/>
          <w:lang w:val="uk-UA" w:eastAsia="ru-RU"/>
        </w:rPr>
        <w:t>довіри, репутації та попереднього досвіду</w:t>
      </w:r>
      <w:r w:rsidRPr="00FB6087">
        <w:rPr>
          <w:rFonts w:eastAsia="Times New Roman" w:cs="Times New Roman"/>
          <w:szCs w:val="28"/>
          <w:lang w:val="uk-UA" w:eastAsia="ru-RU"/>
        </w:rPr>
        <w:t>.</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i/>
          <w:szCs w:val="28"/>
          <w:u w:val="single"/>
          <w:lang w:val="uk-UA" w:eastAsia="ru-RU"/>
        </w:rPr>
        <w:t>Ключова особливість</w:t>
      </w:r>
      <w:r w:rsidRPr="00FB6087">
        <w:rPr>
          <w:rFonts w:eastAsia="Times New Roman" w:cs="Times New Roman"/>
          <w:szCs w:val="28"/>
          <w:lang w:val="uk-UA" w:eastAsia="ru-RU"/>
        </w:rPr>
        <w:t xml:space="preserve"> туристичних послуг – їх </w:t>
      </w:r>
      <w:r w:rsidRPr="00FB6087">
        <w:rPr>
          <w:rFonts w:eastAsia="Times New Roman" w:cs="Times New Roman"/>
          <w:i/>
          <w:szCs w:val="28"/>
          <w:lang w:val="uk-UA" w:eastAsia="ru-RU"/>
        </w:rPr>
        <w:t>нематеріальність, невіддільність</w:t>
      </w:r>
      <w:r w:rsidRPr="00FB6087">
        <w:rPr>
          <w:rFonts w:eastAsia="Times New Roman" w:cs="Times New Roman"/>
          <w:szCs w:val="28"/>
          <w:lang w:val="uk-UA" w:eastAsia="ru-RU"/>
        </w:rPr>
        <w:t xml:space="preserve"> від процесу надання, </w:t>
      </w:r>
      <w:r w:rsidRPr="00FB6087">
        <w:rPr>
          <w:rFonts w:eastAsia="Times New Roman" w:cs="Times New Roman"/>
          <w:i/>
          <w:szCs w:val="28"/>
          <w:lang w:val="uk-UA" w:eastAsia="ru-RU"/>
        </w:rPr>
        <w:t>мінливість якості та неможливість зберігання</w:t>
      </w:r>
      <w:r w:rsidRPr="00FB6087">
        <w:rPr>
          <w:rFonts w:eastAsia="Times New Roman" w:cs="Times New Roman"/>
          <w:szCs w:val="28"/>
          <w:lang w:val="uk-UA" w:eastAsia="ru-RU"/>
        </w:rPr>
        <w:t xml:space="preserve">. Саме тому взаємодія між продавцем і клієнтом набуває вирішального значення, адже клієнт оцінює не лише сам продукт (тур), а й сервіс, комунікацію, емоції та рівень персоналізації. У цьому контексті маркетинг взаємовідносин передбачає </w:t>
      </w:r>
      <w:r w:rsidRPr="00FB6087">
        <w:rPr>
          <w:rFonts w:eastAsia="Times New Roman" w:cs="Times New Roman"/>
          <w:i/>
          <w:szCs w:val="28"/>
          <w:lang w:val="uk-UA" w:eastAsia="ru-RU"/>
        </w:rPr>
        <w:t>індивідуальний підхід</w:t>
      </w:r>
      <w:r w:rsidRPr="00FB6087">
        <w:rPr>
          <w:rFonts w:eastAsia="Times New Roman" w:cs="Times New Roman"/>
          <w:szCs w:val="28"/>
          <w:lang w:val="uk-UA" w:eastAsia="ru-RU"/>
        </w:rPr>
        <w:t xml:space="preserve"> до кожного клієнта, врахування його потреб, уподобань і попереднього досвіду подорожей.</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Управління </w:t>
      </w:r>
      <w:proofErr w:type="spellStart"/>
      <w:r w:rsidRPr="00FB6087">
        <w:rPr>
          <w:rFonts w:eastAsia="Times New Roman" w:cs="Times New Roman"/>
          <w:szCs w:val="28"/>
          <w:lang w:val="uk-UA" w:eastAsia="ru-RU"/>
        </w:rPr>
        <w:t>продажем</w:t>
      </w:r>
      <w:proofErr w:type="spellEnd"/>
      <w:r w:rsidRPr="00FB6087">
        <w:rPr>
          <w:rFonts w:eastAsia="Times New Roman" w:cs="Times New Roman"/>
          <w:szCs w:val="28"/>
          <w:lang w:val="uk-UA" w:eastAsia="ru-RU"/>
        </w:rPr>
        <w:t xml:space="preserve"> туристичних послуг на засадах маркетингу взаємовідносин включає кілька </w:t>
      </w:r>
      <w:r w:rsidRPr="00FB6087">
        <w:rPr>
          <w:rFonts w:eastAsia="Times New Roman" w:cs="Times New Roman"/>
          <w:b/>
          <w:i/>
          <w:szCs w:val="28"/>
          <w:lang w:val="uk-UA" w:eastAsia="ru-RU"/>
        </w:rPr>
        <w:t>ключових напрямів</w:t>
      </w:r>
      <w:r w:rsidRPr="00FB6087">
        <w:rPr>
          <w:rFonts w:eastAsia="Times New Roman" w:cs="Times New Roman"/>
          <w:szCs w:val="28"/>
          <w:lang w:val="uk-UA" w:eastAsia="ru-RU"/>
        </w:rPr>
        <w:t xml:space="preserve">: </w:t>
      </w:r>
    </w:p>
    <w:p w:rsidR="00ED49E8" w:rsidRPr="00FB6087" w:rsidRDefault="00ED49E8" w:rsidP="00AE33D7">
      <w:pPr>
        <w:pStyle w:val="a3"/>
        <w:numPr>
          <w:ilvl w:val="0"/>
          <w:numId w:val="134"/>
        </w:numPr>
        <w:ind w:left="426"/>
        <w:jc w:val="both"/>
        <w:rPr>
          <w:sz w:val="28"/>
          <w:szCs w:val="28"/>
        </w:rPr>
      </w:pPr>
      <w:r w:rsidRPr="00FB6087">
        <w:rPr>
          <w:sz w:val="28"/>
          <w:szCs w:val="28"/>
        </w:rPr>
        <w:t xml:space="preserve">збір і аналіз інформації про клієнтів (використання CRM-систем, баз даних), що дозволяє сегментувати ринок і формувати персоналізовані пропозиції. </w:t>
      </w:r>
    </w:p>
    <w:p w:rsidR="00ED49E8" w:rsidRPr="00FB6087" w:rsidRDefault="00ED49E8" w:rsidP="00AE33D7">
      <w:pPr>
        <w:pStyle w:val="a3"/>
        <w:numPr>
          <w:ilvl w:val="0"/>
          <w:numId w:val="134"/>
        </w:numPr>
        <w:ind w:left="426"/>
        <w:jc w:val="both"/>
        <w:rPr>
          <w:sz w:val="28"/>
          <w:szCs w:val="28"/>
        </w:rPr>
      </w:pPr>
      <w:r w:rsidRPr="00FB6087">
        <w:rPr>
          <w:sz w:val="28"/>
          <w:szCs w:val="28"/>
        </w:rPr>
        <w:t xml:space="preserve">розвиток ефективних комунікацій – як онлайн (соціальні мережі, </w:t>
      </w:r>
      <w:proofErr w:type="spellStart"/>
      <w:r w:rsidRPr="00FB6087">
        <w:rPr>
          <w:sz w:val="28"/>
          <w:szCs w:val="28"/>
        </w:rPr>
        <w:t>email</w:t>
      </w:r>
      <w:proofErr w:type="spellEnd"/>
      <w:r w:rsidRPr="00FB6087">
        <w:rPr>
          <w:sz w:val="28"/>
          <w:szCs w:val="28"/>
        </w:rPr>
        <w:t xml:space="preserve">-маркетинг), так і </w:t>
      </w:r>
      <w:proofErr w:type="spellStart"/>
      <w:r w:rsidRPr="00FB6087">
        <w:rPr>
          <w:sz w:val="28"/>
          <w:szCs w:val="28"/>
        </w:rPr>
        <w:t>офлайн</w:t>
      </w:r>
      <w:proofErr w:type="spellEnd"/>
      <w:r w:rsidRPr="00FB6087">
        <w:rPr>
          <w:sz w:val="28"/>
          <w:szCs w:val="28"/>
        </w:rPr>
        <w:t xml:space="preserve"> (консультації, супровід клієнта). </w:t>
      </w:r>
    </w:p>
    <w:p w:rsidR="00ED49E8" w:rsidRPr="00FB6087" w:rsidRDefault="00ED49E8" w:rsidP="00AE33D7">
      <w:pPr>
        <w:pStyle w:val="a3"/>
        <w:numPr>
          <w:ilvl w:val="0"/>
          <w:numId w:val="134"/>
        </w:numPr>
        <w:ind w:left="426"/>
        <w:jc w:val="both"/>
        <w:rPr>
          <w:sz w:val="28"/>
          <w:szCs w:val="28"/>
        </w:rPr>
      </w:pPr>
      <w:r w:rsidRPr="00FB6087">
        <w:rPr>
          <w:sz w:val="28"/>
          <w:szCs w:val="28"/>
        </w:rPr>
        <w:t xml:space="preserve">створення високого рівня сервісу на всіх етапах взаємодії: від першого контакту до </w:t>
      </w:r>
      <w:proofErr w:type="spellStart"/>
      <w:r w:rsidRPr="00FB6087">
        <w:rPr>
          <w:sz w:val="28"/>
          <w:szCs w:val="28"/>
        </w:rPr>
        <w:t>післяпродажного</w:t>
      </w:r>
      <w:proofErr w:type="spellEnd"/>
      <w:r w:rsidRPr="00FB6087">
        <w:rPr>
          <w:sz w:val="28"/>
          <w:szCs w:val="28"/>
        </w:rPr>
        <w:t xml:space="preserve"> обслуговування. Саме </w:t>
      </w:r>
      <w:proofErr w:type="spellStart"/>
      <w:r w:rsidRPr="00FB6087">
        <w:rPr>
          <w:sz w:val="28"/>
          <w:szCs w:val="28"/>
        </w:rPr>
        <w:t>післяпродажна</w:t>
      </w:r>
      <w:proofErr w:type="spellEnd"/>
      <w:r w:rsidRPr="00FB6087">
        <w:rPr>
          <w:sz w:val="28"/>
          <w:szCs w:val="28"/>
        </w:rPr>
        <w:t xml:space="preserve"> комунікація (збір відгуків, пропозиції повторних поїздок, програми лояльності) є критичною для формування довгострокових відносин.</w:t>
      </w:r>
    </w:p>
    <w:p w:rsidR="00ED49E8" w:rsidRPr="00FB6087" w:rsidRDefault="00ED49E8" w:rsidP="00DF3D22">
      <w:pPr>
        <w:widowControl w:val="0"/>
        <w:spacing w:after="0" w:line="240" w:lineRule="auto"/>
        <w:ind w:firstLine="709"/>
        <w:jc w:val="both"/>
        <w:rPr>
          <w:rFonts w:eastAsia="Times New Roman" w:cs="Times New Roman"/>
          <w:szCs w:val="28"/>
          <w:lang w:val="uk-UA" w:eastAsia="ru-RU"/>
        </w:rPr>
      </w:pPr>
      <w:r w:rsidRPr="00FB6087">
        <w:rPr>
          <w:rFonts w:eastAsia="Times New Roman" w:cs="Times New Roman"/>
          <w:b/>
          <w:i/>
          <w:szCs w:val="28"/>
          <w:lang w:val="uk-UA" w:eastAsia="ru-RU"/>
        </w:rPr>
        <w:t>Важливим інструментом</w:t>
      </w:r>
      <w:r w:rsidRPr="00FB6087">
        <w:rPr>
          <w:rFonts w:eastAsia="Times New Roman" w:cs="Times New Roman"/>
          <w:szCs w:val="28"/>
          <w:lang w:val="uk-UA" w:eastAsia="ru-RU"/>
        </w:rPr>
        <w:t xml:space="preserve"> є </w:t>
      </w:r>
      <w:r w:rsidRPr="00FB6087">
        <w:rPr>
          <w:rFonts w:eastAsia="Times New Roman" w:cs="Times New Roman"/>
          <w:szCs w:val="28"/>
          <w:u w:val="single"/>
          <w:lang w:val="uk-UA" w:eastAsia="ru-RU"/>
        </w:rPr>
        <w:t>програми лояльності</w:t>
      </w:r>
      <w:r w:rsidRPr="00FB6087">
        <w:rPr>
          <w:rFonts w:eastAsia="Times New Roman" w:cs="Times New Roman"/>
          <w:szCs w:val="28"/>
          <w:lang w:val="uk-UA" w:eastAsia="ru-RU"/>
        </w:rPr>
        <w:t xml:space="preserve">, які стимулюють повторні покупки та формують емоційну прив’язаність клієнта до бренду. Також значну роль відіграє </w:t>
      </w:r>
      <w:r w:rsidRPr="00FB6087">
        <w:rPr>
          <w:rFonts w:eastAsia="Times New Roman" w:cs="Times New Roman"/>
          <w:szCs w:val="28"/>
          <w:u w:val="single"/>
          <w:lang w:val="uk-UA" w:eastAsia="ru-RU"/>
        </w:rPr>
        <w:t>управління скаргами</w:t>
      </w:r>
      <w:r w:rsidRPr="00FB6087">
        <w:rPr>
          <w:rFonts w:eastAsia="Times New Roman" w:cs="Times New Roman"/>
          <w:szCs w:val="28"/>
          <w:lang w:val="uk-UA" w:eastAsia="ru-RU"/>
        </w:rPr>
        <w:t xml:space="preserve">: ефективне реагування на негативний досвід може не лише зберегти клієнта, а й підвищити рівень довіри до компанії. У сфері туризму особливого значення набуває </w:t>
      </w:r>
      <w:r w:rsidRPr="00FB6087">
        <w:rPr>
          <w:rFonts w:eastAsia="Times New Roman" w:cs="Times New Roman"/>
          <w:szCs w:val="28"/>
          <w:u w:val="single"/>
          <w:lang w:val="uk-UA" w:eastAsia="ru-RU"/>
        </w:rPr>
        <w:t xml:space="preserve">«сарафанне радіо» </w:t>
      </w:r>
      <w:r w:rsidRPr="00FB6087">
        <w:rPr>
          <w:rFonts w:eastAsia="Times New Roman" w:cs="Times New Roman"/>
          <w:szCs w:val="28"/>
          <w:u w:val="single"/>
          <w:lang w:val="uk-UA" w:eastAsia="ru-RU"/>
        </w:rPr>
        <w:lastRenderedPageBreak/>
        <w:t>та онлайн-відгуки</w:t>
      </w:r>
      <w:r w:rsidRPr="00FB6087">
        <w:rPr>
          <w:rFonts w:eastAsia="Times New Roman" w:cs="Times New Roman"/>
          <w:szCs w:val="28"/>
          <w:lang w:val="uk-UA" w:eastAsia="ru-RU"/>
        </w:rPr>
        <w:t>, які безпосередньо впливають на репутацію і, відповідно, на продажі.</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Головне</w:t>
      </w:r>
      <w:r w:rsidRPr="00FB6087">
        <w:rPr>
          <w:rFonts w:eastAsia="Times New Roman" w:cs="Times New Roman"/>
          <w:szCs w:val="28"/>
          <w:lang w:val="uk-UA" w:eastAsia="ru-RU"/>
        </w:rPr>
        <w:t xml:space="preserve"> у маркетингу взаємовідносин в управлінні </w:t>
      </w:r>
      <w:proofErr w:type="spellStart"/>
      <w:r w:rsidRPr="00FB6087">
        <w:rPr>
          <w:rFonts w:eastAsia="Times New Roman" w:cs="Times New Roman"/>
          <w:szCs w:val="28"/>
          <w:lang w:val="uk-UA" w:eastAsia="ru-RU"/>
        </w:rPr>
        <w:t>продажем</w:t>
      </w:r>
      <w:proofErr w:type="spellEnd"/>
      <w:r w:rsidRPr="00FB6087">
        <w:rPr>
          <w:rFonts w:eastAsia="Times New Roman" w:cs="Times New Roman"/>
          <w:szCs w:val="28"/>
          <w:lang w:val="uk-UA" w:eastAsia="ru-RU"/>
        </w:rPr>
        <w:t xml:space="preserve"> туристичних послуг полягає </w:t>
      </w:r>
      <w:r w:rsidRPr="00FB6087">
        <w:rPr>
          <w:rFonts w:eastAsia="Times New Roman" w:cs="Times New Roman"/>
          <w:b/>
          <w:szCs w:val="28"/>
          <w:u w:val="single"/>
          <w:lang w:val="uk-UA" w:eastAsia="ru-RU"/>
        </w:rPr>
        <w:t>в орієнтації на клієнта, довгостроковій взаємодії, персоналізації пропозицій, високій якості сервісу та ефективній комунікації</w:t>
      </w:r>
      <w:r w:rsidRPr="00FB6087">
        <w:rPr>
          <w:rFonts w:eastAsia="Times New Roman" w:cs="Times New Roman"/>
          <w:szCs w:val="28"/>
          <w:lang w:val="uk-UA" w:eastAsia="ru-RU"/>
        </w:rPr>
        <w:t xml:space="preserve"> (</w:t>
      </w:r>
      <w:r w:rsidRPr="00FB6087">
        <w:rPr>
          <w:rFonts w:cs="Times New Roman"/>
          <w:szCs w:val="28"/>
          <w:lang w:val="uk-UA"/>
        </w:rPr>
        <w:t xml:space="preserve">акцент на емоціях і довірі; персоналізація; </w:t>
      </w:r>
      <w:proofErr w:type="spellStart"/>
      <w:r w:rsidRPr="00FB6087">
        <w:rPr>
          <w:rFonts w:cs="Times New Roman"/>
          <w:szCs w:val="28"/>
          <w:lang w:val="uk-UA"/>
        </w:rPr>
        <w:t>післяпродажний</w:t>
      </w:r>
      <w:proofErr w:type="spellEnd"/>
      <w:r w:rsidRPr="00FB6087">
        <w:rPr>
          <w:rFonts w:cs="Times New Roman"/>
          <w:szCs w:val="28"/>
          <w:lang w:val="uk-UA"/>
        </w:rPr>
        <w:t xml:space="preserve"> сервіс – </w:t>
      </w:r>
      <w:r w:rsidRPr="00FB6087">
        <w:rPr>
          <w:rFonts w:cs="Times New Roman"/>
          <w:i/>
          <w:szCs w:val="28"/>
          <w:u w:val="single"/>
          <w:lang w:val="uk-UA"/>
        </w:rPr>
        <w:t>досвід клієнта формує повторні покупки</w:t>
      </w:r>
      <w:r w:rsidRPr="00FB6087">
        <w:rPr>
          <w:rFonts w:eastAsia="Times New Roman" w:cs="Times New Roman"/>
          <w:szCs w:val="28"/>
          <w:lang w:val="uk-UA" w:eastAsia="ru-RU"/>
        </w:rPr>
        <w:t>). Саме ці чинники забезпечують конкурентні переваги туристичних підприємств, сприяють зростанню повторних продажів і формують стійку клієнтську базу.</w:t>
      </w:r>
    </w:p>
    <w:p w:rsidR="00ED49E8" w:rsidRPr="00FB6087" w:rsidRDefault="00ED49E8" w:rsidP="00A02CF2">
      <w:pPr>
        <w:spacing w:after="0" w:line="240" w:lineRule="auto"/>
        <w:ind w:firstLine="709"/>
        <w:jc w:val="both"/>
        <w:rPr>
          <w:rFonts w:cs="Times New Roman"/>
          <w:szCs w:val="28"/>
          <w:lang w:val="uk-UA"/>
        </w:rPr>
      </w:pPr>
    </w:p>
    <w:p w:rsidR="00ED49E8" w:rsidRPr="00FB6087" w:rsidRDefault="00ED49E8" w:rsidP="00A02CF2">
      <w:pPr>
        <w:pStyle w:val="3"/>
        <w:rPr>
          <w:rFonts w:ascii="Times New Roman" w:hAnsi="Times New Roman" w:cs="Times New Roman"/>
          <w:b w:val="0"/>
          <w:szCs w:val="28"/>
          <w:lang w:val="uk-UA"/>
        </w:rPr>
      </w:pPr>
      <w:bookmarkStart w:id="136" w:name="_Toc226316560"/>
      <w:r w:rsidRPr="00FB6087">
        <w:rPr>
          <w:rStyle w:val="a4"/>
          <w:rFonts w:ascii="Times New Roman" w:hAnsi="Times New Roman" w:cs="Times New Roman"/>
          <w:b/>
          <w:szCs w:val="28"/>
          <w:lang w:val="uk-UA"/>
        </w:rPr>
        <w:t xml:space="preserve">2. </w:t>
      </w:r>
      <w:r w:rsidR="004926AE" w:rsidRPr="00FB6087">
        <w:rPr>
          <w:rStyle w:val="a4"/>
          <w:rFonts w:ascii="Times New Roman" w:hAnsi="Times New Roman" w:cs="Times New Roman"/>
          <w:b/>
          <w:szCs w:val="28"/>
          <w:lang w:val="uk-UA"/>
        </w:rPr>
        <w:t>Маркетинг</w:t>
      </w:r>
      <w:r w:rsidRPr="00FB6087">
        <w:rPr>
          <w:rStyle w:val="a4"/>
          <w:rFonts w:ascii="Times New Roman" w:hAnsi="Times New Roman" w:cs="Times New Roman"/>
          <w:b/>
          <w:szCs w:val="28"/>
          <w:lang w:val="uk-UA"/>
        </w:rPr>
        <w:t xml:space="preserve"> відносин в діяльності банківських установ</w:t>
      </w:r>
      <w:bookmarkEnd w:id="136"/>
    </w:p>
    <w:p w:rsidR="00ED49E8" w:rsidRPr="00FB6087" w:rsidRDefault="00ED49E8" w:rsidP="00A02CF2">
      <w:pPr>
        <w:spacing w:after="0" w:line="240" w:lineRule="auto"/>
        <w:ind w:firstLine="709"/>
        <w:jc w:val="both"/>
        <w:rPr>
          <w:rFonts w:cs="Times New Roman"/>
          <w:szCs w:val="28"/>
          <w:lang w:val="uk-UA"/>
        </w:rPr>
      </w:pPr>
      <w:r w:rsidRPr="00FB6087">
        <w:rPr>
          <w:rFonts w:cs="Times New Roman"/>
          <w:szCs w:val="28"/>
          <w:lang w:val="uk-UA"/>
        </w:rPr>
        <w:t xml:space="preserve">Маркетинг відносин у діяльності банківських установ є стратегічним підходом, спрямованим на формування довгострокових, стабільних і взаємовигідних відносин між банком і клієнтами. У сучасних умовах високої конкуренції на фінансовому ринку банки все менше орієнтуються на разові операції і дедалі більше – на </w:t>
      </w:r>
      <w:r w:rsidRPr="00FB6087">
        <w:rPr>
          <w:rFonts w:cs="Times New Roman"/>
          <w:i/>
          <w:szCs w:val="28"/>
          <w:lang w:val="uk-UA"/>
        </w:rPr>
        <w:t>утримання</w:t>
      </w:r>
      <w:r w:rsidRPr="00FB6087">
        <w:rPr>
          <w:rFonts w:cs="Times New Roman"/>
          <w:szCs w:val="28"/>
          <w:lang w:val="uk-UA"/>
        </w:rPr>
        <w:t xml:space="preserve"> клієнтів, </w:t>
      </w:r>
      <w:r w:rsidRPr="00FB6087">
        <w:rPr>
          <w:rFonts w:cs="Times New Roman"/>
          <w:i/>
          <w:szCs w:val="28"/>
          <w:lang w:val="uk-UA"/>
        </w:rPr>
        <w:t>підвищення</w:t>
      </w:r>
      <w:r w:rsidRPr="00FB6087">
        <w:rPr>
          <w:rFonts w:cs="Times New Roman"/>
          <w:szCs w:val="28"/>
          <w:lang w:val="uk-UA"/>
        </w:rPr>
        <w:t xml:space="preserve"> їхньої лояльності та довічної </w:t>
      </w:r>
      <w:r w:rsidRPr="00FB6087">
        <w:rPr>
          <w:rFonts w:cs="Times New Roman"/>
          <w:szCs w:val="28"/>
          <w:u w:val="single"/>
          <w:lang w:val="uk-UA"/>
        </w:rPr>
        <w:t>цінності</w:t>
      </w:r>
      <w:r w:rsidRPr="00FB6087">
        <w:rPr>
          <w:rFonts w:cs="Times New Roman"/>
          <w:szCs w:val="28"/>
          <w:lang w:val="uk-UA"/>
        </w:rPr>
        <w:t>. Це пояснюється тим, що залучення нового клієнта є значно дорожчим, ніж утримання існуючого, а задоволений клієнт частіше користується ширшим спектром банківських послуг.</w:t>
      </w:r>
    </w:p>
    <w:p w:rsidR="00ED49E8" w:rsidRPr="00FB6087" w:rsidRDefault="00ED49E8" w:rsidP="00A02CF2">
      <w:pPr>
        <w:spacing w:after="0" w:line="240" w:lineRule="auto"/>
        <w:ind w:firstLine="709"/>
        <w:jc w:val="both"/>
        <w:rPr>
          <w:rFonts w:cs="Times New Roman"/>
          <w:szCs w:val="28"/>
          <w:lang w:val="uk-UA"/>
        </w:rPr>
      </w:pPr>
      <w:r w:rsidRPr="00FB6087">
        <w:rPr>
          <w:rFonts w:cs="Times New Roman"/>
          <w:i/>
          <w:szCs w:val="28"/>
          <w:lang w:val="uk-UA"/>
        </w:rPr>
        <w:t>Специфіка банківських послуг</w:t>
      </w:r>
      <w:r w:rsidRPr="00FB6087">
        <w:rPr>
          <w:rFonts w:cs="Times New Roman"/>
          <w:szCs w:val="28"/>
          <w:lang w:val="uk-UA"/>
        </w:rPr>
        <w:t xml:space="preserve"> (нематеріальність, високий рівень довіри, ризиковість, складність продуктів) </w:t>
      </w:r>
      <w:r w:rsidRPr="00FB6087">
        <w:rPr>
          <w:rFonts w:cs="Times New Roman"/>
          <w:szCs w:val="28"/>
          <w:u w:val="single"/>
          <w:lang w:val="uk-UA"/>
        </w:rPr>
        <w:t>зумовлює</w:t>
      </w:r>
      <w:r w:rsidRPr="00FB6087">
        <w:rPr>
          <w:rFonts w:cs="Times New Roman"/>
          <w:szCs w:val="28"/>
          <w:lang w:val="uk-UA"/>
        </w:rPr>
        <w:t xml:space="preserve"> ключову роль комунікації та репутації банку. Клієнт оцінює не лише фінансові умови, а й якість обслуговування, прозорість операцій, швидкість реагування та рівень персоналізації. Тому маркетинг відносин передбачає </w:t>
      </w:r>
      <w:r w:rsidRPr="00FB6087">
        <w:rPr>
          <w:rFonts w:cs="Times New Roman"/>
          <w:i/>
          <w:szCs w:val="28"/>
          <w:lang w:val="uk-UA"/>
        </w:rPr>
        <w:t>глибоке розуміння потреб клієнтів, їх фінансової поведінки та життєвого циклу</w:t>
      </w:r>
      <w:r w:rsidRPr="00FB6087">
        <w:rPr>
          <w:rFonts w:cs="Times New Roman"/>
          <w:szCs w:val="28"/>
          <w:lang w:val="uk-UA"/>
        </w:rPr>
        <w:t>.</w:t>
      </w:r>
    </w:p>
    <w:p w:rsidR="00ED49E8" w:rsidRPr="00FB6087" w:rsidRDefault="00ED49E8" w:rsidP="00A02CF2">
      <w:pPr>
        <w:spacing w:after="0" w:line="240" w:lineRule="auto"/>
        <w:ind w:firstLine="709"/>
        <w:jc w:val="both"/>
        <w:rPr>
          <w:rFonts w:cs="Times New Roman"/>
          <w:szCs w:val="28"/>
          <w:lang w:val="uk-UA"/>
        </w:rPr>
      </w:pPr>
      <w:r w:rsidRPr="00FB6087">
        <w:rPr>
          <w:rFonts w:cs="Times New Roman"/>
          <w:b/>
          <w:i/>
          <w:szCs w:val="28"/>
          <w:lang w:val="uk-UA"/>
        </w:rPr>
        <w:t>Основою реалізації</w:t>
      </w:r>
      <w:r w:rsidRPr="00FB6087">
        <w:rPr>
          <w:rFonts w:cs="Times New Roman"/>
          <w:szCs w:val="28"/>
          <w:lang w:val="uk-UA"/>
        </w:rPr>
        <w:t xml:space="preserve"> цієї концепції є збір, накопичення та аналіз клієнтських даних за допомогою CRM-систем і аналітичних інструментів. Це дозволяє сегментувати клієнтів (за доходами, поведінкою, потребами), прогнозувати їхні запити та формувати індивідуальні пропозиції (персональні кредити, депозитні програми, інвестиційні продукти). </w:t>
      </w:r>
      <w:r w:rsidRPr="00FB6087">
        <w:rPr>
          <w:rFonts w:cs="Times New Roman"/>
          <w:szCs w:val="28"/>
          <w:u w:val="single"/>
          <w:lang w:val="uk-UA"/>
        </w:rPr>
        <w:t>Персоналізація</w:t>
      </w:r>
      <w:r w:rsidRPr="00FB6087">
        <w:rPr>
          <w:rFonts w:cs="Times New Roman"/>
          <w:szCs w:val="28"/>
          <w:lang w:val="uk-UA"/>
        </w:rPr>
        <w:t xml:space="preserve"> стає </w:t>
      </w:r>
      <w:r w:rsidRPr="00FB6087">
        <w:rPr>
          <w:rFonts w:cs="Times New Roman"/>
          <w:szCs w:val="28"/>
          <w:u w:val="single"/>
          <w:lang w:val="uk-UA"/>
        </w:rPr>
        <w:t>ключовим чинником</w:t>
      </w:r>
      <w:r w:rsidRPr="00FB6087">
        <w:rPr>
          <w:rFonts w:cs="Times New Roman"/>
          <w:szCs w:val="28"/>
          <w:lang w:val="uk-UA"/>
        </w:rPr>
        <w:t xml:space="preserve"> підвищення </w:t>
      </w:r>
      <w:r w:rsidRPr="00FB6087">
        <w:rPr>
          <w:rFonts w:cs="Times New Roman"/>
          <w:szCs w:val="28"/>
          <w:u w:val="single"/>
          <w:lang w:val="uk-UA"/>
        </w:rPr>
        <w:t>задоволеності</w:t>
      </w:r>
      <w:r w:rsidRPr="00FB6087">
        <w:rPr>
          <w:rFonts w:cs="Times New Roman"/>
          <w:szCs w:val="28"/>
          <w:lang w:val="uk-UA"/>
        </w:rPr>
        <w:t xml:space="preserve"> клієнтів і зміцнення </w:t>
      </w:r>
      <w:r w:rsidRPr="00FB6087">
        <w:rPr>
          <w:rFonts w:cs="Times New Roman"/>
          <w:szCs w:val="28"/>
          <w:u w:val="single"/>
          <w:lang w:val="uk-UA"/>
        </w:rPr>
        <w:t>довіри</w:t>
      </w:r>
      <w:r w:rsidRPr="00FB6087">
        <w:rPr>
          <w:rFonts w:cs="Times New Roman"/>
          <w:szCs w:val="28"/>
          <w:lang w:val="uk-UA"/>
        </w:rPr>
        <w:t>.</w:t>
      </w:r>
    </w:p>
    <w:p w:rsidR="00ED49E8" w:rsidRPr="00FB6087" w:rsidRDefault="00ED49E8" w:rsidP="00A02CF2">
      <w:pPr>
        <w:spacing w:after="0" w:line="240" w:lineRule="auto"/>
        <w:ind w:firstLine="709"/>
        <w:jc w:val="both"/>
        <w:rPr>
          <w:rFonts w:cs="Times New Roman"/>
          <w:szCs w:val="28"/>
          <w:lang w:val="uk-UA"/>
        </w:rPr>
      </w:pPr>
      <w:r w:rsidRPr="00FB6087">
        <w:rPr>
          <w:rFonts w:cs="Times New Roman"/>
          <w:szCs w:val="28"/>
          <w:lang w:val="uk-UA"/>
        </w:rPr>
        <w:t xml:space="preserve">Важливим елементом є </w:t>
      </w:r>
      <w:r w:rsidRPr="00FB6087">
        <w:rPr>
          <w:rFonts w:cs="Times New Roman"/>
          <w:i/>
          <w:szCs w:val="28"/>
          <w:lang w:val="uk-UA"/>
        </w:rPr>
        <w:t>побудова багатоканальної комунікації</w:t>
      </w:r>
      <w:r w:rsidRPr="00FB6087">
        <w:rPr>
          <w:rFonts w:cs="Times New Roman"/>
          <w:szCs w:val="28"/>
          <w:lang w:val="uk-UA"/>
        </w:rPr>
        <w:t>: відділення банку, контакт-центри, мобільні додатки, інтернет-</w:t>
      </w:r>
      <w:proofErr w:type="spellStart"/>
      <w:r w:rsidRPr="00FB6087">
        <w:rPr>
          <w:rFonts w:cs="Times New Roman"/>
          <w:szCs w:val="28"/>
          <w:lang w:val="uk-UA"/>
        </w:rPr>
        <w:t>банкінг</w:t>
      </w:r>
      <w:proofErr w:type="spellEnd"/>
      <w:r w:rsidRPr="00FB6087">
        <w:rPr>
          <w:rFonts w:cs="Times New Roman"/>
          <w:szCs w:val="28"/>
          <w:lang w:val="uk-UA"/>
        </w:rPr>
        <w:t xml:space="preserve">, соціальні мережі. </w:t>
      </w:r>
      <w:proofErr w:type="spellStart"/>
      <w:r w:rsidRPr="00FB6087">
        <w:rPr>
          <w:rFonts w:cs="Times New Roman"/>
          <w:szCs w:val="28"/>
          <w:lang w:val="uk-UA"/>
        </w:rPr>
        <w:t>Цифровізація</w:t>
      </w:r>
      <w:proofErr w:type="spellEnd"/>
      <w:r w:rsidRPr="00FB6087">
        <w:rPr>
          <w:rFonts w:cs="Times New Roman"/>
          <w:szCs w:val="28"/>
          <w:lang w:val="uk-UA"/>
        </w:rPr>
        <w:t xml:space="preserve"> банківських послуг значно розширює можливості взаємодії з клієнтами, дозволяє забезпечити швидкий доступ до послуг і підвищити якість обслуговування. При цьому важливо забезпечити узгодженість комунікацій у всіх каналах (</w:t>
      </w:r>
      <w:proofErr w:type="spellStart"/>
      <w:r w:rsidRPr="00FB6087">
        <w:rPr>
          <w:rFonts w:cs="Times New Roman"/>
          <w:szCs w:val="28"/>
          <w:lang w:val="uk-UA"/>
        </w:rPr>
        <w:t>омніканальний</w:t>
      </w:r>
      <w:proofErr w:type="spellEnd"/>
      <w:r w:rsidRPr="00FB6087">
        <w:rPr>
          <w:rFonts w:cs="Times New Roman"/>
          <w:szCs w:val="28"/>
          <w:lang w:val="uk-UA"/>
        </w:rPr>
        <w:t xml:space="preserve"> підхід).</w:t>
      </w:r>
    </w:p>
    <w:p w:rsidR="00ED49E8" w:rsidRPr="00FB6087" w:rsidRDefault="00ED49E8" w:rsidP="00A02CF2">
      <w:pPr>
        <w:spacing w:after="0" w:line="240" w:lineRule="auto"/>
        <w:ind w:firstLine="709"/>
        <w:jc w:val="both"/>
        <w:rPr>
          <w:rFonts w:cs="Times New Roman"/>
          <w:szCs w:val="28"/>
          <w:lang w:val="uk-UA"/>
        </w:rPr>
      </w:pPr>
      <w:r w:rsidRPr="00FB6087">
        <w:rPr>
          <w:rFonts w:cs="Times New Roman"/>
          <w:szCs w:val="28"/>
          <w:lang w:val="uk-UA"/>
        </w:rPr>
        <w:t xml:space="preserve">Особливу роль у маркетингу відносин відіграють </w:t>
      </w:r>
      <w:r w:rsidRPr="00FB6087">
        <w:rPr>
          <w:rFonts w:cs="Times New Roman"/>
          <w:b/>
          <w:szCs w:val="28"/>
          <w:u w:val="single"/>
          <w:lang w:val="uk-UA"/>
        </w:rPr>
        <w:t>програми</w:t>
      </w:r>
      <w:r w:rsidRPr="00FB6087">
        <w:rPr>
          <w:rFonts w:cs="Times New Roman"/>
          <w:szCs w:val="28"/>
          <w:lang w:val="uk-UA"/>
        </w:rPr>
        <w:t xml:space="preserve"> лояльності, крос-продаж і </w:t>
      </w:r>
      <w:proofErr w:type="spellStart"/>
      <w:r w:rsidRPr="00FB6087">
        <w:rPr>
          <w:rFonts w:cs="Times New Roman"/>
          <w:szCs w:val="28"/>
          <w:lang w:val="uk-UA"/>
        </w:rPr>
        <w:t>апсейлінг</w:t>
      </w:r>
      <w:proofErr w:type="spellEnd"/>
      <w:r w:rsidRPr="00FB6087">
        <w:rPr>
          <w:rFonts w:cs="Times New Roman"/>
          <w:szCs w:val="28"/>
          <w:lang w:val="uk-UA"/>
        </w:rPr>
        <w:t xml:space="preserve">. Банки пропонують бонуси, </w:t>
      </w:r>
      <w:proofErr w:type="spellStart"/>
      <w:r w:rsidRPr="00FB6087">
        <w:rPr>
          <w:rFonts w:cs="Times New Roman"/>
          <w:szCs w:val="28"/>
          <w:lang w:val="uk-UA"/>
        </w:rPr>
        <w:t>кешбеки</w:t>
      </w:r>
      <w:proofErr w:type="spellEnd"/>
      <w:r w:rsidRPr="00FB6087">
        <w:rPr>
          <w:rFonts w:cs="Times New Roman"/>
          <w:szCs w:val="28"/>
          <w:lang w:val="uk-UA"/>
        </w:rPr>
        <w:t xml:space="preserve">, знижки, спеціальні умови обслуговування для постійних клієнтів. Це стимулює повторне користування послугами та збільшує глибину взаємодії клієнта з банком. Водночас важливим є </w:t>
      </w:r>
      <w:r w:rsidRPr="00FB6087">
        <w:rPr>
          <w:rFonts w:cs="Times New Roman"/>
          <w:szCs w:val="28"/>
          <w:u w:val="single"/>
          <w:lang w:val="uk-UA"/>
        </w:rPr>
        <w:t>якісне управління скаргами та конфліктами</w:t>
      </w:r>
      <w:r w:rsidRPr="00FB6087">
        <w:rPr>
          <w:rFonts w:cs="Times New Roman"/>
          <w:szCs w:val="28"/>
          <w:lang w:val="uk-UA"/>
        </w:rPr>
        <w:t>: швидке й ефективне вирішення проблем сприяє збереженню довіри навіть у кризових ситуаціях.</w:t>
      </w:r>
    </w:p>
    <w:p w:rsidR="00ED49E8" w:rsidRPr="00FB6087" w:rsidRDefault="00ED49E8" w:rsidP="00A02CF2">
      <w:pPr>
        <w:spacing w:after="0" w:line="240" w:lineRule="auto"/>
        <w:ind w:firstLine="709"/>
        <w:jc w:val="both"/>
        <w:rPr>
          <w:rFonts w:cs="Times New Roman"/>
          <w:szCs w:val="28"/>
          <w:lang w:val="uk-UA"/>
        </w:rPr>
      </w:pPr>
      <w:r w:rsidRPr="00FB6087">
        <w:rPr>
          <w:rFonts w:cs="Times New Roman"/>
          <w:b/>
          <w:szCs w:val="28"/>
          <w:lang w:val="uk-UA"/>
        </w:rPr>
        <w:lastRenderedPageBreak/>
        <w:t>Головне</w:t>
      </w:r>
      <w:r w:rsidRPr="00FB6087">
        <w:rPr>
          <w:rFonts w:cs="Times New Roman"/>
          <w:szCs w:val="28"/>
          <w:lang w:val="uk-UA"/>
        </w:rPr>
        <w:t xml:space="preserve"> у використанні концепції маркетингу відносин у банківській сфері полягає </w:t>
      </w:r>
      <w:r w:rsidRPr="00FB6087">
        <w:rPr>
          <w:rFonts w:cs="Times New Roman"/>
          <w:b/>
          <w:szCs w:val="28"/>
          <w:u w:val="single"/>
          <w:lang w:val="uk-UA"/>
        </w:rPr>
        <w:t>в орієнтації на клієнта, формуванні довіри, персоналізації послуг, розвитку довгострокової взаємодії та активному використанні цифрових технологій</w:t>
      </w:r>
      <w:r w:rsidRPr="00FB6087">
        <w:rPr>
          <w:rFonts w:cs="Times New Roman"/>
          <w:szCs w:val="28"/>
          <w:lang w:val="uk-UA"/>
        </w:rPr>
        <w:t>. Це дозволяє банкам не лише підвищувати конкурентоспроможність, а й створювати стійкі партнерські відносини з клієнтами, що є основою стабільного розвитку фінансової установи (довіра = основа довгострокових відносин).</w:t>
      </w:r>
    </w:p>
    <w:p w:rsidR="00ED49E8" w:rsidRPr="00FB6087" w:rsidRDefault="00ED49E8" w:rsidP="00A02CF2">
      <w:pPr>
        <w:spacing w:after="0" w:line="240" w:lineRule="auto"/>
        <w:ind w:firstLine="709"/>
        <w:jc w:val="both"/>
        <w:rPr>
          <w:rFonts w:cs="Times New Roman"/>
          <w:szCs w:val="28"/>
          <w:lang w:val="uk-UA"/>
        </w:rPr>
      </w:pPr>
    </w:p>
    <w:p w:rsidR="00ED49E8" w:rsidRPr="00FB6087" w:rsidRDefault="00ED49E8" w:rsidP="00A02CF2">
      <w:pPr>
        <w:pStyle w:val="3"/>
        <w:rPr>
          <w:rFonts w:ascii="Times New Roman" w:hAnsi="Times New Roman" w:cs="Times New Roman"/>
          <w:b w:val="0"/>
          <w:szCs w:val="28"/>
          <w:lang w:val="uk-UA"/>
        </w:rPr>
      </w:pPr>
      <w:bookmarkStart w:id="137" w:name="_Toc226316561"/>
      <w:r w:rsidRPr="00FB6087">
        <w:rPr>
          <w:rStyle w:val="a4"/>
          <w:rFonts w:ascii="Times New Roman" w:hAnsi="Times New Roman" w:cs="Times New Roman"/>
          <w:b/>
          <w:szCs w:val="28"/>
          <w:lang w:val="uk-UA"/>
        </w:rPr>
        <w:t>3. Маркетинг відносин на промислових підприємствах</w:t>
      </w:r>
      <w:bookmarkEnd w:id="137"/>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відносин на промислових підприємствах (B2B) є ключовою концепцією сучасного управління збутом, що базується на формуванні довгострокових, стабільних і взаємовигідних зв’язків між підприємствами-партнерами. На відміну від споживчого ринку, де часто домінують емоційні чинники, у B2B-взаємодії </w:t>
      </w:r>
      <w:r w:rsidRPr="00FB6087">
        <w:rPr>
          <w:rFonts w:eastAsia="Times New Roman" w:cs="Times New Roman"/>
          <w:i/>
          <w:szCs w:val="28"/>
          <w:u w:val="single"/>
          <w:lang w:val="uk-UA" w:eastAsia="ru-RU"/>
        </w:rPr>
        <w:t>переважають раціональні рішення, економічна доцільність і високий рівень відповідальності</w:t>
      </w:r>
      <w:r w:rsidRPr="00FB6087">
        <w:rPr>
          <w:rFonts w:eastAsia="Times New Roman" w:cs="Times New Roman"/>
          <w:szCs w:val="28"/>
          <w:lang w:val="uk-UA" w:eastAsia="ru-RU"/>
        </w:rPr>
        <w:t xml:space="preserve">, оскільки йдеться про значні обсяги </w:t>
      </w:r>
      <w:proofErr w:type="spellStart"/>
      <w:r w:rsidRPr="00FB6087">
        <w:rPr>
          <w:rFonts w:eastAsia="Times New Roman" w:cs="Times New Roman"/>
          <w:szCs w:val="28"/>
          <w:lang w:val="uk-UA" w:eastAsia="ru-RU"/>
        </w:rPr>
        <w:t>закупівель</w:t>
      </w:r>
      <w:proofErr w:type="spellEnd"/>
      <w:r w:rsidRPr="00FB6087">
        <w:rPr>
          <w:rFonts w:eastAsia="Times New Roman" w:cs="Times New Roman"/>
          <w:szCs w:val="28"/>
          <w:lang w:val="uk-UA" w:eastAsia="ru-RU"/>
        </w:rPr>
        <w:t xml:space="preserve">, довгі цикли угод і складні продукти або послуги. Саме тому маркетинг відносин у цій сфері </w:t>
      </w:r>
      <w:r w:rsidRPr="00FB6087">
        <w:rPr>
          <w:rFonts w:eastAsia="Times New Roman" w:cs="Times New Roman"/>
          <w:szCs w:val="28"/>
          <w:u w:val="single"/>
          <w:lang w:val="uk-UA" w:eastAsia="ru-RU"/>
        </w:rPr>
        <w:t>спрямований</w:t>
      </w:r>
      <w:r w:rsidRPr="00FB6087">
        <w:rPr>
          <w:rFonts w:eastAsia="Times New Roman" w:cs="Times New Roman"/>
          <w:szCs w:val="28"/>
          <w:lang w:val="uk-UA" w:eastAsia="ru-RU"/>
        </w:rPr>
        <w:t xml:space="preserve"> не стільки на разовий продаж, скільки </w:t>
      </w:r>
      <w:r w:rsidRPr="00FB6087">
        <w:rPr>
          <w:rFonts w:eastAsia="Times New Roman" w:cs="Times New Roman"/>
          <w:szCs w:val="28"/>
          <w:u w:val="single"/>
          <w:lang w:val="uk-UA" w:eastAsia="ru-RU"/>
        </w:rPr>
        <w:t>на розвиток стратегічного партнерства</w:t>
      </w:r>
      <w:r w:rsidRPr="00FB6087">
        <w:rPr>
          <w:rFonts w:eastAsia="Times New Roman" w:cs="Times New Roman"/>
          <w:szCs w:val="28"/>
          <w:lang w:val="uk-UA" w:eastAsia="ru-RU"/>
        </w:rPr>
        <w:t>.</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Специфікою B2B-ринків є обмежена кількість клієнтів, висока концентрація попиту, індивідуалізований характер замовлень і тісна взаємозалежність сторін. У таких умовах </w:t>
      </w:r>
      <w:r w:rsidRPr="00FB6087">
        <w:rPr>
          <w:rFonts w:eastAsia="Times New Roman" w:cs="Times New Roman"/>
          <w:i/>
          <w:szCs w:val="28"/>
          <w:lang w:val="uk-UA" w:eastAsia="ru-RU"/>
        </w:rPr>
        <w:t>кожен клієнт має високу цінність</w:t>
      </w:r>
      <w:r w:rsidRPr="00FB6087">
        <w:rPr>
          <w:rFonts w:eastAsia="Times New Roman" w:cs="Times New Roman"/>
          <w:szCs w:val="28"/>
          <w:lang w:val="uk-UA" w:eastAsia="ru-RU"/>
        </w:rPr>
        <w:t>, а втрата навіть одного партнера може суттєво вплинути на результати діяльності підприємства. Тому основна увага приділяється глибокому розумінню бізнесу клієнта, його виробничих процесів, потреб і стратегічних цілей. Це дозволяє не лише задовольняти існуючий попит, а й пропонувати комплексні рішення, що підвищують ефективність діяльності партнера.</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Важливими </w:t>
      </w:r>
      <w:r w:rsidRPr="00FB6087">
        <w:rPr>
          <w:rFonts w:eastAsia="Times New Roman" w:cs="Times New Roman"/>
          <w:b/>
          <w:i/>
          <w:szCs w:val="28"/>
          <w:lang w:val="uk-UA" w:eastAsia="ru-RU"/>
        </w:rPr>
        <w:t>інструментами</w:t>
      </w:r>
      <w:r w:rsidRPr="00FB6087">
        <w:rPr>
          <w:rFonts w:eastAsia="Times New Roman" w:cs="Times New Roman"/>
          <w:szCs w:val="28"/>
          <w:lang w:val="uk-UA" w:eastAsia="ru-RU"/>
        </w:rPr>
        <w:t xml:space="preserve"> маркетингу відносин у B2B є </w:t>
      </w:r>
    </w:p>
    <w:p w:rsidR="00ED49E8" w:rsidRPr="00FB6087" w:rsidRDefault="00ED49E8" w:rsidP="00AE33D7">
      <w:pPr>
        <w:pStyle w:val="a3"/>
        <w:numPr>
          <w:ilvl w:val="0"/>
          <w:numId w:val="135"/>
        </w:numPr>
        <w:jc w:val="both"/>
        <w:rPr>
          <w:i/>
          <w:sz w:val="28"/>
          <w:szCs w:val="28"/>
        </w:rPr>
      </w:pPr>
      <w:r w:rsidRPr="00FB6087">
        <w:rPr>
          <w:i/>
          <w:sz w:val="28"/>
          <w:szCs w:val="28"/>
        </w:rPr>
        <w:t xml:space="preserve">персональні продажі, переговори, </w:t>
      </w:r>
    </w:p>
    <w:p w:rsidR="00ED49E8" w:rsidRPr="00FB6087" w:rsidRDefault="00ED49E8" w:rsidP="00AE33D7">
      <w:pPr>
        <w:pStyle w:val="a3"/>
        <w:numPr>
          <w:ilvl w:val="0"/>
          <w:numId w:val="135"/>
        </w:numPr>
        <w:jc w:val="both"/>
        <w:rPr>
          <w:i/>
          <w:sz w:val="28"/>
          <w:szCs w:val="28"/>
        </w:rPr>
      </w:pPr>
      <w:r w:rsidRPr="00FB6087">
        <w:rPr>
          <w:i/>
          <w:sz w:val="28"/>
          <w:szCs w:val="28"/>
        </w:rPr>
        <w:t xml:space="preserve">контрактна робота, </w:t>
      </w:r>
    </w:p>
    <w:p w:rsidR="00ED49E8" w:rsidRPr="00FB6087" w:rsidRDefault="00ED49E8" w:rsidP="00AE33D7">
      <w:pPr>
        <w:pStyle w:val="a3"/>
        <w:numPr>
          <w:ilvl w:val="0"/>
          <w:numId w:val="135"/>
        </w:numPr>
        <w:jc w:val="both"/>
        <w:rPr>
          <w:sz w:val="28"/>
          <w:szCs w:val="28"/>
        </w:rPr>
      </w:pPr>
      <w:r w:rsidRPr="00FB6087">
        <w:rPr>
          <w:i/>
          <w:sz w:val="28"/>
          <w:szCs w:val="28"/>
        </w:rPr>
        <w:t>спільне планування та розробка продуктів,</w:t>
      </w:r>
    </w:p>
    <w:p w:rsidR="00ED49E8" w:rsidRPr="00FB6087" w:rsidRDefault="00ED49E8" w:rsidP="00AE33D7">
      <w:pPr>
        <w:pStyle w:val="a3"/>
        <w:numPr>
          <w:ilvl w:val="0"/>
          <w:numId w:val="135"/>
        </w:numPr>
        <w:jc w:val="both"/>
        <w:rPr>
          <w:sz w:val="28"/>
          <w:szCs w:val="28"/>
        </w:rPr>
      </w:pPr>
      <w:proofErr w:type="spellStart"/>
      <w:r w:rsidRPr="00FB6087">
        <w:rPr>
          <w:i/>
          <w:sz w:val="28"/>
          <w:szCs w:val="28"/>
        </w:rPr>
        <w:t>After-sales</w:t>
      </w:r>
      <w:proofErr w:type="spellEnd"/>
      <w:r w:rsidRPr="00FB6087">
        <w:rPr>
          <w:i/>
          <w:sz w:val="28"/>
          <w:szCs w:val="28"/>
        </w:rPr>
        <w:t xml:space="preserve"> сервіс</w:t>
      </w:r>
      <w:r w:rsidRPr="00FB6087">
        <w:rPr>
          <w:sz w:val="28"/>
          <w:szCs w:val="28"/>
        </w:rPr>
        <w:t xml:space="preserve">. </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Велике значення має індивідуальний підхід до кожного клієнта, що реалізується через ключовий </w:t>
      </w:r>
      <w:proofErr w:type="spellStart"/>
      <w:r w:rsidRPr="00FB6087">
        <w:rPr>
          <w:rFonts w:eastAsia="Times New Roman" w:cs="Times New Roman"/>
          <w:szCs w:val="28"/>
          <w:lang w:val="uk-UA" w:eastAsia="ru-RU"/>
        </w:rPr>
        <w:t>акаунт</w:t>
      </w:r>
      <w:proofErr w:type="spellEnd"/>
      <w:r w:rsidRPr="00FB6087">
        <w:rPr>
          <w:rFonts w:eastAsia="Times New Roman" w:cs="Times New Roman"/>
          <w:szCs w:val="28"/>
          <w:lang w:val="uk-UA" w:eastAsia="ru-RU"/>
        </w:rPr>
        <w:t>-менеджмент (</w:t>
      </w:r>
      <w:proofErr w:type="spellStart"/>
      <w:r w:rsidRPr="00FB6087">
        <w:rPr>
          <w:rFonts w:eastAsia="Times New Roman" w:cs="Times New Roman"/>
          <w:szCs w:val="28"/>
          <w:lang w:val="uk-UA" w:eastAsia="ru-RU"/>
        </w:rPr>
        <w:t>Key</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Account</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Management</w:t>
      </w:r>
      <w:proofErr w:type="spellEnd"/>
      <w:r w:rsidRPr="00FB6087">
        <w:rPr>
          <w:rFonts w:eastAsia="Times New Roman" w:cs="Times New Roman"/>
          <w:szCs w:val="28"/>
          <w:lang w:val="uk-UA" w:eastAsia="ru-RU"/>
        </w:rPr>
        <w:t>), коли за стратегічно важливими клієнтами закріплюються окремі менеджери або команди. Це забезпечує постійний контакт, оперативне вирішення проблем і високий рівень сервісу.</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u w:val="single"/>
          <w:lang w:val="uk-UA" w:eastAsia="ru-RU"/>
        </w:rPr>
        <w:t>Цифрові технології</w:t>
      </w:r>
      <w:r w:rsidRPr="00FB6087">
        <w:rPr>
          <w:rFonts w:eastAsia="Times New Roman" w:cs="Times New Roman"/>
          <w:szCs w:val="28"/>
          <w:lang w:val="uk-UA" w:eastAsia="ru-RU"/>
        </w:rPr>
        <w:t xml:space="preserve"> також відіграють важливу роль: використання CRM- та ERP-систем дозволяє ефективно управляти інформацією про клієнтів, координувати взаємодію між підрозділами підприємства, прогнозувати попит і оптимізувати процеси постачання. Крім того, важливим є розвиток інтеграційних зв’язків між партнерами (наприклад, спільні логістичні системи, обмін даними), що підвищує ефективність співпраці та знижує витрати.</w:t>
      </w:r>
    </w:p>
    <w:p w:rsidR="00ED49E8" w:rsidRPr="00FB6087" w:rsidRDefault="00ED49E8" w:rsidP="00DF3D22">
      <w:pPr>
        <w:widowControl w:val="0"/>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Окрему увагу приділяють </w:t>
      </w:r>
      <w:r w:rsidRPr="00FB6087">
        <w:rPr>
          <w:rFonts w:eastAsia="Times New Roman" w:cs="Times New Roman"/>
          <w:i/>
          <w:szCs w:val="28"/>
          <w:u w:val="single"/>
          <w:lang w:val="uk-UA" w:eastAsia="ru-RU"/>
        </w:rPr>
        <w:t>довірі, репутації та надійності</w:t>
      </w:r>
      <w:r w:rsidRPr="00FB6087">
        <w:rPr>
          <w:rFonts w:eastAsia="Times New Roman" w:cs="Times New Roman"/>
          <w:szCs w:val="28"/>
          <w:lang w:val="uk-UA" w:eastAsia="ru-RU"/>
        </w:rPr>
        <w:t xml:space="preserve">, які є основою </w:t>
      </w:r>
      <w:r w:rsidRPr="00FB6087">
        <w:rPr>
          <w:rFonts w:eastAsia="Times New Roman" w:cs="Times New Roman"/>
          <w:szCs w:val="28"/>
          <w:lang w:val="uk-UA" w:eastAsia="ru-RU"/>
        </w:rPr>
        <w:lastRenderedPageBreak/>
        <w:t xml:space="preserve">довгострокових відносин у B2B-секторі. Виконання зобов’язань, стабільність якості продукції, прозорість умов співпраці та готовність до компромісів формують партнерську лояльність. Важливим також є </w:t>
      </w:r>
      <w:r w:rsidRPr="00FB6087">
        <w:rPr>
          <w:rFonts w:eastAsia="Times New Roman" w:cs="Times New Roman"/>
          <w:i/>
          <w:szCs w:val="28"/>
          <w:u w:val="single"/>
          <w:lang w:val="uk-UA" w:eastAsia="ru-RU"/>
        </w:rPr>
        <w:t>управління конфліктами та ризиками</w:t>
      </w:r>
      <w:r w:rsidRPr="00FB6087">
        <w:rPr>
          <w:rFonts w:eastAsia="Times New Roman" w:cs="Times New Roman"/>
          <w:szCs w:val="28"/>
          <w:lang w:val="uk-UA" w:eastAsia="ru-RU"/>
        </w:rPr>
        <w:t>: своєчасне реагування на проблеми дозволяє зберегти співпрацю навіть у складних ситуаціях.</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Головне</w:t>
      </w:r>
      <w:r w:rsidRPr="00FB6087">
        <w:rPr>
          <w:rFonts w:eastAsia="Times New Roman" w:cs="Times New Roman"/>
          <w:szCs w:val="28"/>
          <w:lang w:val="uk-UA" w:eastAsia="ru-RU"/>
        </w:rPr>
        <w:t xml:space="preserve"> у маркетингу відносин на промислових підприємствах полягає </w:t>
      </w:r>
      <w:r w:rsidRPr="00FB6087">
        <w:rPr>
          <w:rFonts w:eastAsia="Times New Roman" w:cs="Times New Roman"/>
          <w:b/>
          <w:szCs w:val="28"/>
          <w:u w:val="single"/>
          <w:lang w:val="uk-UA" w:eastAsia="ru-RU"/>
        </w:rPr>
        <w:t xml:space="preserve">в орієнтації на довгострокове партнерство, індивідуалізацію взаємодії, глибоке розуміння потреб клієнта, інтеграцію бізнес-процесів і побудову довіри </w:t>
      </w:r>
      <w:r w:rsidRPr="00FB6087">
        <w:rPr>
          <w:rFonts w:eastAsia="Times New Roman" w:cs="Times New Roman"/>
          <w:szCs w:val="28"/>
          <w:lang w:val="uk-UA" w:eastAsia="ru-RU"/>
        </w:rPr>
        <w:t>(</w:t>
      </w:r>
      <w:r w:rsidRPr="00FB6087">
        <w:rPr>
          <w:rFonts w:cs="Times New Roman"/>
          <w:szCs w:val="28"/>
          <w:lang w:val="uk-UA"/>
        </w:rPr>
        <w:t>стратегічне партнерство важливіше за разовий продаж</w:t>
      </w:r>
      <w:r w:rsidRPr="00FB6087">
        <w:rPr>
          <w:rFonts w:eastAsia="Times New Roman" w:cs="Times New Roman"/>
          <w:szCs w:val="28"/>
          <w:lang w:val="uk-UA" w:eastAsia="ru-RU"/>
        </w:rPr>
        <w:t>). Саме ці чинники забезпечують стабільність збуту, зниження витрат на залучення нових клієнтів і формування стійких конкурентних переваг підприємства.</w:t>
      </w:r>
    </w:p>
    <w:p w:rsidR="00ED49E8" w:rsidRPr="00FB6087" w:rsidRDefault="00ED49E8" w:rsidP="00A02CF2">
      <w:pPr>
        <w:pStyle w:val="a7"/>
        <w:spacing w:before="0" w:beforeAutospacing="0" w:after="0" w:afterAutospacing="0"/>
        <w:ind w:firstLine="709"/>
        <w:jc w:val="both"/>
        <w:rPr>
          <w:rStyle w:val="a4"/>
          <w:sz w:val="28"/>
          <w:szCs w:val="28"/>
          <w:lang w:val="uk-UA"/>
        </w:rPr>
      </w:pPr>
    </w:p>
    <w:p w:rsidR="00ED49E8" w:rsidRPr="00FB6087" w:rsidRDefault="00ED49E8" w:rsidP="00A02CF2">
      <w:pPr>
        <w:pStyle w:val="3"/>
        <w:rPr>
          <w:rFonts w:ascii="Times New Roman" w:hAnsi="Times New Roman" w:cs="Times New Roman"/>
          <w:b w:val="0"/>
          <w:szCs w:val="28"/>
          <w:lang w:val="uk-UA"/>
        </w:rPr>
      </w:pPr>
      <w:bookmarkStart w:id="138" w:name="_Toc226316562"/>
      <w:r w:rsidRPr="00FB6087">
        <w:rPr>
          <w:rStyle w:val="a4"/>
          <w:rFonts w:ascii="Times New Roman" w:hAnsi="Times New Roman" w:cs="Times New Roman"/>
          <w:b/>
          <w:szCs w:val="28"/>
          <w:lang w:val="uk-UA"/>
        </w:rPr>
        <w:t>4. Маркетинг відносин в агропромисловому бізнесі</w:t>
      </w:r>
      <w:bookmarkEnd w:id="138"/>
    </w:p>
    <w:p w:rsidR="00ED49E8" w:rsidRPr="00FB6087" w:rsidRDefault="00ED49E8" w:rsidP="00A02CF2">
      <w:pPr>
        <w:pStyle w:val="a7"/>
        <w:spacing w:before="0" w:beforeAutospacing="0" w:after="0" w:afterAutospacing="0"/>
        <w:ind w:firstLine="709"/>
        <w:jc w:val="both"/>
        <w:rPr>
          <w:sz w:val="28"/>
          <w:szCs w:val="28"/>
          <w:lang w:val="uk-UA"/>
        </w:rPr>
      </w:pPr>
      <w:r w:rsidRPr="00FB6087">
        <w:rPr>
          <w:sz w:val="28"/>
          <w:szCs w:val="28"/>
          <w:lang w:val="uk-UA"/>
        </w:rPr>
        <w:t xml:space="preserve">Маркетинг відносин в агропромисловому бізнесі є важливою складовою ефективного управління збутом і партнерськими зв’язками, оскільки аграрна сфера характеризується високою залежністю від довгострокової співпраці між виробниками, постачальниками, переробними підприємствами, </w:t>
      </w:r>
      <w:proofErr w:type="spellStart"/>
      <w:r w:rsidRPr="00FB6087">
        <w:rPr>
          <w:sz w:val="28"/>
          <w:szCs w:val="28"/>
          <w:lang w:val="uk-UA"/>
        </w:rPr>
        <w:t>трейдерами</w:t>
      </w:r>
      <w:proofErr w:type="spellEnd"/>
      <w:r w:rsidRPr="00FB6087">
        <w:rPr>
          <w:sz w:val="28"/>
          <w:szCs w:val="28"/>
          <w:lang w:val="uk-UA"/>
        </w:rPr>
        <w:t xml:space="preserve"> та кінцевими споживачами. На відміну від короткострокових угод, маркетинг відносин у цій сфері орієнтований на формування </w:t>
      </w:r>
      <w:r w:rsidRPr="00FB6087">
        <w:rPr>
          <w:i/>
          <w:sz w:val="28"/>
          <w:szCs w:val="28"/>
          <w:u w:val="single"/>
          <w:lang w:val="uk-UA"/>
        </w:rPr>
        <w:t>стабільних, довірчих і взаємовигідних відносин</w:t>
      </w:r>
      <w:r w:rsidRPr="00FB6087">
        <w:rPr>
          <w:sz w:val="28"/>
          <w:szCs w:val="28"/>
          <w:lang w:val="uk-UA"/>
        </w:rPr>
        <w:t>, що забезпечують безперервність виробництва, збуту та постачання продукції.</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lang w:val="uk-UA"/>
        </w:rPr>
        <w:t>Специфіка агропромислового бізнесу</w:t>
      </w:r>
      <w:r w:rsidRPr="00FB6087">
        <w:rPr>
          <w:sz w:val="28"/>
          <w:szCs w:val="28"/>
          <w:lang w:val="uk-UA"/>
        </w:rPr>
        <w:t xml:space="preserve"> (сезонність виробництва, залежність від природно-кліматичних умов, коливання цін, тривалі виробничі цикли) зумовлює необхідність тісної координації між усіма учасниками ланцюга створення вартості. У таких умовах маркетинг відносин спрямований на </w:t>
      </w:r>
      <w:r w:rsidRPr="00FB6087">
        <w:rPr>
          <w:i/>
          <w:sz w:val="28"/>
          <w:szCs w:val="28"/>
          <w:lang w:val="uk-UA"/>
        </w:rPr>
        <w:t>зниження невизначеності, розподіл ризиків і забезпечення стабільності співпраці</w:t>
      </w:r>
      <w:r w:rsidRPr="00FB6087">
        <w:rPr>
          <w:sz w:val="28"/>
          <w:szCs w:val="28"/>
          <w:lang w:val="uk-UA"/>
        </w:rPr>
        <w:t xml:space="preserve">. Особливу роль відіграють </w:t>
      </w:r>
      <w:r w:rsidRPr="00FB6087">
        <w:rPr>
          <w:i/>
          <w:sz w:val="28"/>
          <w:szCs w:val="28"/>
          <w:lang w:val="uk-UA"/>
        </w:rPr>
        <w:t xml:space="preserve">довгострокові контракти, партнерські угоди та інтеграційні зв’язки </w:t>
      </w:r>
      <w:r w:rsidRPr="00FB6087">
        <w:rPr>
          <w:sz w:val="28"/>
          <w:szCs w:val="28"/>
          <w:lang w:val="uk-UA"/>
        </w:rPr>
        <w:t>(вертикальна та горизонтальна кооперація).</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u w:val="single"/>
          <w:lang w:val="uk-UA"/>
        </w:rPr>
        <w:t>Ключовим елементом</w:t>
      </w:r>
      <w:r w:rsidRPr="00FB6087">
        <w:rPr>
          <w:sz w:val="28"/>
          <w:szCs w:val="28"/>
          <w:lang w:val="uk-UA"/>
        </w:rPr>
        <w:t xml:space="preserve"> є глибоке розуміння потреб партнерів: фермерських господарств, </w:t>
      </w:r>
      <w:proofErr w:type="spellStart"/>
      <w:r w:rsidRPr="00FB6087">
        <w:rPr>
          <w:sz w:val="28"/>
          <w:szCs w:val="28"/>
          <w:lang w:val="uk-UA"/>
        </w:rPr>
        <w:t>агрохолдингів</w:t>
      </w:r>
      <w:proofErr w:type="spellEnd"/>
      <w:r w:rsidRPr="00FB6087">
        <w:rPr>
          <w:sz w:val="28"/>
          <w:szCs w:val="28"/>
          <w:lang w:val="uk-UA"/>
        </w:rPr>
        <w:t xml:space="preserve">, переробних підприємств і дистриб’юторів. Це дозволяє пропонувати не лише продукцію (сировину чи готові товари), а й комплексні рішення – наприклад, постачання насіння, добрив, техніки разом із консультаційною підтримкою, логістикою та фінансуванням. Таким чином </w:t>
      </w:r>
      <w:r w:rsidRPr="00FB6087">
        <w:rPr>
          <w:i/>
          <w:sz w:val="28"/>
          <w:szCs w:val="28"/>
          <w:lang w:val="uk-UA"/>
        </w:rPr>
        <w:t xml:space="preserve">формується </w:t>
      </w:r>
      <w:r w:rsidRPr="00FB6087">
        <w:rPr>
          <w:i/>
          <w:sz w:val="28"/>
          <w:szCs w:val="28"/>
          <w:u w:val="single"/>
          <w:lang w:val="uk-UA"/>
        </w:rPr>
        <w:t>додана цінність</w:t>
      </w:r>
      <w:r w:rsidRPr="00FB6087">
        <w:rPr>
          <w:i/>
          <w:sz w:val="28"/>
          <w:szCs w:val="28"/>
          <w:lang w:val="uk-UA"/>
        </w:rPr>
        <w:t xml:space="preserve"> і зміцнюється </w:t>
      </w:r>
      <w:r w:rsidRPr="00FB6087">
        <w:rPr>
          <w:i/>
          <w:sz w:val="28"/>
          <w:szCs w:val="28"/>
          <w:u w:val="single"/>
          <w:lang w:val="uk-UA"/>
        </w:rPr>
        <w:t>довіра</w:t>
      </w:r>
      <w:r w:rsidRPr="00FB6087">
        <w:rPr>
          <w:sz w:val="28"/>
          <w:szCs w:val="28"/>
          <w:lang w:val="uk-UA"/>
        </w:rPr>
        <w:t xml:space="preserve"> між сторонами.</w:t>
      </w:r>
    </w:p>
    <w:p w:rsidR="00ED49E8" w:rsidRPr="00FB6087" w:rsidRDefault="00ED49E8" w:rsidP="00A02CF2">
      <w:pPr>
        <w:pStyle w:val="a7"/>
        <w:spacing w:before="0" w:beforeAutospacing="0" w:after="0" w:afterAutospacing="0"/>
        <w:ind w:firstLine="709"/>
        <w:jc w:val="both"/>
        <w:rPr>
          <w:sz w:val="28"/>
          <w:szCs w:val="28"/>
          <w:lang w:val="uk-UA"/>
        </w:rPr>
      </w:pPr>
      <w:r w:rsidRPr="00FB6087">
        <w:rPr>
          <w:sz w:val="28"/>
          <w:szCs w:val="28"/>
          <w:lang w:val="uk-UA"/>
        </w:rPr>
        <w:t xml:space="preserve">Важливими </w:t>
      </w:r>
      <w:r w:rsidRPr="00FB6087">
        <w:rPr>
          <w:b/>
          <w:sz w:val="28"/>
          <w:szCs w:val="28"/>
          <w:lang w:val="uk-UA"/>
        </w:rPr>
        <w:t>інструментами</w:t>
      </w:r>
      <w:r w:rsidRPr="00FB6087">
        <w:rPr>
          <w:sz w:val="28"/>
          <w:szCs w:val="28"/>
          <w:lang w:val="uk-UA"/>
        </w:rPr>
        <w:t xml:space="preserve"> маркетингу відносин є </w:t>
      </w:r>
      <w:r w:rsidRPr="00FB6087">
        <w:rPr>
          <w:i/>
          <w:sz w:val="28"/>
          <w:szCs w:val="28"/>
          <w:lang w:val="uk-UA"/>
        </w:rPr>
        <w:t>персональні контакти, ділові переговори, участь у галузевих виставках і ярмарках, розвиток сервісного обслуговування та інформаційної підтримки клієнтів.</w:t>
      </w:r>
      <w:r w:rsidRPr="00FB6087">
        <w:rPr>
          <w:sz w:val="28"/>
          <w:szCs w:val="28"/>
          <w:lang w:val="uk-UA"/>
        </w:rPr>
        <w:t xml:space="preserve"> Значну роль відіграє також </w:t>
      </w:r>
      <w:proofErr w:type="spellStart"/>
      <w:r w:rsidRPr="00FB6087">
        <w:rPr>
          <w:b/>
          <w:i/>
          <w:sz w:val="28"/>
          <w:szCs w:val="28"/>
          <w:u w:val="single"/>
          <w:lang w:val="uk-UA"/>
        </w:rPr>
        <w:t>цифровізація</w:t>
      </w:r>
      <w:proofErr w:type="spellEnd"/>
      <w:r w:rsidRPr="00FB6087">
        <w:rPr>
          <w:sz w:val="28"/>
          <w:szCs w:val="28"/>
          <w:lang w:val="uk-UA"/>
        </w:rPr>
        <w:t>: використання CRM-систем, аграрних платформ, супутникового моніторингу та аналітики даних дозволяє краще прогнозувати попит, координувати поставки та підвищувати ефективність взаємодії.</w:t>
      </w:r>
    </w:p>
    <w:p w:rsidR="00ED49E8" w:rsidRPr="00FB6087" w:rsidRDefault="00ED49E8" w:rsidP="00DF3D22">
      <w:pPr>
        <w:pStyle w:val="a7"/>
        <w:widowControl w:val="0"/>
        <w:spacing w:before="0" w:beforeAutospacing="0" w:after="0" w:afterAutospacing="0"/>
        <w:ind w:firstLine="709"/>
        <w:jc w:val="both"/>
        <w:rPr>
          <w:sz w:val="28"/>
          <w:szCs w:val="28"/>
          <w:lang w:val="uk-UA"/>
        </w:rPr>
      </w:pPr>
      <w:r w:rsidRPr="00FB6087">
        <w:rPr>
          <w:sz w:val="28"/>
          <w:szCs w:val="28"/>
          <w:lang w:val="uk-UA"/>
        </w:rPr>
        <w:t xml:space="preserve">Особливе значення має </w:t>
      </w:r>
      <w:r w:rsidRPr="00FB6087">
        <w:rPr>
          <w:b/>
          <w:i/>
          <w:sz w:val="28"/>
          <w:szCs w:val="28"/>
          <w:u w:val="single"/>
          <w:lang w:val="uk-UA"/>
        </w:rPr>
        <w:t>довіра</w:t>
      </w:r>
      <w:r w:rsidRPr="00FB6087">
        <w:rPr>
          <w:sz w:val="28"/>
          <w:szCs w:val="28"/>
          <w:lang w:val="uk-UA"/>
        </w:rPr>
        <w:t xml:space="preserve">, яка формується через стабільність якості продукції, виконання контрактних зобов’язань, прозорість ціноутворення та </w:t>
      </w:r>
      <w:r w:rsidRPr="00FB6087">
        <w:rPr>
          <w:sz w:val="28"/>
          <w:szCs w:val="28"/>
          <w:lang w:val="uk-UA"/>
        </w:rPr>
        <w:lastRenderedPageBreak/>
        <w:t xml:space="preserve">своєчасність розрахунків. У агробізнесі важливим є також управління ризиками (неврожай, логістичні </w:t>
      </w:r>
      <w:proofErr w:type="spellStart"/>
      <w:r w:rsidRPr="00FB6087">
        <w:rPr>
          <w:sz w:val="28"/>
          <w:szCs w:val="28"/>
          <w:lang w:val="uk-UA"/>
        </w:rPr>
        <w:t>збої</w:t>
      </w:r>
      <w:proofErr w:type="spellEnd"/>
      <w:r w:rsidRPr="00FB6087">
        <w:rPr>
          <w:sz w:val="28"/>
          <w:szCs w:val="28"/>
          <w:lang w:val="uk-UA"/>
        </w:rPr>
        <w:t>, коливання ринку): партнери часто спільно шукають рішення для мінімізації негативних наслідків, що ще більше зміцнює відносини.</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lang w:val="uk-UA"/>
        </w:rPr>
        <w:t>Головне</w:t>
      </w:r>
      <w:r w:rsidRPr="00FB6087">
        <w:rPr>
          <w:sz w:val="28"/>
          <w:szCs w:val="28"/>
          <w:lang w:val="uk-UA"/>
        </w:rPr>
        <w:t xml:space="preserve"> у маркетингу відносин в агропромисловому бізнесі полягає </w:t>
      </w:r>
      <w:r w:rsidRPr="00FB6087">
        <w:rPr>
          <w:b/>
          <w:sz w:val="28"/>
          <w:szCs w:val="28"/>
          <w:u w:val="single"/>
          <w:lang w:val="uk-UA"/>
        </w:rPr>
        <w:t xml:space="preserve">в побудові довгострокових партнерських зв’язків, координації дій усіх учасників </w:t>
      </w:r>
      <w:proofErr w:type="spellStart"/>
      <w:r w:rsidRPr="00FB6087">
        <w:rPr>
          <w:b/>
          <w:sz w:val="28"/>
          <w:szCs w:val="28"/>
          <w:u w:val="single"/>
          <w:lang w:val="uk-UA"/>
        </w:rPr>
        <w:t>агроланцюга</w:t>
      </w:r>
      <w:proofErr w:type="spellEnd"/>
      <w:r w:rsidRPr="00FB6087">
        <w:rPr>
          <w:b/>
          <w:sz w:val="28"/>
          <w:szCs w:val="28"/>
          <w:u w:val="single"/>
          <w:lang w:val="uk-UA"/>
        </w:rPr>
        <w:t xml:space="preserve">, взаємній довірі, інтеграції ресурсів і спільному управлінні ризиками </w:t>
      </w:r>
      <w:r w:rsidRPr="00FB6087">
        <w:rPr>
          <w:sz w:val="28"/>
          <w:szCs w:val="28"/>
          <w:lang w:val="uk-UA"/>
        </w:rPr>
        <w:t>(стабільність через партнерство і довіру). Такий підхід забезпечує стабільність діяльності, підвищення ефективності виробництва та збуту, а також формує конкурентні переваги на аграрному ринку.</w:t>
      </w:r>
    </w:p>
    <w:p w:rsidR="00ED49E8" w:rsidRPr="00FB6087" w:rsidRDefault="00ED49E8" w:rsidP="00A02CF2">
      <w:pPr>
        <w:spacing w:after="0" w:line="240" w:lineRule="auto"/>
        <w:ind w:firstLine="709"/>
        <w:jc w:val="both"/>
        <w:rPr>
          <w:rFonts w:cs="Times New Roman"/>
          <w:szCs w:val="28"/>
          <w:lang w:val="uk-UA"/>
        </w:rPr>
      </w:pPr>
    </w:p>
    <w:p w:rsidR="00ED49E8" w:rsidRPr="00FB6087" w:rsidRDefault="00ED49E8" w:rsidP="00ED4F5E">
      <w:pPr>
        <w:pStyle w:val="3"/>
        <w:rPr>
          <w:lang w:val="uk-UA"/>
        </w:rPr>
      </w:pPr>
      <w:bookmarkStart w:id="139" w:name="_Toc226316563"/>
      <w:r w:rsidRPr="00FB6087">
        <w:rPr>
          <w:lang w:val="uk-UA"/>
        </w:rPr>
        <w:t xml:space="preserve">5. Модель відносин в маркетингу </w:t>
      </w:r>
      <w:r w:rsidRPr="00FB6087">
        <w:rPr>
          <w:rStyle w:val="a4"/>
          <w:b/>
          <w:bCs w:val="0"/>
          <w:lang w:val="uk-UA"/>
        </w:rPr>
        <w:t>автотранспортних</w:t>
      </w:r>
      <w:r w:rsidRPr="00FB6087">
        <w:rPr>
          <w:rStyle w:val="a4"/>
          <w:rFonts w:ascii="Times New Roman" w:hAnsi="Times New Roman" w:cs="Times New Roman"/>
          <w:szCs w:val="28"/>
          <w:lang w:val="uk-UA"/>
        </w:rPr>
        <w:t xml:space="preserve"> </w:t>
      </w:r>
      <w:r w:rsidRPr="00FB6087">
        <w:rPr>
          <w:rStyle w:val="a4"/>
          <w:b/>
          <w:bCs w:val="0"/>
          <w:lang w:val="uk-UA"/>
        </w:rPr>
        <w:t>послуг</w:t>
      </w:r>
      <w:bookmarkEnd w:id="139"/>
    </w:p>
    <w:p w:rsidR="00ED49E8" w:rsidRPr="00FB6087" w:rsidRDefault="00ED49E8" w:rsidP="00A02CF2">
      <w:pPr>
        <w:pStyle w:val="a7"/>
        <w:spacing w:before="0" w:beforeAutospacing="0" w:after="0" w:afterAutospacing="0"/>
        <w:ind w:firstLine="709"/>
        <w:jc w:val="both"/>
        <w:rPr>
          <w:sz w:val="28"/>
          <w:szCs w:val="28"/>
          <w:lang w:val="uk-UA"/>
        </w:rPr>
      </w:pPr>
      <w:r w:rsidRPr="00FB6087">
        <w:rPr>
          <w:sz w:val="28"/>
          <w:szCs w:val="28"/>
          <w:lang w:val="uk-UA"/>
        </w:rPr>
        <w:t xml:space="preserve">Модель відносин у маркетингу автотранспортних послуг відображає </w:t>
      </w:r>
      <w:r w:rsidRPr="00FB6087">
        <w:rPr>
          <w:i/>
          <w:sz w:val="28"/>
          <w:szCs w:val="28"/>
          <w:lang w:val="uk-UA"/>
        </w:rPr>
        <w:t xml:space="preserve">систему довгострокової взаємодії між перевізником і клієнтами (вантажовідправниками, пасажирами, логістичними партнерами), що базується на </w:t>
      </w:r>
      <w:r w:rsidRPr="00FB6087">
        <w:rPr>
          <w:b/>
          <w:i/>
          <w:sz w:val="28"/>
          <w:szCs w:val="28"/>
          <w:u w:val="single"/>
          <w:lang w:val="uk-UA"/>
        </w:rPr>
        <w:t>довірі</w:t>
      </w:r>
      <w:r w:rsidRPr="00FB6087">
        <w:rPr>
          <w:i/>
          <w:sz w:val="28"/>
          <w:szCs w:val="28"/>
          <w:u w:val="single"/>
          <w:lang w:val="uk-UA"/>
        </w:rPr>
        <w:t xml:space="preserve">, </w:t>
      </w:r>
      <w:r w:rsidRPr="00FB6087">
        <w:rPr>
          <w:b/>
          <w:i/>
          <w:sz w:val="28"/>
          <w:szCs w:val="28"/>
          <w:u w:val="single"/>
          <w:lang w:val="uk-UA"/>
        </w:rPr>
        <w:t>якості</w:t>
      </w:r>
      <w:r w:rsidRPr="00FB6087">
        <w:rPr>
          <w:i/>
          <w:sz w:val="28"/>
          <w:szCs w:val="28"/>
          <w:u w:val="single"/>
          <w:lang w:val="uk-UA"/>
        </w:rPr>
        <w:t xml:space="preserve"> обслуговування та взаємній </w:t>
      </w:r>
      <w:r w:rsidRPr="00FB6087">
        <w:rPr>
          <w:b/>
          <w:i/>
          <w:sz w:val="28"/>
          <w:szCs w:val="28"/>
          <w:u w:val="single"/>
          <w:lang w:val="uk-UA"/>
        </w:rPr>
        <w:t>вигоді</w:t>
      </w:r>
      <w:r w:rsidRPr="00FB6087">
        <w:rPr>
          <w:sz w:val="28"/>
          <w:szCs w:val="28"/>
          <w:lang w:val="uk-UA"/>
        </w:rPr>
        <w:t>. У цій сфері маркетинг відносин має особливе значення, оскільки автотранспортні послуги характеризуються високою конкуренцією, стандартизованістю базової послуги (перевезення) та критичною роллю сервісу як ключового чинника диференціації.</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lang w:val="uk-UA"/>
        </w:rPr>
        <w:t>Сутність моделі</w:t>
      </w:r>
      <w:r w:rsidRPr="00FB6087">
        <w:rPr>
          <w:sz w:val="28"/>
          <w:szCs w:val="28"/>
          <w:lang w:val="uk-UA"/>
        </w:rPr>
        <w:t xml:space="preserve"> полягає у переході від разових перевезень до побудови стабільних партнерських зв’язків. </w:t>
      </w:r>
      <w:r w:rsidRPr="00FB6087">
        <w:rPr>
          <w:i/>
          <w:sz w:val="28"/>
          <w:szCs w:val="28"/>
          <w:lang w:val="uk-UA"/>
        </w:rPr>
        <w:t xml:space="preserve">Центральним елементом є </w:t>
      </w:r>
      <w:r w:rsidRPr="00FB6087">
        <w:rPr>
          <w:i/>
          <w:sz w:val="28"/>
          <w:szCs w:val="28"/>
          <w:u w:val="single"/>
          <w:lang w:val="uk-UA"/>
        </w:rPr>
        <w:t>клієнт</w:t>
      </w:r>
      <w:r w:rsidRPr="00FB6087">
        <w:rPr>
          <w:sz w:val="28"/>
          <w:szCs w:val="28"/>
          <w:lang w:val="uk-UA"/>
        </w:rPr>
        <w:t xml:space="preserve">, навколо якого формується система взаємодії: залучення, обслуговування, утримання та розвиток відносин. На </w:t>
      </w:r>
      <w:r w:rsidRPr="00FB6087">
        <w:rPr>
          <w:i/>
          <w:sz w:val="28"/>
          <w:szCs w:val="28"/>
          <w:lang w:val="uk-UA"/>
        </w:rPr>
        <w:t>етапі залучення</w:t>
      </w:r>
      <w:r w:rsidRPr="00FB6087">
        <w:rPr>
          <w:sz w:val="28"/>
          <w:szCs w:val="28"/>
          <w:lang w:val="uk-UA"/>
        </w:rPr>
        <w:t xml:space="preserve"> важливими є репутація перевізника, прозорість тарифів, надійність і швидкість реагування на запити. На </w:t>
      </w:r>
      <w:r w:rsidRPr="00FB6087">
        <w:rPr>
          <w:i/>
          <w:sz w:val="28"/>
          <w:szCs w:val="28"/>
          <w:lang w:val="uk-UA"/>
        </w:rPr>
        <w:t>етапі обслуговування</w:t>
      </w:r>
      <w:r w:rsidRPr="00FB6087">
        <w:rPr>
          <w:sz w:val="28"/>
          <w:szCs w:val="28"/>
          <w:lang w:val="uk-UA"/>
        </w:rPr>
        <w:t xml:space="preserve"> – дотримання термінів доставки, безпека перевезень, інформаційний супровід і якість комунікації. </w:t>
      </w:r>
      <w:r w:rsidRPr="00FB6087">
        <w:rPr>
          <w:i/>
          <w:sz w:val="28"/>
          <w:szCs w:val="28"/>
          <w:lang w:val="uk-UA"/>
        </w:rPr>
        <w:t>Етап утримання</w:t>
      </w:r>
      <w:r w:rsidRPr="00FB6087">
        <w:rPr>
          <w:sz w:val="28"/>
          <w:szCs w:val="28"/>
          <w:lang w:val="uk-UA"/>
        </w:rPr>
        <w:t xml:space="preserve"> передбачає формування лояльності через стабільність сервісу, індивідуальний підхід і гнучкі умови співпраці. Розвиток відносин включає розширення спектра послуг (логістика, складські послуги, страхування), крос-продаж і поглиблення співпраці.</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lang w:val="uk-UA"/>
        </w:rPr>
        <w:t>Ключовими елементами</w:t>
      </w:r>
      <w:r w:rsidRPr="00FB6087">
        <w:rPr>
          <w:sz w:val="28"/>
          <w:szCs w:val="28"/>
          <w:lang w:val="uk-UA"/>
        </w:rPr>
        <w:t xml:space="preserve"> моделі є: клієнти, перевізник, партнери (експедитори, склади, страхові компанії), інформаційні потоки та сервісні процеси. Важливу роль відіграє інтеграція цих елементів у єдину систему, що забезпечує безперервність і прозорість взаємодії. Для цього активно використовуються </w:t>
      </w:r>
      <w:r w:rsidRPr="00FB6087">
        <w:rPr>
          <w:b/>
          <w:i/>
          <w:sz w:val="28"/>
          <w:szCs w:val="28"/>
          <w:u w:val="single"/>
          <w:lang w:val="uk-UA"/>
        </w:rPr>
        <w:t>цифрові технології</w:t>
      </w:r>
      <w:r w:rsidRPr="00FB6087">
        <w:rPr>
          <w:sz w:val="28"/>
          <w:szCs w:val="28"/>
          <w:lang w:val="uk-UA"/>
        </w:rPr>
        <w:t xml:space="preserve">: CRM-системи, системи управління транспортом (TMS), GPS-моніторинг, електронний документообіг. Вони дозволяють відстежувати перевезення в реальному часі, підвищувати точність планування та </w:t>
      </w:r>
      <w:proofErr w:type="spellStart"/>
      <w:r w:rsidRPr="00FB6087">
        <w:rPr>
          <w:sz w:val="28"/>
          <w:szCs w:val="28"/>
          <w:lang w:val="uk-UA"/>
        </w:rPr>
        <w:t>оперативно</w:t>
      </w:r>
      <w:proofErr w:type="spellEnd"/>
      <w:r w:rsidRPr="00FB6087">
        <w:rPr>
          <w:sz w:val="28"/>
          <w:szCs w:val="28"/>
          <w:lang w:val="uk-UA"/>
        </w:rPr>
        <w:t xml:space="preserve"> реагувати на зміни.</w:t>
      </w:r>
    </w:p>
    <w:p w:rsidR="00ED49E8" w:rsidRPr="00FB6087" w:rsidRDefault="00ED49E8" w:rsidP="00DF3D22">
      <w:pPr>
        <w:pStyle w:val="a7"/>
        <w:widowControl w:val="0"/>
        <w:spacing w:before="0" w:beforeAutospacing="0" w:after="0" w:afterAutospacing="0"/>
        <w:ind w:firstLine="709"/>
        <w:jc w:val="both"/>
        <w:rPr>
          <w:sz w:val="28"/>
          <w:szCs w:val="28"/>
          <w:lang w:val="uk-UA"/>
        </w:rPr>
      </w:pPr>
      <w:r w:rsidRPr="00FB6087">
        <w:rPr>
          <w:sz w:val="28"/>
          <w:szCs w:val="28"/>
          <w:lang w:val="uk-UA"/>
        </w:rPr>
        <w:t xml:space="preserve">Особливе значення у моделі відносин має </w:t>
      </w:r>
      <w:r w:rsidRPr="00FB6087">
        <w:rPr>
          <w:b/>
          <w:sz w:val="28"/>
          <w:szCs w:val="28"/>
          <w:u w:val="single"/>
          <w:lang w:val="uk-UA"/>
        </w:rPr>
        <w:t>якість сервісу</w:t>
      </w:r>
      <w:r w:rsidRPr="00FB6087">
        <w:rPr>
          <w:sz w:val="28"/>
          <w:szCs w:val="28"/>
          <w:lang w:val="uk-UA"/>
        </w:rPr>
        <w:t xml:space="preserve">, яка включає надійність, точність, швидкість, безпеку та комунікацію з клієнтом. Саме </w:t>
      </w:r>
      <w:r w:rsidRPr="00FB6087">
        <w:rPr>
          <w:b/>
          <w:i/>
          <w:sz w:val="28"/>
          <w:szCs w:val="28"/>
          <w:lang w:val="uk-UA"/>
        </w:rPr>
        <w:t>сервіс формує довіру</w:t>
      </w:r>
      <w:r w:rsidRPr="00FB6087">
        <w:rPr>
          <w:sz w:val="28"/>
          <w:szCs w:val="28"/>
          <w:lang w:val="uk-UA"/>
        </w:rPr>
        <w:t xml:space="preserve"> і є основою довгострокових відносин. Важливим також є </w:t>
      </w:r>
      <w:r w:rsidRPr="00FB6087">
        <w:rPr>
          <w:i/>
          <w:sz w:val="28"/>
          <w:szCs w:val="28"/>
          <w:lang w:val="uk-UA"/>
        </w:rPr>
        <w:t>управління зворотним зв’язком</w:t>
      </w:r>
      <w:r w:rsidRPr="00FB6087">
        <w:rPr>
          <w:sz w:val="28"/>
          <w:szCs w:val="28"/>
          <w:lang w:val="uk-UA"/>
        </w:rPr>
        <w:t xml:space="preserve">: збір відгуків, обробка скарг, аналіз задоволеності клієнтів дозволяють вдосконалювати послуги та підвищувати </w:t>
      </w:r>
      <w:r w:rsidRPr="00FB6087">
        <w:rPr>
          <w:sz w:val="28"/>
          <w:szCs w:val="28"/>
          <w:lang w:val="uk-UA"/>
        </w:rPr>
        <w:lastRenderedPageBreak/>
        <w:t>рівень лояльності.</w:t>
      </w:r>
    </w:p>
    <w:p w:rsidR="00ED49E8" w:rsidRPr="00FB6087" w:rsidRDefault="00ED49E8" w:rsidP="00A02CF2">
      <w:pPr>
        <w:pStyle w:val="a7"/>
        <w:spacing w:before="0" w:beforeAutospacing="0" w:after="0" w:afterAutospacing="0"/>
        <w:ind w:firstLine="709"/>
        <w:jc w:val="both"/>
        <w:rPr>
          <w:sz w:val="28"/>
          <w:szCs w:val="28"/>
          <w:lang w:val="uk-UA"/>
        </w:rPr>
      </w:pPr>
      <w:r w:rsidRPr="00FB6087">
        <w:rPr>
          <w:b/>
          <w:sz w:val="28"/>
          <w:szCs w:val="28"/>
          <w:lang w:val="uk-UA"/>
        </w:rPr>
        <w:t xml:space="preserve">Головне </w:t>
      </w:r>
      <w:r w:rsidRPr="00FB6087">
        <w:rPr>
          <w:sz w:val="28"/>
          <w:szCs w:val="28"/>
          <w:lang w:val="uk-UA"/>
        </w:rPr>
        <w:t xml:space="preserve">у моделі відносин у маркетингу автотранспортних послуг полягає в </w:t>
      </w:r>
      <w:r w:rsidRPr="00FB6087">
        <w:rPr>
          <w:b/>
          <w:sz w:val="28"/>
          <w:szCs w:val="28"/>
          <w:u w:val="single"/>
          <w:lang w:val="uk-UA"/>
        </w:rPr>
        <w:t xml:space="preserve">орієнтації на клієнта, забезпеченні високої якості сервісу, використанні цифрових технологій, інтеграції партнерів і розвитку довгострокових взаємовигідних відносин </w:t>
      </w:r>
      <w:r w:rsidRPr="00FB6087">
        <w:rPr>
          <w:sz w:val="28"/>
          <w:szCs w:val="28"/>
          <w:lang w:val="uk-UA"/>
        </w:rPr>
        <w:t>(якість сервісу = утримання клієнта). Така модель дозволяє підвищити конкурентоспроможність перевізника, забезпечити стабільність замовлень і сформувати стійку клієнтську базу.</w:t>
      </w:r>
    </w:p>
    <w:p w:rsidR="00ED49E8" w:rsidRPr="00FB6087" w:rsidRDefault="00ED49E8" w:rsidP="00A02CF2">
      <w:pPr>
        <w:pStyle w:val="a7"/>
        <w:spacing w:before="0" w:beforeAutospacing="0" w:after="0" w:afterAutospacing="0"/>
        <w:ind w:firstLine="709"/>
        <w:jc w:val="both"/>
        <w:rPr>
          <w:sz w:val="28"/>
          <w:szCs w:val="28"/>
          <w:lang w:val="uk-UA"/>
        </w:rPr>
      </w:pPr>
    </w:p>
    <w:p w:rsidR="00ED49E8" w:rsidRPr="00FB6087" w:rsidRDefault="00ED49E8" w:rsidP="00ED4F5E">
      <w:pPr>
        <w:pStyle w:val="3"/>
        <w:rPr>
          <w:lang w:val="uk-UA"/>
        </w:rPr>
      </w:pPr>
      <w:bookmarkStart w:id="140" w:name="_Toc226316564"/>
      <w:r w:rsidRPr="00FB6087">
        <w:rPr>
          <w:lang w:val="uk-UA"/>
        </w:rPr>
        <w:t xml:space="preserve">6. </w:t>
      </w:r>
      <w:r w:rsidRPr="00FB6087">
        <w:rPr>
          <w:rFonts w:eastAsia="Times New Roman"/>
          <w:lang w:val="uk-UA" w:eastAsia="ru-RU"/>
        </w:rPr>
        <w:t xml:space="preserve">Маркетинг </w:t>
      </w:r>
      <w:r w:rsidRPr="00FB6087">
        <w:rPr>
          <w:lang w:val="uk-UA"/>
        </w:rPr>
        <w:t>відносин</w:t>
      </w:r>
      <w:r w:rsidRPr="00FB6087">
        <w:rPr>
          <w:rFonts w:eastAsia="Times New Roman"/>
          <w:lang w:val="uk-UA" w:eastAsia="ru-RU"/>
        </w:rPr>
        <w:t xml:space="preserve"> у </w:t>
      </w:r>
      <w:proofErr w:type="spellStart"/>
      <w:r w:rsidRPr="00FB6087">
        <w:rPr>
          <w:rFonts w:eastAsia="Times New Roman"/>
          <w:lang w:val="uk-UA" w:eastAsia="ru-RU"/>
        </w:rPr>
        <w:t>девелопменті</w:t>
      </w:r>
      <w:proofErr w:type="spellEnd"/>
      <w:r w:rsidRPr="00FB6087">
        <w:rPr>
          <w:rFonts w:eastAsia="Times New Roman"/>
          <w:lang w:val="uk-UA" w:eastAsia="ru-RU"/>
        </w:rPr>
        <w:t xml:space="preserve"> та будівельному секторі</w:t>
      </w:r>
      <w:bookmarkEnd w:id="140"/>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відносин у </w:t>
      </w:r>
      <w:proofErr w:type="spellStart"/>
      <w:r w:rsidRPr="00FB6087">
        <w:rPr>
          <w:rFonts w:eastAsia="Times New Roman" w:cs="Times New Roman"/>
          <w:szCs w:val="28"/>
          <w:lang w:val="uk-UA" w:eastAsia="ru-RU"/>
        </w:rPr>
        <w:t>девелопменті</w:t>
      </w:r>
      <w:proofErr w:type="spellEnd"/>
      <w:r w:rsidRPr="00FB6087">
        <w:rPr>
          <w:rFonts w:eastAsia="Times New Roman" w:cs="Times New Roman"/>
          <w:szCs w:val="28"/>
          <w:lang w:val="uk-UA" w:eastAsia="ru-RU"/>
        </w:rPr>
        <w:t xml:space="preserve"> та будівельному секторі є стратегічним підходом до </w:t>
      </w:r>
      <w:r w:rsidRPr="00FB6087">
        <w:rPr>
          <w:rFonts w:eastAsia="Times New Roman" w:cs="Times New Roman"/>
          <w:b/>
          <w:szCs w:val="28"/>
          <w:lang w:val="uk-UA" w:eastAsia="ru-RU"/>
        </w:rPr>
        <w:t>управління взаємодією</w:t>
      </w:r>
      <w:r w:rsidRPr="00FB6087">
        <w:rPr>
          <w:rFonts w:eastAsia="Times New Roman" w:cs="Times New Roman"/>
          <w:szCs w:val="28"/>
          <w:lang w:val="uk-UA" w:eastAsia="ru-RU"/>
        </w:rPr>
        <w:t xml:space="preserve"> з </w:t>
      </w:r>
      <w:r w:rsidRPr="00FB6087">
        <w:rPr>
          <w:rFonts w:eastAsia="Times New Roman" w:cs="Times New Roman"/>
          <w:i/>
          <w:szCs w:val="28"/>
          <w:lang w:val="uk-UA" w:eastAsia="ru-RU"/>
        </w:rPr>
        <w:t xml:space="preserve">клієнтами, інвесторами, підрядниками, постачальниками та іншими </w:t>
      </w:r>
      <w:proofErr w:type="spellStart"/>
      <w:r w:rsidRPr="00FB6087">
        <w:rPr>
          <w:rFonts w:eastAsia="Times New Roman" w:cs="Times New Roman"/>
          <w:i/>
          <w:szCs w:val="28"/>
          <w:lang w:val="uk-UA" w:eastAsia="ru-RU"/>
        </w:rPr>
        <w:t>стейкхолдерами</w:t>
      </w:r>
      <w:proofErr w:type="spellEnd"/>
      <w:r w:rsidRPr="00FB6087">
        <w:rPr>
          <w:rFonts w:eastAsia="Times New Roman" w:cs="Times New Roman"/>
          <w:szCs w:val="28"/>
          <w:lang w:val="uk-UA" w:eastAsia="ru-RU"/>
        </w:rPr>
        <w:t xml:space="preserve">, спрямованим на формування довгострокових, стабільних і взаємовигідних зв’язків. У цій сфері він має особливе значення через високу вартість проєктів, тривалість будівельного циклу, значні ризики та складну систему </w:t>
      </w:r>
      <w:proofErr w:type="spellStart"/>
      <w:r w:rsidRPr="00FB6087">
        <w:rPr>
          <w:rFonts w:eastAsia="Times New Roman" w:cs="Times New Roman"/>
          <w:szCs w:val="28"/>
          <w:lang w:val="uk-UA" w:eastAsia="ru-RU"/>
        </w:rPr>
        <w:t>взаємозалежностей</w:t>
      </w:r>
      <w:proofErr w:type="spellEnd"/>
      <w:r w:rsidRPr="00FB6087">
        <w:rPr>
          <w:rFonts w:eastAsia="Times New Roman" w:cs="Times New Roman"/>
          <w:szCs w:val="28"/>
          <w:lang w:val="uk-UA" w:eastAsia="ru-RU"/>
        </w:rPr>
        <w:t xml:space="preserve"> між учасниками процесу. Тому </w:t>
      </w:r>
      <w:r w:rsidRPr="00FB6087">
        <w:rPr>
          <w:rFonts w:eastAsia="Times New Roman" w:cs="Times New Roman"/>
          <w:b/>
          <w:szCs w:val="28"/>
          <w:lang w:val="uk-UA" w:eastAsia="ru-RU"/>
        </w:rPr>
        <w:t>успіх компанії визначається</w:t>
      </w:r>
      <w:r w:rsidRPr="00FB6087">
        <w:rPr>
          <w:rFonts w:eastAsia="Times New Roman" w:cs="Times New Roman"/>
          <w:szCs w:val="28"/>
          <w:lang w:val="uk-UA" w:eastAsia="ru-RU"/>
        </w:rPr>
        <w:t xml:space="preserve"> не лише якістю об’єкта, а й </w:t>
      </w:r>
      <w:r w:rsidRPr="00FB6087">
        <w:rPr>
          <w:rFonts w:eastAsia="Times New Roman" w:cs="Times New Roman"/>
          <w:b/>
          <w:i/>
          <w:szCs w:val="28"/>
          <w:u w:val="single"/>
          <w:lang w:val="uk-UA" w:eastAsia="ru-RU"/>
        </w:rPr>
        <w:t>рівнем довіри, репутації та ефективністю партнерських відносин.</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 xml:space="preserve">Специфіка </w:t>
      </w:r>
      <w:proofErr w:type="spellStart"/>
      <w:r w:rsidRPr="00FB6087">
        <w:rPr>
          <w:rFonts w:eastAsia="Times New Roman" w:cs="Times New Roman"/>
          <w:b/>
          <w:szCs w:val="28"/>
          <w:lang w:val="uk-UA" w:eastAsia="ru-RU"/>
        </w:rPr>
        <w:t>девелопменту</w:t>
      </w:r>
      <w:proofErr w:type="spellEnd"/>
      <w:r w:rsidRPr="00FB6087">
        <w:rPr>
          <w:rFonts w:eastAsia="Times New Roman" w:cs="Times New Roman"/>
          <w:szCs w:val="28"/>
          <w:lang w:val="uk-UA" w:eastAsia="ru-RU"/>
        </w:rPr>
        <w:t xml:space="preserve"> полягає у поетапності реалізації проєктів (ініціація, </w:t>
      </w:r>
      <w:proofErr w:type="spellStart"/>
      <w:r w:rsidRPr="00FB6087">
        <w:rPr>
          <w:rFonts w:eastAsia="Times New Roman" w:cs="Times New Roman"/>
          <w:szCs w:val="28"/>
          <w:lang w:val="uk-UA" w:eastAsia="ru-RU"/>
        </w:rPr>
        <w:t>проєктування</w:t>
      </w:r>
      <w:proofErr w:type="spellEnd"/>
      <w:r w:rsidRPr="00FB6087">
        <w:rPr>
          <w:rFonts w:eastAsia="Times New Roman" w:cs="Times New Roman"/>
          <w:szCs w:val="28"/>
          <w:lang w:val="uk-UA" w:eastAsia="ru-RU"/>
        </w:rPr>
        <w:t xml:space="preserve">, будівництво, продаж і експлуатація), де на кожному етапі формується окрема система відносин. Маркетинг відносин охоплює весь життєвий цикл об’єкта: від залучення інвесторів і покупців на ранніх стадіях до </w:t>
      </w:r>
      <w:proofErr w:type="spellStart"/>
      <w:r w:rsidRPr="00FB6087">
        <w:rPr>
          <w:rFonts w:eastAsia="Times New Roman" w:cs="Times New Roman"/>
          <w:szCs w:val="28"/>
          <w:lang w:val="uk-UA" w:eastAsia="ru-RU"/>
        </w:rPr>
        <w:t>післяпродажного</w:t>
      </w:r>
      <w:proofErr w:type="spellEnd"/>
      <w:r w:rsidRPr="00FB6087">
        <w:rPr>
          <w:rFonts w:eastAsia="Times New Roman" w:cs="Times New Roman"/>
          <w:szCs w:val="28"/>
          <w:lang w:val="uk-UA" w:eastAsia="ru-RU"/>
        </w:rPr>
        <w:t xml:space="preserve"> обслуговування та управління нерухомістю. Особливу роль відіграє прозорість інформації, виконання зобов’язань і комунікація з клієнтами, адже рішення про купівлю нерухомості є </w:t>
      </w:r>
      <w:proofErr w:type="spellStart"/>
      <w:r w:rsidRPr="00FB6087">
        <w:rPr>
          <w:rFonts w:eastAsia="Times New Roman" w:cs="Times New Roman"/>
          <w:szCs w:val="28"/>
          <w:lang w:val="uk-UA" w:eastAsia="ru-RU"/>
        </w:rPr>
        <w:t>високоризиковим</w:t>
      </w:r>
      <w:proofErr w:type="spellEnd"/>
      <w:r w:rsidRPr="00FB6087">
        <w:rPr>
          <w:rFonts w:eastAsia="Times New Roman" w:cs="Times New Roman"/>
          <w:szCs w:val="28"/>
          <w:lang w:val="uk-UA" w:eastAsia="ru-RU"/>
        </w:rPr>
        <w:t xml:space="preserve"> і довгостроковим.</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Ключовим елементом</w:t>
      </w:r>
      <w:r w:rsidRPr="00FB6087">
        <w:rPr>
          <w:rFonts w:eastAsia="Times New Roman" w:cs="Times New Roman"/>
          <w:szCs w:val="28"/>
          <w:lang w:val="uk-UA" w:eastAsia="ru-RU"/>
        </w:rPr>
        <w:t xml:space="preserve"> є </w:t>
      </w:r>
      <w:r w:rsidRPr="00FB6087">
        <w:rPr>
          <w:rFonts w:eastAsia="Times New Roman" w:cs="Times New Roman"/>
          <w:b/>
          <w:i/>
          <w:szCs w:val="28"/>
          <w:u w:val="single"/>
          <w:lang w:val="uk-UA" w:eastAsia="ru-RU"/>
        </w:rPr>
        <w:t>побудова довіри</w:t>
      </w:r>
      <w:r w:rsidRPr="00FB6087">
        <w:rPr>
          <w:rFonts w:eastAsia="Times New Roman" w:cs="Times New Roman"/>
          <w:szCs w:val="28"/>
          <w:lang w:val="uk-UA" w:eastAsia="ru-RU"/>
        </w:rPr>
        <w:t xml:space="preserve">. Потенційні покупці та інвестори оцінюють не лише характеристики об’єкта, а й репутацію забудовника, історію реалізованих проєктів, фінансову надійність і дотримання термінів. Тому маркетинг відносин передбачає </w:t>
      </w:r>
      <w:r w:rsidRPr="00FB6087">
        <w:rPr>
          <w:rFonts w:eastAsia="Times New Roman" w:cs="Times New Roman"/>
          <w:i/>
          <w:szCs w:val="28"/>
          <w:lang w:val="uk-UA" w:eastAsia="ru-RU"/>
        </w:rPr>
        <w:t>активне управління репутацією, відкриту комунікацію</w:t>
      </w:r>
      <w:r w:rsidRPr="00FB6087">
        <w:rPr>
          <w:rFonts w:eastAsia="Times New Roman" w:cs="Times New Roman"/>
          <w:szCs w:val="28"/>
          <w:lang w:val="uk-UA" w:eastAsia="ru-RU"/>
        </w:rPr>
        <w:t xml:space="preserve"> (звіти про хід будівництва, онлайн-трансляції, консультації) та </w:t>
      </w:r>
      <w:r w:rsidRPr="00FB6087">
        <w:rPr>
          <w:rFonts w:eastAsia="Times New Roman" w:cs="Times New Roman"/>
          <w:i/>
          <w:szCs w:val="28"/>
          <w:lang w:val="uk-UA" w:eastAsia="ru-RU"/>
        </w:rPr>
        <w:t>персоналізований підхід до клієнтів</w:t>
      </w:r>
      <w:r w:rsidRPr="00FB6087">
        <w:rPr>
          <w:rFonts w:eastAsia="Times New Roman" w:cs="Times New Roman"/>
          <w:szCs w:val="28"/>
          <w:lang w:val="uk-UA" w:eastAsia="ru-RU"/>
        </w:rPr>
        <w:t>.</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Важливими </w:t>
      </w:r>
      <w:r w:rsidRPr="00FB6087">
        <w:rPr>
          <w:rFonts w:eastAsia="Times New Roman" w:cs="Times New Roman"/>
          <w:b/>
          <w:szCs w:val="28"/>
          <w:u w:val="single"/>
          <w:lang w:val="uk-UA" w:eastAsia="ru-RU"/>
        </w:rPr>
        <w:t>інструментами</w:t>
      </w:r>
      <w:r w:rsidRPr="00FB6087">
        <w:rPr>
          <w:rFonts w:eastAsia="Times New Roman" w:cs="Times New Roman"/>
          <w:szCs w:val="28"/>
          <w:lang w:val="uk-UA" w:eastAsia="ru-RU"/>
        </w:rPr>
        <w:t xml:space="preserve"> є CRM-системи, які дозволяють управляти базою клієнтів і інвесторів, відстежувати взаємодію, формувати індивідуальні пропозиції та підтримувати зв’язок на всіх етапах. Значну роль відіграють цифрові канали комунікації (сайти, соціальні мережі, мобільні додатки), які забезпечують доступ до інформації та підвищують прозорість діяльності </w:t>
      </w:r>
      <w:proofErr w:type="spellStart"/>
      <w:r w:rsidRPr="00FB6087">
        <w:rPr>
          <w:rFonts w:eastAsia="Times New Roman" w:cs="Times New Roman"/>
          <w:szCs w:val="28"/>
          <w:lang w:val="uk-UA" w:eastAsia="ru-RU"/>
        </w:rPr>
        <w:t>девелопера</w:t>
      </w:r>
      <w:proofErr w:type="spellEnd"/>
      <w:r w:rsidRPr="00FB6087">
        <w:rPr>
          <w:rFonts w:eastAsia="Times New Roman" w:cs="Times New Roman"/>
          <w:szCs w:val="28"/>
          <w:lang w:val="uk-UA" w:eastAsia="ru-RU"/>
        </w:rPr>
        <w:t>.</w:t>
      </w:r>
    </w:p>
    <w:p w:rsidR="00ED49E8" w:rsidRPr="00FB6087" w:rsidRDefault="00ED49E8" w:rsidP="00DF3D22">
      <w:pPr>
        <w:widowControl w:val="0"/>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Особливістю галузі</w:t>
      </w:r>
      <w:r w:rsidRPr="00FB6087">
        <w:rPr>
          <w:rFonts w:eastAsia="Times New Roman" w:cs="Times New Roman"/>
          <w:szCs w:val="28"/>
          <w:lang w:val="uk-UA" w:eastAsia="ru-RU"/>
        </w:rPr>
        <w:t xml:space="preserve"> є велика кількість партнерів: підрядні організації, архітектори, інженери, постачальники матеріалів, фінансові установи. </w:t>
      </w:r>
      <w:r w:rsidRPr="00FB6087">
        <w:rPr>
          <w:rFonts w:eastAsia="Times New Roman" w:cs="Times New Roman"/>
          <w:szCs w:val="28"/>
          <w:u w:val="single"/>
          <w:lang w:val="uk-UA" w:eastAsia="ru-RU"/>
        </w:rPr>
        <w:t>Ефективний маркетинг</w:t>
      </w:r>
      <w:r w:rsidRPr="00FB6087">
        <w:rPr>
          <w:rFonts w:eastAsia="Times New Roman" w:cs="Times New Roman"/>
          <w:szCs w:val="28"/>
          <w:lang w:val="uk-UA" w:eastAsia="ru-RU"/>
        </w:rPr>
        <w:t xml:space="preserve"> відносин передбачає </w:t>
      </w:r>
      <w:r w:rsidRPr="00FB6087">
        <w:rPr>
          <w:rFonts w:eastAsia="Times New Roman" w:cs="Times New Roman"/>
          <w:szCs w:val="28"/>
          <w:u w:val="single"/>
          <w:lang w:val="uk-UA" w:eastAsia="ru-RU"/>
        </w:rPr>
        <w:t>координацію їхньої діяльності</w:t>
      </w:r>
      <w:r w:rsidRPr="00FB6087">
        <w:rPr>
          <w:rFonts w:eastAsia="Times New Roman" w:cs="Times New Roman"/>
          <w:szCs w:val="28"/>
          <w:lang w:val="uk-UA" w:eastAsia="ru-RU"/>
        </w:rPr>
        <w:t>, побудову довгострокових контрактів і взаємну відповідальність за результати</w:t>
      </w:r>
      <w:r w:rsidR="00DF3D22">
        <w:rPr>
          <w:rFonts w:eastAsia="Times New Roman" w:cs="Times New Roman"/>
          <w:szCs w:val="28"/>
          <w:lang w:val="uk-UA" w:eastAsia="ru-RU"/>
        </w:rPr>
        <w:t>.</w:t>
      </w:r>
      <w:r w:rsidRPr="00FB6087">
        <w:rPr>
          <w:rFonts w:eastAsia="Times New Roman" w:cs="Times New Roman"/>
          <w:szCs w:val="28"/>
          <w:lang w:val="uk-UA" w:eastAsia="ru-RU"/>
        </w:rPr>
        <w:t xml:space="preserve"> Це сприяє підвищенню якості будівництва, зниженню витрат і мінімізації </w:t>
      </w:r>
      <w:r w:rsidRPr="00FB6087">
        <w:rPr>
          <w:rFonts w:eastAsia="Times New Roman" w:cs="Times New Roman"/>
          <w:szCs w:val="28"/>
          <w:lang w:val="uk-UA" w:eastAsia="ru-RU"/>
        </w:rPr>
        <w:lastRenderedPageBreak/>
        <w:t>ризиків.</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Важливим аспектом</w:t>
      </w:r>
      <w:r w:rsidRPr="00FB6087">
        <w:rPr>
          <w:rFonts w:eastAsia="Times New Roman" w:cs="Times New Roman"/>
          <w:szCs w:val="28"/>
          <w:lang w:val="uk-UA" w:eastAsia="ru-RU"/>
        </w:rPr>
        <w:t xml:space="preserve"> є </w:t>
      </w:r>
      <w:proofErr w:type="spellStart"/>
      <w:r w:rsidRPr="00FB6087">
        <w:rPr>
          <w:rFonts w:eastAsia="Times New Roman" w:cs="Times New Roman"/>
          <w:b/>
          <w:i/>
          <w:szCs w:val="28"/>
          <w:u w:val="single"/>
          <w:lang w:val="uk-UA" w:eastAsia="ru-RU"/>
        </w:rPr>
        <w:t>післяпродажні</w:t>
      </w:r>
      <w:proofErr w:type="spellEnd"/>
      <w:r w:rsidRPr="00FB6087">
        <w:rPr>
          <w:rFonts w:eastAsia="Times New Roman" w:cs="Times New Roman"/>
          <w:b/>
          <w:i/>
          <w:szCs w:val="28"/>
          <w:u w:val="single"/>
          <w:lang w:val="uk-UA" w:eastAsia="ru-RU"/>
        </w:rPr>
        <w:t xml:space="preserve"> відносини</w:t>
      </w:r>
      <w:r w:rsidRPr="00FB6087">
        <w:rPr>
          <w:rFonts w:eastAsia="Times New Roman" w:cs="Times New Roman"/>
          <w:szCs w:val="28"/>
          <w:lang w:val="uk-UA" w:eastAsia="ru-RU"/>
        </w:rPr>
        <w:t>: обслуговування об’єктів, управління житловими комплексами, взаємодія з мешканцями або орендарями. Саме на цьому етапі формується довгострокова лояльність клієнтів і створюється основа для повторних продажів або рекомендацій.</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b/>
          <w:szCs w:val="28"/>
          <w:lang w:val="uk-UA" w:eastAsia="ru-RU"/>
        </w:rPr>
        <w:t>Головне</w:t>
      </w:r>
      <w:r w:rsidRPr="00FB6087">
        <w:rPr>
          <w:rFonts w:eastAsia="Times New Roman" w:cs="Times New Roman"/>
          <w:szCs w:val="28"/>
          <w:lang w:val="uk-UA" w:eastAsia="ru-RU"/>
        </w:rPr>
        <w:t xml:space="preserve"> у маркетингу відносин у </w:t>
      </w:r>
      <w:proofErr w:type="spellStart"/>
      <w:r w:rsidRPr="00FB6087">
        <w:rPr>
          <w:rFonts w:eastAsia="Times New Roman" w:cs="Times New Roman"/>
          <w:szCs w:val="28"/>
          <w:lang w:val="uk-UA" w:eastAsia="ru-RU"/>
        </w:rPr>
        <w:t>девелопменті</w:t>
      </w:r>
      <w:proofErr w:type="spellEnd"/>
      <w:r w:rsidRPr="00FB6087">
        <w:rPr>
          <w:rFonts w:eastAsia="Times New Roman" w:cs="Times New Roman"/>
          <w:szCs w:val="28"/>
          <w:lang w:val="uk-UA" w:eastAsia="ru-RU"/>
        </w:rPr>
        <w:t xml:space="preserve"> та будівельному секторі полягає </w:t>
      </w:r>
      <w:r w:rsidRPr="00FB6087">
        <w:rPr>
          <w:rFonts w:eastAsia="Times New Roman" w:cs="Times New Roman"/>
          <w:b/>
          <w:szCs w:val="28"/>
          <w:u w:val="single"/>
          <w:lang w:val="uk-UA" w:eastAsia="ru-RU"/>
        </w:rPr>
        <w:t xml:space="preserve">в побудові довіри, забезпеченні прозорості, координації взаємодії численних учасників, персоналізації роботи з клієнтами та підтримці довгострокових відносин на всіх етапах життєвого циклу </w:t>
      </w:r>
      <w:proofErr w:type="spellStart"/>
      <w:r w:rsidRPr="00FB6087">
        <w:rPr>
          <w:rFonts w:eastAsia="Times New Roman" w:cs="Times New Roman"/>
          <w:b/>
          <w:szCs w:val="28"/>
          <w:u w:val="single"/>
          <w:lang w:val="uk-UA" w:eastAsia="ru-RU"/>
        </w:rPr>
        <w:t>проєкту</w:t>
      </w:r>
      <w:proofErr w:type="spellEnd"/>
      <w:r w:rsidRPr="00FB6087">
        <w:rPr>
          <w:rFonts w:eastAsia="Times New Roman" w:cs="Times New Roman"/>
          <w:b/>
          <w:szCs w:val="28"/>
          <w:u w:val="single"/>
          <w:lang w:val="uk-UA" w:eastAsia="ru-RU"/>
        </w:rPr>
        <w:t xml:space="preserve"> </w:t>
      </w:r>
      <w:r w:rsidRPr="00FB6087">
        <w:rPr>
          <w:rFonts w:eastAsia="Times New Roman" w:cs="Times New Roman"/>
          <w:szCs w:val="28"/>
          <w:lang w:val="uk-UA" w:eastAsia="ru-RU"/>
        </w:rPr>
        <w:t>(</w:t>
      </w:r>
      <w:r w:rsidRPr="00FB6087">
        <w:rPr>
          <w:rFonts w:cs="Times New Roman"/>
          <w:szCs w:val="28"/>
          <w:lang w:val="uk-UA"/>
        </w:rPr>
        <w:t>довіра до забудовника визначає продажі</w:t>
      </w:r>
      <w:r w:rsidRPr="00FB6087">
        <w:rPr>
          <w:rFonts w:eastAsia="Times New Roman" w:cs="Times New Roman"/>
          <w:szCs w:val="28"/>
          <w:lang w:val="uk-UA" w:eastAsia="ru-RU"/>
        </w:rPr>
        <w:t>)_. Це забезпечує стійкість бізнесу, підвищує інвестиційну привабливість і формує конкурентні переваги компанії.</w:t>
      </w:r>
    </w:p>
    <w:p w:rsidR="00ED49E8" w:rsidRPr="00FB6087" w:rsidRDefault="00ED49E8" w:rsidP="00A02CF2">
      <w:pPr>
        <w:spacing w:after="0" w:line="240" w:lineRule="auto"/>
        <w:ind w:firstLine="709"/>
        <w:jc w:val="both"/>
        <w:rPr>
          <w:rFonts w:eastAsia="Times New Roman" w:cs="Times New Roman"/>
          <w:szCs w:val="28"/>
          <w:lang w:val="uk-UA" w:eastAsia="ru-RU"/>
        </w:rPr>
      </w:pPr>
    </w:p>
    <w:p w:rsidR="00ED49E8" w:rsidRPr="00FB6087" w:rsidRDefault="00ED49E8" w:rsidP="00A02CF2">
      <w:pPr>
        <w:pStyle w:val="3"/>
        <w:rPr>
          <w:rFonts w:eastAsia="Times New Roman"/>
          <w:szCs w:val="28"/>
          <w:lang w:val="uk-UA" w:eastAsia="ru-RU"/>
        </w:rPr>
      </w:pPr>
      <w:bookmarkStart w:id="141" w:name="_Toc226316565"/>
      <w:r w:rsidRPr="00FB6087">
        <w:rPr>
          <w:rFonts w:eastAsia="Times New Roman"/>
          <w:szCs w:val="28"/>
          <w:lang w:val="uk-UA" w:eastAsia="ru-RU"/>
        </w:rPr>
        <w:t>7. Загальні особливості маркетингу відносин для всіх сфер діяльності</w:t>
      </w:r>
      <w:bookmarkEnd w:id="141"/>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i/>
          <w:szCs w:val="28"/>
          <w:lang w:val="uk-UA" w:eastAsia="ru-RU"/>
        </w:rPr>
        <w:t>Маркетинг відносин у всіх сферах базується на трьох ключових елементах</w:t>
      </w:r>
      <w:r w:rsidRPr="00FB6087">
        <w:rPr>
          <w:rFonts w:eastAsia="Times New Roman" w:cs="Times New Roman"/>
          <w:szCs w:val="28"/>
          <w:lang w:val="uk-UA" w:eastAsia="ru-RU"/>
        </w:rPr>
        <w:t xml:space="preserve">: </w:t>
      </w:r>
      <w:r w:rsidRPr="00DF3D22">
        <w:rPr>
          <w:rFonts w:eastAsia="Times New Roman" w:cs="Times New Roman"/>
          <w:b/>
          <w:szCs w:val="28"/>
          <w:lang w:val="uk-UA" w:eastAsia="ru-RU"/>
        </w:rPr>
        <w:t xml:space="preserve">(1) довірі, (2) цінності та (3) </w:t>
      </w:r>
      <w:proofErr w:type="spellStart"/>
      <w:r w:rsidRPr="00DF3D22">
        <w:rPr>
          <w:rFonts w:eastAsia="Times New Roman" w:cs="Times New Roman"/>
          <w:b/>
          <w:szCs w:val="28"/>
          <w:lang w:val="uk-UA" w:eastAsia="ru-RU"/>
        </w:rPr>
        <w:t>довгостроковості</w:t>
      </w:r>
      <w:proofErr w:type="spellEnd"/>
      <w:r w:rsidRPr="00FB6087">
        <w:rPr>
          <w:rFonts w:eastAsia="Times New Roman" w:cs="Times New Roman"/>
          <w:szCs w:val="28"/>
          <w:lang w:val="uk-UA" w:eastAsia="ru-RU"/>
        </w:rPr>
        <w:t xml:space="preserve">. Незалежно від галузі, саме </w:t>
      </w:r>
      <w:r w:rsidRPr="00FB6087">
        <w:rPr>
          <w:rFonts w:eastAsia="Times New Roman" w:cs="Times New Roman"/>
          <w:b/>
          <w:szCs w:val="28"/>
          <w:lang w:val="uk-UA" w:eastAsia="ru-RU"/>
        </w:rPr>
        <w:t>якість взаємодії</w:t>
      </w:r>
      <w:r w:rsidRPr="00FB6087">
        <w:rPr>
          <w:rFonts w:eastAsia="Times New Roman" w:cs="Times New Roman"/>
          <w:szCs w:val="28"/>
          <w:lang w:val="uk-UA" w:eastAsia="ru-RU"/>
        </w:rPr>
        <w:t xml:space="preserve"> з клієнтом і партнером </w:t>
      </w:r>
      <w:r w:rsidRPr="00FB6087">
        <w:rPr>
          <w:rFonts w:eastAsia="Times New Roman" w:cs="Times New Roman"/>
          <w:b/>
          <w:szCs w:val="28"/>
          <w:u w:val="single"/>
          <w:lang w:val="uk-UA" w:eastAsia="ru-RU"/>
        </w:rPr>
        <w:t>визначає конкурентоспроможність і успіх бізнесу</w:t>
      </w:r>
      <w:r w:rsidRPr="00FB6087">
        <w:rPr>
          <w:rFonts w:eastAsia="Times New Roman" w:cs="Times New Roman"/>
          <w:szCs w:val="28"/>
          <w:lang w:val="uk-UA" w:eastAsia="ru-RU"/>
        </w:rPr>
        <w:t xml:space="preserve">. </w:t>
      </w:r>
      <w:r w:rsidR="00DF3D22">
        <w:rPr>
          <w:rFonts w:eastAsia="Times New Roman" w:cs="Times New Roman"/>
          <w:szCs w:val="28"/>
          <w:lang w:val="uk-UA" w:eastAsia="ru-RU"/>
        </w:rPr>
        <w:t>Ц</w:t>
      </w:r>
      <w:r w:rsidRPr="00FB6087">
        <w:rPr>
          <w:rFonts w:eastAsia="Times New Roman" w:cs="Times New Roman"/>
          <w:szCs w:val="28"/>
          <w:lang w:val="uk-UA" w:eastAsia="ru-RU"/>
        </w:rPr>
        <w:t xml:space="preserve">і відносини формуються поступово, проходячи певні етапи. Спочатку відбувається залучення клієнта, коли компанія привертає його увагу та формує первинний інтерес. Далі йде етап обслуговування, на якому клієнт отримує основний досвід взаємодії з компанією. Після цього важливим стає утримання клієнта, що передбачає підтримку його задоволеності та стимулювання повторних звернень. Завершальним етапом є розвиток відносин, коли співпраця поглиблюється, розширюється спектр послуг і формується стійка лояльність. Таким чином, </w:t>
      </w:r>
      <w:r w:rsidRPr="00FB6087">
        <w:rPr>
          <w:rFonts w:eastAsia="Times New Roman" w:cs="Times New Roman"/>
          <w:i/>
          <w:szCs w:val="28"/>
          <w:u w:val="single"/>
          <w:lang w:val="uk-UA" w:eastAsia="ru-RU"/>
        </w:rPr>
        <w:t>ключовим завданням є ефективне управління життєвим циклом клієнта</w:t>
      </w:r>
      <w:r w:rsidRPr="00FB6087">
        <w:rPr>
          <w:rFonts w:eastAsia="Times New Roman" w:cs="Times New Roman"/>
          <w:szCs w:val="28"/>
          <w:lang w:val="uk-UA" w:eastAsia="ru-RU"/>
        </w:rPr>
        <w:t>.</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Суттєву роль у сучасному маркетингу відносин відіграють </w:t>
      </w:r>
      <w:r w:rsidRPr="00FB6087">
        <w:rPr>
          <w:rFonts w:eastAsia="Times New Roman" w:cs="Times New Roman"/>
          <w:b/>
          <w:szCs w:val="28"/>
          <w:lang w:val="uk-UA" w:eastAsia="ru-RU"/>
        </w:rPr>
        <w:t>цифрові технології</w:t>
      </w:r>
      <w:r w:rsidRPr="00FB6087">
        <w:rPr>
          <w:rFonts w:eastAsia="Times New Roman" w:cs="Times New Roman"/>
          <w:szCs w:val="28"/>
          <w:lang w:val="uk-UA" w:eastAsia="ru-RU"/>
        </w:rPr>
        <w:t xml:space="preserve">. Використання CRM- та ERP-систем, технологій </w:t>
      </w:r>
      <w:proofErr w:type="spellStart"/>
      <w:r w:rsidRPr="00FB6087">
        <w:rPr>
          <w:rFonts w:eastAsia="Times New Roman" w:cs="Times New Roman"/>
          <w:szCs w:val="28"/>
          <w:lang w:val="uk-UA" w:eastAsia="ru-RU"/>
        </w:rPr>
        <w:t>Big</w:t>
      </w:r>
      <w:proofErr w:type="spellEnd"/>
      <w:r w:rsidRPr="00FB6087">
        <w:rPr>
          <w:rFonts w:eastAsia="Times New Roman" w:cs="Times New Roman"/>
          <w:szCs w:val="28"/>
          <w:lang w:val="uk-UA" w:eastAsia="ru-RU"/>
        </w:rPr>
        <w:t xml:space="preserve"> </w:t>
      </w:r>
      <w:proofErr w:type="spellStart"/>
      <w:r w:rsidRPr="00FB6087">
        <w:rPr>
          <w:rFonts w:eastAsia="Times New Roman" w:cs="Times New Roman"/>
          <w:szCs w:val="28"/>
          <w:lang w:val="uk-UA" w:eastAsia="ru-RU"/>
        </w:rPr>
        <w:t>Data</w:t>
      </w:r>
      <w:proofErr w:type="spellEnd"/>
      <w:r w:rsidRPr="00FB6087">
        <w:rPr>
          <w:rFonts w:eastAsia="Times New Roman" w:cs="Times New Roman"/>
          <w:szCs w:val="28"/>
          <w:lang w:val="uk-UA" w:eastAsia="ru-RU"/>
        </w:rPr>
        <w:t xml:space="preserve">, автоматизації комунікацій і аналітики поведінки клієнтів дозволяє компаніям краще розуміти потреби споживачів, </w:t>
      </w:r>
      <w:proofErr w:type="spellStart"/>
      <w:r w:rsidRPr="00FB6087">
        <w:rPr>
          <w:rFonts w:eastAsia="Times New Roman" w:cs="Times New Roman"/>
          <w:szCs w:val="28"/>
          <w:lang w:val="uk-UA" w:eastAsia="ru-RU"/>
        </w:rPr>
        <w:t>оперативно</w:t>
      </w:r>
      <w:proofErr w:type="spellEnd"/>
      <w:r w:rsidRPr="00FB6087">
        <w:rPr>
          <w:rFonts w:eastAsia="Times New Roman" w:cs="Times New Roman"/>
          <w:szCs w:val="28"/>
          <w:lang w:val="uk-UA" w:eastAsia="ru-RU"/>
        </w:rPr>
        <w:t xml:space="preserve"> реагувати на зміни та формувати персоналізовані пропозиції. </w:t>
      </w:r>
      <w:proofErr w:type="spellStart"/>
      <w:r w:rsidRPr="00FB6087">
        <w:rPr>
          <w:rFonts w:eastAsia="Times New Roman" w:cs="Times New Roman"/>
          <w:i/>
          <w:szCs w:val="28"/>
          <w:u w:val="single"/>
          <w:lang w:val="uk-UA" w:eastAsia="ru-RU"/>
        </w:rPr>
        <w:t>Цифровізація</w:t>
      </w:r>
      <w:proofErr w:type="spellEnd"/>
      <w:r w:rsidRPr="00FB6087">
        <w:rPr>
          <w:rFonts w:eastAsia="Times New Roman" w:cs="Times New Roman"/>
          <w:i/>
          <w:szCs w:val="28"/>
          <w:u w:val="single"/>
          <w:lang w:val="uk-UA" w:eastAsia="ru-RU"/>
        </w:rPr>
        <w:t xml:space="preserve"> значно підсилює можливості індивідуального підходу до кожного клієнта</w:t>
      </w:r>
      <w:r w:rsidRPr="00FB6087">
        <w:rPr>
          <w:rFonts w:eastAsia="Times New Roman" w:cs="Times New Roman"/>
          <w:szCs w:val="28"/>
          <w:lang w:val="uk-UA" w:eastAsia="ru-RU"/>
        </w:rPr>
        <w:t>, що є основою ефективних довгострокових відносин.</w:t>
      </w:r>
    </w:p>
    <w:p w:rsidR="00ED49E8" w:rsidRPr="00FB6087" w:rsidRDefault="00ED49E8" w:rsidP="00A02CF2">
      <w:pPr>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Маркетинг відносин забезпечує низку важливих переваг для бізнесу. Зокрема, він сприяє зростанню лояльності клієнтів, стимулює повторні продажі, знижує витрати на залучення нових споживачів і забезпечує стабільність доходів. Практика показує, що </w:t>
      </w:r>
      <w:r w:rsidRPr="00FB6087">
        <w:rPr>
          <w:rFonts w:eastAsia="Times New Roman" w:cs="Times New Roman"/>
          <w:i/>
          <w:szCs w:val="28"/>
          <w:u w:val="single"/>
          <w:lang w:val="uk-UA" w:eastAsia="ru-RU"/>
        </w:rPr>
        <w:t>утримання існуючого клієнта є значно економічно вигіднішим, ніж залучення нового</w:t>
      </w:r>
      <w:r w:rsidRPr="00FB6087">
        <w:rPr>
          <w:rFonts w:eastAsia="Times New Roman" w:cs="Times New Roman"/>
          <w:szCs w:val="28"/>
          <w:lang w:val="uk-UA" w:eastAsia="ru-RU"/>
        </w:rPr>
        <w:t>.</w:t>
      </w:r>
    </w:p>
    <w:p w:rsidR="004B767C" w:rsidRPr="00FB6087" w:rsidRDefault="00ED49E8" w:rsidP="00DF3D22">
      <w:pPr>
        <w:widowControl w:val="0"/>
        <w:spacing w:after="0" w:line="240" w:lineRule="auto"/>
        <w:ind w:firstLine="709"/>
        <w:jc w:val="both"/>
        <w:rPr>
          <w:rFonts w:eastAsia="Times New Roman" w:cs="Times New Roman"/>
          <w:szCs w:val="28"/>
          <w:lang w:val="uk-UA" w:eastAsia="ru-RU"/>
        </w:rPr>
      </w:pPr>
      <w:r w:rsidRPr="00FB6087">
        <w:rPr>
          <w:rFonts w:eastAsia="Times New Roman" w:cs="Times New Roman"/>
          <w:szCs w:val="28"/>
          <w:lang w:val="uk-UA" w:eastAsia="ru-RU"/>
        </w:rPr>
        <w:t xml:space="preserve">Водночас існують і певні </w:t>
      </w:r>
      <w:r w:rsidRPr="00FB6087">
        <w:rPr>
          <w:rFonts w:eastAsia="Times New Roman" w:cs="Times New Roman"/>
          <w:b/>
          <w:szCs w:val="28"/>
          <w:u w:val="single"/>
          <w:lang w:val="uk-UA" w:eastAsia="ru-RU"/>
        </w:rPr>
        <w:t>ризики та проблеми</w:t>
      </w:r>
      <w:r w:rsidR="00DF3D22">
        <w:rPr>
          <w:rFonts w:eastAsia="Times New Roman" w:cs="Times New Roman"/>
          <w:szCs w:val="28"/>
          <w:lang w:val="uk-UA" w:eastAsia="ru-RU"/>
        </w:rPr>
        <w:t>, зокрема</w:t>
      </w:r>
      <w:r w:rsidRPr="00FB6087">
        <w:rPr>
          <w:rFonts w:eastAsia="Times New Roman" w:cs="Times New Roman"/>
          <w:szCs w:val="28"/>
          <w:lang w:val="uk-UA" w:eastAsia="ru-RU"/>
        </w:rPr>
        <w:t xml:space="preserve"> </w:t>
      </w:r>
      <w:r w:rsidRPr="00FB6087">
        <w:rPr>
          <w:rFonts w:eastAsia="Times New Roman" w:cs="Times New Roman"/>
          <w:i/>
          <w:szCs w:val="28"/>
          <w:lang w:val="uk-UA" w:eastAsia="ru-RU"/>
        </w:rPr>
        <w:t>втрата довіри, неякісний сервіс, слабка комунікація та ігнорування зворотного зв’язку</w:t>
      </w:r>
      <w:r w:rsidRPr="00FB6087">
        <w:rPr>
          <w:rFonts w:eastAsia="Times New Roman" w:cs="Times New Roman"/>
          <w:szCs w:val="28"/>
          <w:lang w:val="uk-UA" w:eastAsia="ru-RU"/>
        </w:rPr>
        <w:t xml:space="preserve">. У сфері маркетингу відносин навіть одна серйозна помилка може призвести до руйнування тривалих партнерських зв’язків. Тому компаніям необхідно постійно контролювати якість взаємодії з клієнтами та </w:t>
      </w:r>
      <w:proofErr w:type="spellStart"/>
      <w:r w:rsidRPr="00FB6087">
        <w:rPr>
          <w:rFonts w:eastAsia="Times New Roman" w:cs="Times New Roman"/>
          <w:szCs w:val="28"/>
          <w:lang w:val="uk-UA" w:eastAsia="ru-RU"/>
        </w:rPr>
        <w:t>оперативно</w:t>
      </w:r>
      <w:proofErr w:type="spellEnd"/>
      <w:r w:rsidRPr="00FB6087">
        <w:rPr>
          <w:rFonts w:eastAsia="Times New Roman" w:cs="Times New Roman"/>
          <w:szCs w:val="28"/>
          <w:lang w:val="uk-UA" w:eastAsia="ru-RU"/>
        </w:rPr>
        <w:t xml:space="preserve"> </w:t>
      </w:r>
      <w:r w:rsidR="00DF3D22">
        <w:rPr>
          <w:rFonts w:eastAsia="Times New Roman" w:cs="Times New Roman"/>
          <w:szCs w:val="28"/>
          <w:lang w:val="uk-UA" w:eastAsia="ru-RU"/>
        </w:rPr>
        <w:t xml:space="preserve">реагувати на будь-які проблеми. </w:t>
      </w:r>
      <w:r w:rsidR="004B767C" w:rsidRPr="00FB6087">
        <w:rPr>
          <w:rFonts w:eastAsia="Times New Roman" w:cs="Times New Roman"/>
          <w:szCs w:val="28"/>
          <w:lang w:val="uk-UA" w:eastAsia="ru-RU"/>
        </w:rPr>
        <w:br w:type="page"/>
      </w:r>
    </w:p>
    <w:p w:rsidR="0040186A" w:rsidRPr="00FB6087" w:rsidRDefault="004B767C" w:rsidP="00992356">
      <w:pPr>
        <w:pStyle w:val="1"/>
        <w:spacing w:before="0" w:line="240" w:lineRule="auto"/>
        <w:rPr>
          <w:rFonts w:eastAsia="Times New Roman"/>
          <w:color w:val="auto"/>
          <w:lang w:val="uk-UA" w:eastAsia="ru-RU"/>
        </w:rPr>
      </w:pPr>
      <w:bookmarkStart w:id="142" w:name="_Toc226316566"/>
      <w:r w:rsidRPr="00FB6087">
        <w:rPr>
          <w:rFonts w:eastAsia="Times New Roman"/>
          <w:color w:val="auto"/>
          <w:lang w:val="uk-UA" w:eastAsia="ru-RU"/>
        </w:rPr>
        <w:lastRenderedPageBreak/>
        <w:t>Література</w:t>
      </w:r>
      <w:bookmarkEnd w:id="142"/>
    </w:p>
    <w:p w:rsidR="00992356" w:rsidRPr="00FB6087" w:rsidRDefault="00992356" w:rsidP="00992356">
      <w:pPr>
        <w:tabs>
          <w:tab w:val="left" w:pos="993"/>
        </w:tabs>
        <w:spacing w:after="0" w:line="240" w:lineRule="auto"/>
        <w:rPr>
          <w:lang w:val="uk-UA" w:eastAsia="ru-RU"/>
        </w:rPr>
      </w:pPr>
    </w:p>
    <w:p w:rsidR="00992356" w:rsidRPr="00FB6087" w:rsidRDefault="00992356" w:rsidP="00AE33D7">
      <w:pPr>
        <w:pStyle w:val="a3"/>
        <w:numPr>
          <w:ilvl w:val="0"/>
          <w:numId w:val="138"/>
        </w:numPr>
        <w:pBdr>
          <w:top w:val="nil"/>
          <w:left w:val="nil"/>
          <w:bottom w:val="nil"/>
          <w:right w:val="nil"/>
          <w:between w:val="nil"/>
        </w:pBdr>
        <w:tabs>
          <w:tab w:val="left" w:pos="1134"/>
        </w:tabs>
        <w:ind w:left="0" w:firstLine="426"/>
        <w:jc w:val="both"/>
        <w:rPr>
          <w:sz w:val="28"/>
          <w:szCs w:val="28"/>
        </w:rPr>
      </w:pPr>
      <w:proofErr w:type="spellStart"/>
      <w:r w:rsidRPr="00FB6087">
        <w:rPr>
          <w:sz w:val="28"/>
          <w:szCs w:val="28"/>
        </w:rPr>
        <w:t>Agrawal</w:t>
      </w:r>
      <w:proofErr w:type="spellEnd"/>
      <w:r w:rsidRPr="00FB6087">
        <w:rPr>
          <w:sz w:val="28"/>
          <w:szCs w:val="28"/>
        </w:rPr>
        <w:t xml:space="preserve"> G. K., </w:t>
      </w:r>
      <w:proofErr w:type="spellStart"/>
      <w:r w:rsidRPr="00FB6087">
        <w:rPr>
          <w:sz w:val="28"/>
          <w:szCs w:val="28"/>
        </w:rPr>
        <w:t>Berg</w:t>
      </w:r>
      <w:proofErr w:type="spellEnd"/>
      <w:r w:rsidRPr="00FB6087">
        <w:rPr>
          <w:sz w:val="28"/>
          <w:szCs w:val="28"/>
        </w:rPr>
        <w:t xml:space="preserve"> D. CRM </w:t>
      </w:r>
      <w:proofErr w:type="spellStart"/>
      <w:r w:rsidRPr="00FB6087">
        <w:rPr>
          <w:sz w:val="28"/>
          <w:szCs w:val="28"/>
        </w:rPr>
        <w:t>environment</w:t>
      </w:r>
      <w:proofErr w:type="spellEnd"/>
      <w:r w:rsidRPr="00FB6087">
        <w:rPr>
          <w:sz w:val="28"/>
          <w:szCs w:val="28"/>
        </w:rPr>
        <w:t xml:space="preserve"> </w:t>
      </w:r>
      <w:proofErr w:type="spellStart"/>
      <w:r w:rsidRPr="00FB6087">
        <w:rPr>
          <w:sz w:val="28"/>
          <w:szCs w:val="28"/>
        </w:rPr>
        <w:t>development</w:t>
      </w:r>
      <w:proofErr w:type="spellEnd"/>
      <w:r w:rsidRPr="00FB6087">
        <w:rPr>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Service</w:t>
      </w:r>
      <w:proofErr w:type="spellEnd"/>
      <w:r w:rsidRPr="00FB6087">
        <w:rPr>
          <w:i/>
          <w:sz w:val="28"/>
          <w:szCs w:val="28"/>
        </w:rPr>
        <w:t xml:space="preserve"> </w:t>
      </w:r>
      <w:proofErr w:type="spellStart"/>
      <w:r w:rsidRPr="00FB6087">
        <w:rPr>
          <w:i/>
          <w:sz w:val="28"/>
          <w:szCs w:val="28"/>
        </w:rPr>
        <w:t>Science</w:t>
      </w:r>
      <w:proofErr w:type="spellEnd"/>
      <w:r w:rsidRPr="00FB6087">
        <w:rPr>
          <w:i/>
          <w:sz w:val="28"/>
          <w:szCs w:val="28"/>
        </w:rPr>
        <w:t xml:space="preserve"> </w:t>
      </w:r>
      <w:proofErr w:type="spellStart"/>
      <w:r w:rsidRPr="00FB6087">
        <w:rPr>
          <w:i/>
          <w:sz w:val="28"/>
          <w:szCs w:val="28"/>
        </w:rPr>
        <w:t>and</w:t>
      </w:r>
      <w:proofErr w:type="spellEnd"/>
      <w:r w:rsidRPr="00FB6087">
        <w:rPr>
          <w:i/>
          <w:sz w:val="28"/>
          <w:szCs w:val="28"/>
        </w:rPr>
        <w:t xml:space="preserve"> </w:t>
      </w:r>
      <w:proofErr w:type="spellStart"/>
      <w:r w:rsidRPr="00FB6087">
        <w:rPr>
          <w:i/>
          <w:sz w:val="28"/>
          <w:szCs w:val="28"/>
        </w:rPr>
        <w:t>Management</w:t>
      </w:r>
      <w:proofErr w:type="spellEnd"/>
      <w:r w:rsidRPr="00FB6087">
        <w:rPr>
          <w:sz w:val="28"/>
          <w:szCs w:val="28"/>
        </w:rPr>
        <w:t xml:space="preserve">. 2009. URL: </w:t>
      </w:r>
      <w:hyperlink r:id="rId12" w:history="1">
        <w:r w:rsidRPr="00FB6087">
          <w:rPr>
            <w:rStyle w:val="a5"/>
            <w:sz w:val="28"/>
            <w:szCs w:val="28"/>
          </w:rPr>
          <w:t>https://doi.org/10.4236/jssm.2009.24052</w:t>
        </w:r>
      </w:hyperlink>
    </w:p>
    <w:p w:rsidR="00992356" w:rsidRPr="00FB6087" w:rsidRDefault="00992356" w:rsidP="00AE33D7">
      <w:pPr>
        <w:pStyle w:val="a3"/>
        <w:numPr>
          <w:ilvl w:val="0"/>
          <w:numId w:val="138"/>
        </w:numPr>
        <w:pBdr>
          <w:top w:val="nil"/>
          <w:left w:val="nil"/>
          <w:bottom w:val="nil"/>
          <w:right w:val="nil"/>
          <w:between w:val="nil"/>
        </w:pBdr>
        <w:tabs>
          <w:tab w:val="left" w:pos="1134"/>
        </w:tabs>
        <w:ind w:left="0" w:firstLine="426"/>
        <w:jc w:val="both"/>
        <w:rPr>
          <w:sz w:val="28"/>
          <w:szCs w:val="28"/>
        </w:rPr>
      </w:pPr>
      <w:proofErr w:type="spellStart"/>
      <w:r w:rsidRPr="00FB6087">
        <w:rPr>
          <w:color w:val="000000"/>
          <w:sz w:val="28"/>
          <w:szCs w:val="28"/>
        </w:rPr>
        <w:t>Buttle</w:t>
      </w:r>
      <w:proofErr w:type="spellEnd"/>
      <w:r w:rsidRPr="00FB6087">
        <w:rPr>
          <w:color w:val="000000"/>
          <w:sz w:val="28"/>
          <w:szCs w:val="28"/>
        </w:rPr>
        <w:t xml:space="preserve">, F. A. (1996). </w:t>
      </w:r>
      <w:proofErr w:type="spellStart"/>
      <w:r w:rsidRPr="00FB6087">
        <w:rPr>
          <w:color w:val="000000"/>
          <w:sz w:val="28"/>
          <w:szCs w:val="28"/>
        </w:rPr>
        <w:t>Relationship</w:t>
      </w:r>
      <w:proofErr w:type="spellEnd"/>
      <w:r w:rsidRPr="00FB6087">
        <w:rPr>
          <w:color w:val="000000"/>
          <w:sz w:val="28"/>
          <w:szCs w:val="28"/>
        </w:rPr>
        <w:t xml:space="preserve"> </w:t>
      </w:r>
      <w:proofErr w:type="spellStart"/>
      <w:r w:rsidRPr="00FB6087">
        <w:rPr>
          <w:color w:val="000000"/>
          <w:sz w:val="28"/>
          <w:szCs w:val="28"/>
        </w:rPr>
        <w:t>Marketing</w:t>
      </w:r>
      <w:proofErr w:type="spellEnd"/>
      <w:r w:rsidRPr="00FB6087">
        <w:rPr>
          <w:color w:val="000000"/>
          <w:sz w:val="28"/>
          <w:szCs w:val="28"/>
        </w:rPr>
        <w:t xml:space="preserve">: </w:t>
      </w:r>
      <w:proofErr w:type="spellStart"/>
      <w:r w:rsidRPr="00FB6087">
        <w:rPr>
          <w:color w:val="000000"/>
          <w:sz w:val="28"/>
          <w:szCs w:val="28"/>
        </w:rPr>
        <w:t>Theory</w:t>
      </w:r>
      <w:proofErr w:type="spellEnd"/>
      <w:r w:rsidRPr="00FB6087">
        <w:rPr>
          <w:color w:val="000000"/>
          <w:sz w:val="28"/>
          <w:szCs w:val="28"/>
        </w:rPr>
        <w:t xml:space="preserve"> &amp; </w:t>
      </w:r>
      <w:proofErr w:type="spellStart"/>
      <w:r w:rsidRPr="00FB6087">
        <w:rPr>
          <w:color w:val="000000"/>
          <w:sz w:val="28"/>
          <w:szCs w:val="28"/>
        </w:rPr>
        <w:t>Practice</w:t>
      </w:r>
      <w:proofErr w:type="spellEnd"/>
      <w:r w:rsidRPr="00FB6087">
        <w:rPr>
          <w:color w:val="000000"/>
          <w:sz w:val="28"/>
          <w:szCs w:val="28"/>
        </w:rPr>
        <w:t xml:space="preserve">. </w:t>
      </w:r>
      <w:proofErr w:type="spellStart"/>
      <w:r w:rsidRPr="00FB6087">
        <w:rPr>
          <w:color w:val="000000"/>
          <w:sz w:val="28"/>
          <w:szCs w:val="28"/>
        </w:rPr>
        <w:t>London</w:t>
      </w:r>
      <w:proofErr w:type="spellEnd"/>
      <w:r w:rsidRPr="00FB6087">
        <w:rPr>
          <w:color w:val="000000"/>
          <w:sz w:val="28"/>
          <w:szCs w:val="28"/>
        </w:rPr>
        <w:t xml:space="preserve">: </w:t>
      </w:r>
      <w:proofErr w:type="spellStart"/>
      <w:r w:rsidRPr="00FB6087">
        <w:rPr>
          <w:color w:val="000000"/>
          <w:sz w:val="28"/>
          <w:szCs w:val="28"/>
        </w:rPr>
        <w:t>Paul</w:t>
      </w:r>
      <w:proofErr w:type="spellEnd"/>
      <w:r w:rsidRPr="00FB6087">
        <w:rPr>
          <w:color w:val="000000"/>
          <w:sz w:val="28"/>
          <w:szCs w:val="28"/>
        </w:rPr>
        <w:t xml:space="preserve"> </w:t>
      </w:r>
      <w:proofErr w:type="spellStart"/>
      <w:r w:rsidRPr="00FB6087">
        <w:rPr>
          <w:color w:val="000000"/>
          <w:sz w:val="28"/>
          <w:szCs w:val="28"/>
        </w:rPr>
        <w:t>Chapman</w:t>
      </w:r>
      <w:proofErr w:type="spellEnd"/>
      <w:r w:rsidRPr="00FB6087">
        <w:rPr>
          <w:color w:val="000000"/>
          <w:sz w:val="28"/>
          <w:szCs w:val="28"/>
        </w:rPr>
        <w:t xml:space="preserve"> </w:t>
      </w:r>
      <w:proofErr w:type="spellStart"/>
      <w:r w:rsidRPr="00FB6087">
        <w:rPr>
          <w:color w:val="000000"/>
          <w:sz w:val="28"/>
          <w:szCs w:val="28"/>
        </w:rPr>
        <w:t>Publishing</w:t>
      </w:r>
      <w:proofErr w:type="spellEnd"/>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Gaurav</w:t>
      </w:r>
      <w:proofErr w:type="spellEnd"/>
      <w:r w:rsidRPr="00FB6087">
        <w:rPr>
          <w:sz w:val="28"/>
          <w:szCs w:val="28"/>
        </w:rPr>
        <w:t xml:space="preserve"> K. </w:t>
      </w:r>
      <w:proofErr w:type="spellStart"/>
      <w:r w:rsidRPr="00FB6087">
        <w:rPr>
          <w:sz w:val="28"/>
          <w:szCs w:val="28"/>
        </w:rPr>
        <w:t>Agrawal</w:t>
      </w:r>
      <w:proofErr w:type="spellEnd"/>
      <w:r w:rsidRPr="00FB6087">
        <w:rPr>
          <w:sz w:val="28"/>
          <w:szCs w:val="28"/>
        </w:rPr>
        <w:t xml:space="preserve">, </w:t>
      </w:r>
      <w:proofErr w:type="spellStart"/>
      <w:r w:rsidRPr="00FB6087">
        <w:rPr>
          <w:sz w:val="28"/>
          <w:szCs w:val="28"/>
        </w:rPr>
        <w:t>Daniel</w:t>
      </w:r>
      <w:proofErr w:type="spellEnd"/>
      <w:r w:rsidRPr="00FB6087">
        <w:rPr>
          <w:sz w:val="28"/>
          <w:szCs w:val="28"/>
        </w:rPr>
        <w:t xml:space="preserve"> </w:t>
      </w:r>
      <w:proofErr w:type="spellStart"/>
      <w:r w:rsidRPr="00FB6087">
        <w:rPr>
          <w:sz w:val="28"/>
          <w:szCs w:val="28"/>
        </w:rPr>
        <w:t>Berg</w:t>
      </w:r>
      <w:proofErr w:type="spellEnd"/>
      <w:r w:rsidRPr="00FB6087">
        <w:rPr>
          <w:sz w:val="28"/>
          <w:szCs w:val="28"/>
        </w:rPr>
        <w:t xml:space="preserve"> (2009). </w:t>
      </w:r>
      <w:proofErr w:type="spellStart"/>
      <w:r w:rsidRPr="00FB6087">
        <w:rPr>
          <w:sz w:val="28"/>
          <w:szCs w:val="28"/>
        </w:rPr>
        <w:t>The</w:t>
      </w:r>
      <w:proofErr w:type="spellEnd"/>
      <w:r w:rsidRPr="00FB6087">
        <w:rPr>
          <w:sz w:val="28"/>
          <w:szCs w:val="28"/>
        </w:rPr>
        <w:t xml:space="preserve"> </w:t>
      </w:r>
      <w:proofErr w:type="spellStart"/>
      <w:r w:rsidRPr="00FB6087">
        <w:rPr>
          <w:sz w:val="28"/>
          <w:szCs w:val="28"/>
        </w:rPr>
        <w:t>Development</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Services</w:t>
      </w:r>
      <w:proofErr w:type="spellEnd"/>
      <w:r w:rsidRPr="00FB6087">
        <w:rPr>
          <w:sz w:val="28"/>
          <w:szCs w:val="28"/>
        </w:rPr>
        <w:t xml:space="preserve"> </w:t>
      </w:r>
      <w:proofErr w:type="spellStart"/>
      <w:r w:rsidRPr="00FB6087">
        <w:rPr>
          <w:sz w:val="28"/>
          <w:szCs w:val="28"/>
        </w:rPr>
        <w:t>in</w:t>
      </w:r>
      <w:proofErr w:type="spellEnd"/>
      <w:r w:rsidRPr="00FB6087">
        <w:rPr>
          <w:sz w:val="28"/>
          <w:szCs w:val="28"/>
        </w:rPr>
        <w:t xml:space="preserve"> </w:t>
      </w:r>
      <w:proofErr w:type="spellStart"/>
      <w:r w:rsidRPr="00FB6087">
        <w:rPr>
          <w:sz w:val="28"/>
          <w:szCs w:val="28"/>
        </w:rPr>
        <w:t>Customer</w:t>
      </w:r>
      <w:proofErr w:type="spellEnd"/>
      <w:r w:rsidRPr="00FB6087">
        <w:rPr>
          <w:sz w:val="28"/>
          <w:szCs w:val="28"/>
        </w:rPr>
        <w:t xml:space="preserve">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Management</w:t>
      </w:r>
      <w:proofErr w:type="spellEnd"/>
      <w:r w:rsidRPr="00FB6087">
        <w:rPr>
          <w:sz w:val="28"/>
          <w:szCs w:val="28"/>
        </w:rPr>
        <w:t xml:space="preserve"> (CRM) </w:t>
      </w:r>
      <w:proofErr w:type="spellStart"/>
      <w:r w:rsidRPr="00FB6087">
        <w:rPr>
          <w:i/>
          <w:sz w:val="28"/>
          <w:szCs w:val="28"/>
        </w:rPr>
        <w:t>Environment</w:t>
      </w:r>
      <w:proofErr w:type="spellEnd"/>
      <w:r w:rsidRPr="00FB6087">
        <w:rPr>
          <w:i/>
          <w:sz w:val="28"/>
          <w:szCs w:val="28"/>
        </w:rPr>
        <w:t xml:space="preserve"> </w:t>
      </w:r>
      <w:proofErr w:type="spellStart"/>
      <w:r w:rsidRPr="00FB6087">
        <w:rPr>
          <w:i/>
          <w:sz w:val="28"/>
          <w:szCs w:val="28"/>
        </w:rPr>
        <w:t>from</w:t>
      </w:r>
      <w:proofErr w:type="spellEnd"/>
      <w:r w:rsidRPr="00FB6087">
        <w:rPr>
          <w:i/>
          <w:sz w:val="28"/>
          <w:szCs w:val="28"/>
        </w:rPr>
        <w:t xml:space="preserve"> ‘</w:t>
      </w:r>
      <w:proofErr w:type="spellStart"/>
      <w:r w:rsidRPr="00FB6087">
        <w:rPr>
          <w:i/>
          <w:sz w:val="28"/>
          <w:szCs w:val="28"/>
        </w:rPr>
        <w:t>Technology</w:t>
      </w:r>
      <w:proofErr w:type="spellEnd"/>
      <w:r w:rsidRPr="00FB6087">
        <w:rPr>
          <w:i/>
          <w:sz w:val="28"/>
          <w:szCs w:val="28"/>
        </w:rPr>
        <w:t xml:space="preserve">’ </w:t>
      </w:r>
      <w:proofErr w:type="spellStart"/>
      <w:r w:rsidRPr="00FB6087">
        <w:rPr>
          <w:i/>
          <w:sz w:val="28"/>
          <w:szCs w:val="28"/>
        </w:rPr>
        <w:t>Perspective</w:t>
      </w:r>
      <w:proofErr w:type="spellEnd"/>
      <w:r w:rsidRPr="00FB6087">
        <w:rPr>
          <w:i/>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Service</w:t>
      </w:r>
      <w:proofErr w:type="spellEnd"/>
      <w:r w:rsidRPr="00FB6087">
        <w:rPr>
          <w:i/>
          <w:sz w:val="28"/>
          <w:szCs w:val="28"/>
        </w:rPr>
        <w:t xml:space="preserve"> </w:t>
      </w:r>
      <w:proofErr w:type="spellStart"/>
      <w:r w:rsidRPr="00FB6087">
        <w:rPr>
          <w:i/>
          <w:sz w:val="28"/>
          <w:szCs w:val="28"/>
        </w:rPr>
        <w:t>Science</w:t>
      </w:r>
      <w:proofErr w:type="spellEnd"/>
      <w:r w:rsidRPr="00FB6087">
        <w:rPr>
          <w:i/>
          <w:sz w:val="28"/>
          <w:szCs w:val="28"/>
        </w:rPr>
        <w:t xml:space="preserve"> </w:t>
      </w:r>
      <w:proofErr w:type="spellStart"/>
      <w:r w:rsidRPr="00FB6087">
        <w:rPr>
          <w:i/>
          <w:sz w:val="28"/>
          <w:szCs w:val="28"/>
        </w:rPr>
        <w:t>and</w:t>
      </w:r>
      <w:proofErr w:type="spellEnd"/>
      <w:r w:rsidRPr="00FB6087">
        <w:rPr>
          <w:i/>
          <w:sz w:val="28"/>
          <w:szCs w:val="28"/>
        </w:rPr>
        <w:t xml:space="preserve"> </w:t>
      </w:r>
      <w:proofErr w:type="spellStart"/>
      <w:r w:rsidRPr="00FB6087">
        <w:rPr>
          <w:i/>
          <w:sz w:val="28"/>
          <w:szCs w:val="28"/>
        </w:rPr>
        <w:t>Management</w:t>
      </w:r>
      <w:proofErr w:type="spellEnd"/>
      <w:r w:rsidRPr="00FB6087">
        <w:rPr>
          <w:sz w:val="28"/>
          <w:szCs w:val="28"/>
        </w:rPr>
        <w:t>, Vol.2 No.4, URL: </w:t>
      </w:r>
      <w:hyperlink r:id="rId13" w:history="1">
        <w:r w:rsidRPr="00FB6087">
          <w:rPr>
            <w:rFonts w:eastAsiaTheme="majorEastAsia"/>
            <w:sz w:val="28"/>
            <w:szCs w:val="28"/>
          </w:rPr>
          <w:t>https://doi.org/10.4236/jssm.2009.24052</w:t>
        </w:r>
      </w:hyperlink>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Glazer</w:t>
      </w:r>
      <w:proofErr w:type="spellEnd"/>
      <w:r w:rsidRPr="00FB6087">
        <w:rPr>
          <w:color w:val="000000"/>
          <w:sz w:val="28"/>
          <w:szCs w:val="28"/>
        </w:rPr>
        <w:t xml:space="preserve">, R., &amp; </w:t>
      </w:r>
      <w:proofErr w:type="spellStart"/>
      <w:r w:rsidRPr="00FB6087">
        <w:rPr>
          <w:color w:val="000000"/>
          <w:sz w:val="28"/>
          <w:szCs w:val="28"/>
        </w:rPr>
        <w:t>Wool</w:t>
      </w:r>
      <w:proofErr w:type="spellEnd"/>
      <w:r w:rsidRPr="00FB6087">
        <w:rPr>
          <w:color w:val="000000"/>
          <w:sz w:val="28"/>
          <w:szCs w:val="28"/>
        </w:rPr>
        <w:t xml:space="preserve">, M. (2022). </w:t>
      </w:r>
      <w:proofErr w:type="spellStart"/>
      <w:r w:rsidRPr="00FB6087">
        <w:rPr>
          <w:color w:val="000000"/>
          <w:sz w:val="28"/>
          <w:szCs w:val="28"/>
        </w:rPr>
        <w:t>Moving</w:t>
      </w:r>
      <w:proofErr w:type="spellEnd"/>
      <w:r w:rsidRPr="00FB6087">
        <w:rPr>
          <w:color w:val="000000"/>
          <w:sz w:val="28"/>
          <w:szCs w:val="28"/>
        </w:rPr>
        <w:t xml:space="preserve"> </w:t>
      </w:r>
      <w:proofErr w:type="spellStart"/>
      <w:r w:rsidRPr="00FB6087">
        <w:rPr>
          <w:color w:val="000000"/>
          <w:sz w:val="28"/>
          <w:szCs w:val="28"/>
        </w:rPr>
        <w:t>to</w:t>
      </w:r>
      <w:proofErr w:type="spellEnd"/>
      <w:r w:rsidRPr="00FB6087">
        <w:rPr>
          <w:color w:val="000000"/>
          <w:sz w:val="28"/>
          <w:szCs w:val="28"/>
        </w:rPr>
        <w:t xml:space="preserve"> </w:t>
      </w:r>
      <w:proofErr w:type="spellStart"/>
      <w:r w:rsidRPr="00FB6087">
        <w:rPr>
          <w:color w:val="000000"/>
          <w:sz w:val="28"/>
          <w:szCs w:val="28"/>
        </w:rPr>
        <w:t>Outcomes</w:t>
      </w:r>
      <w:proofErr w:type="spellEnd"/>
      <w:r w:rsidRPr="00FB6087">
        <w:rPr>
          <w:color w:val="000000"/>
          <w:sz w:val="28"/>
          <w:szCs w:val="28"/>
        </w:rPr>
        <w:t xml:space="preserve">: </w:t>
      </w:r>
      <w:proofErr w:type="spellStart"/>
      <w:r w:rsidRPr="00FB6087">
        <w:rPr>
          <w:color w:val="000000"/>
          <w:sz w:val="28"/>
          <w:szCs w:val="28"/>
        </w:rPr>
        <w:t>Why</w:t>
      </w:r>
      <w:proofErr w:type="spellEnd"/>
      <w:r w:rsidRPr="00FB6087">
        <w:rPr>
          <w:color w:val="000000"/>
          <w:sz w:val="28"/>
          <w:szCs w:val="28"/>
        </w:rPr>
        <w:t xml:space="preserve"> </w:t>
      </w:r>
      <w:proofErr w:type="spellStart"/>
      <w:r w:rsidRPr="00FB6087">
        <w:rPr>
          <w:color w:val="000000"/>
          <w:sz w:val="28"/>
          <w:szCs w:val="28"/>
        </w:rPr>
        <w:t>Partnerships</w:t>
      </w:r>
      <w:proofErr w:type="spellEnd"/>
      <w:r w:rsidRPr="00FB6087">
        <w:rPr>
          <w:color w:val="000000"/>
          <w:sz w:val="28"/>
          <w:szCs w:val="28"/>
        </w:rPr>
        <w:t xml:space="preserve"> </w:t>
      </w:r>
      <w:proofErr w:type="spellStart"/>
      <w:r w:rsidRPr="00FB6087">
        <w:rPr>
          <w:color w:val="000000"/>
          <w:sz w:val="28"/>
          <w:szCs w:val="28"/>
        </w:rPr>
        <w:t>Are</w:t>
      </w:r>
      <w:proofErr w:type="spellEnd"/>
      <w:r w:rsidRPr="00FB6087">
        <w:rPr>
          <w:color w:val="000000"/>
          <w:sz w:val="28"/>
          <w:szCs w:val="28"/>
        </w:rPr>
        <w:t xml:space="preserve"> </w:t>
      </w:r>
      <w:proofErr w:type="spellStart"/>
      <w:r w:rsidRPr="00FB6087">
        <w:rPr>
          <w:color w:val="000000"/>
          <w:sz w:val="28"/>
          <w:szCs w:val="28"/>
        </w:rPr>
        <w:t>the</w:t>
      </w:r>
      <w:proofErr w:type="spellEnd"/>
      <w:r w:rsidRPr="00FB6087">
        <w:rPr>
          <w:color w:val="000000"/>
          <w:sz w:val="28"/>
          <w:szCs w:val="28"/>
        </w:rPr>
        <w:t xml:space="preserve"> </w:t>
      </w:r>
      <w:proofErr w:type="spellStart"/>
      <w:r w:rsidRPr="00FB6087">
        <w:rPr>
          <w:color w:val="000000"/>
          <w:sz w:val="28"/>
          <w:szCs w:val="28"/>
        </w:rPr>
        <w:t>Future</w:t>
      </w:r>
      <w:proofErr w:type="spellEnd"/>
      <w:r w:rsidRPr="00FB6087">
        <w:rPr>
          <w:color w:val="000000"/>
          <w:sz w:val="28"/>
          <w:szCs w:val="28"/>
        </w:rPr>
        <w:t xml:space="preserve"> </w:t>
      </w:r>
      <w:proofErr w:type="spellStart"/>
      <w:r w:rsidRPr="00FB6087">
        <w:rPr>
          <w:color w:val="000000"/>
          <w:sz w:val="28"/>
          <w:szCs w:val="28"/>
        </w:rPr>
        <w:t>of</w:t>
      </w:r>
      <w:proofErr w:type="spellEnd"/>
      <w:r w:rsidRPr="00FB6087">
        <w:rPr>
          <w:color w:val="000000"/>
          <w:sz w:val="28"/>
          <w:szCs w:val="28"/>
        </w:rPr>
        <w:t xml:space="preserve"> </w:t>
      </w:r>
      <w:proofErr w:type="spellStart"/>
      <w:r w:rsidRPr="00FB6087">
        <w:rPr>
          <w:color w:val="000000"/>
          <w:sz w:val="28"/>
          <w:szCs w:val="28"/>
        </w:rPr>
        <w:t>Marketing</w:t>
      </w:r>
      <w:proofErr w:type="spellEnd"/>
      <w:r w:rsidRPr="00FB6087">
        <w:rPr>
          <w:color w:val="000000"/>
          <w:sz w:val="28"/>
          <w:szCs w:val="28"/>
        </w:rPr>
        <w:t xml:space="preserve">. </w:t>
      </w:r>
      <w:proofErr w:type="spellStart"/>
      <w:r w:rsidRPr="00FB6087">
        <w:rPr>
          <w:color w:val="000000"/>
          <w:sz w:val="28"/>
          <w:szCs w:val="28"/>
        </w:rPr>
        <w:t>New</w:t>
      </w:r>
      <w:proofErr w:type="spellEnd"/>
      <w:r w:rsidRPr="00FB6087">
        <w:rPr>
          <w:color w:val="000000"/>
          <w:sz w:val="28"/>
          <w:szCs w:val="28"/>
        </w:rPr>
        <w:t xml:space="preserve"> </w:t>
      </w:r>
      <w:proofErr w:type="spellStart"/>
      <w:r w:rsidRPr="00FB6087">
        <w:rPr>
          <w:color w:val="000000"/>
          <w:sz w:val="28"/>
          <w:szCs w:val="28"/>
        </w:rPr>
        <w:t>York</w:t>
      </w:r>
      <w:proofErr w:type="spellEnd"/>
      <w:r w:rsidRPr="00FB6087">
        <w:rPr>
          <w:color w:val="000000"/>
          <w:sz w:val="28"/>
          <w:szCs w:val="28"/>
        </w:rPr>
        <w:t xml:space="preserve">, NY: </w:t>
      </w:r>
      <w:proofErr w:type="spellStart"/>
      <w:r w:rsidRPr="00FB6087">
        <w:rPr>
          <w:color w:val="000000"/>
          <w:sz w:val="28"/>
          <w:szCs w:val="28"/>
        </w:rPr>
        <w:t>Sourcebooks</w:t>
      </w:r>
      <w:proofErr w:type="spellEnd"/>
      <w:r w:rsidRPr="00FB6087">
        <w:rPr>
          <w:color w:val="000000"/>
          <w:sz w:val="28"/>
          <w:szCs w:val="28"/>
        </w:rPr>
        <w:t>.</w:t>
      </w:r>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Grönroos</w:t>
      </w:r>
      <w:proofErr w:type="spellEnd"/>
      <w:r w:rsidRPr="00FB6087">
        <w:rPr>
          <w:sz w:val="28"/>
          <w:szCs w:val="28"/>
        </w:rPr>
        <w:t xml:space="preserve">, C. (2004). </w:t>
      </w:r>
      <w:proofErr w:type="spellStart"/>
      <w:r w:rsidRPr="00FB6087">
        <w:rPr>
          <w:sz w:val="28"/>
          <w:szCs w:val="28"/>
        </w:rPr>
        <w:t>The</w:t>
      </w:r>
      <w:proofErr w:type="spellEnd"/>
      <w:r w:rsidRPr="00FB6087">
        <w:rPr>
          <w:sz w:val="28"/>
          <w:szCs w:val="28"/>
        </w:rPr>
        <w:t xml:space="preserve">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process</w:t>
      </w:r>
      <w:proofErr w:type="spellEnd"/>
      <w:r w:rsidRPr="00FB6087">
        <w:rPr>
          <w:sz w:val="28"/>
          <w:szCs w:val="28"/>
        </w:rPr>
        <w:t xml:space="preserve">: </w:t>
      </w:r>
      <w:proofErr w:type="spellStart"/>
      <w:r w:rsidRPr="00FB6087">
        <w:rPr>
          <w:sz w:val="28"/>
          <w:szCs w:val="28"/>
        </w:rPr>
        <w:t>communication</w:t>
      </w:r>
      <w:proofErr w:type="spellEnd"/>
      <w:r w:rsidRPr="00FB6087">
        <w:rPr>
          <w:sz w:val="28"/>
          <w:szCs w:val="28"/>
        </w:rPr>
        <w:t xml:space="preserve">, </w:t>
      </w:r>
      <w:proofErr w:type="spellStart"/>
      <w:r w:rsidRPr="00FB6087">
        <w:rPr>
          <w:sz w:val="28"/>
          <w:szCs w:val="28"/>
        </w:rPr>
        <w:t>interaction</w:t>
      </w:r>
      <w:proofErr w:type="spellEnd"/>
      <w:r w:rsidRPr="00FB6087">
        <w:rPr>
          <w:sz w:val="28"/>
          <w:szCs w:val="28"/>
        </w:rPr>
        <w:t xml:space="preserve">, </w:t>
      </w:r>
      <w:proofErr w:type="spellStart"/>
      <w:r w:rsidRPr="00FB6087">
        <w:rPr>
          <w:sz w:val="28"/>
          <w:szCs w:val="28"/>
        </w:rPr>
        <w:t>dialogue</w:t>
      </w:r>
      <w:proofErr w:type="spellEnd"/>
      <w:r w:rsidRPr="00FB6087">
        <w:rPr>
          <w:sz w:val="28"/>
          <w:szCs w:val="28"/>
        </w:rPr>
        <w:t xml:space="preserve">, </w:t>
      </w:r>
      <w:proofErr w:type="spellStart"/>
      <w:r w:rsidRPr="00FB6087">
        <w:rPr>
          <w:i/>
          <w:sz w:val="28"/>
          <w:szCs w:val="28"/>
        </w:rPr>
        <w:t>value</w:t>
      </w:r>
      <w:proofErr w:type="spellEnd"/>
      <w:r w:rsidRPr="00FB6087">
        <w:rPr>
          <w:i/>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Business</w:t>
      </w:r>
      <w:proofErr w:type="spellEnd"/>
      <w:r w:rsidRPr="00FB6087">
        <w:rPr>
          <w:i/>
          <w:sz w:val="28"/>
          <w:szCs w:val="28"/>
        </w:rPr>
        <w:t xml:space="preserve"> &amp; </w:t>
      </w:r>
      <w:proofErr w:type="spellStart"/>
      <w:r w:rsidRPr="00FB6087">
        <w:rPr>
          <w:i/>
          <w:sz w:val="28"/>
          <w:szCs w:val="28"/>
        </w:rPr>
        <w:t>Industrial</w:t>
      </w:r>
      <w:proofErr w:type="spellEnd"/>
      <w:r w:rsidRPr="00FB6087">
        <w:rPr>
          <w:i/>
          <w:sz w:val="28"/>
          <w:szCs w:val="28"/>
        </w:rPr>
        <w:t xml:space="preserve"> </w:t>
      </w:r>
      <w:proofErr w:type="spellStart"/>
      <w:r w:rsidRPr="00FB6087">
        <w:rPr>
          <w:i/>
          <w:sz w:val="28"/>
          <w:szCs w:val="28"/>
        </w:rPr>
        <w:t>Marketing</w:t>
      </w:r>
      <w:proofErr w:type="spellEnd"/>
      <w:r w:rsidRPr="00FB6087">
        <w:rPr>
          <w:sz w:val="28"/>
          <w:szCs w:val="28"/>
        </w:rPr>
        <w:t>, 19 (2), 99-113. URL: </w:t>
      </w:r>
      <w:hyperlink r:id="rId14" w:history="1">
        <w:r w:rsidRPr="00FB6087">
          <w:rPr>
            <w:rFonts w:eastAsiaTheme="majorEastAsia"/>
            <w:sz w:val="28"/>
            <w:szCs w:val="28"/>
          </w:rPr>
          <w:t>https://doi.org/10.1108/08858620410523981</w:t>
        </w:r>
      </w:hyperlink>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Gummesson</w:t>
      </w:r>
      <w:proofErr w:type="spellEnd"/>
      <w:r w:rsidRPr="00FB6087">
        <w:rPr>
          <w:sz w:val="28"/>
          <w:szCs w:val="28"/>
        </w:rPr>
        <w:t xml:space="preserve">, E. (2007). </w:t>
      </w:r>
      <w:proofErr w:type="spellStart"/>
      <w:r w:rsidRPr="00FB6087">
        <w:rPr>
          <w:sz w:val="28"/>
          <w:szCs w:val="28"/>
        </w:rPr>
        <w:t>Exit</w:t>
      </w:r>
      <w:proofErr w:type="spellEnd"/>
      <w:r w:rsidRPr="00FB6087">
        <w:rPr>
          <w:sz w:val="28"/>
          <w:szCs w:val="28"/>
        </w:rPr>
        <w:t xml:space="preserve"> </w:t>
      </w:r>
      <w:proofErr w:type="spellStart"/>
      <w:r w:rsidRPr="00FB6087">
        <w:rPr>
          <w:sz w:val="28"/>
          <w:szCs w:val="28"/>
        </w:rPr>
        <w:t>services</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 </w:t>
      </w:r>
      <w:proofErr w:type="spellStart"/>
      <w:r w:rsidRPr="00FB6087">
        <w:rPr>
          <w:sz w:val="28"/>
          <w:szCs w:val="28"/>
        </w:rPr>
        <w:t>enter</w:t>
      </w:r>
      <w:proofErr w:type="spellEnd"/>
      <w:r w:rsidRPr="00FB6087">
        <w:rPr>
          <w:sz w:val="28"/>
          <w:szCs w:val="28"/>
        </w:rPr>
        <w:t xml:space="preserve"> </w:t>
      </w:r>
      <w:proofErr w:type="spellStart"/>
      <w:r w:rsidRPr="00FB6087">
        <w:rPr>
          <w:sz w:val="28"/>
          <w:szCs w:val="28"/>
        </w:rPr>
        <w:t>service</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Journal</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Customer</w:t>
      </w:r>
      <w:proofErr w:type="spellEnd"/>
      <w:r w:rsidRPr="00FB6087">
        <w:rPr>
          <w:sz w:val="28"/>
          <w:szCs w:val="28"/>
        </w:rPr>
        <w:t xml:space="preserve"> </w:t>
      </w:r>
      <w:proofErr w:type="spellStart"/>
      <w:r w:rsidRPr="00FB6087">
        <w:rPr>
          <w:sz w:val="28"/>
          <w:szCs w:val="28"/>
        </w:rPr>
        <w:t>Behaviour</w:t>
      </w:r>
      <w:proofErr w:type="spellEnd"/>
      <w:r w:rsidRPr="00FB6087">
        <w:rPr>
          <w:sz w:val="28"/>
          <w:szCs w:val="28"/>
        </w:rPr>
        <w:t>, 6(2), 113-141. URL: </w:t>
      </w:r>
      <w:hyperlink r:id="rId15" w:history="1">
        <w:r w:rsidRPr="00FB6087">
          <w:rPr>
            <w:rFonts w:eastAsiaTheme="majorEastAsia"/>
            <w:sz w:val="28"/>
            <w:szCs w:val="28"/>
          </w:rPr>
          <w:t>https://doi.org/10.1362/147539207X223357</w:t>
        </w:r>
      </w:hyperlink>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Kinard</w:t>
      </w:r>
      <w:proofErr w:type="spellEnd"/>
      <w:r w:rsidRPr="00FB6087">
        <w:rPr>
          <w:sz w:val="28"/>
          <w:szCs w:val="28"/>
        </w:rPr>
        <w:t xml:space="preserve">, B.R. &amp; </w:t>
      </w:r>
      <w:proofErr w:type="spellStart"/>
      <w:r w:rsidRPr="00FB6087">
        <w:rPr>
          <w:sz w:val="28"/>
          <w:szCs w:val="28"/>
        </w:rPr>
        <w:t>Capella</w:t>
      </w:r>
      <w:proofErr w:type="spellEnd"/>
      <w:r w:rsidRPr="00FB6087">
        <w:rPr>
          <w:sz w:val="28"/>
          <w:szCs w:val="28"/>
        </w:rPr>
        <w:t>, M.L. (2006).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the</w:t>
      </w:r>
      <w:proofErr w:type="spellEnd"/>
      <w:r w:rsidRPr="00FB6087">
        <w:rPr>
          <w:sz w:val="28"/>
          <w:szCs w:val="28"/>
        </w:rPr>
        <w:t xml:space="preserve"> </w:t>
      </w:r>
      <w:proofErr w:type="spellStart"/>
      <w:r w:rsidRPr="00FB6087">
        <w:rPr>
          <w:sz w:val="28"/>
          <w:szCs w:val="28"/>
        </w:rPr>
        <w:t>influence</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consumer</w:t>
      </w:r>
      <w:proofErr w:type="spellEnd"/>
      <w:r w:rsidRPr="00FB6087">
        <w:rPr>
          <w:sz w:val="28"/>
          <w:szCs w:val="28"/>
        </w:rPr>
        <w:t xml:space="preserve"> </w:t>
      </w:r>
      <w:proofErr w:type="spellStart"/>
      <w:r w:rsidRPr="00FB6087">
        <w:rPr>
          <w:sz w:val="28"/>
          <w:szCs w:val="28"/>
        </w:rPr>
        <w:t>involvement</w:t>
      </w:r>
      <w:proofErr w:type="spellEnd"/>
      <w:r w:rsidRPr="00FB6087">
        <w:rPr>
          <w:sz w:val="28"/>
          <w:szCs w:val="28"/>
        </w:rPr>
        <w:t xml:space="preserve"> </w:t>
      </w:r>
      <w:proofErr w:type="spellStart"/>
      <w:r w:rsidRPr="00FB6087">
        <w:rPr>
          <w:sz w:val="28"/>
          <w:szCs w:val="28"/>
        </w:rPr>
        <w:t>on</w:t>
      </w:r>
      <w:proofErr w:type="spellEnd"/>
      <w:r w:rsidRPr="00FB6087">
        <w:rPr>
          <w:sz w:val="28"/>
          <w:szCs w:val="28"/>
        </w:rPr>
        <w:t xml:space="preserve"> </w:t>
      </w:r>
      <w:proofErr w:type="spellStart"/>
      <w:r w:rsidRPr="00FB6087">
        <w:rPr>
          <w:sz w:val="28"/>
          <w:szCs w:val="28"/>
        </w:rPr>
        <w:t>perceived</w:t>
      </w:r>
      <w:proofErr w:type="spellEnd"/>
      <w:r w:rsidRPr="00FB6087">
        <w:rPr>
          <w:sz w:val="28"/>
          <w:szCs w:val="28"/>
        </w:rPr>
        <w:t xml:space="preserve"> </w:t>
      </w:r>
      <w:proofErr w:type="spellStart"/>
      <w:r w:rsidRPr="00FB6087">
        <w:rPr>
          <w:sz w:val="28"/>
          <w:szCs w:val="28"/>
        </w:rPr>
        <w:t>service</w:t>
      </w:r>
      <w:proofErr w:type="spellEnd"/>
      <w:r w:rsidRPr="00FB6087">
        <w:rPr>
          <w:sz w:val="28"/>
          <w:szCs w:val="28"/>
        </w:rPr>
        <w:t xml:space="preserve"> </w:t>
      </w:r>
      <w:proofErr w:type="spellStart"/>
      <w:r w:rsidRPr="00FB6087">
        <w:rPr>
          <w:sz w:val="28"/>
          <w:szCs w:val="28"/>
        </w:rPr>
        <w:t>benefits</w:t>
      </w:r>
      <w:proofErr w:type="spellEnd"/>
      <w:r w:rsidRPr="00FB6087">
        <w:rPr>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Service</w:t>
      </w:r>
      <w:proofErr w:type="spellEnd"/>
      <w:r w:rsidRPr="00FB6087">
        <w:rPr>
          <w:i/>
          <w:sz w:val="28"/>
          <w:szCs w:val="28"/>
        </w:rPr>
        <w:t xml:space="preserve"> </w:t>
      </w:r>
      <w:proofErr w:type="spellStart"/>
      <w:r w:rsidRPr="00FB6087">
        <w:rPr>
          <w:i/>
          <w:sz w:val="28"/>
          <w:szCs w:val="28"/>
        </w:rPr>
        <w:t>Marketing</w:t>
      </w:r>
      <w:proofErr w:type="spellEnd"/>
      <w:r w:rsidRPr="00FB6087">
        <w:rPr>
          <w:sz w:val="28"/>
          <w:szCs w:val="28"/>
        </w:rPr>
        <w:t>, 21 (6), 359-68. URL: </w:t>
      </w:r>
      <w:hyperlink r:id="rId16" w:history="1">
        <w:r w:rsidRPr="00FB6087">
          <w:rPr>
            <w:rFonts w:eastAsiaTheme="majorEastAsia"/>
            <w:sz w:val="28"/>
            <w:szCs w:val="28"/>
          </w:rPr>
          <w:t>https://doi.org/10.1108/08876040610691257</w:t>
        </w:r>
      </w:hyperlink>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Kotler</w:t>
      </w:r>
      <w:proofErr w:type="spellEnd"/>
      <w:r w:rsidRPr="00FB6087">
        <w:rPr>
          <w:sz w:val="28"/>
          <w:szCs w:val="28"/>
        </w:rPr>
        <w:t xml:space="preserve">, P. (2010). </w:t>
      </w:r>
      <w:proofErr w:type="spellStart"/>
      <w:r w:rsidRPr="00FB6087">
        <w:rPr>
          <w:sz w:val="28"/>
          <w:szCs w:val="28"/>
        </w:rPr>
        <w:t>Marketing</w:t>
      </w:r>
      <w:proofErr w:type="spellEnd"/>
      <w:r w:rsidRPr="00FB6087">
        <w:rPr>
          <w:sz w:val="28"/>
          <w:szCs w:val="28"/>
        </w:rPr>
        <w:t xml:space="preserve"> 3. 0: </w:t>
      </w:r>
      <w:proofErr w:type="spellStart"/>
      <w:r w:rsidRPr="00FB6087">
        <w:rPr>
          <w:sz w:val="28"/>
          <w:szCs w:val="28"/>
        </w:rPr>
        <w:t>From</w:t>
      </w:r>
      <w:proofErr w:type="spellEnd"/>
      <w:r w:rsidRPr="00FB6087">
        <w:rPr>
          <w:sz w:val="28"/>
          <w:szCs w:val="28"/>
        </w:rPr>
        <w:t xml:space="preserve"> </w:t>
      </w:r>
      <w:proofErr w:type="spellStart"/>
      <w:r w:rsidRPr="00FB6087">
        <w:rPr>
          <w:sz w:val="28"/>
          <w:szCs w:val="28"/>
        </w:rPr>
        <w:t>Products</w:t>
      </w:r>
      <w:proofErr w:type="spellEnd"/>
      <w:r w:rsidRPr="00FB6087">
        <w:rPr>
          <w:sz w:val="28"/>
          <w:szCs w:val="28"/>
        </w:rPr>
        <w:t xml:space="preserve"> </w:t>
      </w:r>
      <w:proofErr w:type="spellStart"/>
      <w:r w:rsidRPr="00FB6087">
        <w:rPr>
          <w:sz w:val="28"/>
          <w:szCs w:val="28"/>
        </w:rPr>
        <w:t>To</w:t>
      </w:r>
      <w:proofErr w:type="spellEnd"/>
      <w:r w:rsidRPr="00FB6087">
        <w:rPr>
          <w:sz w:val="28"/>
          <w:szCs w:val="28"/>
        </w:rPr>
        <w:t xml:space="preserve"> </w:t>
      </w:r>
      <w:proofErr w:type="spellStart"/>
      <w:r w:rsidRPr="00FB6087">
        <w:rPr>
          <w:sz w:val="28"/>
          <w:szCs w:val="28"/>
        </w:rPr>
        <w:t>Customers</w:t>
      </w:r>
      <w:proofErr w:type="spellEnd"/>
      <w:r w:rsidRPr="00FB6087">
        <w:rPr>
          <w:sz w:val="28"/>
          <w:szCs w:val="28"/>
        </w:rPr>
        <w:t xml:space="preserve"> </w:t>
      </w:r>
      <w:proofErr w:type="spellStart"/>
      <w:r w:rsidRPr="00FB6087">
        <w:rPr>
          <w:sz w:val="28"/>
          <w:szCs w:val="28"/>
        </w:rPr>
        <w:t>To</w:t>
      </w:r>
      <w:proofErr w:type="spellEnd"/>
      <w:r w:rsidRPr="00FB6087">
        <w:rPr>
          <w:sz w:val="28"/>
          <w:szCs w:val="28"/>
        </w:rPr>
        <w:t xml:space="preserve"> </w:t>
      </w:r>
      <w:proofErr w:type="spellStart"/>
      <w:r w:rsidRPr="00FB6087">
        <w:rPr>
          <w:sz w:val="28"/>
          <w:szCs w:val="28"/>
        </w:rPr>
        <w:t>The</w:t>
      </w:r>
      <w:proofErr w:type="spellEnd"/>
      <w:r w:rsidRPr="00FB6087">
        <w:rPr>
          <w:sz w:val="28"/>
          <w:szCs w:val="28"/>
        </w:rPr>
        <w:t xml:space="preserve"> </w:t>
      </w:r>
      <w:proofErr w:type="spellStart"/>
      <w:r w:rsidRPr="00FB6087">
        <w:rPr>
          <w:sz w:val="28"/>
          <w:szCs w:val="28"/>
        </w:rPr>
        <w:t>Human</w:t>
      </w:r>
      <w:proofErr w:type="spellEnd"/>
      <w:r w:rsidRPr="00FB6087">
        <w:rPr>
          <w:sz w:val="28"/>
          <w:szCs w:val="28"/>
        </w:rPr>
        <w:t xml:space="preserve"> </w:t>
      </w:r>
      <w:proofErr w:type="spellStart"/>
      <w:r w:rsidRPr="00FB6087">
        <w:rPr>
          <w:sz w:val="28"/>
          <w:szCs w:val="28"/>
        </w:rPr>
        <w:t>Spirit</w:t>
      </w:r>
      <w:proofErr w:type="spellEnd"/>
      <w:r w:rsidRPr="00FB6087">
        <w:rPr>
          <w:sz w:val="28"/>
          <w:szCs w:val="28"/>
        </w:rPr>
        <w:t xml:space="preserve">. </w:t>
      </w:r>
      <w:proofErr w:type="spellStart"/>
      <w:r w:rsidRPr="00FB6087">
        <w:rPr>
          <w:sz w:val="28"/>
          <w:szCs w:val="28"/>
        </w:rPr>
        <w:t>Wiley</w:t>
      </w:r>
      <w:proofErr w:type="spellEnd"/>
      <w:r w:rsidRPr="00FB6087">
        <w:rPr>
          <w:sz w:val="28"/>
          <w:szCs w:val="28"/>
        </w:rPr>
        <w:t xml:space="preserve">. </w:t>
      </w:r>
      <w:proofErr w:type="spellStart"/>
      <w:r w:rsidRPr="00FB6087">
        <w:rPr>
          <w:sz w:val="28"/>
          <w:szCs w:val="28"/>
        </w:rPr>
        <w:t>John</w:t>
      </w:r>
      <w:proofErr w:type="spellEnd"/>
      <w:r w:rsidRPr="00FB6087">
        <w:rPr>
          <w:sz w:val="28"/>
          <w:szCs w:val="28"/>
        </w:rPr>
        <w:t xml:space="preserve"> </w:t>
      </w:r>
      <w:proofErr w:type="spellStart"/>
      <w:r w:rsidRPr="00FB6087">
        <w:rPr>
          <w:sz w:val="28"/>
          <w:szCs w:val="28"/>
        </w:rPr>
        <w:t>Wiley</w:t>
      </w:r>
      <w:proofErr w:type="spellEnd"/>
      <w:r w:rsidRPr="00FB6087">
        <w:rPr>
          <w:sz w:val="28"/>
          <w:szCs w:val="28"/>
        </w:rPr>
        <w:t xml:space="preserve"> &amp; </w:t>
      </w:r>
      <w:proofErr w:type="spellStart"/>
      <w:r w:rsidRPr="00FB6087">
        <w:rPr>
          <w:sz w:val="28"/>
          <w:szCs w:val="28"/>
        </w:rPr>
        <w:t>Sons</w:t>
      </w:r>
      <w:proofErr w:type="spellEnd"/>
      <w:r w:rsidRPr="00FB6087">
        <w:rPr>
          <w:sz w:val="28"/>
          <w:szCs w:val="28"/>
        </w:rPr>
        <w:t>, LTD. URL: </w:t>
      </w:r>
      <w:hyperlink r:id="rId17" w:history="1">
        <w:r w:rsidRPr="00FB6087">
          <w:rPr>
            <w:rFonts w:eastAsiaTheme="majorEastAsia"/>
            <w:sz w:val="28"/>
            <w:szCs w:val="28"/>
          </w:rPr>
          <w:t>https://doi.org/10.1002/9781118257883</w:t>
        </w:r>
      </w:hyperlink>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Kotler</w:t>
      </w:r>
      <w:proofErr w:type="spellEnd"/>
      <w:r w:rsidRPr="00FB6087">
        <w:rPr>
          <w:color w:val="000000"/>
          <w:sz w:val="28"/>
          <w:szCs w:val="28"/>
        </w:rPr>
        <w:t xml:space="preserve">, P., </w:t>
      </w:r>
      <w:proofErr w:type="spellStart"/>
      <w:r w:rsidRPr="00FB6087">
        <w:rPr>
          <w:color w:val="000000"/>
          <w:sz w:val="28"/>
          <w:szCs w:val="28"/>
        </w:rPr>
        <w:t>Kartajaya</w:t>
      </w:r>
      <w:proofErr w:type="spellEnd"/>
      <w:r w:rsidRPr="00FB6087">
        <w:rPr>
          <w:color w:val="000000"/>
          <w:sz w:val="28"/>
          <w:szCs w:val="28"/>
        </w:rPr>
        <w:t xml:space="preserve">, H., &amp; </w:t>
      </w:r>
      <w:proofErr w:type="spellStart"/>
      <w:r w:rsidRPr="00FB6087">
        <w:rPr>
          <w:color w:val="000000"/>
          <w:sz w:val="28"/>
          <w:szCs w:val="28"/>
        </w:rPr>
        <w:t>Setiawan</w:t>
      </w:r>
      <w:proofErr w:type="spellEnd"/>
      <w:r w:rsidRPr="00FB6087">
        <w:rPr>
          <w:color w:val="000000"/>
          <w:sz w:val="28"/>
          <w:szCs w:val="28"/>
        </w:rPr>
        <w:t xml:space="preserve">, I. (2021). </w:t>
      </w:r>
      <w:proofErr w:type="spellStart"/>
      <w:r w:rsidRPr="00FB6087">
        <w:rPr>
          <w:color w:val="000000"/>
          <w:sz w:val="28"/>
          <w:szCs w:val="28"/>
        </w:rPr>
        <w:t>Marketing</w:t>
      </w:r>
      <w:proofErr w:type="spellEnd"/>
      <w:r w:rsidRPr="00FB6087">
        <w:rPr>
          <w:color w:val="000000"/>
          <w:sz w:val="28"/>
          <w:szCs w:val="28"/>
        </w:rPr>
        <w:t xml:space="preserve"> 5.0: </w:t>
      </w:r>
      <w:proofErr w:type="spellStart"/>
      <w:r w:rsidRPr="00FB6087">
        <w:rPr>
          <w:color w:val="000000"/>
          <w:sz w:val="28"/>
          <w:szCs w:val="28"/>
        </w:rPr>
        <w:t>Technology</w:t>
      </w:r>
      <w:proofErr w:type="spellEnd"/>
      <w:r w:rsidRPr="00FB6087">
        <w:rPr>
          <w:color w:val="000000"/>
          <w:sz w:val="28"/>
          <w:szCs w:val="28"/>
        </w:rPr>
        <w:t xml:space="preserve"> </w:t>
      </w:r>
      <w:proofErr w:type="spellStart"/>
      <w:r w:rsidRPr="00FB6087">
        <w:rPr>
          <w:color w:val="000000"/>
          <w:sz w:val="28"/>
          <w:szCs w:val="28"/>
        </w:rPr>
        <w:t>for</w:t>
      </w:r>
      <w:proofErr w:type="spellEnd"/>
      <w:r w:rsidRPr="00FB6087">
        <w:rPr>
          <w:color w:val="000000"/>
          <w:sz w:val="28"/>
          <w:szCs w:val="28"/>
        </w:rPr>
        <w:t xml:space="preserve"> </w:t>
      </w:r>
      <w:proofErr w:type="spellStart"/>
      <w:r w:rsidRPr="00FB6087">
        <w:rPr>
          <w:color w:val="000000"/>
          <w:sz w:val="28"/>
          <w:szCs w:val="28"/>
        </w:rPr>
        <w:t>humanity</w:t>
      </w:r>
      <w:proofErr w:type="spellEnd"/>
      <w:r w:rsidRPr="00FB6087">
        <w:rPr>
          <w:color w:val="000000"/>
          <w:sz w:val="28"/>
          <w:szCs w:val="28"/>
        </w:rPr>
        <w:t xml:space="preserve">. </w:t>
      </w:r>
      <w:proofErr w:type="spellStart"/>
      <w:r w:rsidRPr="00FB6087">
        <w:rPr>
          <w:color w:val="000000"/>
          <w:sz w:val="28"/>
          <w:szCs w:val="28"/>
        </w:rPr>
        <w:t>Wiley</w:t>
      </w:r>
      <w:proofErr w:type="spellEnd"/>
      <w:r w:rsidRPr="00FB6087">
        <w:rPr>
          <w:color w:val="000000"/>
          <w:sz w:val="28"/>
          <w:szCs w:val="28"/>
        </w:rPr>
        <w:t>.</w:t>
      </w:r>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Kotler</w:t>
      </w:r>
      <w:proofErr w:type="spellEnd"/>
      <w:r w:rsidRPr="00FB6087">
        <w:rPr>
          <w:color w:val="000000"/>
          <w:sz w:val="28"/>
          <w:szCs w:val="28"/>
        </w:rPr>
        <w:t xml:space="preserve">, P., </w:t>
      </w:r>
      <w:proofErr w:type="spellStart"/>
      <w:r w:rsidRPr="00FB6087">
        <w:rPr>
          <w:color w:val="000000"/>
          <w:sz w:val="28"/>
          <w:szCs w:val="28"/>
        </w:rPr>
        <w:t>Kartajaya</w:t>
      </w:r>
      <w:proofErr w:type="spellEnd"/>
      <w:r w:rsidRPr="00FB6087">
        <w:rPr>
          <w:color w:val="000000"/>
          <w:sz w:val="28"/>
          <w:szCs w:val="28"/>
        </w:rPr>
        <w:t xml:space="preserve">, H., &amp; </w:t>
      </w:r>
      <w:proofErr w:type="spellStart"/>
      <w:r w:rsidRPr="00FB6087">
        <w:rPr>
          <w:color w:val="000000"/>
          <w:sz w:val="28"/>
          <w:szCs w:val="28"/>
        </w:rPr>
        <w:t>Setiawan</w:t>
      </w:r>
      <w:proofErr w:type="spellEnd"/>
      <w:r w:rsidRPr="00FB6087">
        <w:rPr>
          <w:color w:val="000000"/>
          <w:sz w:val="28"/>
          <w:szCs w:val="28"/>
        </w:rPr>
        <w:t xml:space="preserve">, I. (2023). </w:t>
      </w:r>
      <w:proofErr w:type="spellStart"/>
      <w:r w:rsidRPr="00FB6087">
        <w:rPr>
          <w:color w:val="000000"/>
          <w:sz w:val="28"/>
          <w:szCs w:val="28"/>
        </w:rPr>
        <w:t>Marketing</w:t>
      </w:r>
      <w:proofErr w:type="spellEnd"/>
      <w:r w:rsidRPr="00FB6087">
        <w:rPr>
          <w:color w:val="000000"/>
          <w:sz w:val="28"/>
          <w:szCs w:val="28"/>
        </w:rPr>
        <w:t xml:space="preserve"> 6.0: </w:t>
      </w:r>
      <w:proofErr w:type="spellStart"/>
      <w:r w:rsidRPr="00FB6087">
        <w:rPr>
          <w:color w:val="000000"/>
          <w:sz w:val="28"/>
          <w:szCs w:val="28"/>
        </w:rPr>
        <w:t>The</w:t>
      </w:r>
      <w:proofErr w:type="spellEnd"/>
      <w:r w:rsidRPr="00FB6087">
        <w:rPr>
          <w:color w:val="000000"/>
          <w:sz w:val="28"/>
          <w:szCs w:val="28"/>
        </w:rPr>
        <w:t xml:space="preserve"> </w:t>
      </w:r>
      <w:proofErr w:type="spellStart"/>
      <w:r w:rsidRPr="00FB6087">
        <w:rPr>
          <w:color w:val="000000"/>
          <w:sz w:val="28"/>
          <w:szCs w:val="28"/>
        </w:rPr>
        <w:t>future</w:t>
      </w:r>
      <w:proofErr w:type="spellEnd"/>
      <w:r w:rsidRPr="00FB6087">
        <w:rPr>
          <w:color w:val="000000"/>
          <w:sz w:val="28"/>
          <w:szCs w:val="28"/>
        </w:rPr>
        <w:t xml:space="preserve"> </w:t>
      </w:r>
      <w:proofErr w:type="spellStart"/>
      <w:r w:rsidRPr="00FB6087">
        <w:rPr>
          <w:color w:val="000000"/>
          <w:sz w:val="28"/>
          <w:szCs w:val="28"/>
        </w:rPr>
        <w:t>is</w:t>
      </w:r>
      <w:proofErr w:type="spellEnd"/>
      <w:r w:rsidRPr="00FB6087">
        <w:rPr>
          <w:color w:val="000000"/>
          <w:sz w:val="28"/>
          <w:szCs w:val="28"/>
        </w:rPr>
        <w:t xml:space="preserve"> </w:t>
      </w:r>
      <w:proofErr w:type="spellStart"/>
      <w:r w:rsidRPr="00FB6087">
        <w:rPr>
          <w:color w:val="000000"/>
          <w:sz w:val="28"/>
          <w:szCs w:val="28"/>
        </w:rPr>
        <w:t>immersive</w:t>
      </w:r>
      <w:proofErr w:type="spellEnd"/>
      <w:r w:rsidRPr="00FB6087">
        <w:rPr>
          <w:color w:val="000000"/>
          <w:sz w:val="28"/>
          <w:szCs w:val="28"/>
        </w:rPr>
        <w:t xml:space="preserve">. </w:t>
      </w:r>
      <w:proofErr w:type="spellStart"/>
      <w:r w:rsidRPr="00FB6087">
        <w:rPr>
          <w:color w:val="000000"/>
          <w:sz w:val="28"/>
          <w:szCs w:val="28"/>
        </w:rPr>
        <w:t>Wiley</w:t>
      </w:r>
      <w:proofErr w:type="spellEnd"/>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Maksiutenko</w:t>
      </w:r>
      <w:proofErr w:type="spellEnd"/>
      <w:r w:rsidRPr="00FB6087">
        <w:rPr>
          <w:sz w:val="28"/>
          <w:szCs w:val="28"/>
        </w:rPr>
        <w:t xml:space="preserve"> І. Є., &amp; </w:t>
      </w:r>
      <w:proofErr w:type="spellStart"/>
      <w:r w:rsidRPr="00FB6087">
        <w:rPr>
          <w:sz w:val="28"/>
          <w:szCs w:val="28"/>
        </w:rPr>
        <w:t>Shevchenko</w:t>
      </w:r>
      <w:proofErr w:type="spellEnd"/>
      <w:r w:rsidRPr="00FB6087">
        <w:rPr>
          <w:sz w:val="28"/>
          <w:szCs w:val="28"/>
        </w:rPr>
        <w:t xml:space="preserve"> І. В. (2024).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Models</w:t>
      </w:r>
      <w:proofErr w:type="spellEnd"/>
      <w:r w:rsidRPr="00FB6087">
        <w:rPr>
          <w:sz w:val="28"/>
          <w:szCs w:val="28"/>
        </w:rPr>
        <w:t xml:space="preserve"> </w:t>
      </w:r>
      <w:proofErr w:type="spellStart"/>
      <w:r w:rsidRPr="00FB6087">
        <w:rPr>
          <w:sz w:val="28"/>
          <w:szCs w:val="28"/>
        </w:rPr>
        <w:t>in</w:t>
      </w:r>
      <w:proofErr w:type="spellEnd"/>
      <w:r w:rsidRPr="00FB6087">
        <w:rPr>
          <w:sz w:val="28"/>
          <w:szCs w:val="28"/>
        </w:rPr>
        <w:t xml:space="preserve"> </w:t>
      </w:r>
      <w:proofErr w:type="spellStart"/>
      <w:r w:rsidRPr="00FB6087">
        <w:rPr>
          <w:sz w:val="28"/>
          <w:szCs w:val="28"/>
        </w:rPr>
        <w:t>Partnership</w:t>
      </w:r>
      <w:proofErr w:type="spellEnd"/>
      <w:r w:rsidRPr="00FB6087">
        <w:rPr>
          <w:sz w:val="28"/>
          <w:szCs w:val="28"/>
        </w:rPr>
        <w:t xml:space="preserve"> </w:t>
      </w:r>
      <w:proofErr w:type="spellStart"/>
      <w:r w:rsidRPr="00FB6087">
        <w:rPr>
          <w:sz w:val="28"/>
          <w:szCs w:val="28"/>
        </w:rPr>
        <w:t>with</w:t>
      </w:r>
      <w:proofErr w:type="spellEnd"/>
      <w:r w:rsidRPr="00FB6087">
        <w:rPr>
          <w:sz w:val="28"/>
          <w:szCs w:val="28"/>
        </w:rPr>
        <w:t xml:space="preserve"> </w:t>
      </w:r>
      <w:proofErr w:type="spellStart"/>
      <w:r w:rsidRPr="00FB6087">
        <w:rPr>
          <w:sz w:val="28"/>
          <w:szCs w:val="28"/>
        </w:rPr>
        <w:t>Customers</w:t>
      </w:r>
      <w:proofErr w:type="spellEnd"/>
      <w:r w:rsidRPr="00FB6087">
        <w:rPr>
          <w:sz w:val="28"/>
          <w:szCs w:val="28"/>
        </w:rPr>
        <w:t xml:space="preserve">. </w:t>
      </w:r>
      <w:proofErr w:type="spellStart"/>
      <w:r w:rsidRPr="00FB6087">
        <w:rPr>
          <w:i/>
          <w:sz w:val="28"/>
          <w:szCs w:val="28"/>
        </w:rPr>
        <w:t>Problems</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Modern</w:t>
      </w:r>
      <w:proofErr w:type="spellEnd"/>
      <w:r w:rsidRPr="00FB6087">
        <w:rPr>
          <w:i/>
          <w:sz w:val="28"/>
          <w:szCs w:val="28"/>
        </w:rPr>
        <w:t xml:space="preserve"> </w:t>
      </w:r>
      <w:proofErr w:type="spellStart"/>
      <w:r w:rsidRPr="00FB6087">
        <w:rPr>
          <w:i/>
          <w:sz w:val="28"/>
          <w:szCs w:val="28"/>
        </w:rPr>
        <w:t>Transformations</w:t>
      </w:r>
      <w:proofErr w:type="spellEnd"/>
      <w:r w:rsidRPr="00FB6087">
        <w:rPr>
          <w:i/>
          <w:sz w:val="28"/>
          <w:szCs w:val="28"/>
        </w:rPr>
        <w:t xml:space="preserve">. </w:t>
      </w:r>
      <w:proofErr w:type="spellStart"/>
      <w:r w:rsidRPr="00FB6087">
        <w:rPr>
          <w:i/>
          <w:sz w:val="28"/>
          <w:szCs w:val="28"/>
        </w:rPr>
        <w:t>Series</w:t>
      </w:r>
      <w:proofErr w:type="spellEnd"/>
      <w:r w:rsidRPr="00FB6087">
        <w:rPr>
          <w:i/>
          <w:sz w:val="28"/>
          <w:szCs w:val="28"/>
        </w:rPr>
        <w:t xml:space="preserve">: </w:t>
      </w:r>
      <w:proofErr w:type="spellStart"/>
      <w:r w:rsidRPr="00FB6087">
        <w:rPr>
          <w:i/>
          <w:sz w:val="28"/>
          <w:szCs w:val="28"/>
        </w:rPr>
        <w:t>Economics</w:t>
      </w:r>
      <w:proofErr w:type="spellEnd"/>
      <w:r w:rsidRPr="00FB6087">
        <w:rPr>
          <w:i/>
          <w:sz w:val="28"/>
          <w:szCs w:val="28"/>
        </w:rPr>
        <w:t xml:space="preserve"> </w:t>
      </w:r>
      <w:proofErr w:type="spellStart"/>
      <w:r w:rsidRPr="00FB6087">
        <w:rPr>
          <w:i/>
          <w:sz w:val="28"/>
          <w:szCs w:val="28"/>
        </w:rPr>
        <w:t>and</w:t>
      </w:r>
      <w:proofErr w:type="spellEnd"/>
      <w:r w:rsidRPr="00FB6087">
        <w:rPr>
          <w:i/>
          <w:sz w:val="28"/>
          <w:szCs w:val="28"/>
        </w:rPr>
        <w:t xml:space="preserve"> </w:t>
      </w:r>
      <w:proofErr w:type="spellStart"/>
      <w:r w:rsidRPr="00FB6087">
        <w:rPr>
          <w:i/>
          <w:sz w:val="28"/>
          <w:szCs w:val="28"/>
        </w:rPr>
        <w:t>Management</w:t>
      </w:r>
      <w:proofErr w:type="spellEnd"/>
      <w:r w:rsidRPr="00FB6087">
        <w:rPr>
          <w:sz w:val="28"/>
          <w:szCs w:val="28"/>
        </w:rPr>
        <w:t>, (16). URL: https://doi.org/10.54929/2786-5738-2024-16-04-13</w:t>
      </w:r>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Möller</w:t>
      </w:r>
      <w:proofErr w:type="spellEnd"/>
      <w:r w:rsidRPr="00FB6087">
        <w:rPr>
          <w:sz w:val="28"/>
          <w:szCs w:val="28"/>
        </w:rPr>
        <w:t xml:space="preserve">, K., &amp; </w:t>
      </w:r>
      <w:proofErr w:type="spellStart"/>
      <w:r w:rsidRPr="00FB6087">
        <w:rPr>
          <w:sz w:val="28"/>
          <w:szCs w:val="28"/>
        </w:rPr>
        <w:t>Halinen</w:t>
      </w:r>
      <w:proofErr w:type="spellEnd"/>
      <w:r w:rsidRPr="00FB6087">
        <w:rPr>
          <w:sz w:val="28"/>
          <w:szCs w:val="28"/>
        </w:rPr>
        <w:t xml:space="preserve">, A. (2000).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theory</w:t>
      </w:r>
      <w:proofErr w:type="spellEnd"/>
      <w:r w:rsidRPr="00FB6087">
        <w:rPr>
          <w:sz w:val="28"/>
          <w:szCs w:val="28"/>
        </w:rPr>
        <w:t xml:space="preserve">: </w:t>
      </w:r>
      <w:proofErr w:type="spellStart"/>
      <w:r w:rsidRPr="00FB6087">
        <w:rPr>
          <w:sz w:val="28"/>
          <w:szCs w:val="28"/>
        </w:rPr>
        <w:t>its</w:t>
      </w:r>
      <w:proofErr w:type="spellEnd"/>
      <w:r w:rsidRPr="00FB6087">
        <w:rPr>
          <w:sz w:val="28"/>
          <w:szCs w:val="28"/>
        </w:rPr>
        <w:t xml:space="preserve"> </w:t>
      </w:r>
      <w:proofErr w:type="spellStart"/>
      <w:r w:rsidRPr="00FB6087">
        <w:rPr>
          <w:sz w:val="28"/>
          <w:szCs w:val="28"/>
        </w:rPr>
        <w:t>roots</w:t>
      </w:r>
      <w:proofErr w:type="spellEnd"/>
      <w:r w:rsidRPr="00FB6087">
        <w:rPr>
          <w:sz w:val="28"/>
          <w:szCs w:val="28"/>
        </w:rPr>
        <w:t xml:space="preserve"> </w:t>
      </w:r>
      <w:proofErr w:type="spellStart"/>
      <w:r w:rsidRPr="00FB6087">
        <w:rPr>
          <w:sz w:val="28"/>
          <w:szCs w:val="28"/>
        </w:rPr>
        <w:t>and</w:t>
      </w:r>
      <w:proofErr w:type="spellEnd"/>
      <w:r w:rsidRPr="00FB6087">
        <w:rPr>
          <w:sz w:val="28"/>
          <w:szCs w:val="28"/>
        </w:rPr>
        <w:t xml:space="preserve"> </w:t>
      </w:r>
      <w:proofErr w:type="spellStart"/>
      <w:r w:rsidRPr="00FB6087">
        <w:rPr>
          <w:sz w:val="28"/>
          <w:szCs w:val="28"/>
        </w:rPr>
        <w:t>direction</w:t>
      </w:r>
      <w:proofErr w:type="spellEnd"/>
      <w:r w:rsidRPr="00FB6087">
        <w:rPr>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Marketing</w:t>
      </w:r>
      <w:proofErr w:type="spellEnd"/>
      <w:r w:rsidRPr="00FB6087">
        <w:rPr>
          <w:i/>
          <w:sz w:val="28"/>
          <w:szCs w:val="28"/>
        </w:rPr>
        <w:t xml:space="preserve"> </w:t>
      </w:r>
      <w:proofErr w:type="spellStart"/>
      <w:r w:rsidRPr="00FB6087">
        <w:rPr>
          <w:i/>
          <w:sz w:val="28"/>
          <w:szCs w:val="28"/>
        </w:rPr>
        <w:t>Management</w:t>
      </w:r>
      <w:proofErr w:type="spellEnd"/>
      <w:r w:rsidRPr="00FB6087">
        <w:rPr>
          <w:sz w:val="28"/>
          <w:szCs w:val="28"/>
        </w:rPr>
        <w:t>, 16, 29-54. URL: </w:t>
      </w:r>
      <w:hyperlink r:id="rId18" w:history="1">
        <w:r w:rsidRPr="00FB6087">
          <w:rPr>
            <w:rFonts w:eastAsiaTheme="majorEastAsia"/>
            <w:sz w:val="28"/>
            <w:szCs w:val="28"/>
          </w:rPr>
          <w:t>https://doi.org/10.1362/026725700785100460</w:t>
        </w:r>
      </w:hyperlink>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Ryan</w:t>
      </w:r>
      <w:proofErr w:type="spellEnd"/>
      <w:r w:rsidRPr="00FB6087">
        <w:rPr>
          <w:color w:val="000000"/>
          <w:sz w:val="28"/>
          <w:szCs w:val="28"/>
        </w:rPr>
        <w:t xml:space="preserve">, B. T. (2024). </w:t>
      </w:r>
      <w:proofErr w:type="spellStart"/>
      <w:r w:rsidRPr="00FB6087">
        <w:rPr>
          <w:iCs/>
          <w:color w:val="000000"/>
          <w:sz w:val="28"/>
          <w:szCs w:val="28"/>
        </w:rPr>
        <w:t>Brand</w:t>
      </w:r>
      <w:proofErr w:type="spellEnd"/>
      <w:r w:rsidRPr="00FB6087">
        <w:rPr>
          <w:iCs/>
          <w:color w:val="000000"/>
          <w:sz w:val="28"/>
          <w:szCs w:val="28"/>
        </w:rPr>
        <w:t xml:space="preserve"> </w:t>
      </w:r>
      <w:proofErr w:type="spellStart"/>
      <w:r w:rsidRPr="00FB6087">
        <w:rPr>
          <w:iCs/>
          <w:color w:val="000000"/>
          <w:sz w:val="28"/>
          <w:szCs w:val="28"/>
        </w:rPr>
        <w:t>Together</w:t>
      </w:r>
      <w:proofErr w:type="spellEnd"/>
      <w:r w:rsidRPr="00FB6087">
        <w:rPr>
          <w:iCs/>
          <w:color w:val="000000"/>
          <w:sz w:val="28"/>
          <w:szCs w:val="28"/>
        </w:rPr>
        <w:t xml:space="preserve">: </w:t>
      </w:r>
      <w:proofErr w:type="spellStart"/>
      <w:r w:rsidRPr="00FB6087">
        <w:rPr>
          <w:iCs/>
          <w:color w:val="000000"/>
          <w:sz w:val="28"/>
          <w:szCs w:val="28"/>
        </w:rPr>
        <w:t>Six</w:t>
      </w:r>
      <w:proofErr w:type="spellEnd"/>
      <w:r w:rsidRPr="00FB6087">
        <w:rPr>
          <w:iCs/>
          <w:color w:val="000000"/>
          <w:sz w:val="28"/>
          <w:szCs w:val="28"/>
        </w:rPr>
        <w:t xml:space="preserve"> </w:t>
      </w:r>
      <w:proofErr w:type="spellStart"/>
      <w:r w:rsidRPr="00FB6087">
        <w:rPr>
          <w:iCs/>
          <w:color w:val="000000"/>
          <w:sz w:val="28"/>
          <w:szCs w:val="28"/>
        </w:rPr>
        <w:t>Principles</w:t>
      </w:r>
      <w:proofErr w:type="spellEnd"/>
      <w:r w:rsidRPr="00FB6087">
        <w:rPr>
          <w:iCs/>
          <w:color w:val="000000"/>
          <w:sz w:val="28"/>
          <w:szCs w:val="28"/>
        </w:rPr>
        <w:t xml:space="preserve"> </w:t>
      </w:r>
      <w:proofErr w:type="spellStart"/>
      <w:r w:rsidRPr="00FB6087">
        <w:rPr>
          <w:iCs/>
          <w:color w:val="000000"/>
          <w:sz w:val="28"/>
          <w:szCs w:val="28"/>
        </w:rPr>
        <w:t>of</w:t>
      </w:r>
      <w:proofErr w:type="spellEnd"/>
      <w:r w:rsidRPr="00FB6087">
        <w:rPr>
          <w:iCs/>
          <w:color w:val="000000"/>
          <w:sz w:val="28"/>
          <w:szCs w:val="28"/>
        </w:rPr>
        <w:t xml:space="preserve"> </w:t>
      </w:r>
      <w:proofErr w:type="spellStart"/>
      <w:r w:rsidRPr="00FB6087">
        <w:rPr>
          <w:iCs/>
          <w:color w:val="000000"/>
          <w:sz w:val="28"/>
          <w:szCs w:val="28"/>
        </w:rPr>
        <w:t>Successful</w:t>
      </w:r>
      <w:proofErr w:type="spellEnd"/>
      <w:r w:rsidRPr="00FB6087">
        <w:rPr>
          <w:iCs/>
          <w:color w:val="000000"/>
          <w:sz w:val="28"/>
          <w:szCs w:val="28"/>
        </w:rPr>
        <w:t xml:space="preserve"> </w:t>
      </w:r>
      <w:proofErr w:type="spellStart"/>
      <w:r w:rsidRPr="00FB6087">
        <w:rPr>
          <w:iCs/>
          <w:color w:val="000000"/>
          <w:sz w:val="28"/>
          <w:szCs w:val="28"/>
        </w:rPr>
        <w:t>Brand</w:t>
      </w:r>
      <w:proofErr w:type="spellEnd"/>
      <w:r w:rsidRPr="00FB6087">
        <w:rPr>
          <w:iCs/>
          <w:color w:val="000000"/>
          <w:sz w:val="28"/>
          <w:szCs w:val="28"/>
        </w:rPr>
        <w:t xml:space="preserve"> </w:t>
      </w:r>
      <w:proofErr w:type="spellStart"/>
      <w:r w:rsidRPr="00FB6087">
        <w:rPr>
          <w:iCs/>
          <w:color w:val="000000"/>
          <w:sz w:val="28"/>
          <w:szCs w:val="28"/>
        </w:rPr>
        <w:t>Partnerships</w:t>
      </w:r>
      <w:proofErr w:type="spellEnd"/>
      <w:r w:rsidRPr="00FB6087">
        <w:rPr>
          <w:color w:val="000000"/>
          <w:sz w:val="28"/>
          <w:szCs w:val="28"/>
        </w:rPr>
        <w:t xml:space="preserve">. </w:t>
      </w:r>
      <w:proofErr w:type="spellStart"/>
      <w:r w:rsidRPr="00FB6087">
        <w:rPr>
          <w:color w:val="000000"/>
          <w:sz w:val="28"/>
          <w:szCs w:val="28"/>
        </w:rPr>
        <w:t>Austin</w:t>
      </w:r>
      <w:proofErr w:type="spellEnd"/>
      <w:r w:rsidRPr="00FB6087">
        <w:rPr>
          <w:color w:val="000000"/>
          <w:sz w:val="28"/>
          <w:szCs w:val="28"/>
        </w:rPr>
        <w:t xml:space="preserve">, TX: </w:t>
      </w:r>
      <w:proofErr w:type="spellStart"/>
      <w:r w:rsidRPr="00FB6087">
        <w:rPr>
          <w:color w:val="000000"/>
          <w:sz w:val="28"/>
          <w:szCs w:val="28"/>
        </w:rPr>
        <w:t>Manuscripts</w:t>
      </w:r>
      <w:proofErr w:type="spellEnd"/>
      <w:r w:rsidRPr="00FB6087">
        <w:rPr>
          <w:color w:val="000000"/>
          <w:sz w:val="28"/>
          <w:szCs w:val="28"/>
        </w:rPr>
        <w:t xml:space="preserve"> LLC.</w:t>
      </w:r>
    </w:p>
    <w:p w:rsidR="00992356" w:rsidRPr="00FB6087" w:rsidRDefault="00992356" w:rsidP="00AE33D7">
      <w:pPr>
        <w:pStyle w:val="a3"/>
        <w:numPr>
          <w:ilvl w:val="0"/>
          <w:numId w:val="138"/>
        </w:numPr>
        <w:pBdr>
          <w:top w:val="nil"/>
          <w:left w:val="nil"/>
          <w:bottom w:val="nil"/>
          <w:right w:val="nil"/>
          <w:between w:val="nil"/>
        </w:pBdr>
        <w:tabs>
          <w:tab w:val="left" w:pos="1134"/>
        </w:tabs>
        <w:ind w:left="0" w:firstLine="426"/>
        <w:jc w:val="both"/>
        <w:rPr>
          <w:sz w:val="28"/>
          <w:szCs w:val="28"/>
        </w:rPr>
      </w:pPr>
      <w:proofErr w:type="spellStart"/>
      <w:r w:rsidRPr="00FB6087">
        <w:rPr>
          <w:sz w:val="28"/>
          <w:szCs w:val="28"/>
        </w:rPr>
        <w:t>Sheth</w:t>
      </w:r>
      <w:proofErr w:type="spellEnd"/>
      <w:r w:rsidRPr="00FB6087">
        <w:rPr>
          <w:sz w:val="28"/>
          <w:szCs w:val="28"/>
        </w:rPr>
        <w:t xml:space="preserve"> J. N., </w:t>
      </w:r>
      <w:proofErr w:type="spellStart"/>
      <w:r w:rsidRPr="00FB6087">
        <w:rPr>
          <w:sz w:val="28"/>
          <w:szCs w:val="28"/>
        </w:rPr>
        <w:t>Parvatiyar</w:t>
      </w:r>
      <w:proofErr w:type="spellEnd"/>
      <w:r w:rsidRPr="00FB6087">
        <w:rPr>
          <w:sz w:val="28"/>
          <w:szCs w:val="28"/>
        </w:rPr>
        <w:t xml:space="preserve"> A. (1995). </w:t>
      </w:r>
      <w:proofErr w:type="spellStart"/>
      <w:r w:rsidRPr="00FB6087">
        <w:rPr>
          <w:sz w:val="28"/>
          <w:szCs w:val="28"/>
        </w:rPr>
        <w:t>The</w:t>
      </w:r>
      <w:proofErr w:type="spellEnd"/>
      <w:r w:rsidRPr="00FB6087">
        <w:rPr>
          <w:sz w:val="28"/>
          <w:szCs w:val="28"/>
        </w:rPr>
        <w:t xml:space="preserve"> </w:t>
      </w:r>
      <w:proofErr w:type="spellStart"/>
      <w:r w:rsidRPr="00FB6087">
        <w:rPr>
          <w:sz w:val="28"/>
          <w:szCs w:val="28"/>
        </w:rPr>
        <w:t>evolution</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relationship</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i/>
          <w:sz w:val="28"/>
          <w:szCs w:val="28"/>
        </w:rPr>
        <w:t>International</w:t>
      </w:r>
      <w:proofErr w:type="spellEnd"/>
      <w:r w:rsidRPr="00FB6087">
        <w:rPr>
          <w:i/>
          <w:sz w:val="28"/>
          <w:szCs w:val="28"/>
        </w:rPr>
        <w:t xml:space="preserve"> </w:t>
      </w:r>
      <w:proofErr w:type="spellStart"/>
      <w:r w:rsidRPr="00FB6087">
        <w:rPr>
          <w:i/>
          <w:sz w:val="28"/>
          <w:szCs w:val="28"/>
        </w:rPr>
        <w:t>Business</w:t>
      </w:r>
      <w:proofErr w:type="spellEnd"/>
      <w:r w:rsidRPr="00FB6087">
        <w:rPr>
          <w:i/>
          <w:sz w:val="28"/>
          <w:szCs w:val="28"/>
        </w:rPr>
        <w:t xml:space="preserve"> </w:t>
      </w:r>
      <w:proofErr w:type="spellStart"/>
      <w:r w:rsidRPr="00FB6087">
        <w:rPr>
          <w:i/>
          <w:sz w:val="28"/>
          <w:szCs w:val="28"/>
        </w:rPr>
        <w:t>Review</w:t>
      </w:r>
      <w:proofErr w:type="spellEnd"/>
      <w:r w:rsidRPr="00FB6087">
        <w:rPr>
          <w:sz w:val="28"/>
          <w:szCs w:val="28"/>
        </w:rPr>
        <w:t xml:space="preserve">. </w:t>
      </w:r>
      <w:proofErr w:type="spellStart"/>
      <w:r w:rsidRPr="00FB6087">
        <w:rPr>
          <w:sz w:val="28"/>
          <w:szCs w:val="28"/>
        </w:rPr>
        <w:t>Vol</w:t>
      </w:r>
      <w:proofErr w:type="spellEnd"/>
      <w:r w:rsidRPr="00FB6087">
        <w:rPr>
          <w:sz w:val="28"/>
          <w:szCs w:val="28"/>
        </w:rPr>
        <w:t xml:space="preserve">. 4(4). P. 397–418. URL: </w:t>
      </w:r>
      <w:hyperlink r:id="rId19" w:history="1">
        <w:r w:rsidRPr="00FB6087">
          <w:rPr>
            <w:sz w:val="28"/>
            <w:szCs w:val="28"/>
          </w:rPr>
          <w:t>https://doi.org/10.1016/0969-5931(95)00018-6</w:t>
        </w:r>
      </w:hyperlink>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lastRenderedPageBreak/>
        <w:t>Vargo</w:t>
      </w:r>
      <w:proofErr w:type="spellEnd"/>
      <w:r w:rsidRPr="00FB6087">
        <w:rPr>
          <w:sz w:val="28"/>
          <w:szCs w:val="28"/>
        </w:rPr>
        <w:t xml:space="preserve">, S. &amp; </w:t>
      </w:r>
      <w:proofErr w:type="spellStart"/>
      <w:r w:rsidRPr="00FB6087">
        <w:rPr>
          <w:sz w:val="28"/>
          <w:szCs w:val="28"/>
        </w:rPr>
        <w:t>Lusch</w:t>
      </w:r>
      <w:proofErr w:type="spellEnd"/>
      <w:r w:rsidRPr="00FB6087">
        <w:rPr>
          <w:sz w:val="28"/>
          <w:szCs w:val="28"/>
        </w:rPr>
        <w:t xml:space="preserve">, R. (2004). </w:t>
      </w:r>
      <w:proofErr w:type="spellStart"/>
      <w:r w:rsidRPr="00FB6087">
        <w:rPr>
          <w:sz w:val="28"/>
          <w:szCs w:val="28"/>
        </w:rPr>
        <w:t>Evolving</w:t>
      </w:r>
      <w:proofErr w:type="spellEnd"/>
      <w:r w:rsidRPr="00FB6087">
        <w:rPr>
          <w:sz w:val="28"/>
          <w:szCs w:val="28"/>
        </w:rPr>
        <w:t xml:space="preserve"> </w:t>
      </w:r>
      <w:proofErr w:type="spellStart"/>
      <w:r w:rsidRPr="00FB6087">
        <w:rPr>
          <w:sz w:val="28"/>
          <w:szCs w:val="28"/>
        </w:rPr>
        <w:t>to</w:t>
      </w:r>
      <w:proofErr w:type="spellEnd"/>
      <w:r w:rsidRPr="00FB6087">
        <w:rPr>
          <w:sz w:val="28"/>
          <w:szCs w:val="28"/>
        </w:rPr>
        <w:t xml:space="preserve"> a </w:t>
      </w:r>
      <w:proofErr w:type="spellStart"/>
      <w:r w:rsidRPr="00FB6087">
        <w:rPr>
          <w:sz w:val="28"/>
          <w:szCs w:val="28"/>
        </w:rPr>
        <w:t>new</w:t>
      </w:r>
      <w:proofErr w:type="spellEnd"/>
      <w:r w:rsidRPr="00FB6087">
        <w:rPr>
          <w:sz w:val="28"/>
          <w:szCs w:val="28"/>
        </w:rPr>
        <w:t xml:space="preserve"> </w:t>
      </w:r>
      <w:proofErr w:type="spellStart"/>
      <w:r w:rsidRPr="00FB6087">
        <w:rPr>
          <w:sz w:val="28"/>
          <w:szCs w:val="28"/>
        </w:rPr>
        <w:t>dominant</w:t>
      </w:r>
      <w:proofErr w:type="spellEnd"/>
      <w:r w:rsidRPr="00FB6087">
        <w:rPr>
          <w:sz w:val="28"/>
          <w:szCs w:val="28"/>
        </w:rPr>
        <w:t xml:space="preserve"> </w:t>
      </w:r>
      <w:proofErr w:type="spellStart"/>
      <w:r w:rsidRPr="00FB6087">
        <w:rPr>
          <w:sz w:val="28"/>
          <w:szCs w:val="28"/>
        </w:rPr>
        <w:t>logic</w:t>
      </w:r>
      <w:proofErr w:type="spellEnd"/>
      <w:r w:rsidRPr="00FB6087">
        <w:rPr>
          <w:sz w:val="28"/>
          <w:szCs w:val="28"/>
        </w:rPr>
        <w:t xml:space="preserve"> </w:t>
      </w:r>
      <w:proofErr w:type="spellStart"/>
      <w:r w:rsidRPr="00FB6087">
        <w:rPr>
          <w:sz w:val="28"/>
          <w:szCs w:val="28"/>
        </w:rPr>
        <w:t>for</w:t>
      </w:r>
      <w:proofErr w:type="spellEnd"/>
      <w:r w:rsidRPr="00FB6087">
        <w:rPr>
          <w:sz w:val="28"/>
          <w:szCs w:val="28"/>
        </w:rPr>
        <w:t xml:space="preserve"> </w:t>
      </w:r>
      <w:proofErr w:type="spellStart"/>
      <w:r w:rsidRPr="00FB6087">
        <w:rPr>
          <w:sz w:val="28"/>
          <w:szCs w:val="28"/>
        </w:rPr>
        <w:t>marketing</w:t>
      </w:r>
      <w:proofErr w:type="spellEnd"/>
      <w:r w:rsidRPr="00FB6087">
        <w:rPr>
          <w:sz w:val="28"/>
          <w:szCs w:val="28"/>
        </w:rPr>
        <w:t xml:space="preserve">. </w:t>
      </w:r>
      <w:proofErr w:type="spellStart"/>
      <w:r w:rsidRPr="00FB6087">
        <w:rPr>
          <w:i/>
          <w:sz w:val="28"/>
          <w:szCs w:val="28"/>
        </w:rPr>
        <w:t>Journal</w:t>
      </w:r>
      <w:proofErr w:type="spellEnd"/>
      <w:r w:rsidRPr="00FB6087">
        <w:rPr>
          <w:i/>
          <w:sz w:val="28"/>
          <w:szCs w:val="28"/>
        </w:rPr>
        <w:t xml:space="preserve"> </w:t>
      </w:r>
      <w:proofErr w:type="spellStart"/>
      <w:r w:rsidRPr="00FB6087">
        <w:rPr>
          <w:i/>
          <w:sz w:val="28"/>
          <w:szCs w:val="28"/>
        </w:rPr>
        <w:t>of</w:t>
      </w:r>
      <w:proofErr w:type="spellEnd"/>
      <w:r w:rsidRPr="00FB6087">
        <w:rPr>
          <w:i/>
          <w:sz w:val="28"/>
          <w:szCs w:val="28"/>
        </w:rPr>
        <w:t xml:space="preserve"> </w:t>
      </w:r>
      <w:proofErr w:type="spellStart"/>
      <w:r w:rsidRPr="00FB6087">
        <w:rPr>
          <w:i/>
          <w:sz w:val="28"/>
          <w:szCs w:val="28"/>
        </w:rPr>
        <w:t>Marketing</w:t>
      </w:r>
      <w:proofErr w:type="spellEnd"/>
      <w:r w:rsidRPr="00FB6087">
        <w:rPr>
          <w:sz w:val="28"/>
          <w:szCs w:val="28"/>
        </w:rPr>
        <w:t>, 67 (1), 1-17. URL: </w:t>
      </w:r>
      <w:hyperlink r:id="rId20" w:history="1">
        <w:r w:rsidRPr="00FB6087">
          <w:rPr>
            <w:rFonts w:eastAsiaTheme="majorEastAsia"/>
            <w:sz w:val="28"/>
            <w:szCs w:val="28"/>
          </w:rPr>
          <w:t>https://doi.org/10.1509/jmkg.68.1.1.24036</w:t>
        </w:r>
      </w:hyperlink>
    </w:p>
    <w:p w:rsidR="00992356" w:rsidRPr="00FB6087" w:rsidRDefault="00992356" w:rsidP="00AE33D7">
      <w:pPr>
        <w:pStyle w:val="a3"/>
        <w:numPr>
          <w:ilvl w:val="0"/>
          <w:numId w:val="138"/>
        </w:numPr>
        <w:tabs>
          <w:tab w:val="left" w:pos="1134"/>
        </w:tabs>
        <w:ind w:left="0" w:firstLine="426"/>
        <w:jc w:val="both"/>
        <w:rPr>
          <w:sz w:val="28"/>
          <w:szCs w:val="28"/>
        </w:rPr>
      </w:pPr>
      <w:proofErr w:type="spellStart"/>
      <w:r w:rsidRPr="00FB6087">
        <w:rPr>
          <w:sz w:val="28"/>
          <w:szCs w:val="28"/>
        </w:rPr>
        <w:t>Vasylchenko</w:t>
      </w:r>
      <w:proofErr w:type="spellEnd"/>
      <w:r w:rsidRPr="00FB6087">
        <w:rPr>
          <w:sz w:val="28"/>
          <w:szCs w:val="28"/>
        </w:rPr>
        <w:t xml:space="preserve">, O., &amp; </w:t>
      </w:r>
      <w:proofErr w:type="spellStart"/>
      <w:r w:rsidRPr="00FB6087">
        <w:rPr>
          <w:sz w:val="28"/>
          <w:szCs w:val="28"/>
        </w:rPr>
        <w:t>Ilyenko</w:t>
      </w:r>
      <w:proofErr w:type="spellEnd"/>
      <w:r w:rsidRPr="00FB6087">
        <w:rPr>
          <w:sz w:val="28"/>
          <w:szCs w:val="28"/>
        </w:rPr>
        <w:t xml:space="preserve">, A. (2024). </w:t>
      </w:r>
      <w:proofErr w:type="spellStart"/>
      <w:r w:rsidRPr="00FB6087">
        <w:rPr>
          <w:sz w:val="28"/>
          <w:szCs w:val="28"/>
        </w:rPr>
        <w:t>Marketynh</w:t>
      </w:r>
      <w:proofErr w:type="spellEnd"/>
      <w:r w:rsidRPr="00FB6087">
        <w:rPr>
          <w:sz w:val="28"/>
          <w:szCs w:val="28"/>
        </w:rPr>
        <w:t xml:space="preserve"> </w:t>
      </w:r>
      <w:proofErr w:type="spellStart"/>
      <w:r w:rsidRPr="00FB6087">
        <w:rPr>
          <w:sz w:val="28"/>
          <w:szCs w:val="28"/>
        </w:rPr>
        <w:t>vidnosyn</w:t>
      </w:r>
      <w:proofErr w:type="spellEnd"/>
      <w:r w:rsidRPr="00FB6087">
        <w:rPr>
          <w:sz w:val="28"/>
          <w:szCs w:val="28"/>
        </w:rPr>
        <w:t xml:space="preserve"> </w:t>
      </w:r>
      <w:proofErr w:type="spellStart"/>
      <w:r w:rsidRPr="00FB6087">
        <w:rPr>
          <w:sz w:val="28"/>
          <w:szCs w:val="28"/>
        </w:rPr>
        <w:t>yak</w:t>
      </w:r>
      <w:proofErr w:type="spellEnd"/>
      <w:r w:rsidRPr="00FB6087">
        <w:rPr>
          <w:sz w:val="28"/>
          <w:szCs w:val="28"/>
        </w:rPr>
        <w:t xml:space="preserve"> </w:t>
      </w:r>
      <w:proofErr w:type="spellStart"/>
      <w:r w:rsidRPr="00FB6087">
        <w:rPr>
          <w:sz w:val="28"/>
          <w:szCs w:val="28"/>
        </w:rPr>
        <w:t>suchasna</w:t>
      </w:r>
      <w:proofErr w:type="spellEnd"/>
      <w:r w:rsidRPr="00FB6087">
        <w:rPr>
          <w:sz w:val="28"/>
          <w:szCs w:val="28"/>
        </w:rPr>
        <w:t xml:space="preserve"> </w:t>
      </w:r>
      <w:proofErr w:type="spellStart"/>
      <w:r w:rsidRPr="00FB6087">
        <w:rPr>
          <w:sz w:val="28"/>
          <w:szCs w:val="28"/>
        </w:rPr>
        <w:t>kontseptsiya</w:t>
      </w:r>
      <w:proofErr w:type="spellEnd"/>
      <w:r w:rsidRPr="00FB6087">
        <w:rPr>
          <w:sz w:val="28"/>
          <w:szCs w:val="28"/>
        </w:rPr>
        <w:t xml:space="preserve"> </w:t>
      </w:r>
      <w:proofErr w:type="spellStart"/>
      <w:r w:rsidRPr="00FB6087">
        <w:rPr>
          <w:sz w:val="28"/>
          <w:szCs w:val="28"/>
        </w:rPr>
        <w:t>marketynhu</w:t>
      </w:r>
      <w:proofErr w:type="spellEnd"/>
      <w:r w:rsidRPr="00FB6087">
        <w:rPr>
          <w:sz w:val="28"/>
          <w:szCs w:val="28"/>
        </w:rPr>
        <w:t xml:space="preserve">. </w:t>
      </w:r>
      <w:proofErr w:type="spellStart"/>
      <w:r w:rsidRPr="00FB6087">
        <w:rPr>
          <w:sz w:val="28"/>
          <w:szCs w:val="28"/>
        </w:rPr>
        <w:t>Herald</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Khmelnytskyi</w:t>
      </w:r>
      <w:proofErr w:type="spellEnd"/>
      <w:r w:rsidRPr="00FB6087">
        <w:rPr>
          <w:sz w:val="28"/>
          <w:szCs w:val="28"/>
        </w:rPr>
        <w:t xml:space="preserve"> </w:t>
      </w:r>
      <w:proofErr w:type="spellStart"/>
      <w:r w:rsidRPr="00FB6087">
        <w:rPr>
          <w:sz w:val="28"/>
          <w:szCs w:val="28"/>
        </w:rPr>
        <w:t>National</w:t>
      </w:r>
      <w:proofErr w:type="spellEnd"/>
      <w:r w:rsidRPr="00FB6087">
        <w:rPr>
          <w:sz w:val="28"/>
          <w:szCs w:val="28"/>
        </w:rPr>
        <w:t xml:space="preserve"> </w:t>
      </w:r>
      <w:proofErr w:type="spellStart"/>
      <w:r w:rsidRPr="00FB6087">
        <w:rPr>
          <w:sz w:val="28"/>
          <w:szCs w:val="28"/>
        </w:rPr>
        <w:t>University</w:t>
      </w:r>
      <w:proofErr w:type="spellEnd"/>
      <w:r w:rsidRPr="00FB6087">
        <w:rPr>
          <w:sz w:val="28"/>
          <w:szCs w:val="28"/>
        </w:rPr>
        <w:t xml:space="preserve">. </w:t>
      </w:r>
      <w:proofErr w:type="spellStart"/>
      <w:r w:rsidRPr="00FB6087">
        <w:rPr>
          <w:sz w:val="28"/>
          <w:szCs w:val="28"/>
        </w:rPr>
        <w:t>Economic</w:t>
      </w:r>
      <w:proofErr w:type="spellEnd"/>
      <w:r w:rsidRPr="00FB6087">
        <w:rPr>
          <w:sz w:val="28"/>
          <w:szCs w:val="28"/>
        </w:rPr>
        <w:t xml:space="preserve"> </w:t>
      </w:r>
      <w:proofErr w:type="spellStart"/>
      <w:r w:rsidRPr="00FB6087">
        <w:rPr>
          <w:sz w:val="28"/>
          <w:szCs w:val="28"/>
        </w:rPr>
        <w:t>Sciences</w:t>
      </w:r>
      <w:proofErr w:type="spellEnd"/>
      <w:r w:rsidRPr="00FB6087">
        <w:rPr>
          <w:sz w:val="28"/>
          <w:szCs w:val="28"/>
        </w:rPr>
        <w:t>, 330(3), 274-278. URL: </w:t>
      </w:r>
      <w:hyperlink r:id="rId21" w:history="1">
        <w:r w:rsidRPr="00FB6087">
          <w:rPr>
            <w:rFonts w:eastAsiaTheme="majorEastAsia"/>
            <w:sz w:val="28"/>
            <w:szCs w:val="28"/>
          </w:rPr>
          <w:t>https://doi.org/10.31891/2307-5740-2024-330-54</w:t>
        </w:r>
      </w:hyperlink>
      <w:r w:rsidRPr="00FB6087">
        <w:rPr>
          <w:sz w:val="28"/>
          <w:szCs w:val="28"/>
        </w:rPr>
        <w:t xml:space="preserve">  </w:t>
      </w:r>
    </w:p>
    <w:p w:rsidR="00992356" w:rsidRPr="00FB6087" w:rsidRDefault="00992356" w:rsidP="00AE33D7">
      <w:pPr>
        <w:pStyle w:val="a3"/>
        <w:numPr>
          <w:ilvl w:val="0"/>
          <w:numId w:val="138"/>
        </w:numPr>
        <w:tabs>
          <w:tab w:val="left" w:pos="1134"/>
        </w:tabs>
        <w:ind w:left="0" w:firstLine="426"/>
        <w:jc w:val="both"/>
        <w:rPr>
          <w:sz w:val="28"/>
          <w:szCs w:val="28"/>
        </w:rPr>
      </w:pPr>
      <w:r w:rsidRPr="00FB6087">
        <w:rPr>
          <w:sz w:val="28"/>
          <w:szCs w:val="28"/>
        </w:rPr>
        <w:t xml:space="preserve">Болотна О. В. (2015). Маркетинг відносин як сучасна концепція маркетингу. </w:t>
      </w:r>
      <w:proofErr w:type="spellStart"/>
      <w:r w:rsidRPr="00FB6087">
        <w:rPr>
          <w:i/>
          <w:sz w:val="28"/>
          <w:szCs w:val="28"/>
        </w:rPr>
        <w:t>Traektoriâ</w:t>
      </w:r>
      <w:proofErr w:type="spellEnd"/>
      <w:r w:rsidRPr="00FB6087">
        <w:rPr>
          <w:i/>
          <w:sz w:val="28"/>
          <w:szCs w:val="28"/>
        </w:rPr>
        <w:t xml:space="preserve"> </w:t>
      </w:r>
      <w:proofErr w:type="spellStart"/>
      <w:r w:rsidRPr="00FB6087">
        <w:rPr>
          <w:i/>
          <w:sz w:val="28"/>
          <w:szCs w:val="28"/>
        </w:rPr>
        <w:t>Nauki</w:t>
      </w:r>
      <w:proofErr w:type="spellEnd"/>
      <w:r w:rsidRPr="00FB6087">
        <w:rPr>
          <w:i/>
          <w:sz w:val="28"/>
          <w:szCs w:val="28"/>
        </w:rPr>
        <w:t>.</w:t>
      </w:r>
      <w:r w:rsidRPr="00FB6087">
        <w:rPr>
          <w:sz w:val="28"/>
          <w:szCs w:val="28"/>
        </w:rPr>
        <w:t xml:space="preserve"> URL: http://pathofscience.org/index.php/ps/article/view/16/30</w:t>
      </w:r>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r w:rsidRPr="00FB6087">
        <w:rPr>
          <w:color w:val="000000"/>
          <w:sz w:val="28"/>
          <w:szCs w:val="28"/>
        </w:rPr>
        <w:t>Макарова В.В. (2020). Маркетинг відносин. Навчальний посібник. Суми: Університетська книга. 234с.</w:t>
      </w:r>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Райко</w:t>
      </w:r>
      <w:proofErr w:type="spellEnd"/>
      <w:r w:rsidRPr="00FB6087">
        <w:rPr>
          <w:color w:val="000000"/>
          <w:sz w:val="28"/>
          <w:szCs w:val="28"/>
        </w:rPr>
        <w:t xml:space="preserve">, Д. В. (2024). Маркетинг відносин. Практикум: </w:t>
      </w:r>
      <w:proofErr w:type="spellStart"/>
      <w:r w:rsidRPr="00FB6087">
        <w:rPr>
          <w:color w:val="000000"/>
          <w:sz w:val="28"/>
          <w:szCs w:val="28"/>
        </w:rPr>
        <w:t>навч</w:t>
      </w:r>
      <w:proofErr w:type="spellEnd"/>
      <w:r w:rsidRPr="00FB6087">
        <w:rPr>
          <w:color w:val="000000"/>
          <w:sz w:val="28"/>
          <w:szCs w:val="28"/>
        </w:rPr>
        <w:t xml:space="preserve">. посібник. Суми: </w:t>
      </w:r>
      <w:proofErr w:type="spellStart"/>
      <w:r w:rsidRPr="00FB6087">
        <w:rPr>
          <w:color w:val="000000"/>
          <w:sz w:val="28"/>
          <w:szCs w:val="28"/>
        </w:rPr>
        <w:t>Триторія</w:t>
      </w:r>
      <w:proofErr w:type="spellEnd"/>
      <w:r w:rsidRPr="00FB6087">
        <w:rPr>
          <w:color w:val="000000"/>
          <w:sz w:val="28"/>
          <w:szCs w:val="28"/>
        </w:rPr>
        <w:t>. 258 с</w:t>
      </w:r>
    </w:p>
    <w:p w:rsidR="00992356" w:rsidRPr="00FB6087" w:rsidRDefault="00992356" w:rsidP="00AE33D7">
      <w:pPr>
        <w:pStyle w:val="a3"/>
        <w:numPr>
          <w:ilvl w:val="0"/>
          <w:numId w:val="138"/>
        </w:numPr>
        <w:tabs>
          <w:tab w:val="left" w:pos="1134"/>
        </w:tabs>
        <w:spacing w:before="100" w:beforeAutospacing="1" w:after="100" w:afterAutospacing="1"/>
        <w:ind w:left="0" w:firstLine="426"/>
        <w:jc w:val="both"/>
        <w:rPr>
          <w:color w:val="000000"/>
          <w:sz w:val="28"/>
          <w:szCs w:val="28"/>
        </w:rPr>
      </w:pPr>
      <w:proofErr w:type="spellStart"/>
      <w:r w:rsidRPr="00FB6087">
        <w:rPr>
          <w:color w:val="000000"/>
          <w:sz w:val="28"/>
          <w:szCs w:val="28"/>
        </w:rPr>
        <w:t>Райко</w:t>
      </w:r>
      <w:proofErr w:type="spellEnd"/>
      <w:r w:rsidRPr="00FB6087">
        <w:rPr>
          <w:color w:val="000000"/>
          <w:sz w:val="28"/>
          <w:szCs w:val="28"/>
        </w:rPr>
        <w:t xml:space="preserve">, Д. В. (2024). Маркетинг відносин: підручник. Суми: </w:t>
      </w:r>
      <w:proofErr w:type="spellStart"/>
      <w:r w:rsidRPr="00FB6087">
        <w:rPr>
          <w:color w:val="000000"/>
          <w:sz w:val="28"/>
          <w:szCs w:val="28"/>
        </w:rPr>
        <w:t>Триторія</w:t>
      </w:r>
      <w:proofErr w:type="spellEnd"/>
      <w:r w:rsidRPr="00FB6087">
        <w:rPr>
          <w:color w:val="000000"/>
          <w:sz w:val="28"/>
          <w:szCs w:val="28"/>
        </w:rPr>
        <w:t xml:space="preserve">. 348 с. </w:t>
      </w:r>
      <w:hyperlink r:id="rId22" w:tgtFrame="_blank" w:history="1">
        <w:r w:rsidRPr="00FB6087">
          <w:rPr>
            <w:color w:val="000000"/>
            <w:sz w:val="28"/>
            <w:szCs w:val="28"/>
          </w:rPr>
          <w:t>repository.kpi.kharkov.ua</w:t>
        </w:r>
      </w:hyperlink>
    </w:p>
    <w:p w:rsidR="00992356" w:rsidRPr="00FB6087" w:rsidRDefault="00992356" w:rsidP="00AE33D7">
      <w:pPr>
        <w:pStyle w:val="a3"/>
        <w:numPr>
          <w:ilvl w:val="0"/>
          <w:numId w:val="138"/>
        </w:numPr>
        <w:pBdr>
          <w:top w:val="nil"/>
          <w:left w:val="nil"/>
          <w:bottom w:val="nil"/>
          <w:right w:val="nil"/>
          <w:between w:val="nil"/>
        </w:pBdr>
        <w:tabs>
          <w:tab w:val="left" w:pos="1134"/>
        </w:tabs>
        <w:ind w:left="0" w:firstLine="426"/>
        <w:jc w:val="both"/>
        <w:rPr>
          <w:sz w:val="28"/>
          <w:szCs w:val="28"/>
        </w:rPr>
      </w:pPr>
      <w:proofErr w:type="spellStart"/>
      <w:r w:rsidRPr="00FB6087">
        <w:rPr>
          <w:sz w:val="28"/>
          <w:szCs w:val="28"/>
        </w:rPr>
        <w:t>Рябокучма</w:t>
      </w:r>
      <w:proofErr w:type="spellEnd"/>
      <w:r w:rsidRPr="00FB6087">
        <w:rPr>
          <w:sz w:val="28"/>
          <w:szCs w:val="28"/>
        </w:rPr>
        <w:t xml:space="preserve">, А. (2025). Маркетинг відносин у формуванні сталих партнерських </w:t>
      </w:r>
      <w:proofErr w:type="spellStart"/>
      <w:r w:rsidRPr="00FB6087">
        <w:rPr>
          <w:sz w:val="28"/>
          <w:szCs w:val="28"/>
        </w:rPr>
        <w:t>звязків</w:t>
      </w:r>
      <w:proofErr w:type="spellEnd"/>
      <w:r w:rsidRPr="00FB6087">
        <w:rPr>
          <w:sz w:val="28"/>
          <w:szCs w:val="28"/>
        </w:rPr>
        <w:t xml:space="preserve"> агропідприємств. </w:t>
      </w:r>
      <w:r w:rsidRPr="00FB6087">
        <w:rPr>
          <w:i/>
          <w:sz w:val="28"/>
          <w:szCs w:val="28"/>
        </w:rPr>
        <w:t>Сталий розвиток економіки</w:t>
      </w:r>
      <w:r w:rsidRPr="00FB6087">
        <w:rPr>
          <w:sz w:val="28"/>
          <w:szCs w:val="28"/>
        </w:rPr>
        <w:t xml:space="preserve">, (3 (54), 356-362. URL: </w:t>
      </w:r>
      <w:hyperlink r:id="rId23" w:history="1">
        <w:r w:rsidRPr="00FB6087">
          <w:rPr>
            <w:sz w:val="28"/>
            <w:szCs w:val="28"/>
          </w:rPr>
          <w:t>https://doi.org/10.32782/2308-1988/2025-54-54</w:t>
        </w:r>
      </w:hyperlink>
    </w:p>
    <w:p w:rsidR="00EA2971" w:rsidRPr="00FB6087" w:rsidRDefault="00EA2971" w:rsidP="00AE33D7">
      <w:pPr>
        <w:pStyle w:val="a3"/>
        <w:numPr>
          <w:ilvl w:val="0"/>
          <w:numId w:val="138"/>
        </w:numPr>
        <w:tabs>
          <w:tab w:val="left" w:pos="1134"/>
        </w:tabs>
        <w:ind w:left="0" w:firstLine="426"/>
        <w:jc w:val="both"/>
        <w:rPr>
          <w:sz w:val="28"/>
          <w:szCs w:val="28"/>
        </w:rPr>
      </w:pPr>
      <w:r w:rsidRPr="00FB6087">
        <w:rPr>
          <w:sz w:val="28"/>
          <w:szCs w:val="28"/>
        </w:rPr>
        <w:t xml:space="preserve">Науковий журнал «Маркетинг в Україні» URL: </w:t>
      </w:r>
      <w:hyperlink r:id="rId24" w:history="1">
        <w:r w:rsidRPr="00FB6087">
          <w:rPr>
            <w:rStyle w:val="a5"/>
            <w:sz w:val="28"/>
            <w:szCs w:val="28"/>
          </w:rPr>
          <w:t>https://uam.in.ua/common/zhurnal-marketyng-v-ukrayini/</w:t>
        </w:r>
      </w:hyperlink>
    </w:p>
    <w:p w:rsidR="00EA2971" w:rsidRPr="00FB6087" w:rsidRDefault="00EA2971" w:rsidP="00AE33D7">
      <w:pPr>
        <w:pStyle w:val="a3"/>
        <w:numPr>
          <w:ilvl w:val="0"/>
          <w:numId w:val="138"/>
        </w:numPr>
        <w:tabs>
          <w:tab w:val="left" w:pos="1134"/>
        </w:tabs>
        <w:ind w:left="0" w:firstLine="426"/>
        <w:jc w:val="both"/>
        <w:rPr>
          <w:sz w:val="28"/>
          <w:szCs w:val="28"/>
        </w:rPr>
      </w:pPr>
      <w:r w:rsidRPr="00FB6087">
        <w:rPr>
          <w:sz w:val="28"/>
          <w:szCs w:val="28"/>
        </w:rPr>
        <w:t xml:space="preserve">Науковий журнал «Маркетинг і цифрові технології» URL: </w:t>
      </w:r>
      <w:hyperlink r:id="rId25" w:history="1">
        <w:r w:rsidRPr="00FB6087">
          <w:rPr>
            <w:rStyle w:val="a5"/>
            <w:sz w:val="28"/>
            <w:szCs w:val="28"/>
          </w:rPr>
          <w:t>https://mdt-opu.com.ua/index.php/mdt</w:t>
        </w:r>
      </w:hyperlink>
      <w:r w:rsidRPr="00FB6087">
        <w:rPr>
          <w:sz w:val="28"/>
          <w:szCs w:val="28"/>
        </w:rPr>
        <w:t xml:space="preserve"> </w:t>
      </w:r>
    </w:p>
    <w:p w:rsidR="00EA2971" w:rsidRPr="00FB6087" w:rsidRDefault="00EA2971" w:rsidP="00AE33D7">
      <w:pPr>
        <w:pStyle w:val="a3"/>
        <w:numPr>
          <w:ilvl w:val="0"/>
          <w:numId w:val="138"/>
        </w:numPr>
        <w:tabs>
          <w:tab w:val="left" w:pos="1134"/>
        </w:tabs>
        <w:ind w:left="0" w:firstLine="426"/>
        <w:jc w:val="both"/>
        <w:rPr>
          <w:sz w:val="28"/>
          <w:szCs w:val="28"/>
        </w:rPr>
      </w:pPr>
      <w:r w:rsidRPr="00FB6087">
        <w:rPr>
          <w:sz w:val="28"/>
          <w:szCs w:val="28"/>
        </w:rPr>
        <w:t>Науковий журнал «</w:t>
      </w:r>
      <w:proofErr w:type="spellStart"/>
      <w:r w:rsidRPr="00FB6087">
        <w:rPr>
          <w:sz w:val="28"/>
          <w:szCs w:val="28"/>
        </w:rPr>
        <w:t>Marketing</w:t>
      </w:r>
      <w:proofErr w:type="spellEnd"/>
      <w:r w:rsidRPr="00FB6087">
        <w:rPr>
          <w:sz w:val="28"/>
          <w:szCs w:val="28"/>
        </w:rPr>
        <w:t xml:space="preserve"> </w:t>
      </w:r>
      <w:proofErr w:type="spellStart"/>
      <w:r w:rsidRPr="00FB6087">
        <w:rPr>
          <w:sz w:val="28"/>
          <w:szCs w:val="28"/>
        </w:rPr>
        <w:t>and</w:t>
      </w:r>
      <w:proofErr w:type="spellEnd"/>
      <w:r w:rsidRPr="00FB6087">
        <w:rPr>
          <w:sz w:val="28"/>
          <w:szCs w:val="28"/>
        </w:rPr>
        <w:t xml:space="preserve"> </w:t>
      </w:r>
      <w:proofErr w:type="spellStart"/>
      <w:r w:rsidRPr="00FB6087">
        <w:rPr>
          <w:sz w:val="28"/>
          <w:szCs w:val="28"/>
        </w:rPr>
        <w:t>Management</w:t>
      </w:r>
      <w:proofErr w:type="spellEnd"/>
      <w:r w:rsidRPr="00FB6087">
        <w:rPr>
          <w:sz w:val="28"/>
          <w:szCs w:val="28"/>
        </w:rPr>
        <w:t xml:space="preserve"> </w:t>
      </w:r>
      <w:proofErr w:type="spellStart"/>
      <w:r w:rsidRPr="00FB6087">
        <w:rPr>
          <w:sz w:val="28"/>
          <w:szCs w:val="28"/>
        </w:rPr>
        <w:t>of</w:t>
      </w:r>
      <w:proofErr w:type="spellEnd"/>
      <w:r w:rsidRPr="00FB6087">
        <w:rPr>
          <w:sz w:val="28"/>
          <w:szCs w:val="28"/>
        </w:rPr>
        <w:t xml:space="preserve"> </w:t>
      </w:r>
      <w:proofErr w:type="spellStart"/>
      <w:r w:rsidRPr="00FB6087">
        <w:rPr>
          <w:sz w:val="28"/>
          <w:szCs w:val="28"/>
        </w:rPr>
        <w:t>Innovations</w:t>
      </w:r>
      <w:proofErr w:type="spellEnd"/>
      <w:r w:rsidRPr="00FB6087">
        <w:rPr>
          <w:sz w:val="28"/>
          <w:szCs w:val="28"/>
        </w:rPr>
        <w:t xml:space="preserve">» URL: </w:t>
      </w:r>
      <w:hyperlink r:id="rId26" w:history="1">
        <w:r w:rsidRPr="00FB6087">
          <w:rPr>
            <w:rStyle w:val="a5"/>
            <w:sz w:val="28"/>
            <w:szCs w:val="28"/>
          </w:rPr>
          <w:t>https://mmi.sumdu.edu.ua/ua/uammi/</w:t>
        </w:r>
      </w:hyperlink>
      <w:r w:rsidRPr="00FB6087">
        <w:rPr>
          <w:sz w:val="28"/>
          <w:szCs w:val="28"/>
        </w:rPr>
        <w:t xml:space="preserve"> </w:t>
      </w:r>
      <w:bookmarkStart w:id="143" w:name="_heading=h.3dy6vkm" w:colFirst="0" w:colLast="0"/>
      <w:bookmarkEnd w:id="143"/>
    </w:p>
    <w:p w:rsidR="00EA2971" w:rsidRPr="00FB6087" w:rsidRDefault="00EA2971" w:rsidP="00AE33D7">
      <w:pPr>
        <w:pStyle w:val="a3"/>
        <w:numPr>
          <w:ilvl w:val="0"/>
          <w:numId w:val="138"/>
        </w:numPr>
        <w:tabs>
          <w:tab w:val="left" w:pos="1134"/>
        </w:tabs>
        <w:ind w:left="0" w:firstLine="426"/>
        <w:jc w:val="both"/>
        <w:rPr>
          <w:sz w:val="28"/>
          <w:szCs w:val="28"/>
        </w:rPr>
      </w:pPr>
      <w:r w:rsidRPr="00FB6087">
        <w:rPr>
          <w:sz w:val="28"/>
          <w:szCs w:val="28"/>
        </w:rPr>
        <w:t xml:space="preserve">Офіційний сайт Української Асоціації Маркетингу (УАМ) </w:t>
      </w:r>
      <w:hyperlink r:id="rId27" w:history="1">
        <w:r w:rsidRPr="00FB6087">
          <w:rPr>
            <w:rStyle w:val="a5"/>
            <w:sz w:val="28"/>
            <w:szCs w:val="28"/>
          </w:rPr>
          <w:t>URL:https://uam.in.ua/rus/projects/marketing-in-ua/arhive.php</w:t>
        </w:r>
      </w:hyperlink>
    </w:p>
    <w:p w:rsidR="00EA2971" w:rsidRPr="00FB6087" w:rsidRDefault="00EA2971" w:rsidP="00AE33D7">
      <w:pPr>
        <w:pStyle w:val="a3"/>
        <w:numPr>
          <w:ilvl w:val="0"/>
          <w:numId w:val="138"/>
        </w:numPr>
        <w:pBdr>
          <w:top w:val="nil"/>
          <w:left w:val="nil"/>
          <w:bottom w:val="nil"/>
          <w:right w:val="nil"/>
          <w:between w:val="nil"/>
        </w:pBdr>
        <w:tabs>
          <w:tab w:val="left" w:pos="1134"/>
        </w:tabs>
        <w:ind w:left="0" w:firstLine="426"/>
        <w:jc w:val="both"/>
        <w:rPr>
          <w:sz w:val="28"/>
          <w:szCs w:val="28"/>
        </w:rPr>
      </w:pPr>
      <w:r w:rsidRPr="00FB6087">
        <w:rPr>
          <w:sz w:val="28"/>
          <w:szCs w:val="28"/>
        </w:rPr>
        <w:t xml:space="preserve">Офіційний сайт Національної бібліотеки ім. Вернадського. URL: </w:t>
      </w:r>
      <w:hyperlink r:id="rId28" w:history="1">
        <w:r w:rsidRPr="00FB6087">
          <w:rPr>
            <w:rStyle w:val="a5"/>
            <w:sz w:val="28"/>
            <w:szCs w:val="28"/>
          </w:rPr>
          <w:t>http://www.nbuv.gov.ua/</w:t>
        </w:r>
      </w:hyperlink>
    </w:p>
    <w:sectPr w:rsidR="00EA2971" w:rsidRPr="00FB6087" w:rsidSect="00DF3D22">
      <w:headerReference w:type="even" r:id="rId29"/>
      <w:headerReference w:type="default" r:id="rId30"/>
      <w:footerReference w:type="even" r:id="rId31"/>
      <w:footerReference w:type="default" r:id="rId32"/>
      <w:headerReference w:type="first" r:id="rId33"/>
      <w:footerReference w:type="first" r:id="rId34"/>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2ADB" w:rsidRDefault="00C82ADB" w:rsidP="000458CF">
      <w:pPr>
        <w:spacing w:after="0" w:line="240" w:lineRule="auto"/>
      </w:pPr>
      <w:r>
        <w:separator/>
      </w:r>
    </w:p>
  </w:endnote>
  <w:endnote w:type="continuationSeparator" w:id="0">
    <w:p w:rsidR="00C82ADB" w:rsidRDefault="00C82ADB" w:rsidP="00045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 New Roman Полужирный">
    <w:panose1 w:val="02020803070505020304"/>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3D22" w:rsidRDefault="00DF3D22">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5025417"/>
      <w:docPartObj>
        <w:docPartGallery w:val="Page Numbers (Bottom of Page)"/>
        <w:docPartUnique/>
      </w:docPartObj>
    </w:sdtPr>
    <w:sdtEndPr/>
    <w:sdtContent>
      <w:p w:rsidR="000458CF" w:rsidRDefault="000458CF">
        <w:pPr>
          <w:pStyle w:val="ad"/>
          <w:jc w:val="center"/>
        </w:pPr>
        <w:r>
          <w:fldChar w:fldCharType="begin"/>
        </w:r>
        <w:r>
          <w:instrText>PAGE   \* MERGEFORMAT</w:instrText>
        </w:r>
        <w:r>
          <w:fldChar w:fldCharType="separate"/>
        </w:r>
        <w:r w:rsidR="0041389D">
          <w:rPr>
            <w:noProof/>
          </w:rPr>
          <w:t>3</w:t>
        </w:r>
        <w:r>
          <w:fldChar w:fldCharType="end"/>
        </w:r>
      </w:p>
    </w:sdtContent>
  </w:sdt>
  <w:p w:rsidR="000458CF" w:rsidRDefault="000458CF">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3D22" w:rsidRDefault="00DF3D22">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2ADB" w:rsidRDefault="00C82ADB" w:rsidP="000458CF">
      <w:pPr>
        <w:spacing w:after="0" w:line="240" w:lineRule="auto"/>
      </w:pPr>
      <w:r>
        <w:separator/>
      </w:r>
    </w:p>
  </w:footnote>
  <w:footnote w:type="continuationSeparator" w:id="0">
    <w:p w:rsidR="00C82ADB" w:rsidRDefault="00C82ADB" w:rsidP="000458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3D22" w:rsidRDefault="00DF3D22">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3D22" w:rsidRDefault="00DF3D22">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3D22" w:rsidRDefault="00DF3D2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E7234"/>
    <w:multiLevelType w:val="multilevel"/>
    <w:tmpl w:val="11484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6334E"/>
    <w:multiLevelType w:val="hybridMultilevel"/>
    <w:tmpl w:val="FDA8B9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725F"/>
    <w:multiLevelType w:val="multilevel"/>
    <w:tmpl w:val="F57C1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C052B0"/>
    <w:multiLevelType w:val="multilevel"/>
    <w:tmpl w:val="DC5EA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474F13"/>
    <w:multiLevelType w:val="multilevel"/>
    <w:tmpl w:val="C1A8D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E973E8"/>
    <w:multiLevelType w:val="multilevel"/>
    <w:tmpl w:val="96223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382667"/>
    <w:multiLevelType w:val="multilevel"/>
    <w:tmpl w:val="ED00B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08599E"/>
    <w:multiLevelType w:val="multilevel"/>
    <w:tmpl w:val="9A0AF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BF0260F"/>
    <w:multiLevelType w:val="multilevel"/>
    <w:tmpl w:val="74A69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123CCE"/>
    <w:multiLevelType w:val="multilevel"/>
    <w:tmpl w:val="BF966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D2E4247"/>
    <w:multiLevelType w:val="multilevel"/>
    <w:tmpl w:val="AB4E7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E614EB4"/>
    <w:multiLevelType w:val="hybridMultilevel"/>
    <w:tmpl w:val="2C38C4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0F335A68"/>
    <w:multiLevelType w:val="multilevel"/>
    <w:tmpl w:val="148A5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7D4EC5"/>
    <w:multiLevelType w:val="multilevel"/>
    <w:tmpl w:val="592C7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F7D67F6"/>
    <w:multiLevelType w:val="multilevel"/>
    <w:tmpl w:val="287A3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985B3B"/>
    <w:multiLevelType w:val="multilevel"/>
    <w:tmpl w:val="43962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F9875F6"/>
    <w:multiLevelType w:val="multilevel"/>
    <w:tmpl w:val="7812E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02914E3"/>
    <w:multiLevelType w:val="multilevel"/>
    <w:tmpl w:val="10B0A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0540995"/>
    <w:multiLevelType w:val="multilevel"/>
    <w:tmpl w:val="B6D49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125759C"/>
    <w:multiLevelType w:val="multilevel"/>
    <w:tmpl w:val="58983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1441A14"/>
    <w:multiLevelType w:val="multilevel"/>
    <w:tmpl w:val="62A00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28A6865"/>
    <w:multiLevelType w:val="multilevel"/>
    <w:tmpl w:val="4EA46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2E6247E"/>
    <w:multiLevelType w:val="multilevel"/>
    <w:tmpl w:val="51A0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3CB79DA"/>
    <w:multiLevelType w:val="multilevel"/>
    <w:tmpl w:val="D67CF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3DF12E0"/>
    <w:multiLevelType w:val="multilevel"/>
    <w:tmpl w:val="B72E0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45D76E7"/>
    <w:multiLevelType w:val="multilevel"/>
    <w:tmpl w:val="BDD41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47F0F67"/>
    <w:multiLevelType w:val="multilevel"/>
    <w:tmpl w:val="33803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50D5B19"/>
    <w:multiLevelType w:val="multilevel"/>
    <w:tmpl w:val="21C01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58C4717"/>
    <w:multiLevelType w:val="multilevel"/>
    <w:tmpl w:val="EBB41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60F626C"/>
    <w:multiLevelType w:val="hybridMultilevel"/>
    <w:tmpl w:val="3AC641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16A27561"/>
    <w:multiLevelType w:val="multilevel"/>
    <w:tmpl w:val="C39C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76E0EBB"/>
    <w:multiLevelType w:val="multilevel"/>
    <w:tmpl w:val="A59CB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81C26DB"/>
    <w:multiLevelType w:val="multilevel"/>
    <w:tmpl w:val="B72EFA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85B005F"/>
    <w:multiLevelType w:val="hybridMultilevel"/>
    <w:tmpl w:val="CFC8B3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18D00DCC"/>
    <w:multiLevelType w:val="multilevel"/>
    <w:tmpl w:val="E68AF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9F03E08"/>
    <w:multiLevelType w:val="multilevel"/>
    <w:tmpl w:val="D1FA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2A7D2A"/>
    <w:multiLevelType w:val="multilevel"/>
    <w:tmpl w:val="129C6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AC10A45"/>
    <w:multiLevelType w:val="hybridMultilevel"/>
    <w:tmpl w:val="344824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1AE9214D"/>
    <w:multiLevelType w:val="hybridMultilevel"/>
    <w:tmpl w:val="610463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1B914CBA"/>
    <w:multiLevelType w:val="multilevel"/>
    <w:tmpl w:val="6CA20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BC32BF8"/>
    <w:multiLevelType w:val="multilevel"/>
    <w:tmpl w:val="E9E22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C3C6AC0"/>
    <w:multiLevelType w:val="multilevel"/>
    <w:tmpl w:val="06AA1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D282B91"/>
    <w:multiLevelType w:val="multilevel"/>
    <w:tmpl w:val="0442C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D724AF2"/>
    <w:multiLevelType w:val="multilevel"/>
    <w:tmpl w:val="E04EC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FA00498"/>
    <w:multiLevelType w:val="multilevel"/>
    <w:tmpl w:val="CB529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03C642F"/>
    <w:multiLevelType w:val="multilevel"/>
    <w:tmpl w:val="5ADC1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224D1EF5"/>
    <w:multiLevelType w:val="multilevel"/>
    <w:tmpl w:val="B6D6B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2F67B5F"/>
    <w:multiLevelType w:val="multilevel"/>
    <w:tmpl w:val="8E028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247A1276"/>
    <w:multiLevelType w:val="multilevel"/>
    <w:tmpl w:val="E8D26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5BB3F7E"/>
    <w:multiLevelType w:val="multilevel"/>
    <w:tmpl w:val="F3209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63B56C2"/>
    <w:multiLevelType w:val="multilevel"/>
    <w:tmpl w:val="10B65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6471CC9"/>
    <w:multiLevelType w:val="multilevel"/>
    <w:tmpl w:val="E0607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6972A97"/>
    <w:multiLevelType w:val="multilevel"/>
    <w:tmpl w:val="15DE6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27510B9A"/>
    <w:multiLevelType w:val="multilevel"/>
    <w:tmpl w:val="8D64B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7C01E87"/>
    <w:multiLevelType w:val="multilevel"/>
    <w:tmpl w:val="97008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85328E0"/>
    <w:multiLevelType w:val="multilevel"/>
    <w:tmpl w:val="9D4C1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94A475E"/>
    <w:multiLevelType w:val="multilevel"/>
    <w:tmpl w:val="62C0B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A720FE7"/>
    <w:multiLevelType w:val="multilevel"/>
    <w:tmpl w:val="AD029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B382B72"/>
    <w:multiLevelType w:val="multilevel"/>
    <w:tmpl w:val="D02A8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E720F71"/>
    <w:multiLevelType w:val="multilevel"/>
    <w:tmpl w:val="3AA08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05E4A56"/>
    <w:multiLevelType w:val="multilevel"/>
    <w:tmpl w:val="F03CF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31A24062"/>
    <w:multiLevelType w:val="multilevel"/>
    <w:tmpl w:val="496C3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33AB71A9"/>
    <w:multiLevelType w:val="multilevel"/>
    <w:tmpl w:val="6BD8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34F97835"/>
    <w:multiLevelType w:val="multilevel"/>
    <w:tmpl w:val="B6D0C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60B75EE"/>
    <w:multiLevelType w:val="multilevel"/>
    <w:tmpl w:val="E8E888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36895EB1"/>
    <w:multiLevelType w:val="multilevel"/>
    <w:tmpl w:val="F77E54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37B970ED"/>
    <w:multiLevelType w:val="multilevel"/>
    <w:tmpl w:val="FFDE8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3981428F"/>
    <w:multiLevelType w:val="multilevel"/>
    <w:tmpl w:val="746E0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3A1F03F9"/>
    <w:multiLevelType w:val="multilevel"/>
    <w:tmpl w:val="477266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A325A97"/>
    <w:multiLevelType w:val="multilevel"/>
    <w:tmpl w:val="1CB47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A672E6F"/>
    <w:multiLevelType w:val="multilevel"/>
    <w:tmpl w:val="15688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3B0B4A30"/>
    <w:multiLevelType w:val="multilevel"/>
    <w:tmpl w:val="C5D2A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3B9C1768"/>
    <w:multiLevelType w:val="multilevel"/>
    <w:tmpl w:val="5CE08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3C942C03"/>
    <w:multiLevelType w:val="multilevel"/>
    <w:tmpl w:val="6DE09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3DDA16B4"/>
    <w:multiLevelType w:val="hybridMultilevel"/>
    <w:tmpl w:val="A4049B9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15:restartNumberingAfterBreak="0">
    <w:nsid w:val="3EE93AD6"/>
    <w:multiLevelType w:val="hybridMultilevel"/>
    <w:tmpl w:val="DC900F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15:restartNumberingAfterBreak="0">
    <w:nsid w:val="417F595E"/>
    <w:multiLevelType w:val="multilevel"/>
    <w:tmpl w:val="8A8CB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41D66269"/>
    <w:multiLevelType w:val="multilevel"/>
    <w:tmpl w:val="5FA23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42556FA3"/>
    <w:multiLevelType w:val="multilevel"/>
    <w:tmpl w:val="1E922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42FC7435"/>
    <w:multiLevelType w:val="multilevel"/>
    <w:tmpl w:val="AF640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439610B3"/>
    <w:multiLevelType w:val="multilevel"/>
    <w:tmpl w:val="B5622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463074AB"/>
    <w:multiLevelType w:val="multilevel"/>
    <w:tmpl w:val="3B5C9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470F4C88"/>
    <w:multiLevelType w:val="multilevel"/>
    <w:tmpl w:val="82A6A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482D312A"/>
    <w:multiLevelType w:val="multilevel"/>
    <w:tmpl w:val="AA446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4A654C02"/>
    <w:multiLevelType w:val="hybridMultilevel"/>
    <w:tmpl w:val="85BE64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5" w15:restartNumberingAfterBreak="0">
    <w:nsid w:val="4A991271"/>
    <w:multiLevelType w:val="hybridMultilevel"/>
    <w:tmpl w:val="62827F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15:restartNumberingAfterBreak="0">
    <w:nsid w:val="4AF843C1"/>
    <w:multiLevelType w:val="multilevel"/>
    <w:tmpl w:val="0B308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4DA31DC1"/>
    <w:multiLevelType w:val="multilevel"/>
    <w:tmpl w:val="58ECB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4DBA1625"/>
    <w:multiLevelType w:val="multilevel"/>
    <w:tmpl w:val="9AB6E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4F4E3504"/>
    <w:multiLevelType w:val="multilevel"/>
    <w:tmpl w:val="38185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FB17D3A"/>
    <w:multiLevelType w:val="multilevel"/>
    <w:tmpl w:val="DD6E4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51880B15"/>
    <w:multiLevelType w:val="multilevel"/>
    <w:tmpl w:val="BB38D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518D6712"/>
    <w:multiLevelType w:val="multilevel"/>
    <w:tmpl w:val="E050F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560710D4"/>
    <w:multiLevelType w:val="multilevel"/>
    <w:tmpl w:val="97D8A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566D4ECA"/>
    <w:multiLevelType w:val="multilevel"/>
    <w:tmpl w:val="D4625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56B655A2"/>
    <w:multiLevelType w:val="multilevel"/>
    <w:tmpl w:val="CF86C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5773274C"/>
    <w:multiLevelType w:val="multilevel"/>
    <w:tmpl w:val="9EDCE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57911E7D"/>
    <w:multiLevelType w:val="multilevel"/>
    <w:tmpl w:val="B5AC1A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C68444A"/>
    <w:multiLevelType w:val="multilevel"/>
    <w:tmpl w:val="32241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5C821F30"/>
    <w:multiLevelType w:val="multilevel"/>
    <w:tmpl w:val="5F8C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5DCB78AA"/>
    <w:multiLevelType w:val="multilevel"/>
    <w:tmpl w:val="C78E1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5E5068D8"/>
    <w:multiLevelType w:val="multilevel"/>
    <w:tmpl w:val="E5F0D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5ED71F05"/>
    <w:multiLevelType w:val="hybridMultilevel"/>
    <w:tmpl w:val="8018B8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3" w15:restartNumberingAfterBreak="0">
    <w:nsid w:val="5F493897"/>
    <w:multiLevelType w:val="multilevel"/>
    <w:tmpl w:val="632C2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5F702713"/>
    <w:multiLevelType w:val="multilevel"/>
    <w:tmpl w:val="58FC1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60805E42"/>
    <w:multiLevelType w:val="multilevel"/>
    <w:tmpl w:val="BB184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627158C9"/>
    <w:multiLevelType w:val="multilevel"/>
    <w:tmpl w:val="BE7E8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62E36C1A"/>
    <w:multiLevelType w:val="multilevel"/>
    <w:tmpl w:val="DAF8D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639C12DF"/>
    <w:multiLevelType w:val="multilevel"/>
    <w:tmpl w:val="68A05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63C536C9"/>
    <w:multiLevelType w:val="multilevel"/>
    <w:tmpl w:val="F30A71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63F04028"/>
    <w:multiLevelType w:val="multilevel"/>
    <w:tmpl w:val="01463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64D16C18"/>
    <w:multiLevelType w:val="multilevel"/>
    <w:tmpl w:val="56A67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65D01B2E"/>
    <w:multiLevelType w:val="multilevel"/>
    <w:tmpl w:val="CD1C5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668540BE"/>
    <w:multiLevelType w:val="multilevel"/>
    <w:tmpl w:val="D1182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66CE29E7"/>
    <w:multiLevelType w:val="multilevel"/>
    <w:tmpl w:val="6CBA8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686C4B47"/>
    <w:multiLevelType w:val="multilevel"/>
    <w:tmpl w:val="2F006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696A52AE"/>
    <w:multiLevelType w:val="multilevel"/>
    <w:tmpl w:val="479A74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6B544BC6"/>
    <w:multiLevelType w:val="multilevel"/>
    <w:tmpl w:val="7A0A6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6BF44269"/>
    <w:multiLevelType w:val="multilevel"/>
    <w:tmpl w:val="11822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6BFC6286"/>
    <w:multiLevelType w:val="multilevel"/>
    <w:tmpl w:val="F10AC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6D191AD4"/>
    <w:multiLevelType w:val="multilevel"/>
    <w:tmpl w:val="DFDC7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6E2F5E26"/>
    <w:multiLevelType w:val="multilevel"/>
    <w:tmpl w:val="2E7A8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70D30D3D"/>
    <w:multiLevelType w:val="multilevel"/>
    <w:tmpl w:val="2FC63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716F0C72"/>
    <w:multiLevelType w:val="multilevel"/>
    <w:tmpl w:val="20E2E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71E4045A"/>
    <w:multiLevelType w:val="multilevel"/>
    <w:tmpl w:val="64E65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7247516D"/>
    <w:multiLevelType w:val="multilevel"/>
    <w:tmpl w:val="36641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72BA225D"/>
    <w:multiLevelType w:val="multilevel"/>
    <w:tmpl w:val="235A9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74CF69E6"/>
    <w:multiLevelType w:val="multilevel"/>
    <w:tmpl w:val="FA7E3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76031512"/>
    <w:multiLevelType w:val="multilevel"/>
    <w:tmpl w:val="2E40A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65B5549"/>
    <w:multiLevelType w:val="multilevel"/>
    <w:tmpl w:val="25520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76D058A5"/>
    <w:multiLevelType w:val="multilevel"/>
    <w:tmpl w:val="06E01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795341EC"/>
    <w:multiLevelType w:val="multilevel"/>
    <w:tmpl w:val="8C18E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79D2356E"/>
    <w:multiLevelType w:val="multilevel"/>
    <w:tmpl w:val="D1344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79F56FB7"/>
    <w:multiLevelType w:val="hybridMultilevel"/>
    <w:tmpl w:val="061A4B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4" w15:restartNumberingAfterBreak="0">
    <w:nsid w:val="7B7D3FFC"/>
    <w:multiLevelType w:val="multilevel"/>
    <w:tmpl w:val="EC9A8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7C3260E9"/>
    <w:multiLevelType w:val="multilevel"/>
    <w:tmpl w:val="50507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7CCD24EC"/>
    <w:multiLevelType w:val="hybridMultilevel"/>
    <w:tmpl w:val="2FC621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7" w15:restartNumberingAfterBreak="0">
    <w:nsid w:val="7D54447D"/>
    <w:multiLevelType w:val="hybridMultilevel"/>
    <w:tmpl w:val="3F6C7A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8" w15:restartNumberingAfterBreak="0">
    <w:nsid w:val="7D614520"/>
    <w:multiLevelType w:val="hybridMultilevel"/>
    <w:tmpl w:val="57420D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37"/>
  </w:num>
  <w:num w:numId="2">
    <w:abstractNumId w:val="11"/>
  </w:num>
  <w:num w:numId="3">
    <w:abstractNumId w:val="38"/>
  </w:num>
  <w:num w:numId="4">
    <w:abstractNumId w:val="1"/>
  </w:num>
  <w:num w:numId="5">
    <w:abstractNumId w:val="136"/>
  </w:num>
  <w:num w:numId="6">
    <w:abstractNumId w:val="29"/>
  </w:num>
  <w:num w:numId="7">
    <w:abstractNumId w:val="37"/>
  </w:num>
  <w:num w:numId="8">
    <w:abstractNumId w:val="85"/>
  </w:num>
  <w:num w:numId="9">
    <w:abstractNumId w:val="109"/>
  </w:num>
  <w:num w:numId="10">
    <w:abstractNumId w:val="12"/>
  </w:num>
  <w:num w:numId="11">
    <w:abstractNumId w:val="23"/>
  </w:num>
  <w:num w:numId="12">
    <w:abstractNumId w:val="9"/>
  </w:num>
  <w:num w:numId="13">
    <w:abstractNumId w:val="128"/>
  </w:num>
  <w:num w:numId="14">
    <w:abstractNumId w:val="36"/>
  </w:num>
  <w:num w:numId="15">
    <w:abstractNumId w:val="97"/>
  </w:num>
  <w:num w:numId="16">
    <w:abstractNumId w:val="110"/>
  </w:num>
  <w:num w:numId="17">
    <w:abstractNumId w:val="115"/>
  </w:num>
  <w:num w:numId="18">
    <w:abstractNumId w:val="122"/>
  </w:num>
  <w:num w:numId="19">
    <w:abstractNumId w:val="56"/>
  </w:num>
  <w:num w:numId="20">
    <w:abstractNumId w:val="52"/>
  </w:num>
  <w:num w:numId="21">
    <w:abstractNumId w:val="101"/>
  </w:num>
  <w:num w:numId="22">
    <w:abstractNumId w:val="35"/>
  </w:num>
  <w:num w:numId="23">
    <w:abstractNumId w:val="138"/>
  </w:num>
  <w:num w:numId="24">
    <w:abstractNumId w:val="25"/>
  </w:num>
  <w:num w:numId="25">
    <w:abstractNumId w:val="111"/>
  </w:num>
  <w:num w:numId="26">
    <w:abstractNumId w:val="127"/>
  </w:num>
  <w:num w:numId="27">
    <w:abstractNumId w:val="129"/>
  </w:num>
  <w:num w:numId="28">
    <w:abstractNumId w:val="17"/>
  </w:num>
  <w:num w:numId="29">
    <w:abstractNumId w:val="93"/>
  </w:num>
  <w:num w:numId="30">
    <w:abstractNumId w:val="107"/>
  </w:num>
  <w:num w:numId="31">
    <w:abstractNumId w:val="53"/>
  </w:num>
  <w:num w:numId="32">
    <w:abstractNumId w:val="100"/>
  </w:num>
  <w:num w:numId="33">
    <w:abstractNumId w:val="10"/>
  </w:num>
  <w:num w:numId="34">
    <w:abstractNumId w:val="74"/>
  </w:num>
  <w:num w:numId="35">
    <w:abstractNumId w:val="83"/>
  </w:num>
  <w:num w:numId="36">
    <w:abstractNumId w:val="78"/>
  </w:num>
  <w:num w:numId="37">
    <w:abstractNumId w:val="123"/>
  </w:num>
  <w:num w:numId="38">
    <w:abstractNumId w:val="0"/>
  </w:num>
  <w:num w:numId="39">
    <w:abstractNumId w:val="119"/>
  </w:num>
  <w:num w:numId="40">
    <w:abstractNumId w:val="50"/>
  </w:num>
  <w:num w:numId="41">
    <w:abstractNumId w:val="21"/>
  </w:num>
  <w:num w:numId="42">
    <w:abstractNumId w:val="59"/>
  </w:num>
  <w:num w:numId="43">
    <w:abstractNumId w:val="124"/>
  </w:num>
  <w:num w:numId="44">
    <w:abstractNumId w:val="20"/>
  </w:num>
  <w:num w:numId="45">
    <w:abstractNumId w:val="89"/>
  </w:num>
  <w:num w:numId="46">
    <w:abstractNumId w:val="130"/>
  </w:num>
  <w:num w:numId="47">
    <w:abstractNumId w:val="31"/>
  </w:num>
  <w:num w:numId="48">
    <w:abstractNumId w:val="132"/>
  </w:num>
  <w:num w:numId="49">
    <w:abstractNumId w:val="90"/>
  </w:num>
  <w:num w:numId="50">
    <w:abstractNumId w:val="44"/>
  </w:num>
  <w:num w:numId="51">
    <w:abstractNumId w:val="88"/>
  </w:num>
  <w:num w:numId="52">
    <w:abstractNumId w:val="68"/>
  </w:num>
  <w:num w:numId="53">
    <w:abstractNumId w:val="126"/>
  </w:num>
  <w:num w:numId="54">
    <w:abstractNumId w:val="62"/>
  </w:num>
  <w:num w:numId="55">
    <w:abstractNumId w:val="26"/>
  </w:num>
  <w:num w:numId="56">
    <w:abstractNumId w:val="19"/>
  </w:num>
  <w:num w:numId="57">
    <w:abstractNumId w:val="81"/>
  </w:num>
  <w:num w:numId="58">
    <w:abstractNumId w:val="77"/>
  </w:num>
  <w:num w:numId="59">
    <w:abstractNumId w:val="86"/>
  </w:num>
  <w:num w:numId="60">
    <w:abstractNumId w:val="120"/>
  </w:num>
  <w:num w:numId="61">
    <w:abstractNumId w:val="4"/>
  </w:num>
  <w:num w:numId="62">
    <w:abstractNumId w:val="72"/>
  </w:num>
  <w:num w:numId="63">
    <w:abstractNumId w:val="67"/>
  </w:num>
  <w:num w:numId="64">
    <w:abstractNumId w:val="94"/>
  </w:num>
  <w:num w:numId="65">
    <w:abstractNumId w:val="47"/>
  </w:num>
  <w:num w:numId="66">
    <w:abstractNumId w:val="13"/>
  </w:num>
  <w:num w:numId="67">
    <w:abstractNumId w:val="63"/>
  </w:num>
  <w:num w:numId="68">
    <w:abstractNumId w:val="57"/>
  </w:num>
  <w:num w:numId="69">
    <w:abstractNumId w:val="22"/>
  </w:num>
  <w:num w:numId="70">
    <w:abstractNumId w:val="106"/>
  </w:num>
  <w:num w:numId="71">
    <w:abstractNumId w:val="6"/>
  </w:num>
  <w:num w:numId="72">
    <w:abstractNumId w:val="15"/>
  </w:num>
  <w:num w:numId="73">
    <w:abstractNumId w:val="34"/>
  </w:num>
  <w:num w:numId="74">
    <w:abstractNumId w:val="54"/>
  </w:num>
  <w:num w:numId="75">
    <w:abstractNumId w:val="71"/>
  </w:num>
  <w:num w:numId="76">
    <w:abstractNumId w:val="66"/>
  </w:num>
  <w:num w:numId="77">
    <w:abstractNumId w:val="5"/>
  </w:num>
  <w:num w:numId="78">
    <w:abstractNumId w:val="18"/>
  </w:num>
  <w:num w:numId="79">
    <w:abstractNumId w:val="32"/>
  </w:num>
  <w:num w:numId="80">
    <w:abstractNumId w:val="28"/>
  </w:num>
  <w:num w:numId="81">
    <w:abstractNumId w:val="48"/>
  </w:num>
  <w:num w:numId="82">
    <w:abstractNumId w:val="95"/>
  </w:num>
  <w:num w:numId="83">
    <w:abstractNumId w:val="64"/>
  </w:num>
  <w:num w:numId="84">
    <w:abstractNumId w:val="117"/>
  </w:num>
  <w:num w:numId="85">
    <w:abstractNumId w:val="79"/>
  </w:num>
  <w:num w:numId="86">
    <w:abstractNumId w:val="60"/>
  </w:num>
  <w:num w:numId="87">
    <w:abstractNumId w:val="125"/>
  </w:num>
  <w:num w:numId="88">
    <w:abstractNumId w:val="118"/>
  </w:num>
  <w:num w:numId="89">
    <w:abstractNumId w:val="121"/>
  </w:num>
  <w:num w:numId="90">
    <w:abstractNumId w:val="51"/>
  </w:num>
  <w:num w:numId="91">
    <w:abstractNumId w:val="96"/>
  </w:num>
  <w:num w:numId="92">
    <w:abstractNumId w:val="73"/>
  </w:num>
  <w:num w:numId="93">
    <w:abstractNumId w:val="113"/>
  </w:num>
  <w:num w:numId="94">
    <w:abstractNumId w:val="41"/>
  </w:num>
  <w:num w:numId="95">
    <w:abstractNumId w:val="7"/>
  </w:num>
  <w:num w:numId="96">
    <w:abstractNumId w:val="55"/>
  </w:num>
  <w:num w:numId="97">
    <w:abstractNumId w:val="105"/>
  </w:num>
  <w:num w:numId="98">
    <w:abstractNumId w:val="39"/>
  </w:num>
  <w:num w:numId="99">
    <w:abstractNumId w:val="70"/>
  </w:num>
  <w:num w:numId="100">
    <w:abstractNumId w:val="65"/>
  </w:num>
  <w:num w:numId="101">
    <w:abstractNumId w:val="103"/>
  </w:num>
  <w:num w:numId="102">
    <w:abstractNumId w:val="108"/>
  </w:num>
  <w:num w:numId="103">
    <w:abstractNumId w:val="24"/>
  </w:num>
  <w:num w:numId="104">
    <w:abstractNumId w:val="114"/>
  </w:num>
  <w:num w:numId="105">
    <w:abstractNumId w:val="99"/>
  </w:num>
  <w:num w:numId="106">
    <w:abstractNumId w:val="98"/>
  </w:num>
  <w:num w:numId="107">
    <w:abstractNumId w:val="49"/>
  </w:num>
  <w:num w:numId="108">
    <w:abstractNumId w:val="61"/>
  </w:num>
  <w:num w:numId="109">
    <w:abstractNumId w:val="40"/>
  </w:num>
  <w:num w:numId="110">
    <w:abstractNumId w:val="112"/>
  </w:num>
  <w:num w:numId="111">
    <w:abstractNumId w:val="45"/>
  </w:num>
  <w:num w:numId="112">
    <w:abstractNumId w:val="46"/>
  </w:num>
  <w:num w:numId="113">
    <w:abstractNumId w:val="2"/>
  </w:num>
  <w:num w:numId="114">
    <w:abstractNumId w:val="43"/>
  </w:num>
  <w:num w:numId="115">
    <w:abstractNumId w:val="16"/>
  </w:num>
  <w:num w:numId="116">
    <w:abstractNumId w:val="82"/>
  </w:num>
  <w:num w:numId="117">
    <w:abstractNumId w:val="87"/>
  </w:num>
  <w:num w:numId="118">
    <w:abstractNumId w:val="42"/>
  </w:num>
  <w:num w:numId="119">
    <w:abstractNumId w:val="104"/>
  </w:num>
  <w:num w:numId="120">
    <w:abstractNumId w:val="91"/>
  </w:num>
  <w:num w:numId="121">
    <w:abstractNumId w:val="92"/>
  </w:num>
  <w:num w:numId="122">
    <w:abstractNumId w:val="58"/>
  </w:num>
  <w:num w:numId="123">
    <w:abstractNumId w:val="30"/>
  </w:num>
  <w:num w:numId="124">
    <w:abstractNumId w:val="69"/>
  </w:num>
  <w:num w:numId="125">
    <w:abstractNumId w:val="131"/>
  </w:num>
  <w:num w:numId="126">
    <w:abstractNumId w:val="134"/>
  </w:num>
  <w:num w:numId="127">
    <w:abstractNumId w:val="116"/>
  </w:num>
  <w:num w:numId="128">
    <w:abstractNumId w:val="135"/>
  </w:num>
  <w:num w:numId="129">
    <w:abstractNumId w:val="8"/>
  </w:num>
  <w:num w:numId="130">
    <w:abstractNumId w:val="27"/>
  </w:num>
  <w:num w:numId="131">
    <w:abstractNumId w:val="14"/>
  </w:num>
  <w:num w:numId="132">
    <w:abstractNumId w:val="76"/>
  </w:num>
  <w:num w:numId="133">
    <w:abstractNumId w:val="3"/>
  </w:num>
  <w:num w:numId="134">
    <w:abstractNumId w:val="133"/>
  </w:num>
  <w:num w:numId="135">
    <w:abstractNumId w:val="75"/>
  </w:num>
  <w:num w:numId="136">
    <w:abstractNumId w:val="84"/>
  </w:num>
  <w:num w:numId="137">
    <w:abstractNumId w:val="33"/>
  </w:num>
  <w:num w:numId="138">
    <w:abstractNumId w:val="102"/>
  </w:num>
  <w:num w:numId="139">
    <w:abstractNumId w:val="80"/>
  </w:num>
  <w:numIdMacAtCleanup w:val="1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660"/>
    <w:rsid w:val="000458CF"/>
    <w:rsid w:val="00082A45"/>
    <w:rsid w:val="000D4197"/>
    <w:rsid w:val="000D5E82"/>
    <w:rsid w:val="001042D8"/>
    <w:rsid w:val="00195705"/>
    <w:rsid w:val="001F76A0"/>
    <w:rsid w:val="002367BA"/>
    <w:rsid w:val="002A3668"/>
    <w:rsid w:val="002D7FE2"/>
    <w:rsid w:val="002E6B94"/>
    <w:rsid w:val="00331D1A"/>
    <w:rsid w:val="00397561"/>
    <w:rsid w:val="003C39F8"/>
    <w:rsid w:val="0040186A"/>
    <w:rsid w:val="0041389D"/>
    <w:rsid w:val="00447243"/>
    <w:rsid w:val="004926AE"/>
    <w:rsid w:val="004B767C"/>
    <w:rsid w:val="00527181"/>
    <w:rsid w:val="00550A80"/>
    <w:rsid w:val="005B0625"/>
    <w:rsid w:val="005C6B0B"/>
    <w:rsid w:val="005F7FE2"/>
    <w:rsid w:val="00624DD3"/>
    <w:rsid w:val="00661E8E"/>
    <w:rsid w:val="006D2C45"/>
    <w:rsid w:val="006D3CE1"/>
    <w:rsid w:val="006E4937"/>
    <w:rsid w:val="006F0F20"/>
    <w:rsid w:val="00712BB2"/>
    <w:rsid w:val="00725F92"/>
    <w:rsid w:val="007537E0"/>
    <w:rsid w:val="00777837"/>
    <w:rsid w:val="008B75BC"/>
    <w:rsid w:val="009378DB"/>
    <w:rsid w:val="009467F3"/>
    <w:rsid w:val="00954076"/>
    <w:rsid w:val="00992356"/>
    <w:rsid w:val="009F5F1A"/>
    <w:rsid w:val="00A02CF2"/>
    <w:rsid w:val="00A0342C"/>
    <w:rsid w:val="00A12BBA"/>
    <w:rsid w:val="00A247EC"/>
    <w:rsid w:val="00A32353"/>
    <w:rsid w:val="00A96382"/>
    <w:rsid w:val="00A97660"/>
    <w:rsid w:val="00AE33D7"/>
    <w:rsid w:val="00AE5A6F"/>
    <w:rsid w:val="00B32508"/>
    <w:rsid w:val="00B61DF8"/>
    <w:rsid w:val="00B702BA"/>
    <w:rsid w:val="00BC0A90"/>
    <w:rsid w:val="00C07C1C"/>
    <w:rsid w:val="00C11E88"/>
    <w:rsid w:val="00C55A26"/>
    <w:rsid w:val="00C77CB7"/>
    <w:rsid w:val="00C82ADB"/>
    <w:rsid w:val="00CB378E"/>
    <w:rsid w:val="00CD1826"/>
    <w:rsid w:val="00CE77BF"/>
    <w:rsid w:val="00D207AB"/>
    <w:rsid w:val="00D94F88"/>
    <w:rsid w:val="00DF3D22"/>
    <w:rsid w:val="00E27666"/>
    <w:rsid w:val="00E46A69"/>
    <w:rsid w:val="00E673AD"/>
    <w:rsid w:val="00E746D8"/>
    <w:rsid w:val="00E76710"/>
    <w:rsid w:val="00EA2971"/>
    <w:rsid w:val="00ED49E8"/>
    <w:rsid w:val="00ED4F5E"/>
    <w:rsid w:val="00EE5B56"/>
    <w:rsid w:val="00EF6750"/>
    <w:rsid w:val="00F7620A"/>
    <w:rsid w:val="00F765F0"/>
    <w:rsid w:val="00F80244"/>
    <w:rsid w:val="00F84C20"/>
    <w:rsid w:val="00FB60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5D42F9-C3DF-4EFF-9585-F748DD574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6A69"/>
    <w:rPr>
      <w:rFonts w:ascii="Times New Roman" w:hAnsi="Times New Roman"/>
      <w:sz w:val="28"/>
    </w:rPr>
  </w:style>
  <w:style w:type="paragraph" w:styleId="1">
    <w:name w:val="heading 1"/>
    <w:basedOn w:val="a"/>
    <w:next w:val="a"/>
    <w:link w:val="10"/>
    <w:uiPriority w:val="9"/>
    <w:qFormat/>
    <w:rsid w:val="00ED49E8"/>
    <w:pPr>
      <w:keepNext/>
      <w:keepLines/>
      <w:spacing w:before="240" w:after="0"/>
      <w:jc w:val="center"/>
      <w:outlineLvl w:val="0"/>
    </w:pPr>
    <w:rPr>
      <w:rFonts w:eastAsiaTheme="majorEastAsia" w:cstheme="majorBidi"/>
      <w:b/>
      <w:color w:val="2E74B5" w:themeColor="accent1" w:themeShade="BF"/>
      <w:szCs w:val="32"/>
    </w:rPr>
  </w:style>
  <w:style w:type="paragraph" w:styleId="2">
    <w:name w:val="heading 2"/>
    <w:basedOn w:val="a"/>
    <w:next w:val="a"/>
    <w:link w:val="20"/>
    <w:uiPriority w:val="9"/>
    <w:unhideWhenUsed/>
    <w:qFormat/>
    <w:rsid w:val="00195705"/>
    <w:pPr>
      <w:keepNext/>
      <w:keepLines/>
      <w:spacing w:after="0" w:line="240" w:lineRule="auto"/>
      <w:ind w:firstLine="709"/>
      <w:jc w:val="both"/>
      <w:outlineLvl w:val="1"/>
    </w:pPr>
    <w:rPr>
      <w:rFonts w:ascii="Times New Roman Полужирный" w:eastAsiaTheme="majorEastAsia" w:hAnsi="Times New Roman Полужирный" w:cstheme="majorBidi"/>
      <w:b/>
      <w:szCs w:val="26"/>
    </w:rPr>
  </w:style>
  <w:style w:type="paragraph" w:styleId="3">
    <w:name w:val="heading 3"/>
    <w:basedOn w:val="a"/>
    <w:next w:val="a"/>
    <w:link w:val="30"/>
    <w:uiPriority w:val="9"/>
    <w:unhideWhenUsed/>
    <w:qFormat/>
    <w:rsid w:val="00ED4F5E"/>
    <w:pPr>
      <w:keepNext/>
      <w:keepLines/>
      <w:spacing w:after="0" w:line="240" w:lineRule="auto"/>
      <w:ind w:firstLine="709"/>
      <w:jc w:val="both"/>
      <w:outlineLvl w:val="2"/>
    </w:pPr>
    <w:rPr>
      <w:rFonts w:ascii="Times New Roman Полужирный" w:eastAsiaTheme="majorEastAsia" w:hAnsi="Times New Roman Полужирный" w:cstheme="majorBidi"/>
      <w:b/>
      <w:szCs w:val="24"/>
    </w:rPr>
  </w:style>
  <w:style w:type="paragraph" w:styleId="4">
    <w:name w:val="heading 4"/>
    <w:basedOn w:val="a"/>
    <w:next w:val="a"/>
    <w:link w:val="40"/>
    <w:uiPriority w:val="9"/>
    <w:unhideWhenUsed/>
    <w:qFormat/>
    <w:rsid w:val="00661E8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D49E8"/>
    <w:rPr>
      <w:rFonts w:ascii="Times New Roman" w:eastAsiaTheme="majorEastAsia" w:hAnsi="Times New Roman" w:cstheme="majorBidi"/>
      <w:b/>
      <w:color w:val="2E74B5" w:themeColor="accent1" w:themeShade="BF"/>
      <w:sz w:val="28"/>
      <w:szCs w:val="32"/>
    </w:rPr>
  </w:style>
  <w:style w:type="character" w:customStyle="1" w:styleId="20">
    <w:name w:val="Заголовок 2 Знак"/>
    <w:basedOn w:val="a0"/>
    <w:link w:val="2"/>
    <w:uiPriority w:val="9"/>
    <w:rsid w:val="00195705"/>
    <w:rPr>
      <w:rFonts w:ascii="Times New Roman Полужирный" w:eastAsiaTheme="majorEastAsia" w:hAnsi="Times New Roman Полужирный" w:cstheme="majorBidi"/>
      <w:b/>
      <w:sz w:val="28"/>
      <w:szCs w:val="26"/>
    </w:rPr>
  </w:style>
  <w:style w:type="character" w:customStyle="1" w:styleId="30">
    <w:name w:val="Заголовок 3 Знак"/>
    <w:basedOn w:val="a0"/>
    <w:link w:val="3"/>
    <w:uiPriority w:val="9"/>
    <w:rsid w:val="00ED4F5E"/>
    <w:rPr>
      <w:rFonts w:ascii="Times New Roman Полужирный" w:eastAsiaTheme="majorEastAsia" w:hAnsi="Times New Roman Полужирный" w:cstheme="majorBidi"/>
      <w:b/>
      <w:sz w:val="28"/>
      <w:szCs w:val="24"/>
    </w:rPr>
  </w:style>
  <w:style w:type="character" w:customStyle="1" w:styleId="40">
    <w:name w:val="Заголовок 4 Знак"/>
    <w:basedOn w:val="a0"/>
    <w:link w:val="4"/>
    <w:uiPriority w:val="9"/>
    <w:rsid w:val="00661E8E"/>
    <w:rPr>
      <w:rFonts w:asciiTheme="majorHAnsi" w:eastAsiaTheme="majorEastAsia" w:hAnsiTheme="majorHAnsi" w:cstheme="majorBidi"/>
      <w:i/>
      <w:iCs/>
      <w:color w:val="2E74B5" w:themeColor="accent1" w:themeShade="BF"/>
    </w:rPr>
  </w:style>
  <w:style w:type="paragraph" w:styleId="a3">
    <w:name w:val="List Paragraph"/>
    <w:basedOn w:val="a"/>
    <w:uiPriority w:val="34"/>
    <w:qFormat/>
    <w:rsid w:val="00527181"/>
    <w:pPr>
      <w:spacing w:after="0" w:line="240" w:lineRule="auto"/>
      <w:ind w:left="720"/>
      <w:contextualSpacing/>
    </w:pPr>
    <w:rPr>
      <w:rFonts w:eastAsia="Times New Roman" w:cs="Times New Roman"/>
      <w:sz w:val="20"/>
      <w:szCs w:val="20"/>
      <w:lang w:val="uk-UA" w:eastAsia="ru-RU"/>
    </w:rPr>
  </w:style>
  <w:style w:type="character" w:styleId="a4">
    <w:name w:val="Strong"/>
    <w:basedOn w:val="a0"/>
    <w:uiPriority w:val="22"/>
    <w:qFormat/>
    <w:rsid w:val="00A0342C"/>
    <w:rPr>
      <w:b/>
      <w:bCs/>
    </w:rPr>
  </w:style>
  <w:style w:type="character" w:customStyle="1" w:styleId="vkekvd">
    <w:name w:val="vkekvd"/>
    <w:basedOn w:val="a0"/>
    <w:rsid w:val="00A0342C"/>
  </w:style>
  <w:style w:type="character" w:customStyle="1" w:styleId="t286pc">
    <w:name w:val="t286pc"/>
    <w:basedOn w:val="a0"/>
    <w:rsid w:val="00A0342C"/>
  </w:style>
  <w:style w:type="character" w:styleId="a5">
    <w:name w:val="Hyperlink"/>
    <w:basedOn w:val="a0"/>
    <w:uiPriority w:val="99"/>
    <w:unhideWhenUsed/>
    <w:rsid w:val="00D207AB"/>
    <w:rPr>
      <w:color w:val="0000FF"/>
      <w:u w:val="single"/>
    </w:rPr>
  </w:style>
  <w:style w:type="table" w:styleId="a6">
    <w:name w:val="Table Grid"/>
    <w:basedOn w:val="a1"/>
    <w:uiPriority w:val="39"/>
    <w:rsid w:val="00A323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zpyqfadein">
    <w:name w:val="bz_pyq_fadein"/>
    <w:basedOn w:val="a0"/>
    <w:rsid w:val="00661E8E"/>
  </w:style>
  <w:style w:type="paragraph" w:styleId="a7">
    <w:name w:val="Normal (Web)"/>
    <w:basedOn w:val="a"/>
    <w:uiPriority w:val="99"/>
    <w:unhideWhenUsed/>
    <w:rsid w:val="00661E8E"/>
    <w:pPr>
      <w:spacing w:before="100" w:beforeAutospacing="1" w:after="100" w:afterAutospacing="1" w:line="240" w:lineRule="auto"/>
    </w:pPr>
    <w:rPr>
      <w:rFonts w:eastAsia="Times New Roman" w:cs="Times New Roman"/>
      <w:sz w:val="24"/>
      <w:szCs w:val="24"/>
      <w:lang w:eastAsia="ru-RU"/>
    </w:rPr>
  </w:style>
  <w:style w:type="paragraph" w:styleId="a8">
    <w:name w:val="Body Text"/>
    <w:basedOn w:val="a"/>
    <w:link w:val="a9"/>
    <w:uiPriority w:val="1"/>
    <w:qFormat/>
    <w:rsid w:val="00624DD3"/>
    <w:pPr>
      <w:widowControl w:val="0"/>
      <w:autoSpaceDE w:val="0"/>
      <w:autoSpaceDN w:val="0"/>
      <w:spacing w:after="0" w:line="240" w:lineRule="auto"/>
      <w:ind w:left="140" w:firstLine="710"/>
      <w:jc w:val="both"/>
    </w:pPr>
    <w:rPr>
      <w:rFonts w:eastAsia="Times New Roman" w:cs="Times New Roman"/>
      <w:szCs w:val="28"/>
      <w:lang w:val="uk-UA"/>
    </w:rPr>
  </w:style>
  <w:style w:type="character" w:customStyle="1" w:styleId="a9">
    <w:name w:val="Основной текст Знак"/>
    <w:basedOn w:val="a0"/>
    <w:link w:val="a8"/>
    <w:uiPriority w:val="1"/>
    <w:rsid w:val="00624DD3"/>
    <w:rPr>
      <w:rFonts w:ascii="Times New Roman" w:eastAsia="Times New Roman" w:hAnsi="Times New Roman" w:cs="Times New Roman"/>
      <w:sz w:val="28"/>
      <w:szCs w:val="28"/>
      <w:lang w:val="uk-UA"/>
    </w:rPr>
  </w:style>
  <w:style w:type="paragraph" w:styleId="aa">
    <w:name w:val="TOC Heading"/>
    <w:basedOn w:val="1"/>
    <w:next w:val="a"/>
    <w:uiPriority w:val="39"/>
    <w:unhideWhenUsed/>
    <w:qFormat/>
    <w:rsid w:val="00ED4F5E"/>
    <w:pPr>
      <w:jc w:val="left"/>
      <w:outlineLvl w:val="9"/>
    </w:pPr>
    <w:rPr>
      <w:rFonts w:asciiTheme="majorHAnsi" w:hAnsiTheme="majorHAnsi"/>
      <w:b w:val="0"/>
      <w:sz w:val="32"/>
      <w:lang w:eastAsia="ru-RU"/>
    </w:rPr>
  </w:style>
  <w:style w:type="paragraph" w:styleId="11">
    <w:name w:val="toc 1"/>
    <w:basedOn w:val="a"/>
    <w:next w:val="a"/>
    <w:autoRedefine/>
    <w:uiPriority w:val="39"/>
    <w:unhideWhenUsed/>
    <w:rsid w:val="00CD1826"/>
    <w:pPr>
      <w:tabs>
        <w:tab w:val="right" w:leader="dot" w:pos="9345"/>
      </w:tabs>
      <w:spacing w:after="0" w:line="240" w:lineRule="auto"/>
    </w:pPr>
  </w:style>
  <w:style w:type="paragraph" w:styleId="21">
    <w:name w:val="toc 2"/>
    <w:basedOn w:val="a"/>
    <w:next w:val="a"/>
    <w:autoRedefine/>
    <w:uiPriority w:val="39"/>
    <w:unhideWhenUsed/>
    <w:rsid w:val="00ED4F5E"/>
    <w:pPr>
      <w:spacing w:after="100"/>
      <w:ind w:left="280"/>
    </w:pPr>
  </w:style>
  <w:style w:type="paragraph" w:styleId="31">
    <w:name w:val="toc 3"/>
    <w:basedOn w:val="a"/>
    <w:next w:val="a"/>
    <w:autoRedefine/>
    <w:uiPriority w:val="39"/>
    <w:unhideWhenUsed/>
    <w:rsid w:val="00ED4F5E"/>
    <w:pPr>
      <w:spacing w:after="100"/>
      <w:ind w:left="560"/>
    </w:pPr>
  </w:style>
  <w:style w:type="table" w:customStyle="1" w:styleId="12">
    <w:name w:val="Сетка таблицы1"/>
    <w:basedOn w:val="a1"/>
    <w:next w:val="a6"/>
    <w:uiPriority w:val="59"/>
    <w:rsid w:val="00F765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2">
    <w:name w:val="Body Text Indent 3"/>
    <w:basedOn w:val="a"/>
    <w:link w:val="33"/>
    <w:uiPriority w:val="99"/>
    <w:semiHidden/>
    <w:unhideWhenUsed/>
    <w:rsid w:val="00EA2971"/>
    <w:pPr>
      <w:spacing w:after="120"/>
      <w:ind w:left="283"/>
    </w:pPr>
    <w:rPr>
      <w:sz w:val="16"/>
      <w:szCs w:val="16"/>
    </w:rPr>
  </w:style>
  <w:style w:type="character" w:customStyle="1" w:styleId="33">
    <w:name w:val="Основной текст с отступом 3 Знак"/>
    <w:basedOn w:val="a0"/>
    <w:link w:val="32"/>
    <w:rsid w:val="00EA2971"/>
    <w:rPr>
      <w:rFonts w:ascii="Times New Roman" w:hAnsi="Times New Roman"/>
      <w:sz w:val="16"/>
      <w:szCs w:val="16"/>
    </w:rPr>
  </w:style>
  <w:style w:type="paragraph" w:styleId="ab">
    <w:name w:val="header"/>
    <w:basedOn w:val="a"/>
    <w:link w:val="ac"/>
    <w:uiPriority w:val="99"/>
    <w:unhideWhenUsed/>
    <w:rsid w:val="000458C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458CF"/>
    <w:rPr>
      <w:rFonts w:ascii="Times New Roman" w:hAnsi="Times New Roman"/>
      <w:sz w:val="28"/>
    </w:rPr>
  </w:style>
  <w:style w:type="paragraph" w:styleId="ad">
    <w:name w:val="footer"/>
    <w:basedOn w:val="a"/>
    <w:link w:val="ae"/>
    <w:uiPriority w:val="99"/>
    <w:unhideWhenUsed/>
    <w:rsid w:val="000458C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458CF"/>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8143159">
      <w:bodyDiv w:val="1"/>
      <w:marLeft w:val="0"/>
      <w:marRight w:val="0"/>
      <w:marTop w:val="0"/>
      <w:marBottom w:val="0"/>
      <w:divBdr>
        <w:top w:val="none" w:sz="0" w:space="0" w:color="auto"/>
        <w:left w:val="none" w:sz="0" w:space="0" w:color="auto"/>
        <w:bottom w:val="none" w:sz="0" w:space="0" w:color="auto"/>
        <w:right w:val="none" w:sz="0" w:space="0" w:color="auto"/>
      </w:divBdr>
      <w:divsChild>
        <w:div w:id="1332680035">
          <w:marLeft w:val="0"/>
          <w:marRight w:val="0"/>
          <w:marTop w:val="0"/>
          <w:marBottom w:val="0"/>
          <w:divBdr>
            <w:top w:val="none" w:sz="0" w:space="0" w:color="auto"/>
            <w:left w:val="none" w:sz="0" w:space="0" w:color="auto"/>
            <w:bottom w:val="none" w:sz="0" w:space="0" w:color="auto"/>
            <w:right w:val="none" w:sz="0" w:space="0" w:color="auto"/>
          </w:divBdr>
        </w:div>
        <w:div w:id="2108648280">
          <w:marLeft w:val="0"/>
          <w:marRight w:val="0"/>
          <w:marTop w:val="0"/>
          <w:marBottom w:val="0"/>
          <w:divBdr>
            <w:top w:val="none" w:sz="0" w:space="0" w:color="auto"/>
            <w:left w:val="none" w:sz="0" w:space="0" w:color="auto"/>
            <w:bottom w:val="none" w:sz="0" w:space="0" w:color="auto"/>
            <w:right w:val="none" w:sz="0" w:space="0" w:color="auto"/>
          </w:divBdr>
        </w:div>
      </w:divsChild>
    </w:div>
    <w:div w:id="815882292">
      <w:bodyDiv w:val="1"/>
      <w:marLeft w:val="0"/>
      <w:marRight w:val="0"/>
      <w:marTop w:val="0"/>
      <w:marBottom w:val="0"/>
      <w:divBdr>
        <w:top w:val="none" w:sz="0" w:space="0" w:color="auto"/>
        <w:left w:val="none" w:sz="0" w:space="0" w:color="auto"/>
        <w:bottom w:val="none" w:sz="0" w:space="0" w:color="auto"/>
        <w:right w:val="none" w:sz="0" w:space="0" w:color="auto"/>
      </w:divBdr>
      <w:divsChild>
        <w:div w:id="1070539044">
          <w:marLeft w:val="0"/>
          <w:marRight w:val="0"/>
          <w:marTop w:val="0"/>
          <w:marBottom w:val="0"/>
          <w:divBdr>
            <w:top w:val="none" w:sz="0" w:space="0" w:color="auto"/>
            <w:left w:val="none" w:sz="0" w:space="0" w:color="auto"/>
            <w:bottom w:val="none" w:sz="0" w:space="0" w:color="auto"/>
            <w:right w:val="none" w:sz="0" w:space="0" w:color="auto"/>
          </w:divBdr>
        </w:div>
        <w:div w:id="1126122815">
          <w:marLeft w:val="0"/>
          <w:marRight w:val="0"/>
          <w:marTop w:val="0"/>
          <w:marBottom w:val="0"/>
          <w:divBdr>
            <w:top w:val="none" w:sz="0" w:space="0" w:color="auto"/>
            <w:left w:val="none" w:sz="0" w:space="0" w:color="auto"/>
            <w:bottom w:val="none" w:sz="0" w:space="0" w:color="auto"/>
            <w:right w:val="none" w:sz="0" w:space="0" w:color="auto"/>
          </w:divBdr>
        </w:div>
      </w:divsChild>
    </w:div>
    <w:div w:id="1052509078">
      <w:bodyDiv w:val="1"/>
      <w:marLeft w:val="0"/>
      <w:marRight w:val="0"/>
      <w:marTop w:val="0"/>
      <w:marBottom w:val="0"/>
      <w:divBdr>
        <w:top w:val="none" w:sz="0" w:space="0" w:color="auto"/>
        <w:left w:val="none" w:sz="0" w:space="0" w:color="auto"/>
        <w:bottom w:val="none" w:sz="0" w:space="0" w:color="auto"/>
        <w:right w:val="none" w:sz="0" w:space="0" w:color="auto"/>
      </w:divBdr>
    </w:div>
    <w:div w:id="1120224590">
      <w:bodyDiv w:val="1"/>
      <w:marLeft w:val="0"/>
      <w:marRight w:val="0"/>
      <w:marTop w:val="0"/>
      <w:marBottom w:val="0"/>
      <w:divBdr>
        <w:top w:val="none" w:sz="0" w:space="0" w:color="auto"/>
        <w:left w:val="none" w:sz="0" w:space="0" w:color="auto"/>
        <w:bottom w:val="none" w:sz="0" w:space="0" w:color="auto"/>
        <w:right w:val="none" w:sz="0" w:space="0" w:color="auto"/>
      </w:divBdr>
    </w:div>
    <w:div w:id="1128353514">
      <w:bodyDiv w:val="1"/>
      <w:marLeft w:val="0"/>
      <w:marRight w:val="0"/>
      <w:marTop w:val="0"/>
      <w:marBottom w:val="0"/>
      <w:divBdr>
        <w:top w:val="none" w:sz="0" w:space="0" w:color="auto"/>
        <w:left w:val="none" w:sz="0" w:space="0" w:color="auto"/>
        <w:bottom w:val="none" w:sz="0" w:space="0" w:color="auto"/>
        <w:right w:val="none" w:sz="0" w:space="0" w:color="auto"/>
      </w:divBdr>
      <w:divsChild>
        <w:div w:id="526256072">
          <w:marLeft w:val="0"/>
          <w:marRight w:val="0"/>
          <w:marTop w:val="0"/>
          <w:marBottom w:val="0"/>
          <w:divBdr>
            <w:top w:val="none" w:sz="0" w:space="0" w:color="auto"/>
            <w:left w:val="none" w:sz="0" w:space="0" w:color="auto"/>
            <w:bottom w:val="none" w:sz="0" w:space="0" w:color="auto"/>
            <w:right w:val="none" w:sz="0" w:space="0" w:color="auto"/>
          </w:divBdr>
        </w:div>
        <w:div w:id="701125151">
          <w:marLeft w:val="0"/>
          <w:marRight w:val="0"/>
          <w:marTop w:val="0"/>
          <w:marBottom w:val="0"/>
          <w:divBdr>
            <w:top w:val="none" w:sz="0" w:space="0" w:color="auto"/>
            <w:left w:val="none" w:sz="0" w:space="0" w:color="auto"/>
            <w:bottom w:val="none" w:sz="0" w:space="0" w:color="auto"/>
            <w:right w:val="none" w:sz="0" w:space="0" w:color="auto"/>
          </w:divBdr>
        </w:div>
      </w:divsChild>
    </w:div>
    <w:div w:id="1675373451">
      <w:bodyDiv w:val="1"/>
      <w:marLeft w:val="0"/>
      <w:marRight w:val="0"/>
      <w:marTop w:val="0"/>
      <w:marBottom w:val="0"/>
      <w:divBdr>
        <w:top w:val="none" w:sz="0" w:space="0" w:color="auto"/>
        <w:left w:val="none" w:sz="0" w:space="0" w:color="auto"/>
        <w:bottom w:val="none" w:sz="0" w:space="0" w:color="auto"/>
        <w:right w:val="none" w:sz="0" w:space="0" w:color="auto"/>
      </w:divBdr>
    </w:div>
    <w:div w:id="1745253200">
      <w:bodyDiv w:val="1"/>
      <w:marLeft w:val="0"/>
      <w:marRight w:val="0"/>
      <w:marTop w:val="0"/>
      <w:marBottom w:val="0"/>
      <w:divBdr>
        <w:top w:val="none" w:sz="0" w:space="0" w:color="auto"/>
        <w:left w:val="none" w:sz="0" w:space="0" w:color="auto"/>
        <w:bottom w:val="none" w:sz="0" w:space="0" w:color="auto"/>
        <w:right w:val="none" w:sz="0" w:space="0" w:color="auto"/>
      </w:divBdr>
    </w:div>
    <w:div w:id="1960524807">
      <w:bodyDiv w:val="1"/>
      <w:marLeft w:val="0"/>
      <w:marRight w:val="0"/>
      <w:marTop w:val="0"/>
      <w:marBottom w:val="0"/>
      <w:divBdr>
        <w:top w:val="none" w:sz="0" w:space="0" w:color="auto"/>
        <w:left w:val="none" w:sz="0" w:space="0" w:color="auto"/>
        <w:bottom w:val="none" w:sz="0" w:space="0" w:color="auto"/>
        <w:right w:val="none" w:sz="0" w:space="0" w:color="auto"/>
      </w:divBdr>
      <w:divsChild>
        <w:div w:id="18590038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4236/jssm.2009.24052" TargetMode="External"/><Relationship Id="rId18" Type="http://schemas.openxmlformats.org/officeDocument/2006/relationships/hyperlink" Target="https://doi.org/10.1362/026725700785100460" TargetMode="External"/><Relationship Id="rId26" Type="http://schemas.openxmlformats.org/officeDocument/2006/relationships/hyperlink" Target="https://mmi.sumdu.edu.ua/ua/uammi/" TargetMode="External"/><Relationship Id="rId3" Type="http://schemas.openxmlformats.org/officeDocument/2006/relationships/styles" Target="styles.xml"/><Relationship Id="rId21" Type="http://schemas.openxmlformats.org/officeDocument/2006/relationships/hyperlink" Target="https://doi.org/10.31891/2307-5740-2024-330-54"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doi.org/10.4236/jssm.2009.24052" TargetMode="External"/><Relationship Id="rId17" Type="http://schemas.openxmlformats.org/officeDocument/2006/relationships/hyperlink" Target="https://doi.org/10.1002/9781118257883" TargetMode="External"/><Relationship Id="rId25" Type="http://schemas.openxmlformats.org/officeDocument/2006/relationships/hyperlink" Target="https://mdt-opu.com.ua/index.php/mdt"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doi.org/10.1108/08876040610691257" TargetMode="External"/><Relationship Id="rId20" Type="http://schemas.openxmlformats.org/officeDocument/2006/relationships/hyperlink" Target="https://doi.org/10.1509/jmkg.68.1.1.24036"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search?q=%D0%9B%D0%BE%D1%8F%D0%BB%D1%8C%D0%BD%D1%96%D1%81%D1%82%D1%8C&amp;client=opera&amp;hs=G8g&amp;sca_esv=57d8031efe13a3fc&amp;sxsrf=ANbL-n7qfZcTR3-PP1VoohT2EzoB22ujVw%3A1772194812130&amp;ei=_IuhaabUB7vRwPAPj7fHwAs&amp;biw=700&amp;bih=315&amp;ved=2ahUKEwiu94q_2vmSAxWoExAIHQz7G8kQgK4QegQIBBAF&amp;uact=5&amp;oq=%D0%94%D0%BE%D0%B2%D1%96%D1%80%D0%B0%2C+%D0%BF%D1%80%D0%B8%D1%85%D0%B8%D0%BB%D1%8C%D0%BD%D1%96%D1%81%D1%82%D1%8C+%D1%96+%D0%BB%D0%BE%D1%8F%D0%BB%D1%8C%D0%BD%D1%96%D1%81%D1%82%D1%8C+%D0%BA%D0%BB%D1%96%D1%94%D0%BD%D1%82%D1%96%D0%B2+%D1%8F%D0%BA+%D1%80%D1%83%D1%88%D1%96%D0%B9%D0%BD%D1%96+%D1%84%D0%B0%D0%BA%D1%82%D0%BE%D1%80%D0%B8+%D0%BC%D0%B0%D1%80%D0%BA%D0%B5%D1%82%D0%B8%D0%BD%D0%B3%D1%83+%D0%B2%D1%96%D0%B4%D0%BD%D0%BE%D1%81%D0%B8%D0%BD&amp;gs_lp=Egxnd3Mtd2l6LXNlcnAimAHQlNC-0LLRltGA0LAsINC_0YDQuNGF0LjQu9GM0L3RltGB0YLRjCDRliDQu9C-0Y_Qu9GM0L3RltGB0YLRjCDQutC70ZbRlNC90YLRltCyINGP0Log0YDRg9GI0ZbQudC90ZYg0YTQsNC60YLQvtGA0Lgg0LzQsNGA0LrQtdGC0LjQvdCz0YMg0LLRltC00L3QvtGB0LjQvTIHECMYJxjqAjIHECMYJxjqAjIHECMYJxjqAjIHECMYJxjqAjIHECMYJxjqAjIHECMYJxjqAjIHECMYJxjqAjIHECMYJxjqAjIHECMYJxjqAjIHECMYJxjqAki0LVCyCFiRJ3ABeACQAQCYAQCgAQCqAQC4AQPIAQD4AQH4AQKYAgGgAhSoAgqYAxTxBXO-lwUUHCi6kgcBMaAHALIHALgHAMIHAzMtMcgHEIAIAA&amp;sclient=gws-wiz-serp&amp;mstk=AUtExfCJSjCv1zkdwlpcCxVUYtVsZjCmvHFz_Td9EBuiBxdbsVy8sJUzS8MzYZ6VPrDg5fa3szzfSjty43fZE_EypPl9cEa_tkBoXIbuWPVIzew53d6FIPyLzns251UKM9rep_VOQX46E15a-jcdtUo-NBCLd_2QlqW_2yPj8QS7GF_CO38&amp;csui=3" TargetMode="External"/><Relationship Id="rId24" Type="http://schemas.openxmlformats.org/officeDocument/2006/relationships/hyperlink" Target="https://uam.in.ua/common/zhurnal-marketyng-v-ukrayini/"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doi.org/10.1362/147539207X223357" TargetMode="External"/><Relationship Id="rId23" Type="http://schemas.openxmlformats.org/officeDocument/2006/relationships/hyperlink" Target="https://doi.org/10.32782/2308-1988/2025-54-54" TargetMode="External"/><Relationship Id="rId28" Type="http://schemas.openxmlformats.org/officeDocument/2006/relationships/hyperlink" Target="http://www.nbuv.gov.ua/" TargetMode="External"/><Relationship Id="rId36" Type="http://schemas.openxmlformats.org/officeDocument/2006/relationships/theme" Target="theme/theme1.xml"/><Relationship Id="rId10" Type="http://schemas.openxmlformats.org/officeDocument/2006/relationships/hyperlink" Target="https://www.google.com/search?q=%D0%9F%D1%80%D0%B8%D1%85%D0%B8%D0%BB%D1%8C%D0%BD%D1%96%D1%81%D1%82%D1%8C+%28Attachment%29&amp;client=opera&amp;hs=G8g&amp;sca_esv=57d8031efe13a3fc&amp;sxsrf=ANbL-n7qfZcTR3-PP1VoohT2EzoB22ujVw%3A1772194812130&amp;ei=_IuhaabUB7vRwPAPj7fHwAs&amp;biw=700&amp;bih=315&amp;ved=2ahUKEwiu94q_2vmSAxWoExAIHQz7G8kQgK4QegQIBBAD&amp;uact=5&amp;oq=%D0%94%D0%BE%D0%B2%D1%96%D1%80%D0%B0%2C+%D0%BF%D1%80%D0%B8%D1%85%D0%B8%D0%BB%D1%8C%D0%BD%D1%96%D1%81%D1%82%D1%8C+%D1%96+%D0%BB%D0%BE%D1%8F%D0%BB%D1%8C%D0%BD%D1%96%D1%81%D1%82%D1%8C+%D0%BA%D0%BB%D1%96%D1%94%D0%BD%D1%82%D1%96%D0%B2+%D1%8F%D0%BA+%D1%80%D1%83%D1%88%D1%96%D0%B9%D0%BD%D1%96+%D1%84%D0%B0%D0%BA%D1%82%D0%BE%D1%80%D0%B8+%D0%BC%D0%B0%D1%80%D0%BA%D0%B5%D1%82%D0%B8%D0%BD%D0%B3%D1%83+%D0%B2%D1%96%D0%B4%D0%BD%D0%BE%D1%81%D0%B8%D0%BD&amp;gs_lp=Egxnd3Mtd2l6LXNlcnAimAHQlNC-0LLRltGA0LAsINC_0YDQuNGF0LjQu9GM0L3RltGB0YLRjCDRliDQu9C-0Y_Qu9GM0L3RltGB0YLRjCDQutC70ZbRlNC90YLRltCyINGP0Log0YDRg9GI0ZbQudC90ZYg0YTQsNC60YLQvtGA0Lgg0LzQsNGA0LrQtdGC0LjQvdCz0YMg0LLRltC00L3QvtGB0LjQvTIHECMYJxjqAjIHECMYJxjqAjIHECMYJxjqAjIHECMYJxjqAjIHECMYJxjqAjIHECMYJxjqAjIHECMYJxjqAjIHECMYJxjqAjIHECMYJxjqAjIHECMYJxjqAki0LVCyCFiRJ3ABeACQAQCYAQCgAQCqAQC4AQPIAQD4AQH4AQKYAgGgAhSoAgqYAxTxBXO-lwUUHCi6kgcBMaAHALIHALgHAMIHAzMtMcgHEIAIAA&amp;sclient=gws-wiz-serp&amp;mstk=AUtExfCJSjCv1zkdwlpcCxVUYtVsZjCmvHFz_Td9EBuiBxdbsVy8sJUzS8MzYZ6VPrDg5fa3szzfSjty43fZE_EypPl9cEa_tkBoXIbuWPVIzew53d6FIPyLzns251UKM9rep_VOQX46E15a-jcdtUo-NBCLd_2QlqW_2yPj8QS7GF_CO38&amp;csui=3" TargetMode="External"/><Relationship Id="rId19" Type="http://schemas.openxmlformats.org/officeDocument/2006/relationships/hyperlink" Target="https://doi.org/10.1016/0969-5931(95)00018-6"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ogle.com/search?q=%D0%94%D0%BE%D0%B2%D1%96%D1%80%D0%B0&amp;client=opera&amp;hs=G8g&amp;sca_esv=57d8031efe13a3fc&amp;sxsrf=ANbL-n7qfZcTR3-PP1VoohT2EzoB22ujVw%3A1772194812130&amp;ei=_IuhaabUB7vRwPAPj7fHwAs&amp;biw=700&amp;bih=315&amp;ved=2ahUKEwiu94q_2vmSAxWoExAIHQz7G8kQgK4QegQIBBAB&amp;uact=5&amp;oq=%D0%94%D0%BE%D0%B2%D1%96%D1%80%D0%B0%2C+%D0%BF%D1%80%D0%B8%D1%85%D0%B8%D0%BB%D1%8C%D0%BD%D1%96%D1%81%D1%82%D1%8C+%D1%96+%D0%BB%D0%BE%D1%8F%D0%BB%D1%8C%D0%BD%D1%96%D1%81%D1%82%D1%8C+%D0%BA%D0%BB%D1%96%D1%94%D0%BD%D1%82%D1%96%D0%B2+%D1%8F%D0%BA+%D1%80%D1%83%D1%88%D1%96%D0%B9%D0%BD%D1%96+%D1%84%D0%B0%D0%BA%D1%82%D0%BE%D1%80%D0%B8+%D0%BC%D0%B0%D1%80%D0%BA%D0%B5%D1%82%D0%B8%D0%BD%D0%B3%D1%83+%D0%B2%D1%96%D0%B4%D0%BD%D0%BE%D1%81%D0%B8%D0%BD&amp;gs_lp=Egxnd3Mtd2l6LXNlcnAimAHQlNC-0LLRltGA0LAsINC_0YDQuNGF0LjQu9GM0L3RltGB0YLRjCDRliDQu9C-0Y_Qu9GM0L3RltGB0YLRjCDQutC70ZbRlNC90YLRltCyINGP0Log0YDRg9GI0ZbQudC90ZYg0YTQsNC60YLQvtGA0Lgg0LzQsNGA0LrQtdGC0LjQvdCz0YMg0LLRltC00L3QvtGB0LjQvTIHECMYJxjqAjIHECMYJxjqAjIHECMYJxjqAjIHECMYJxjqAjIHECMYJxjqAjIHECMYJxjqAjIHECMYJxjqAjIHECMYJxjqAjIHECMYJxjqAjIHECMYJxjqAki0LVCyCFiRJ3ABeACQAQCYAQCgAQCqAQC4AQPIAQD4AQH4AQKYAgGgAhSoAgqYAxTxBXO-lwUUHCi6kgcBMaAHALIHALgHAMIHAzMtMcgHEIAIAA&amp;sclient=gws-wiz-serp&amp;mstk=AUtExfCJSjCv1zkdwlpcCxVUYtVsZjCmvHFz_Td9EBuiBxdbsVy8sJUzS8MzYZ6VPrDg5fa3szzfSjty43fZE_EypPl9cEa_tkBoXIbuWPVIzew53d6FIPyLzns251UKM9rep_VOQX46E15a-jcdtUo-NBCLd_2QlqW_2yPj8QS7GF_CO38&amp;csui=3" TargetMode="External"/><Relationship Id="rId14" Type="http://schemas.openxmlformats.org/officeDocument/2006/relationships/hyperlink" Target="https://doi.org/10.1108/08858620410523981" TargetMode="External"/><Relationship Id="rId22" Type="http://schemas.openxmlformats.org/officeDocument/2006/relationships/hyperlink" Target="https://repository.kpi.kharkov.ua/entities/publication/6042cb90-6214-46ce-83f9-b59b26e3b017?utm_source=chatgpt.com" TargetMode="External"/><Relationship Id="rId27" Type="http://schemas.openxmlformats.org/officeDocument/2006/relationships/hyperlink" Target="URL:https://uam.in.ua/rus/projects/marketing-in-ua/arhive.php" TargetMode="Externa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92671FCB-C5C2-451D-8774-56DEBAC00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2240</TotalTime>
  <Pages>50</Pages>
  <Words>16330</Words>
  <Characters>93087</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55</cp:revision>
  <dcterms:created xsi:type="dcterms:W3CDTF">2026-01-16T10:53:00Z</dcterms:created>
  <dcterms:modified xsi:type="dcterms:W3CDTF">2026-04-07T09:52:00Z</dcterms:modified>
</cp:coreProperties>
</file>