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C9B" w:rsidRPr="00D61751" w:rsidRDefault="00403C9B" w:rsidP="00403C9B">
      <w:pPr>
        <w:pStyle w:val="af1"/>
        <w:ind w:firstLine="567"/>
        <w:contextualSpacing/>
        <w:rPr>
          <w:rFonts w:ascii="Times New Roman" w:eastAsia="Calibri" w:hAnsi="Times New Roman"/>
          <w:b w:val="0"/>
          <w:iCs/>
          <w:color w:val="000000"/>
          <w:sz w:val="22"/>
          <w:szCs w:val="22"/>
          <w:lang w:val="uk-UA"/>
        </w:rPr>
      </w:pPr>
      <w:r w:rsidRPr="00D61751">
        <w:rPr>
          <w:rFonts w:ascii="Times New Roman" w:eastAsia="Calibri" w:hAnsi="Times New Roman"/>
          <w:b w:val="0"/>
          <w:iCs/>
          <w:color w:val="000000"/>
          <w:sz w:val="22"/>
          <w:szCs w:val="22"/>
          <w:lang w:val="uk-UA"/>
        </w:rPr>
        <w:t>МІНІСТЕРСТВО ОСВІТИ І НАУКИ УКРАЇНИ</w:t>
      </w:r>
    </w:p>
    <w:p w:rsidR="00403C9B" w:rsidRPr="00D61751" w:rsidRDefault="00403C9B" w:rsidP="00403C9B">
      <w:pPr>
        <w:widowControl w:val="0"/>
        <w:autoSpaceDE w:val="0"/>
        <w:autoSpaceDN w:val="0"/>
        <w:adjustRightInd w:val="0"/>
        <w:spacing w:after="0"/>
        <w:ind w:firstLine="567"/>
        <w:contextualSpacing/>
        <w:jc w:val="center"/>
        <w:rPr>
          <w:rFonts w:ascii="Times New Roman" w:hAnsi="Times New Roman"/>
          <w:caps/>
          <w:color w:val="000000"/>
          <w:sz w:val="28"/>
          <w:lang w:eastAsia="ar-SA"/>
        </w:rPr>
      </w:pPr>
    </w:p>
    <w:p w:rsidR="00403C9B" w:rsidRPr="00D61751" w:rsidRDefault="00403C9B" w:rsidP="00403C9B">
      <w:pPr>
        <w:pStyle w:val="a6"/>
        <w:spacing w:before="0" w:beforeAutospacing="0" w:after="0" w:afterAutospacing="0"/>
        <w:ind w:firstLine="567"/>
        <w:jc w:val="center"/>
      </w:pPr>
      <w:r w:rsidRPr="00D61751">
        <w:fldChar w:fldCharType="begin"/>
      </w:r>
      <w:r w:rsidRPr="00D61751">
        <w:instrText xml:space="preserve"> INCLUDEPICTURE  "D:\\user\\Downloads\\лого Луцький НТУ 2021 (ENG) скорочена назва.png" \* MERGEFORMATINET </w:instrText>
      </w:r>
      <w:r w:rsidRPr="00D61751">
        <w:fldChar w:fldCharType="separate"/>
      </w:r>
      <w:r w:rsidRPr="00D61751">
        <w:fldChar w:fldCharType="begin"/>
      </w:r>
      <w:r w:rsidRPr="00D61751">
        <w:instrText xml:space="preserve"> INCLUDEPICTURE  "D:\\user\\Downloads\\лого Луцький НТУ 2021 (ENG) скорочена назва.png" \* MERGEFORMATINET </w:instrText>
      </w:r>
      <w:r w:rsidRPr="00D61751">
        <w:fldChar w:fldCharType="separate"/>
      </w:r>
      <w:r w:rsidR="00034D9A">
        <w:fldChar w:fldCharType="begin"/>
      </w:r>
      <w:r w:rsidR="00034D9A">
        <w:instrText xml:space="preserve"> INCLUDEPICTURE  "D:\\user\\Downloads\\лого Луцький НТУ 2021 (ENG) скорочена назва.png" \* MERGEFORMATINET </w:instrText>
      </w:r>
      <w:r w:rsidR="00034D9A">
        <w:fldChar w:fldCharType="separate"/>
      </w:r>
      <w:r w:rsidR="00517439">
        <w:fldChar w:fldCharType="begin"/>
      </w:r>
      <w:r w:rsidR="00517439">
        <w:instrText xml:space="preserve"> </w:instrText>
      </w:r>
      <w:r w:rsidR="00517439">
        <w:instrText>INCLUDEPICTURE  "D:\\user\\Downloads\\лого Луцький НТУ 2021 (ENG) скорочена назва.png" \* MERGEFORMATINET</w:instrText>
      </w:r>
      <w:r w:rsidR="00517439">
        <w:instrText xml:space="preserve"> </w:instrText>
      </w:r>
      <w:r w:rsidR="00517439">
        <w:fldChar w:fldCharType="separate"/>
      </w:r>
      <w:r w:rsidR="0051743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35pt;height:120.15pt">
            <v:imagedata r:id="rId8" r:href="rId9" cropright="44274f"/>
          </v:shape>
        </w:pict>
      </w:r>
      <w:r w:rsidR="00517439">
        <w:fldChar w:fldCharType="end"/>
      </w:r>
      <w:r w:rsidR="00034D9A">
        <w:fldChar w:fldCharType="end"/>
      </w:r>
      <w:r w:rsidRPr="00D61751">
        <w:fldChar w:fldCharType="end"/>
      </w:r>
      <w:r w:rsidRPr="00D61751">
        <w:fldChar w:fldCharType="end"/>
      </w:r>
    </w:p>
    <w:p w:rsidR="00403C9B" w:rsidRPr="00D61751" w:rsidRDefault="00403C9B" w:rsidP="00403C9B">
      <w:pPr>
        <w:widowControl w:val="0"/>
        <w:autoSpaceDE w:val="0"/>
        <w:autoSpaceDN w:val="0"/>
        <w:adjustRightInd w:val="0"/>
        <w:spacing w:after="0"/>
        <w:ind w:firstLine="567"/>
        <w:contextualSpacing/>
        <w:jc w:val="center"/>
        <w:rPr>
          <w:rFonts w:ascii="Times New Roman" w:hAnsi="Times New Roman"/>
          <w:b/>
          <w:color w:val="000000"/>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b/>
          <w:color w:val="000000"/>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b/>
          <w:caps/>
          <w:sz w:val="28"/>
          <w:lang w:eastAsia="uk-UA"/>
        </w:rPr>
      </w:pPr>
      <w:bookmarkStart w:id="0" w:name="_GoBack"/>
      <w:r w:rsidRPr="00D61751">
        <w:rPr>
          <w:rFonts w:ascii="Times New Roman" w:hAnsi="Times New Roman"/>
          <w:b/>
          <w:caps/>
          <w:sz w:val="28"/>
          <w:lang w:eastAsia="uk-UA"/>
        </w:rPr>
        <w:t>проблеми фірмового стилю</w:t>
      </w:r>
    </w:p>
    <w:p w:rsidR="00403C9B" w:rsidRPr="00D61751" w:rsidRDefault="00403C9B" w:rsidP="00403C9B">
      <w:pPr>
        <w:widowControl w:val="0"/>
        <w:autoSpaceDE w:val="0"/>
        <w:autoSpaceDN w:val="0"/>
        <w:adjustRightInd w:val="0"/>
        <w:ind w:firstLine="567"/>
        <w:contextualSpacing/>
        <w:jc w:val="center"/>
        <w:rPr>
          <w:rFonts w:ascii="Times New Roman" w:hAnsi="Times New Roman"/>
          <w:b/>
          <w:caps/>
          <w:sz w:val="28"/>
          <w:lang w:eastAsia="uk-UA"/>
        </w:rPr>
      </w:pPr>
      <w:r w:rsidRPr="00D61751">
        <w:rPr>
          <w:rFonts w:ascii="Times New Roman" w:hAnsi="Times New Roman"/>
          <w:b/>
          <w:caps/>
          <w:sz w:val="28"/>
          <w:lang w:eastAsia="uk-UA"/>
        </w:rPr>
        <w:t>у графічному дизайні</w:t>
      </w:r>
    </w:p>
    <w:p w:rsidR="00403C9B" w:rsidRPr="00D61751" w:rsidRDefault="00403C9B" w:rsidP="00403C9B">
      <w:pPr>
        <w:widowControl w:val="0"/>
        <w:autoSpaceDE w:val="0"/>
        <w:autoSpaceDN w:val="0"/>
        <w:adjustRightInd w:val="0"/>
        <w:ind w:firstLine="567"/>
        <w:contextualSpacing/>
        <w:jc w:val="center"/>
        <w:rPr>
          <w:rFonts w:ascii="Times New Roman" w:hAnsi="Times New Roman"/>
          <w:b/>
          <w:caps/>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color w:val="000000"/>
          <w:lang w:eastAsia="uk-UA"/>
        </w:rPr>
      </w:pPr>
      <w:r w:rsidRPr="00D61751">
        <w:rPr>
          <w:rFonts w:ascii="Times New Roman" w:hAnsi="Times New Roman"/>
          <w:color w:val="000000"/>
          <w:lang w:eastAsia="uk-UA"/>
        </w:rPr>
        <w:t>Конспект лекцій</w:t>
      </w:r>
    </w:p>
    <w:bookmarkEnd w:id="0"/>
    <w:p w:rsidR="00403C9B" w:rsidRPr="00D61751" w:rsidRDefault="00403C9B" w:rsidP="00403C9B">
      <w:pPr>
        <w:widowControl w:val="0"/>
        <w:autoSpaceDE w:val="0"/>
        <w:autoSpaceDN w:val="0"/>
        <w:adjustRightInd w:val="0"/>
        <w:ind w:firstLine="567"/>
        <w:contextualSpacing/>
        <w:jc w:val="center"/>
        <w:rPr>
          <w:rFonts w:ascii="Times New Roman" w:hAnsi="Times New Roman"/>
          <w:color w:val="000000"/>
          <w:lang w:eastAsia="uk-UA"/>
        </w:rPr>
      </w:pPr>
      <w:r w:rsidRPr="00D61751">
        <w:rPr>
          <w:rFonts w:ascii="Times New Roman" w:hAnsi="Times New Roman"/>
          <w:color w:val="000000"/>
          <w:lang w:eastAsia="uk-UA"/>
        </w:rPr>
        <w:t>для здобувачів першого (бакалаврського) рівня вищої освіти освітньої програми «Дизайн»</w:t>
      </w:r>
    </w:p>
    <w:p w:rsidR="00403C9B" w:rsidRPr="00D61751" w:rsidRDefault="00403C9B" w:rsidP="00403C9B">
      <w:pPr>
        <w:widowControl w:val="0"/>
        <w:autoSpaceDE w:val="0"/>
        <w:autoSpaceDN w:val="0"/>
        <w:adjustRightInd w:val="0"/>
        <w:ind w:firstLine="567"/>
        <w:contextualSpacing/>
        <w:jc w:val="center"/>
        <w:rPr>
          <w:rFonts w:ascii="Times New Roman" w:hAnsi="Times New Roman"/>
          <w:color w:val="000000"/>
          <w:lang w:eastAsia="uk-UA"/>
        </w:rPr>
      </w:pPr>
      <w:r w:rsidRPr="00D61751">
        <w:rPr>
          <w:rFonts w:ascii="Times New Roman" w:hAnsi="Times New Roman"/>
          <w:color w:val="000000"/>
          <w:lang w:eastAsia="uk-UA"/>
        </w:rPr>
        <w:t>галузі знань 02 Культура та мистецтво</w:t>
      </w:r>
    </w:p>
    <w:p w:rsidR="00403C9B" w:rsidRPr="00D61751" w:rsidRDefault="00403C9B" w:rsidP="00403C9B">
      <w:pPr>
        <w:widowControl w:val="0"/>
        <w:autoSpaceDE w:val="0"/>
        <w:autoSpaceDN w:val="0"/>
        <w:adjustRightInd w:val="0"/>
        <w:ind w:firstLine="567"/>
        <w:contextualSpacing/>
        <w:jc w:val="center"/>
        <w:rPr>
          <w:rFonts w:ascii="Times New Roman" w:hAnsi="Times New Roman"/>
          <w:color w:val="000000"/>
          <w:lang w:eastAsia="uk-UA"/>
        </w:rPr>
      </w:pPr>
      <w:r w:rsidRPr="00D61751">
        <w:rPr>
          <w:rFonts w:ascii="Times New Roman" w:hAnsi="Times New Roman"/>
          <w:color w:val="000000"/>
          <w:lang w:eastAsia="uk-UA"/>
        </w:rPr>
        <w:t>спеціальності 022 Дизайн</w:t>
      </w:r>
    </w:p>
    <w:p w:rsidR="00403C9B" w:rsidRPr="00D61751" w:rsidRDefault="00403C9B" w:rsidP="00403C9B">
      <w:pPr>
        <w:widowControl w:val="0"/>
        <w:autoSpaceDE w:val="0"/>
        <w:autoSpaceDN w:val="0"/>
        <w:adjustRightInd w:val="0"/>
        <w:ind w:firstLine="567"/>
        <w:contextualSpacing/>
        <w:jc w:val="center"/>
        <w:rPr>
          <w:rFonts w:ascii="Times New Roman" w:hAnsi="Times New Roman"/>
          <w:color w:val="000000"/>
          <w:lang w:eastAsia="uk-UA"/>
        </w:rPr>
      </w:pPr>
      <w:r w:rsidRPr="00D61751">
        <w:rPr>
          <w:rFonts w:ascii="Times New Roman" w:hAnsi="Times New Roman"/>
          <w:color w:val="000000"/>
          <w:lang w:eastAsia="uk-UA"/>
        </w:rPr>
        <w:t>денної та заочної форм навчання</w:t>
      </w:r>
    </w:p>
    <w:p w:rsidR="00403C9B" w:rsidRPr="00D61751" w:rsidRDefault="00403C9B" w:rsidP="00403C9B">
      <w:pPr>
        <w:widowControl w:val="0"/>
        <w:autoSpaceDE w:val="0"/>
        <w:autoSpaceDN w:val="0"/>
        <w:adjustRightInd w:val="0"/>
        <w:ind w:firstLine="567"/>
        <w:contextualSpacing/>
        <w:jc w:val="center"/>
        <w:rPr>
          <w:rFonts w:ascii="Times New Roman" w:hAnsi="Times New Roman"/>
          <w:b/>
          <w:color w:val="000000"/>
          <w:sz w:val="28"/>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b/>
          <w:color w:val="000000"/>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b/>
          <w:color w:val="000000"/>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b/>
          <w:color w:val="000000"/>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b/>
          <w:color w:val="000000"/>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color w:val="000000"/>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color w:val="000000"/>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color w:val="000000"/>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color w:val="000000"/>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color w:val="000000"/>
          <w:lang w:eastAsia="uk-UA"/>
        </w:rPr>
      </w:pPr>
    </w:p>
    <w:p w:rsidR="00403C9B" w:rsidRPr="00D61751" w:rsidRDefault="00403C9B" w:rsidP="00403C9B">
      <w:pPr>
        <w:widowControl w:val="0"/>
        <w:autoSpaceDE w:val="0"/>
        <w:autoSpaceDN w:val="0"/>
        <w:adjustRightInd w:val="0"/>
        <w:ind w:firstLine="567"/>
        <w:contextualSpacing/>
        <w:jc w:val="center"/>
        <w:rPr>
          <w:rFonts w:ascii="Times New Roman" w:hAnsi="Times New Roman"/>
          <w:color w:val="000000"/>
          <w:lang w:eastAsia="uk-UA"/>
        </w:rPr>
      </w:pPr>
      <w:r w:rsidRPr="00D61751">
        <w:rPr>
          <w:rFonts w:ascii="Times New Roman" w:hAnsi="Times New Roman"/>
          <w:color w:val="000000"/>
          <w:lang w:eastAsia="uk-UA"/>
        </w:rPr>
        <w:t>Луцьк</w:t>
      </w:r>
      <w:r w:rsidRPr="00D61751">
        <w:rPr>
          <w:rFonts w:ascii="Times New Roman" w:hAnsi="Times New Roman"/>
          <w:noProof/>
        </w:rPr>
        <mc:AlternateContent>
          <mc:Choice Requires="wps">
            <w:drawing>
              <wp:anchor distT="0" distB="0" distL="114300" distR="114300" simplePos="0" relativeHeight="251665408" behindDoc="0" locked="0" layoutInCell="1" allowOverlap="1" wp14:anchorId="6745B9A6" wp14:editId="78F001A6">
                <wp:simplePos x="0" y="0"/>
                <wp:positionH relativeFrom="column">
                  <wp:posOffset>2747010</wp:posOffset>
                </wp:positionH>
                <wp:positionV relativeFrom="paragraph">
                  <wp:posOffset>216535</wp:posOffset>
                </wp:positionV>
                <wp:extent cx="533400" cy="219075"/>
                <wp:effectExtent l="0" t="0" r="0" b="9525"/>
                <wp:wrapNone/>
                <wp:docPr id="200" name="Поле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442A" w:rsidRDefault="00F6442A" w:rsidP="00403C9B">
                            <w:pPr>
                              <w:ind w:left="-5040" w:right="-4377" w:firstLine="5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5B9A6" id="_x0000_t202" coordsize="21600,21600" o:spt="202" path="m,l,21600r21600,l21600,xe">
                <v:stroke joinstyle="miter"/>
                <v:path gradientshapeok="t" o:connecttype="rect"/>
              </v:shapetype>
              <v:shape id="Поле 200" o:spid="_x0000_s1026" type="#_x0000_t202" style="position:absolute;left:0;text-align:left;margin-left:216.3pt;margin-top:17.05pt;width:42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" stroked="f">
                <v:textbox>
                  <w:txbxContent>
                    <w:p w:rsidR="00F6442A" w:rsidRDefault="00F6442A" w:rsidP="00403C9B">
                      <w:pPr>
                        <w:ind w:left="-5040" w:right="-4377" w:firstLine="5040"/>
                      </w:pPr>
                    </w:p>
                  </w:txbxContent>
                </v:textbox>
              </v:shape>
            </w:pict>
          </mc:Fallback>
        </mc:AlternateContent>
      </w:r>
      <w:r w:rsidRPr="00D61751">
        <w:rPr>
          <w:rFonts w:ascii="Times New Roman" w:hAnsi="Times New Roman"/>
          <w:color w:val="000000"/>
          <w:lang w:eastAsia="uk-UA"/>
        </w:rPr>
        <w:t xml:space="preserve"> 2023</w:t>
      </w:r>
    </w:p>
    <w:p w:rsidR="00403C9B" w:rsidRPr="00D61751" w:rsidRDefault="00403C9B" w:rsidP="00403C9B">
      <w:pPr>
        <w:pStyle w:val="af1"/>
        <w:ind w:firstLine="567"/>
        <w:contextualSpacing/>
        <w:jc w:val="left"/>
        <w:rPr>
          <w:rFonts w:ascii="Times New Roman" w:hAnsi="Times New Roman"/>
          <w:b w:val="0"/>
          <w:color w:val="000000"/>
          <w:sz w:val="20"/>
          <w:szCs w:val="20"/>
          <w:lang w:val="uk-UA"/>
        </w:rPr>
      </w:pPr>
      <w:r w:rsidRPr="00D61751">
        <w:rPr>
          <w:rFonts w:ascii="Times New Roman" w:hAnsi="Times New Roman"/>
          <w:noProof/>
          <w:color w:val="000000"/>
          <w:sz w:val="20"/>
          <w:szCs w:val="20"/>
          <w:lang w:val="uk-UA" w:eastAsia="uk-UA"/>
        </w:rPr>
        <mc:AlternateContent>
          <mc:Choice Requires="wps">
            <w:drawing>
              <wp:anchor distT="0" distB="0" distL="114300" distR="114300" simplePos="0" relativeHeight="251674624" behindDoc="0" locked="0" layoutInCell="1" allowOverlap="1" wp14:anchorId="56521B0D" wp14:editId="26E4AFDE">
                <wp:simplePos x="0" y="0"/>
                <wp:positionH relativeFrom="column">
                  <wp:posOffset>1945603</wp:posOffset>
                </wp:positionH>
                <wp:positionV relativeFrom="paragraph">
                  <wp:posOffset>36710</wp:posOffset>
                </wp:positionV>
                <wp:extent cx="865955" cy="496561"/>
                <wp:effectExtent l="0" t="0" r="10795" b="18415"/>
                <wp:wrapNone/>
                <wp:docPr id="6" name="Прямокутник 6"/>
                <wp:cNvGraphicFramePr/>
                <a:graphic xmlns:a="http://schemas.openxmlformats.org/drawingml/2006/main">
                  <a:graphicData uri="http://schemas.microsoft.com/office/word/2010/wordprocessingShape">
                    <wps:wsp>
                      <wps:cNvSpPr/>
                      <wps:spPr>
                        <a:xfrm>
                          <a:off x="0" y="0"/>
                          <a:ext cx="865955" cy="4965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85A9D6" id="Прямокутник 6" o:spid="_x0000_s1026" style="position:absolute;margin-left:153.2pt;margin-top:2.9pt;width:68.2pt;height:39.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" fillcolor="white [3212]" strokecolor="white [3212]" strokeweight="1pt"/>
            </w:pict>
          </mc:Fallback>
        </mc:AlternateContent>
      </w:r>
      <w:r w:rsidRPr="00D61751">
        <w:rPr>
          <w:rFonts w:ascii="Times New Roman" w:hAnsi="Times New Roman"/>
          <w:color w:val="000000"/>
          <w:lang w:val="uk-UA" w:eastAsia="uk-UA"/>
        </w:rPr>
        <w:br w:type="page"/>
      </w:r>
      <w:r w:rsidRPr="00D61751">
        <w:rPr>
          <w:rFonts w:ascii="Times New Roman" w:hAnsi="Times New Roman"/>
          <w:b w:val="0"/>
          <w:color w:val="000000"/>
          <w:sz w:val="20"/>
          <w:szCs w:val="20"/>
          <w:lang w:val="uk-UA"/>
        </w:rPr>
        <w:lastRenderedPageBreak/>
        <w:t>УДК 678.74 (07)</w:t>
      </w:r>
    </w:p>
    <w:p w:rsidR="00403C9B" w:rsidRPr="00D61751" w:rsidRDefault="00403C9B" w:rsidP="00403C9B">
      <w:pPr>
        <w:widowControl w:val="0"/>
        <w:autoSpaceDE w:val="0"/>
        <w:autoSpaceDN w:val="0"/>
        <w:adjustRightInd w:val="0"/>
        <w:ind w:firstLine="567"/>
        <w:contextualSpacing/>
        <w:jc w:val="both"/>
        <w:rPr>
          <w:rFonts w:ascii="Times New Roman" w:hAnsi="Times New Roman"/>
          <w:color w:val="000000"/>
          <w:sz w:val="20"/>
          <w:szCs w:val="20"/>
        </w:rPr>
      </w:pPr>
      <w:r w:rsidRPr="00D61751">
        <w:rPr>
          <w:rFonts w:ascii="Times New Roman" w:hAnsi="Times New Roman"/>
          <w:color w:val="000000"/>
          <w:sz w:val="20"/>
          <w:szCs w:val="20"/>
        </w:rPr>
        <w:t xml:space="preserve">П76 </w:t>
      </w:r>
    </w:p>
    <w:p w:rsidR="00403C9B" w:rsidRPr="00D61751" w:rsidRDefault="00403C9B" w:rsidP="00403C9B">
      <w:pPr>
        <w:widowControl w:val="0"/>
        <w:autoSpaceDE w:val="0"/>
        <w:autoSpaceDN w:val="0"/>
        <w:adjustRightInd w:val="0"/>
        <w:ind w:firstLine="567"/>
        <w:contextualSpacing/>
        <w:jc w:val="both"/>
        <w:rPr>
          <w:rFonts w:ascii="Times New Roman" w:hAnsi="Times New Roman"/>
          <w:color w:val="000000"/>
          <w:sz w:val="20"/>
          <w:szCs w:val="20"/>
        </w:rPr>
      </w:pPr>
    </w:p>
    <w:p w:rsidR="00403C9B" w:rsidRPr="00D61751" w:rsidRDefault="00403C9B" w:rsidP="00403C9B">
      <w:pPr>
        <w:widowControl w:val="0"/>
        <w:autoSpaceDE w:val="0"/>
        <w:autoSpaceDN w:val="0"/>
        <w:adjustRightInd w:val="0"/>
        <w:spacing w:after="0"/>
        <w:contextualSpacing/>
        <w:jc w:val="both"/>
        <w:rPr>
          <w:rFonts w:ascii="Times New Roman" w:hAnsi="Times New Roman"/>
          <w:color w:val="000000"/>
          <w:szCs w:val="20"/>
          <w:lang w:eastAsia="ar-SA"/>
        </w:rPr>
      </w:pPr>
      <w:r w:rsidRPr="00D61751">
        <w:rPr>
          <w:rFonts w:ascii="Times New Roman" w:hAnsi="Times New Roman"/>
          <w:szCs w:val="20"/>
        </w:rPr>
        <w:t>Голова вченої ради факультету архітектури, будівництва та дизайну _______________О. АНДРІЙЧУК</w:t>
      </w:r>
    </w:p>
    <w:p w:rsidR="00403C9B" w:rsidRPr="00D61751" w:rsidRDefault="00403C9B" w:rsidP="00403C9B">
      <w:pPr>
        <w:spacing w:after="0"/>
        <w:contextualSpacing/>
        <w:jc w:val="both"/>
        <w:rPr>
          <w:rFonts w:ascii="Times New Roman" w:hAnsi="Times New Roman"/>
          <w:color w:val="000000"/>
          <w:szCs w:val="20"/>
          <w:lang w:eastAsia="ar-SA"/>
        </w:rPr>
      </w:pPr>
      <w:r w:rsidRPr="00D61751">
        <w:rPr>
          <w:rFonts w:ascii="Times New Roman" w:hAnsi="Times New Roman"/>
          <w:color w:val="000000"/>
          <w:szCs w:val="20"/>
          <w:lang w:eastAsia="ar-SA"/>
        </w:rPr>
        <w:t xml:space="preserve">Електронна копія друкованого видання передана для внесення в </w:t>
      </w:r>
      <w:proofErr w:type="spellStart"/>
      <w:r w:rsidRPr="00D61751">
        <w:rPr>
          <w:rFonts w:ascii="Times New Roman" w:hAnsi="Times New Roman"/>
          <w:color w:val="000000"/>
          <w:szCs w:val="20"/>
          <w:lang w:eastAsia="ar-SA"/>
        </w:rPr>
        <w:t>репозитарій</w:t>
      </w:r>
      <w:proofErr w:type="spellEnd"/>
      <w:r w:rsidRPr="00D61751">
        <w:rPr>
          <w:rFonts w:ascii="Times New Roman" w:hAnsi="Times New Roman"/>
          <w:color w:val="000000"/>
          <w:szCs w:val="20"/>
          <w:lang w:eastAsia="ar-SA"/>
        </w:rPr>
        <w:t xml:space="preserve"> ЛНТУ</w:t>
      </w:r>
    </w:p>
    <w:p w:rsidR="00403C9B" w:rsidRPr="00D61751" w:rsidRDefault="00403C9B" w:rsidP="00403C9B">
      <w:pPr>
        <w:spacing w:after="0"/>
        <w:contextualSpacing/>
        <w:jc w:val="both"/>
        <w:rPr>
          <w:rFonts w:ascii="Times New Roman" w:hAnsi="Times New Roman"/>
          <w:szCs w:val="20"/>
        </w:rPr>
      </w:pPr>
      <w:r w:rsidRPr="00D61751">
        <w:rPr>
          <w:rFonts w:ascii="Times New Roman" w:hAnsi="Times New Roman"/>
          <w:szCs w:val="20"/>
        </w:rPr>
        <w:t>Директор бібліотеки _________ С. БАКУМЕНКО</w:t>
      </w:r>
    </w:p>
    <w:p w:rsidR="00403C9B" w:rsidRPr="00D61751" w:rsidRDefault="00403C9B" w:rsidP="00403C9B">
      <w:pPr>
        <w:spacing w:after="0"/>
        <w:contextualSpacing/>
        <w:jc w:val="both"/>
        <w:rPr>
          <w:rFonts w:ascii="Times New Roman" w:hAnsi="Times New Roman"/>
          <w:color w:val="000000"/>
          <w:sz w:val="10"/>
          <w:szCs w:val="20"/>
          <w:lang w:eastAsia="ar-SA"/>
        </w:rPr>
      </w:pPr>
    </w:p>
    <w:p w:rsidR="00403C9B" w:rsidRPr="00D61751" w:rsidRDefault="00403C9B" w:rsidP="00403C9B">
      <w:pPr>
        <w:widowControl w:val="0"/>
        <w:autoSpaceDE w:val="0"/>
        <w:autoSpaceDN w:val="0"/>
        <w:adjustRightInd w:val="0"/>
        <w:spacing w:after="0"/>
        <w:contextualSpacing/>
        <w:jc w:val="both"/>
        <w:rPr>
          <w:rFonts w:ascii="Times New Roman" w:hAnsi="Times New Roman"/>
          <w:szCs w:val="20"/>
        </w:rPr>
      </w:pPr>
      <w:r w:rsidRPr="00D61751">
        <w:rPr>
          <w:rFonts w:ascii="Times New Roman" w:hAnsi="Times New Roman"/>
          <w:szCs w:val="20"/>
        </w:rPr>
        <w:t>Рекомендовано до видання вченою радою факультету архітектури, будівництва та дизайну ЛНТУ,</w:t>
      </w:r>
    </w:p>
    <w:p w:rsidR="00403C9B" w:rsidRPr="00D61751" w:rsidRDefault="00403C9B" w:rsidP="00403C9B">
      <w:pPr>
        <w:widowControl w:val="0"/>
        <w:autoSpaceDE w:val="0"/>
        <w:autoSpaceDN w:val="0"/>
        <w:adjustRightInd w:val="0"/>
        <w:spacing w:after="0"/>
        <w:contextualSpacing/>
        <w:jc w:val="both"/>
        <w:rPr>
          <w:rFonts w:ascii="Times New Roman" w:hAnsi="Times New Roman"/>
          <w:szCs w:val="20"/>
        </w:rPr>
      </w:pPr>
      <w:r w:rsidRPr="00D61751">
        <w:rPr>
          <w:rFonts w:ascii="Times New Roman" w:hAnsi="Times New Roman"/>
          <w:szCs w:val="20"/>
        </w:rPr>
        <w:t xml:space="preserve">протокол № ____ від «___ » _____________ 2023 року. </w:t>
      </w:r>
    </w:p>
    <w:p w:rsidR="00403C9B" w:rsidRPr="00D61751" w:rsidRDefault="00403C9B" w:rsidP="00403C9B">
      <w:pPr>
        <w:widowControl w:val="0"/>
        <w:autoSpaceDE w:val="0"/>
        <w:autoSpaceDN w:val="0"/>
        <w:adjustRightInd w:val="0"/>
        <w:spacing w:after="0"/>
        <w:contextualSpacing/>
        <w:jc w:val="both"/>
        <w:rPr>
          <w:rFonts w:ascii="Times New Roman" w:hAnsi="Times New Roman"/>
          <w:sz w:val="10"/>
          <w:szCs w:val="20"/>
        </w:rPr>
      </w:pPr>
    </w:p>
    <w:p w:rsidR="00403C9B" w:rsidRPr="00D61751" w:rsidRDefault="00403C9B" w:rsidP="00403C9B">
      <w:pPr>
        <w:widowControl w:val="0"/>
        <w:autoSpaceDE w:val="0"/>
        <w:autoSpaceDN w:val="0"/>
        <w:adjustRightInd w:val="0"/>
        <w:spacing w:after="0"/>
        <w:contextualSpacing/>
        <w:jc w:val="both"/>
        <w:rPr>
          <w:rFonts w:ascii="Times New Roman" w:hAnsi="Times New Roman"/>
          <w:szCs w:val="20"/>
        </w:rPr>
      </w:pPr>
      <w:r w:rsidRPr="00D61751">
        <w:rPr>
          <w:rFonts w:ascii="Times New Roman" w:hAnsi="Times New Roman"/>
          <w:szCs w:val="20"/>
        </w:rPr>
        <w:t>Розглянуто і схвалено на засіданні кафедри архітектури та дизайну ЛНТУ, протокол № ___ від «___» ___________ 2023 року.</w:t>
      </w:r>
    </w:p>
    <w:p w:rsidR="00403C9B" w:rsidRPr="00D61751" w:rsidRDefault="00403C9B" w:rsidP="00403C9B">
      <w:pPr>
        <w:widowControl w:val="0"/>
        <w:autoSpaceDE w:val="0"/>
        <w:autoSpaceDN w:val="0"/>
        <w:adjustRightInd w:val="0"/>
        <w:spacing w:after="0"/>
        <w:contextualSpacing/>
        <w:jc w:val="both"/>
        <w:rPr>
          <w:rFonts w:ascii="Times New Roman" w:hAnsi="Times New Roman"/>
          <w:szCs w:val="20"/>
        </w:rPr>
      </w:pPr>
      <w:r w:rsidRPr="00D61751">
        <w:rPr>
          <w:rFonts w:ascii="Times New Roman" w:hAnsi="Times New Roman"/>
          <w:szCs w:val="20"/>
        </w:rPr>
        <w:t xml:space="preserve">Завідувач кафедри АД _________О. ПАСІЧНИК </w:t>
      </w:r>
    </w:p>
    <w:p w:rsidR="00403C9B" w:rsidRPr="00D61751" w:rsidRDefault="00403C9B" w:rsidP="00403C9B">
      <w:pPr>
        <w:widowControl w:val="0"/>
        <w:autoSpaceDE w:val="0"/>
        <w:autoSpaceDN w:val="0"/>
        <w:adjustRightInd w:val="0"/>
        <w:spacing w:after="0"/>
        <w:contextualSpacing/>
        <w:jc w:val="both"/>
        <w:rPr>
          <w:rFonts w:ascii="Times New Roman" w:hAnsi="Times New Roman"/>
          <w:sz w:val="10"/>
          <w:szCs w:val="20"/>
        </w:rPr>
      </w:pPr>
    </w:p>
    <w:p w:rsidR="00403C9B" w:rsidRPr="00D61751" w:rsidRDefault="00403C9B" w:rsidP="00403C9B">
      <w:pPr>
        <w:widowControl w:val="0"/>
        <w:autoSpaceDE w:val="0"/>
        <w:autoSpaceDN w:val="0"/>
        <w:adjustRightInd w:val="0"/>
        <w:spacing w:after="0"/>
        <w:contextualSpacing/>
        <w:jc w:val="both"/>
        <w:rPr>
          <w:rFonts w:ascii="Times New Roman" w:hAnsi="Times New Roman"/>
          <w:szCs w:val="20"/>
        </w:rPr>
      </w:pPr>
      <w:r w:rsidRPr="00D61751">
        <w:rPr>
          <w:rFonts w:ascii="Times New Roman" w:hAnsi="Times New Roman"/>
          <w:szCs w:val="20"/>
        </w:rPr>
        <w:t xml:space="preserve">Укладач: _________ О. ПРИСТУПА, старший викладач кафедри архітектури та дизайну ЛНТУ. </w:t>
      </w:r>
    </w:p>
    <w:p w:rsidR="00403C9B" w:rsidRPr="00D61751" w:rsidRDefault="00403C9B" w:rsidP="00403C9B">
      <w:pPr>
        <w:widowControl w:val="0"/>
        <w:autoSpaceDE w:val="0"/>
        <w:autoSpaceDN w:val="0"/>
        <w:adjustRightInd w:val="0"/>
        <w:spacing w:after="0"/>
        <w:contextualSpacing/>
        <w:jc w:val="both"/>
        <w:rPr>
          <w:rFonts w:ascii="Times New Roman" w:hAnsi="Times New Roman"/>
          <w:sz w:val="10"/>
          <w:szCs w:val="20"/>
        </w:rPr>
      </w:pPr>
    </w:p>
    <w:p w:rsidR="00403C9B" w:rsidRPr="00D61751" w:rsidRDefault="00403C9B" w:rsidP="00403C9B">
      <w:pPr>
        <w:widowControl w:val="0"/>
        <w:autoSpaceDE w:val="0"/>
        <w:autoSpaceDN w:val="0"/>
        <w:adjustRightInd w:val="0"/>
        <w:spacing w:after="0"/>
        <w:contextualSpacing/>
        <w:jc w:val="both"/>
        <w:rPr>
          <w:rFonts w:ascii="Times New Roman" w:hAnsi="Times New Roman"/>
          <w:szCs w:val="20"/>
        </w:rPr>
      </w:pPr>
      <w:r w:rsidRPr="00D61751">
        <w:rPr>
          <w:rFonts w:ascii="Times New Roman" w:hAnsi="Times New Roman"/>
          <w:szCs w:val="20"/>
        </w:rPr>
        <w:t xml:space="preserve">Рецензент: _________ Ю. БОНДАРЧУК, </w:t>
      </w:r>
      <w:proofErr w:type="spellStart"/>
      <w:r w:rsidRPr="00D61751">
        <w:rPr>
          <w:rFonts w:ascii="Times New Roman" w:hAnsi="Times New Roman"/>
          <w:szCs w:val="20"/>
        </w:rPr>
        <w:t>канд</w:t>
      </w:r>
      <w:proofErr w:type="spellEnd"/>
      <w:r w:rsidRPr="00D61751">
        <w:rPr>
          <w:rFonts w:ascii="Times New Roman" w:hAnsi="Times New Roman"/>
          <w:szCs w:val="20"/>
        </w:rPr>
        <w:t xml:space="preserve">. мистецтвознавства, доцент кафедри архітектури та дизайну ЛНТУ. </w:t>
      </w:r>
    </w:p>
    <w:p w:rsidR="00403C9B" w:rsidRPr="00D61751" w:rsidRDefault="00403C9B" w:rsidP="00403C9B">
      <w:pPr>
        <w:widowControl w:val="0"/>
        <w:autoSpaceDE w:val="0"/>
        <w:autoSpaceDN w:val="0"/>
        <w:adjustRightInd w:val="0"/>
        <w:spacing w:after="0"/>
        <w:contextualSpacing/>
        <w:jc w:val="both"/>
        <w:rPr>
          <w:rFonts w:ascii="Times New Roman" w:hAnsi="Times New Roman"/>
          <w:sz w:val="10"/>
          <w:szCs w:val="20"/>
        </w:rPr>
      </w:pPr>
    </w:p>
    <w:p w:rsidR="00403C9B" w:rsidRPr="00D61751" w:rsidRDefault="00403C9B" w:rsidP="00403C9B">
      <w:pPr>
        <w:widowControl w:val="0"/>
        <w:autoSpaceDE w:val="0"/>
        <w:autoSpaceDN w:val="0"/>
        <w:adjustRightInd w:val="0"/>
        <w:spacing w:after="0"/>
        <w:contextualSpacing/>
        <w:jc w:val="both"/>
        <w:rPr>
          <w:rFonts w:ascii="Times New Roman" w:hAnsi="Times New Roman"/>
          <w:color w:val="000000"/>
          <w:szCs w:val="20"/>
          <w:lang w:eastAsia="ar-SA"/>
        </w:rPr>
      </w:pPr>
      <w:r w:rsidRPr="00D61751">
        <w:rPr>
          <w:rFonts w:ascii="Times New Roman" w:hAnsi="Times New Roman"/>
          <w:szCs w:val="20"/>
        </w:rPr>
        <w:t xml:space="preserve">Відповідальний за випуск: _________ О.ПАСІЧНИК, завідувач кафедри архітектури та дизайну ЛНТУ. </w:t>
      </w:r>
    </w:p>
    <w:p w:rsidR="00403C9B" w:rsidRDefault="00403C9B" w:rsidP="00403C9B">
      <w:pPr>
        <w:widowControl w:val="0"/>
        <w:autoSpaceDE w:val="0"/>
        <w:autoSpaceDN w:val="0"/>
        <w:adjustRightInd w:val="0"/>
        <w:spacing w:after="0"/>
        <w:contextualSpacing/>
        <w:jc w:val="both"/>
        <w:rPr>
          <w:rFonts w:ascii="Times New Roman" w:hAnsi="Times New Roman"/>
          <w:color w:val="000000"/>
          <w:szCs w:val="20"/>
          <w:lang w:eastAsia="ar-SA"/>
        </w:rPr>
      </w:pPr>
    </w:p>
    <w:p w:rsidR="00890BDA" w:rsidRPr="00D61751" w:rsidRDefault="00890BDA" w:rsidP="00403C9B">
      <w:pPr>
        <w:widowControl w:val="0"/>
        <w:autoSpaceDE w:val="0"/>
        <w:autoSpaceDN w:val="0"/>
        <w:adjustRightInd w:val="0"/>
        <w:spacing w:after="0"/>
        <w:contextualSpacing/>
        <w:jc w:val="both"/>
        <w:rPr>
          <w:rFonts w:ascii="Times New Roman" w:hAnsi="Times New Roman"/>
          <w:color w:val="000000"/>
          <w:szCs w:val="20"/>
          <w:lang w:eastAsia="ar-SA"/>
        </w:rPr>
      </w:pPr>
    </w:p>
    <w:tbl>
      <w:tblPr>
        <w:tblW w:w="0" w:type="auto"/>
        <w:tblLook w:val="04A0" w:firstRow="1" w:lastRow="0" w:firstColumn="1" w:lastColumn="0" w:noHBand="0" w:noVBand="1"/>
      </w:tblPr>
      <w:tblGrid>
        <w:gridCol w:w="1494"/>
        <w:gridCol w:w="5439"/>
      </w:tblGrid>
      <w:tr w:rsidR="00403C9B" w:rsidRPr="00D61751" w:rsidTr="00F6442A">
        <w:tc>
          <w:tcPr>
            <w:tcW w:w="1494" w:type="dxa"/>
            <w:shd w:val="clear" w:color="auto" w:fill="auto"/>
          </w:tcPr>
          <w:p w:rsidR="00403C9B" w:rsidRPr="00D61751" w:rsidRDefault="00403C9B" w:rsidP="00F6442A">
            <w:pPr>
              <w:widowControl w:val="0"/>
              <w:autoSpaceDE w:val="0"/>
              <w:autoSpaceDN w:val="0"/>
              <w:adjustRightInd w:val="0"/>
              <w:spacing w:after="0" w:line="240" w:lineRule="auto"/>
              <w:contextualSpacing/>
              <w:jc w:val="center"/>
              <w:rPr>
                <w:rFonts w:ascii="Times New Roman" w:hAnsi="Times New Roman"/>
                <w:color w:val="000000"/>
                <w:sz w:val="20"/>
                <w:szCs w:val="20"/>
                <w:lang w:eastAsia="ar-SA"/>
              </w:rPr>
            </w:pPr>
            <w:r w:rsidRPr="00D61751">
              <w:rPr>
                <w:rFonts w:ascii="Times New Roman" w:hAnsi="Times New Roman"/>
                <w:color w:val="000000"/>
                <w:sz w:val="20"/>
                <w:szCs w:val="20"/>
                <w:lang w:eastAsia="uk-UA"/>
              </w:rPr>
              <w:t>П 76</w:t>
            </w:r>
          </w:p>
        </w:tc>
        <w:tc>
          <w:tcPr>
            <w:tcW w:w="5439" w:type="dxa"/>
            <w:shd w:val="clear" w:color="auto" w:fill="auto"/>
          </w:tcPr>
          <w:p w:rsidR="00403C9B" w:rsidRPr="00D61751" w:rsidRDefault="00D61751" w:rsidP="00F6442A">
            <w:pPr>
              <w:widowControl w:val="0"/>
              <w:autoSpaceDE w:val="0"/>
              <w:autoSpaceDN w:val="0"/>
              <w:adjustRightInd w:val="0"/>
              <w:spacing w:after="0" w:line="240" w:lineRule="auto"/>
              <w:contextualSpacing/>
              <w:jc w:val="both"/>
              <w:rPr>
                <w:rFonts w:ascii="Times New Roman" w:hAnsi="Times New Roman"/>
                <w:color w:val="000000"/>
                <w:sz w:val="20"/>
                <w:szCs w:val="20"/>
                <w:lang w:eastAsia="uk-UA"/>
              </w:rPr>
            </w:pPr>
            <w:r w:rsidRPr="00D61751">
              <w:rPr>
                <w:rFonts w:ascii="Times New Roman" w:hAnsi="Times New Roman"/>
                <w:color w:val="000000"/>
                <w:sz w:val="20"/>
                <w:szCs w:val="20"/>
                <w:lang w:eastAsia="uk-UA"/>
              </w:rPr>
              <w:t>Проблеми фірмового стилю в графічному дизайні</w:t>
            </w:r>
            <w:r w:rsidR="00403C9B" w:rsidRPr="00D61751">
              <w:rPr>
                <w:rFonts w:ascii="Times New Roman" w:hAnsi="Times New Roman"/>
                <w:color w:val="000000"/>
                <w:sz w:val="20"/>
                <w:szCs w:val="20"/>
                <w:lang w:eastAsia="uk-UA"/>
              </w:rPr>
              <w:t xml:space="preserve">: Конспект лекцій для здобувачів першого (бакалаврського) рівня </w:t>
            </w:r>
            <w:r w:rsidR="00403C9B" w:rsidRPr="00D61751">
              <w:rPr>
                <w:rFonts w:ascii="Times New Roman" w:hAnsi="Times New Roman"/>
                <w:sz w:val="20"/>
                <w:szCs w:val="20"/>
              </w:rPr>
              <w:t xml:space="preserve">освітньої програми «Дизайн» галузь знань 02 Культура та мистецтво спеціальності 022 Дизайн денної та заочної форм навчання/ О. В. </w:t>
            </w:r>
            <w:proofErr w:type="spellStart"/>
            <w:r w:rsidR="00403C9B" w:rsidRPr="00D61751">
              <w:rPr>
                <w:rFonts w:ascii="Times New Roman" w:hAnsi="Times New Roman"/>
                <w:sz w:val="20"/>
                <w:szCs w:val="20"/>
              </w:rPr>
              <w:t>Приступа</w:t>
            </w:r>
            <w:proofErr w:type="spellEnd"/>
            <w:r w:rsidR="00403C9B" w:rsidRPr="00D61751">
              <w:rPr>
                <w:rFonts w:ascii="Times New Roman" w:hAnsi="Times New Roman"/>
                <w:sz w:val="20"/>
                <w:szCs w:val="20"/>
              </w:rPr>
              <w:t xml:space="preserve">. Луцьк: ЛНТУ, 2023. </w:t>
            </w:r>
            <w:r w:rsidR="000B547F">
              <w:rPr>
                <w:rFonts w:ascii="Times New Roman" w:hAnsi="Times New Roman"/>
                <w:sz w:val="20"/>
                <w:szCs w:val="20"/>
              </w:rPr>
              <w:t>48</w:t>
            </w:r>
            <w:r w:rsidR="00403C9B" w:rsidRPr="00D61751">
              <w:rPr>
                <w:rFonts w:ascii="Times New Roman" w:hAnsi="Times New Roman"/>
                <w:sz w:val="20"/>
                <w:szCs w:val="20"/>
              </w:rPr>
              <w:t xml:space="preserve"> с.</w:t>
            </w:r>
          </w:p>
        </w:tc>
      </w:tr>
    </w:tbl>
    <w:p w:rsidR="00403C9B" w:rsidRPr="00D61751" w:rsidRDefault="00403C9B" w:rsidP="00403C9B">
      <w:pPr>
        <w:pStyle w:val="a9"/>
        <w:spacing w:after="0"/>
        <w:ind w:firstLine="567"/>
        <w:jc w:val="both"/>
        <w:rPr>
          <w:rFonts w:ascii="Times New Roman" w:hAnsi="Times New Roman"/>
          <w:color w:val="000000"/>
          <w:sz w:val="20"/>
          <w:szCs w:val="20"/>
          <w:lang w:val="uk-UA" w:eastAsia="ar-SA"/>
        </w:rPr>
      </w:pPr>
    </w:p>
    <w:p w:rsidR="00403C9B" w:rsidRPr="00890BDA" w:rsidRDefault="00403C9B" w:rsidP="00403C9B">
      <w:pPr>
        <w:pStyle w:val="a9"/>
        <w:spacing w:after="0"/>
        <w:ind w:firstLine="567"/>
        <w:jc w:val="both"/>
        <w:rPr>
          <w:rFonts w:ascii="Times New Roman" w:hAnsi="Times New Roman"/>
          <w:i/>
          <w:sz w:val="20"/>
          <w:szCs w:val="20"/>
          <w:lang w:val="uk-UA"/>
        </w:rPr>
      </w:pPr>
      <w:r w:rsidRPr="00890BDA">
        <w:rPr>
          <w:rFonts w:ascii="Times New Roman" w:hAnsi="Times New Roman"/>
          <w:i/>
          <w:color w:val="000000"/>
          <w:sz w:val="20"/>
          <w:szCs w:val="20"/>
          <w:lang w:val="uk-UA" w:eastAsia="ar-SA"/>
        </w:rPr>
        <w:t>Методичне видання складене відповідно до діючої програми курсу «Проблеми фірмового стилю у графічному дизайні», містить</w:t>
      </w:r>
      <w:r w:rsidRPr="00890BDA">
        <w:rPr>
          <w:rFonts w:ascii="Times New Roman" w:hAnsi="Times New Roman"/>
          <w:i/>
          <w:color w:val="000000"/>
          <w:sz w:val="20"/>
          <w:szCs w:val="20"/>
          <w:lang w:val="uk-UA"/>
        </w:rPr>
        <w:t xml:space="preserve"> </w:t>
      </w:r>
      <w:r w:rsidR="00D61751" w:rsidRPr="00890BDA">
        <w:rPr>
          <w:rFonts w:ascii="Times New Roman" w:hAnsi="Times New Roman"/>
          <w:i/>
          <w:color w:val="000000"/>
          <w:sz w:val="20"/>
          <w:szCs w:val="20"/>
          <w:lang w:val="uk-UA"/>
        </w:rPr>
        <w:t>конспек</w:t>
      </w:r>
      <w:r w:rsidRPr="00890BDA">
        <w:rPr>
          <w:rFonts w:ascii="Times New Roman" w:hAnsi="Times New Roman"/>
          <w:i/>
          <w:sz w:val="20"/>
          <w:szCs w:val="20"/>
          <w:lang w:val="uk-UA"/>
        </w:rPr>
        <w:t>т лекцій згідно тематичного планування курсу, перелік контрольних запитань та літературних джерел.</w:t>
      </w:r>
    </w:p>
    <w:p w:rsidR="00403C9B" w:rsidRPr="00D61751" w:rsidRDefault="00403C9B" w:rsidP="00403C9B">
      <w:pPr>
        <w:widowControl w:val="0"/>
        <w:autoSpaceDE w:val="0"/>
        <w:autoSpaceDN w:val="0"/>
        <w:adjustRightInd w:val="0"/>
        <w:ind w:firstLine="567"/>
        <w:contextualSpacing/>
        <w:jc w:val="right"/>
        <w:rPr>
          <w:rFonts w:ascii="Times New Roman" w:hAnsi="Times New Roman"/>
          <w:color w:val="000000"/>
          <w:sz w:val="20"/>
          <w:szCs w:val="20"/>
          <w:lang w:eastAsia="ar-SA"/>
        </w:rPr>
      </w:pPr>
    </w:p>
    <w:p w:rsidR="00403C9B" w:rsidRPr="00D61751" w:rsidRDefault="00403C9B" w:rsidP="00403C9B">
      <w:pPr>
        <w:widowControl w:val="0"/>
        <w:autoSpaceDE w:val="0"/>
        <w:autoSpaceDN w:val="0"/>
        <w:adjustRightInd w:val="0"/>
        <w:ind w:firstLine="567"/>
        <w:contextualSpacing/>
        <w:jc w:val="right"/>
        <w:rPr>
          <w:rFonts w:ascii="Times New Roman" w:hAnsi="Times New Roman"/>
          <w:color w:val="000000"/>
          <w:sz w:val="20"/>
          <w:szCs w:val="20"/>
          <w:lang w:eastAsia="ar-SA"/>
        </w:rPr>
      </w:pPr>
      <w:r w:rsidRPr="00D61751">
        <w:rPr>
          <w:rFonts w:ascii="Times New Roman" w:hAnsi="Times New Roman"/>
          <w:noProof/>
          <w:sz w:val="20"/>
          <w:szCs w:val="20"/>
        </w:rPr>
        <mc:AlternateContent>
          <mc:Choice Requires="wps">
            <w:drawing>
              <wp:anchor distT="0" distB="0" distL="114300" distR="114300" simplePos="0" relativeHeight="251666432" behindDoc="0" locked="0" layoutInCell="1" allowOverlap="1" wp14:anchorId="2BD51147" wp14:editId="2804A4F0">
                <wp:simplePos x="0" y="0"/>
                <wp:positionH relativeFrom="column">
                  <wp:posOffset>2758440</wp:posOffset>
                </wp:positionH>
                <wp:positionV relativeFrom="paragraph">
                  <wp:posOffset>447040</wp:posOffset>
                </wp:positionV>
                <wp:extent cx="342900" cy="257175"/>
                <wp:effectExtent l="0" t="0" r="0" b="952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442A" w:rsidRDefault="00F6442A" w:rsidP="00403C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51147" id="Поле 15" o:spid="_x0000_s1027" type="#_x0000_t202" style="position:absolute;left:0;text-align:left;margin-left:217.2pt;margin-top:35.2pt;width:27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" stroked="f">
                <v:textbox>
                  <w:txbxContent>
                    <w:p w:rsidR="00F6442A" w:rsidRDefault="00F6442A" w:rsidP="00403C9B"/>
                  </w:txbxContent>
                </v:textbox>
              </v:shape>
            </w:pict>
          </mc:Fallback>
        </mc:AlternateContent>
      </w:r>
      <w:r w:rsidRPr="00D61751">
        <w:rPr>
          <w:rFonts w:ascii="Times New Roman" w:hAnsi="Times New Roman"/>
          <w:color w:val="000000"/>
          <w:sz w:val="20"/>
          <w:szCs w:val="20"/>
          <w:lang w:eastAsia="ar-SA"/>
        </w:rPr>
        <w:t xml:space="preserve">© О.В. </w:t>
      </w:r>
      <w:proofErr w:type="spellStart"/>
      <w:r w:rsidRPr="00D61751">
        <w:rPr>
          <w:rFonts w:ascii="Times New Roman" w:hAnsi="Times New Roman"/>
          <w:color w:val="000000"/>
          <w:sz w:val="20"/>
          <w:szCs w:val="20"/>
          <w:lang w:eastAsia="ar-SA"/>
        </w:rPr>
        <w:t>Приступа</w:t>
      </w:r>
      <w:proofErr w:type="spellEnd"/>
      <w:r w:rsidRPr="00D61751">
        <w:rPr>
          <w:rFonts w:ascii="Times New Roman" w:hAnsi="Times New Roman"/>
          <w:color w:val="000000"/>
          <w:sz w:val="20"/>
          <w:szCs w:val="20"/>
          <w:lang w:eastAsia="ar-SA"/>
        </w:rPr>
        <w:t>, 2023</w:t>
      </w:r>
    </w:p>
    <w:p w:rsidR="00403C9B" w:rsidRPr="00D61751" w:rsidRDefault="00890BDA" w:rsidP="00403C9B">
      <w:pPr>
        <w:jc w:val="center"/>
        <w:rPr>
          <w:rFonts w:ascii="Times New Roman" w:hAnsi="Times New Roman"/>
          <w:b/>
          <w:caps/>
          <w:sz w:val="20"/>
          <w:szCs w:val="20"/>
        </w:rPr>
      </w:pPr>
      <w:r w:rsidRPr="00D61751">
        <w:rPr>
          <w:rFonts w:ascii="Times New Roman" w:hAnsi="Times New Roman"/>
          <w:iCs/>
          <w:noProof/>
          <w:color w:val="000000"/>
          <w:sz w:val="20"/>
          <w:szCs w:val="20"/>
        </w:rPr>
        <mc:AlternateContent>
          <mc:Choice Requires="wps">
            <w:drawing>
              <wp:anchor distT="0" distB="0" distL="114300" distR="114300" simplePos="0" relativeHeight="251668480" behindDoc="0" locked="0" layoutInCell="1" allowOverlap="1" wp14:anchorId="2A7C302C" wp14:editId="7950CCFD">
                <wp:simplePos x="0" y="0"/>
                <wp:positionH relativeFrom="column">
                  <wp:posOffset>1854200</wp:posOffset>
                </wp:positionH>
                <wp:positionV relativeFrom="paragraph">
                  <wp:posOffset>340480</wp:posOffset>
                </wp:positionV>
                <wp:extent cx="819150" cy="326390"/>
                <wp:effectExtent l="13335" t="9525" r="5715" b="6985"/>
                <wp:wrapNone/>
                <wp:docPr id="16"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263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F4550" id="Прямокутник 16" o:spid="_x0000_s1026" style="position:absolute;margin-left:146pt;margin-top:26.8pt;width:64.5pt;height:2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" strokecolor="white"/>
            </w:pict>
          </mc:Fallback>
        </mc:AlternateContent>
      </w:r>
      <w:r w:rsidR="00403C9B" w:rsidRPr="00D61751">
        <w:rPr>
          <w:rFonts w:ascii="Times New Roman" w:hAnsi="Times New Roman"/>
          <w:noProof/>
          <w:color w:val="000000"/>
          <w:sz w:val="20"/>
          <w:szCs w:val="20"/>
          <w:lang w:eastAsia="uk-UA"/>
        </w:rPr>
        <mc:AlternateContent>
          <mc:Choice Requires="wps">
            <w:drawing>
              <wp:anchor distT="0" distB="0" distL="114300" distR="114300" simplePos="0" relativeHeight="251671552" behindDoc="0" locked="0" layoutInCell="1" allowOverlap="1" wp14:anchorId="5538645A" wp14:editId="6F6EB060">
                <wp:simplePos x="0" y="0"/>
                <wp:positionH relativeFrom="column">
                  <wp:posOffset>3827158</wp:posOffset>
                </wp:positionH>
                <wp:positionV relativeFrom="paragraph">
                  <wp:posOffset>719985</wp:posOffset>
                </wp:positionV>
                <wp:extent cx="865955" cy="496561"/>
                <wp:effectExtent l="0" t="0" r="10795" b="18415"/>
                <wp:wrapNone/>
                <wp:docPr id="18" name="Прямокутник 18"/>
                <wp:cNvGraphicFramePr/>
                <a:graphic xmlns:a="http://schemas.openxmlformats.org/drawingml/2006/main">
                  <a:graphicData uri="http://schemas.microsoft.com/office/word/2010/wordprocessingShape">
                    <wps:wsp>
                      <wps:cNvSpPr/>
                      <wps:spPr>
                        <a:xfrm>
                          <a:off x="0" y="0"/>
                          <a:ext cx="865955" cy="4965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550A6D" id="Прямокутник 18" o:spid="_x0000_s1026" style="position:absolute;margin-left:301.35pt;margin-top:56.7pt;width:68.2pt;height:39.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" fillcolor="white [3212]" strokecolor="white [3212]" strokeweight="1pt"/>
            </w:pict>
          </mc:Fallback>
        </mc:AlternateContent>
      </w:r>
      <w:r w:rsidR="00403C9B" w:rsidRPr="00D61751">
        <w:rPr>
          <w:rFonts w:ascii="Times New Roman" w:hAnsi="Times New Roman"/>
          <w:iCs/>
          <w:color w:val="000000"/>
          <w:sz w:val="20"/>
          <w:szCs w:val="20"/>
        </w:rPr>
        <w:br w:type="page"/>
      </w:r>
      <w:r w:rsidR="00403C9B" w:rsidRPr="00D61751">
        <w:rPr>
          <w:rFonts w:ascii="Times New Roman" w:hAnsi="Times New Roman"/>
          <w:b/>
          <w:caps/>
          <w:sz w:val="20"/>
          <w:szCs w:val="20"/>
        </w:rPr>
        <w:lastRenderedPageBreak/>
        <w:t>Зміст</w:t>
      </w:r>
    </w:p>
    <w:tbl>
      <w:tblPr>
        <w:tblpPr w:leftFromText="180" w:rightFromText="180" w:vertAnchor="text" w:horzAnchor="margin" w:tblpX="534" w:tblpY="149"/>
        <w:tblW w:w="6781" w:type="dxa"/>
        <w:tblLook w:val="04A0" w:firstRow="1" w:lastRow="0" w:firstColumn="1" w:lastColumn="0" w:noHBand="0" w:noVBand="1"/>
      </w:tblPr>
      <w:tblGrid>
        <w:gridCol w:w="6327"/>
        <w:gridCol w:w="456"/>
      </w:tblGrid>
      <w:tr w:rsidR="00403C9B" w:rsidRPr="00D61751" w:rsidTr="00F6442A">
        <w:tc>
          <w:tcPr>
            <w:tcW w:w="6345" w:type="dxa"/>
            <w:shd w:val="clear" w:color="auto" w:fill="auto"/>
          </w:tcPr>
          <w:p w:rsidR="00403C9B" w:rsidRPr="00D61751" w:rsidRDefault="00403C9B" w:rsidP="00C50BF3">
            <w:pPr>
              <w:spacing w:after="0" w:line="240" w:lineRule="auto"/>
              <w:jc w:val="both"/>
              <w:rPr>
                <w:rFonts w:ascii="Times New Roman" w:hAnsi="Times New Roman"/>
                <w:b/>
                <w:sz w:val="24"/>
                <w:szCs w:val="24"/>
              </w:rPr>
            </w:pPr>
            <w:r w:rsidRPr="00D61751">
              <w:rPr>
                <w:rFonts w:ascii="Times New Roman" w:hAnsi="Times New Roman"/>
                <w:b/>
                <w:sz w:val="24"/>
                <w:szCs w:val="24"/>
              </w:rPr>
              <w:t xml:space="preserve">ВСТУП </w:t>
            </w:r>
            <w:r w:rsidRPr="00D61751">
              <w:rPr>
                <w:rFonts w:ascii="Times New Roman" w:hAnsi="Times New Roman"/>
                <w:sz w:val="24"/>
                <w:szCs w:val="24"/>
              </w:rPr>
              <w:t>................................................................................................</w:t>
            </w:r>
          </w:p>
        </w:tc>
        <w:tc>
          <w:tcPr>
            <w:tcW w:w="436" w:type="dxa"/>
            <w:shd w:val="clear" w:color="auto" w:fill="auto"/>
          </w:tcPr>
          <w:p w:rsidR="0073104B" w:rsidRDefault="0073104B" w:rsidP="00C50BF3">
            <w:pPr>
              <w:spacing w:after="0" w:line="240" w:lineRule="auto"/>
              <w:jc w:val="both"/>
              <w:rPr>
                <w:rFonts w:ascii="Times New Roman" w:hAnsi="Times New Roman"/>
                <w:b/>
                <w:sz w:val="24"/>
                <w:szCs w:val="24"/>
              </w:rPr>
            </w:pPr>
          </w:p>
          <w:p w:rsidR="00403C9B" w:rsidRPr="00D61751" w:rsidRDefault="00403C9B" w:rsidP="00C50BF3">
            <w:pPr>
              <w:spacing w:after="0" w:line="240" w:lineRule="auto"/>
              <w:jc w:val="both"/>
              <w:rPr>
                <w:rFonts w:ascii="Times New Roman" w:hAnsi="Times New Roman"/>
                <w:b/>
                <w:sz w:val="24"/>
                <w:szCs w:val="24"/>
              </w:rPr>
            </w:pPr>
            <w:r w:rsidRPr="00D61751">
              <w:rPr>
                <w:rFonts w:ascii="Times New Roman" w:hAnsi="Times New Roman"/>
                <w:b/>
                <w:sz w:val="24"/>
                <w:szCs w:val="24"/>
              </w:rPr>
              <w:t>4</w:t>
            </w:r>
          </w:p>
        </w:tc>
      </w:tr>
      <w:tr w:rsidR="00403C9B" w:rsidRPr="00D61751" w:rsidTr="00F6442A">
        <w:tc>
          <w:tcPr>
            <w:tcW w:w="6345" w:type="dxa"/>
            <w:shd w:val="clear" w:color="auto" w:fill="auto"/>
          </w:tcPr>
          <w:p w:rsidR="00403C9B" w:rsidRPr="00D61751" w:rsidRDefault="00EB2C2E" w:rsidP="00C50BF3">
            <w:pPr>
              <w:spacing w:after="0" w:line="240" w:lineRule="auto"/>
              <w:jc w:val="both"/>
              <w:rPr>
                <w:rFonts w:ascii="Times New Roman" w:hAnsi="Times New Roman"/>
                <w:sz w:val="24"/>
                <w:szCs w:val="24"/>
              </w:rPr>
            </w:pPr>
            <w:r w:rsidRPr="00D61751">
              <w:rPr>
                <w:rFonts w:ascii="Times New Roman" w:hAnsi="Times New Roman"/>
                <w:b/>
                <w:sz w:val="24"/>
                <w:szCs w:val="24"/>
              </w:rPr>
              <w:t>Змістовий модуль 1.</w:t>
            </w:r>
            <w:r w:rsidRPr="00D61751">
              <w:rPr>
                <w:rFonts w:ascii="Times New Roman" w:hAnsi="Times New Roman"/>
                <w:b/>
                <w:iCs/>
                <w:sz w:val="24"/>
                <w:szCs w:val="24"/>
              </w:rPr>
              <w:t xml:space="preserve"> Роль </w:t>
            </w:r>
            <w:proofErr w:type="spellStart"/>
            <w:r w:rsidRPr="00D61751">
              <w:rPr>
                <w:rFonts w:ascii="Times New Roman" w:hAnsi="Times New Roman"/>
                <w:b/>
                <w:iCs/>
                <w:sz w:val="24"/>
                <w:szCs w:val="24"/>
              </w:rPr>
              <w:t>айдентики</w:t>
            </w:r>
            <w:proofErr w:type="spellEnd"/>
            <w:r w:rsidRPr="00D61751">
              <w:rPr>
                <w:rFonts w:ascii="Times New Roman" w:hAnsi="Times New Roman"/>
                <w:b/>
                <w:iCs/>
                <w:sz w:val="24"/>
                <w:szCs w:val="24"/>
              </w:rPr>
              <w:t xml:space="preserve"> у візуальних комунікаціях</w:t>
            </w:r>
            <w:r w:rsidR="00F6442A" w:rsidRPr="00D61751">
              <w:rPr>
                <w:rFonts w:ascii="Times New Roman" w:hAnsi="Times New Roman"/>
                <w:b/>
                <w:iCs/>
                <w:sz w:val="24"/>
                <w:szCs w:val="24"/>
              </w:rPr>
              <w:t xml:space="preserve"> </w:t>
            </w:r>
            <w:r w:rsidR="00F6442A" w:rsidRPr="00D61751">
              <w:rPr>
                <w:rFonts w:ascii="Times New Roman" w:hAnsi="Times New Roman"/>
                <w:iCs/>
                <w:sz w:val="24"/>
                <w:szCs w:val="24"/>
              </w:rPr>
              <w:t>……………………………………</w:t>
            </w:r>
            <w:r w:rsidR="00C50BF3" w:rsidRPr="00D61751">
              <w:rPr>
                <w:rFonts w:ascii="Times New Roman" w:hAnsi="Times New Roman"/>
                <w:iCs/>
                <w:sz w:val="24"/>
                <w:szCs w:val="24"/>
              </w:rPr>
              <w:t>…...</w:t>
            </w:r>
            <w:r w:rsidR="00F6442A" w:rsidRPr="00D61751">
              <w:rPr>
                <w:rFonts w:ascii="Times New Roman" w:hAnsi="Times New Roman"/>
                <w:iCs/>
                <w:sz w:val="24"/>
                <w:szCs w:val="24"/>
              </w:rPr>
              <w:t>……….</w:t>
            </w:r>
          </w:p>
        </w:tc>
        <w:tc>
          <w:tcPr>
            <w:tcW w:w="436" w:type="dxa"/>
            <w:shd w:val="clear" w:color="auto" w:fill="auto"/>
          </w:tcPr>
          <w:p w:rsidR="0073104B" w:rsidRDefault="0073104B" w:rsidP="00C50BF3">
            <w:pPr>
              <w:spacing w:after="0" w:line="240" w:lineRule="auto"/>
              <w:jc w:val="both"/>
              <w:rPr>
                <w:rFonts w:ascii="Times New Roman" w:hAnsi="Times New Roman"/>
                <w:b/>
                <w:sz w:val="24"/>
                <w:szCs w:val="24"/>
              </w:rPr>
            </w:pPr>
          </w:p>
          <w:p w:rsidR="00403C9B" w:rsidRPr="00D61751" w:rsidRDefault="00403C9B" w:rsidP="00C50BF3">
            <w:pPr>
              <w:spacing w:after="0" w:line="240" w:lineRule="auto"/>
              <w:jc w:val="both"/>
              <w:rPr>
                <w:rFonts w:ascii="Times New Roman" w:hAnsi="Times New Roman"/>
                <w:b/>
                <w:sz w:val="24"/>
                <w:szCs w:val="24"/>
              </w:rPr>
            </w:pPr>
            <w:r w:rsidRPr="00D61751">
              <w:rPr>
                <w:rFonts w:ascii="Times New Roman" w:hAnsi="Times New Roman"/>
                <w:b/>
                <w:sz w:val="24"/>
                <w:szCs w:val="24"/>
              </w:rPr>
              <w:t>6</w:t>
            </w:r>
          </w:p>
        </w:tc>
      </w:tr>
      <w:tr w:rsidR="00403C9B" w:rsidRPr="00D61751" w:rsidTr="00F6442A">
        <w:tc>
          <w:tcPr>
            <w:tcW w:w="6345" w:type="dxa"/>
            <w:shd w:val="clear" w:color="auto" w:fill="auto"/>
          </w:tcPr>
          <w:p w:rsidR="00403C9B" w:rsidRPr="00D61751" w:rsidRDefault="00EB2C2E" w:rsidP="006329CC">
            <w:pPr>
              <w:pStyle w:val="a7"/>
              <w:spacing w:line="240" w:lineRule="auto"/>
              <w:rPr>
                <w:szCs w:val="24"/>
              </w:rPr>
            </w:pPr>
            <w:r w:rsidRPr="00D61751">
              <w:rPr>
                <w:iCs/>
                <w:szCs w:val="24"/>
              </w:rPr>
              <w:t xml:space="preserve">Тема 1. </w:t>
            </w:r>
            <w:r w:rsidRPr="00D61751">
              <w:rPr>
                <w:rStyle w:val="ad"/>
                <w:b w:val="0"/>
                <w:szCs w:val="24"/>
              </w:rPr>
              <w:t>Теоретичні основи фірмового стилю</w:t>
            </w:r>
            <w:r w:rsidR="00F722F9" w:rsidRPr="00D61751">
              <w:rPr>
                <w:rStyle w:val="ad"/>
                <w:b w:val="0"/>
                <w:szCs w:val="24"/>
              </w:rPr>
              <w:t xml:space="preserve"> </w:t>
            </w:r>
            <w:r w:rsidR="00403C9B" w:rsidRPr="00D61751">
              <w:rPr>
                <w:bCs/>
                <w:szCs w:val="24"/>
              </w:rPr>
              <w:t>………...</w:t>
            </w:r>
          </w:p>
        </w:tc>
        <w:tc>
          <w:tcPr>
            <w:tcW w:w="436" w:type="dxa"/>
            <w:shd w:val="clear" w:color="auto" w:fill="auto"/>
          </w:tcPr>
          <w:p w:rsidR="00403C9B" w:rsidRPr="00D61751" w:rsidRDefault="00403C9B" w:rsidP="00C50BF3">
            <w:pPr>
              <w:spacing w:after="0" w:line="240" w:lineRule="auto"/>
              <w:jc w:val="both"/>
              <w:rPr>
                <w:rFonts w:ascii="Times New Roman" w:hAnsi="Times New Roman"/>
                <w:b/>
                <w:sz w:val="24"/>
                <w:szCs w:val="24"/>
              </w:rPr>
            </w:pPr>
            <w:r w:rsidRPr="00D61751">
              <w:rPr>
                <w:rFonts w:ascii="Times New Roman" w:hAnsi="Times New Roman"/>
                <w:b/>
                <w:sz w:val="24"/>
                <w:szCs w:val="24"/>
              </w:rPr>
              <w:t>6</w:t>
            </w:r>
          </w:p>
        </w:tc>
      </w:tr>
      <w:tr w:rsidR="00EB2C2E" w:rsidRPr="00D61751" w:rsidTr="00F6442A">
        <w:tc>
          <w:tcPr>
            <w:tcW w:w="6345" w:type="dxa"/>
            <w:shd w:val="clear" w:color="auto" w:fill="auto"/>
          </w:tcPr>
          <w:p w:rsidR="00EB2C2E" w:rsidRPr="00D61751" w:rsidRDefault="00EB2C2E" w:rsidP="006329CC">
            <w:pPr>
              <w:pStyle w:val="a6"/>
              <w:spacing w:before="0" w:beforeAutospacing="0" w:after="0" w:afterAutospacing="0"/>
              <w:ind w:firstLine="567"/>
              <w:jc w:val="both"/>
            </w:pPr>
            <w:r w:rsidRPr="00D61751">
              <w:rPr>
                <w:iCs/>
              </w:rPr>
              <w:t xml:space="preserve">Тема 2. </w:t>
            </w:r>
            <w:r w:rsidRPr="00D61751">
              <w:rPr>
                <w:rStyle w:val="ad"/>
                <w:b w:val="0"/>
              </w:rPr>
              <w:t xml:space="preserve">Поняття фірмового стилю: </w:t>
            </w:r>
            <w:proofErr w:type="spellStart"/>
            <w:r w:rsidRPr="00D61751">
              <w:rPr>
                <w:rStyle w:val="ad"/>
                <w:b w:val="0"/>
              </w:rPr>
              <w:t>айдентика</w:t>
            </w:r>
            <w:proofErr w:type="spellEnd"/>
            <w:r w:rsidRPr="00D61751">
              <w:rPr>
                <w:rStyle w:val="ad"/>
                <w:b w:val="0"/>
              </w:rPr>
              <w:t xml:space="preserve"> як мова бренду</w:t>
            </w:r>
            <w:r w:rsidR="00F6442A" w:rsidRPr="00D61751">
              <w:rPr>
                <w:rStyle w:val="ad"/>
                <w:b w:val="0"/>
              </w:rPr>
              <w:t xml:space="preserve"> ………………………………………………………….</w:t>
            </w:r>
          </w:p>
        </w:tc>
        <w:tc>
          <w:tcPr>
            <w:tcW w:w="436" w:type="dxa"/>
            <w:shd w:val="clear" w:color="auto" w:fill="auto"/>
          </w:tcPr>
          <w:p w:rsidR="00EB2C2E" w:rsidRDefault="00EB2C2E" w:rsidP="00C50BF3">
            <w:pPr>
              <w:spacing w:after="0" w:line="240" w:lineRule="auto"/>
              <w:jc w:val="both"/>
              <w:rPr>
                <w:rFonts w:ascii="Times New Roman" w:hAnsi="Times New Roman"/>
                <w:b/>
                <w:sz w:val="24"/>
                <w:szCs w:val="24"/>
              </w:rPr>
            </w:pPr>
          </w:p>
          <w:p w:rsidR="0073104B"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9</w:t>
            </w:r>
          </w:p>
        </w:tc>
      </w:tr>
      <w:tr w:rsidR="00403C9B" w:rsidRPr="00D61751" w:rsidTr="00F6442A">
        <w:tc>
          <w:tcPr>
            <w:tcW w:w="6345" w:type="dxa"/>
            <w:shd w:val="clear" w:color="auto" w:fill="auto"/>
          </w:tcPr>
          <w:p w:rsidR="00403C9B" w:rsidRPr="00D61751" w:rsidRDefault="00F6442A" w:rsidP="00C50BF3">
            <w:pPr>
              <w:spacing w:after="0" w:line="240" w:lineRule="auto"/>
              <w:jc w:val="both"/>
              <w:rPr>
                <w:rFonts w:ascii="Times New Roman" w:hAnsi="Times New Roman"/>
                <w:sz w:val="24"/>
                <w:szCs w:val="24"/>
              </w:rPr>
            </w:pPr>
            <w:r w:rsidRPr="00D61751">
              <w:rPr>
                <w:rFonts w:ascii="Times New Roman" w:hAnsi="Times New Roman"/>
                <w:b/>
                <w:sz w:val="24"/>
                <w:szCs w:val="24"/>
              </w:rPr>
              <w:t xml:space="preserve">Змістовий модуль 2. Константи фірмового стилю </w:t>
            </w:r>
            <w:r w:rsidR="00403C9B" w:rsidRPr="00D61751">
              <w:rPr>
                <w:rFonts w:ascii="Times New Roman" w:hAnsi="Times New Roman"/>
                <w:sz w:val="24"/>
                <w:szCs w:val="24"/>
              </w:rPr>
              <w:t>………</w:t>
            </w:r>
          </w:p>
        </w:tc>
        <w:tc>
          <w:tcPr>
            <w:tcW w:w="436" w:type="dxa"/>
            <w:shd w:val="clear" w:color="auto" w:fill="auto"/>
          </w:tcPr>
          <w:p w:rsidR="00403C9B"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1</w:t>
            </w:r>
            <w:r w:rsidR="00403C9B" w:rsidRPr="00D61751">
              <w:rPr>
                <w:rFonts w:ascii="Times New Roman" w:hAnsi="Times New Roman"/>
                <w:b/>
                <w:sz w:val="24"/>
                <w:szCs w:val="24"/>
              </w:rPr>
              <w:t>1</w:t>
            </w:r>
          </w:p>
        </w:tc>
      </w:tr>
      <w:tr w:rsidR="00403C9B" w:rsidRPr="00D61751" w:rsidTr="00F6442A">
        <w:tc>
          <w:tcPr>
            <w:tcW w:w="6345" w:type="dxa"/>
            <w:shd w:val="clear" w:color="auto" w:fill="auto"/>
          </w:tcPr>
          <w:p w:rsidR="00403C9B" w:rsidRPr="00D61751" w:rsidRDefault="00F6442A" w:rsidP="006329CC">
            <w:pPr>
              <w:spacing w:after="0" w:line="240" w:lineRule="auto"/>
              <w:ind w:firstLine="567"/>
              <w:jc w:val="both"/>
              <w:rPr>
                <w:rFonts w:ascii="Times New Roman" w:hAnsi="Times New Roman"/>
                <w:sz w:val="24"/>
                <w:szCs w:val="24"/>
              </w:rPr>
            </w:pPr>
            <w:r w:rsidRPr="00D61751">
              <w:rPr>
                <w:rStyle w:val="ad"/>
                <w:rFonts w:ascii="Times New Roman" w:hAnsi="Times New Roman"/>
                <w:b w:val="0"/>
                <w:sz w:val="24"/>
                <w:szCs w:val="24"/>
              </w:rPr>
              <w:t xml:space="preserve">Тема 3. Елементи фірмового стилю </w:t>
            </w:r>
            <w:r w:rsidR="00403C9B" w:rsidRPr="00D61751">
              <w:rPr>
                <w:rFonts w:ascii="Times New Roman" w:hAnsi="Times New Roman"/>
                <w:sz w:val="24"/>
                <w:szCs w:val="24"/>
              </w:rPr>
              <w:t xml:space="preserve">...……………....... </w:t>
            </w:r>
          </w:p>
        </w:tc>
        <w:tc>
          <w:tcPr>
            <w:tcW w:w="436" w:type="dxa"/>
            <w:shd w:val="clear" w:color="auto" w:fill="auto"/>
          </w:tcPr>
          <w:p w:rsidR="00403C9B"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1</w:t>
            </w:r>
            <w:r w:rsidR="00403C9B" w:rsidRPr="00D61751">
              <w:rPr>
                <w:rFonts w:ascii="Times New Roman" w:hAnsi="Times New Roman"/>
                <w:b/>
                <w:sz w:val="24"/>
                <w:szCs w:val="24"/>
              </w:rPr>
              <w:t>1</w:t>
            </w:r>
          </w:p>
        </w:tc>
      </w:tr>
      <w:tr w:rsidR="00F6442A" w:rsidRPr="00D61751" w:rsidTr="00F6442A">
        <w:tc>
          <w:tcPr>
            <w:tcW w:w="6345" w:type="dxa"/>
            <w:shd w:val="clear" w:color="auto" w:fill="auto"/>
          </w:tcPr>
          <w:p w:rsidR="00F6442A" w:rsidRPr="00D61751" w:rsidRDefault="00F6442A" w:rsidP="006329CC">
            <w:pPr>
              <w:pStyle w:val="a6"/>
              <w:spacing w:before="0" w:beforeAutospacing="0" w:after="0" w:afterAutospacing="0"/>
              <w:ind w:firstLine="567"/>
              <w:jc w:val="both"/>
              <w:rPr>
                <w:rStyle w:val="ad"/>
                <w:b w:val="0"/>
              </w:rPr>
            </w:pPr>
            <w:r w:rsidRPr="00D61751">
              <w:rPr>
                <w:rStyle w:val="ad"/>
                <w:b w:val="0"/>
              </w:rPr>
              <w:t>Тема 4. Кольорова палітра та її роль у формуванні візуальної ідентичності……………………………………</w:t>
            </w:r>
            <w:r w:rsidR="006329CC" w:rsidRPr="00D61751">
              <w:rPr>
                <w:rStyle w:val="ad"/>
                <w:b w:val="0"/>
              </w:rPr>
              <w:t>….</w:t>
            </w:r>
          </w:p>
          <w:p w:rsidR="00F6442A" w:rsidRPr="00D61751" w:rsidRDefault="00F6442A" w:rsidP="006329CC">
            <w:pPr>
              <w:pStyle w:val="a6"/>
              <w:spacing w:before="0" w:beforeAutospacing="0" w:after="0" w:afterAutospacing="0"/>
              <w:ind w:firstLine="567"/>
              <w:jc w:val="both"/>
              <w:rPr>
                <w:rStyle w:val="ad"/>
              </w:rPr>
            </w:pPr>
            <w:r w:rsidRPr="00D61751">
              <w:rPr>
                <w:rStyle w:val="ad"/>
                <w:b w:val="0"/>
              </w:rPr>
              <w:t xml:space="preserve">Тема 5. </w:t>
            </w:r>
            <w:proofErr w:type="spellStart"/>
            <w:r w:rsidRPr="00D61751">
              <w:rPr>
                <w:rStyle w:val="ad"/>
                <w:b w:val="0"/>
              </w:rPr>
              <w:t>Типографіка</w:t>
            </w:r>
            <w:proofErr w:type="spellEnd"/>
            <w:r w:rsidRPr="00D61751">
              <w:rPr>
                <w:rStyle w:val="ad"/>
                <w:b w:val="0"/>
              </w:rPr>
              <w:t xml:space="preserve"> в </w:t>
            </w:r>
            <w:proofErr w:type="spellStart"/>
            <w:r w:rsidRPr="00D61751">
              <w:rPr>
                <w:rStyle w:val="ad"/>
                <w:b w:val="0"/>
              </w:rPr>
              <w:t>айдентиці</w:t>
            </w:r>
            <w:proofErr w:type="spellEnd"/>
            <w:r w:rsidRPr="00D61751">
              <w:rPr>
                <w:rStyle w:val="ad"/>
                <w:b w:val="0"/>
              </w:rPr>
              <w:t>……………………...</w:t>
            </w:r>
          </w:p>
          <w:p w:rsidR="00F6442A" w:rsidRPr="00D61751" w:rsidRDefault="00F6442A" w:rsidP="006329CC">
            <w:pPr>
              <w:pStyle w:val="a6"/>
              <w:spacing w:before="0" w:beforeAutospacing="0" w:after="0" w:afterAutospacing="0"/>
              <w:ind w:firstLine="567"/>
              <w:jc w:val="both"/>
              <w:rPr>
                <w:rStyle w:val="ad"/>
                <w:bCs w:val="0"/>
              </w:rPr>
            </w:pPr>
            <w:r w:rsidRPr="00D61751">
              <w:rPr>
                <w:rStyle w:val="ad"/>
                <w:b w:val="0"/>
              </w:rPr>
              <w:t xml:space="preserve">Тема 6. </w:t>
            </w:r>
            <w:r w:rsidRPr="00D61751">
              <w:t>Додаткові елементи в системі фірмового стилю …………………………………………………………..</w:t>
            </w:r>
          </w:p>
        </w:tc>
        <w:tc>
          <w:tcPr>
            <w:tcW w:w="436" w:type="dxa"/>
            <w:shd w:val="clear" w:color="auto" w:fill="auto"/>
          </w:tcPr>
          <w:p w:rsidR="0073104B" w:rsidRDefault="0073104B" w:rsidP="00C50BF3">
            <w:pPr>
              <w:spacing w:after="0" w:line="240" w:lineRule="auto"/>
              <w:jc w:val="both"/>
              <w:rPr>
                <w:rFonts w:ascii="Times New Roman" w:hAnsi="Times New Roman"/>
                <w:b/>
                <w:sz w:val="24"/>
                <w:szCs w:val="24"/>
              </w:rPr>
            </w:pPr>
          </w:p>
          <w:p w:rsidR="00F6442A"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14</w:t>
            </w:r>
          </w:p>
          <w:p w:rsidR="00C50BF3"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17</w:t>
            </w:r>
          </w:p>
          <w:p w:rsidR="00C50BF3" w:rsidRPr="00D61751" w:rsidRDefault="00C50BF3" w:rsidP="00C50BF3">
            <w:pPr>
              <w:spacing w:after="0" w:line="240" w:lineRule="auto"/>
              <w:jc w:val="both"/>
              <w:rPr>
                <w:rFonts w:ascii="Times New Roman" w:hAnsi="Times New Roman"/>
                <w:b/>
                <w:sz w:val="24"/>
                <w:szCs w:val="24"/>
              </w:rPr>
            </w:pPr>
          </w:p>
          <w:p w:rsidR="00C50BF3" w:rsidRPr="00D61751" w:rsidRDefault="0073104B" w:rsidP="0073104B">
            <w:pPr>
              <w:spacing w:after="0" w:line="240" w:lineRule="auto"/>
              <w:jc w:val="both"/>
              <w:rPr>
                <w:rFonts w:ascii="Times New Roman" w:hAnsi="Times New Roman"/>
                <w:b/>
                <w:sz w:val="24"/>
                <w:szCs w:val="24"/>
              </w:rPr>
            </w:pPr>
            <w:r>
              <w:rPr>
                <w:rFonts w:ascii="Times New Roman" w:hAnsi="Times New Roman"/>
                <w:b/>
                <w:sz w:val="24"/>
                <w:szCs w:val="24"/>
              </w:rPr>
              <w:t>19</w:t>
            </w:r>
          </w:p>
        </w:tc>
      </w:tr>
      <w:tr w:rsidR="00403C9B" w:rsidRPr="00D61751" w:rsidTr="00F6442A">
        <w:tc>
          <w:tcPr>
            <w:tcW w:w="6345" w:type="dxa"/>
            <w:shd w:val="clear" w:color="auto" w:fill="auto"/>
          </w:tcPr>
          <w:p w:rsidR="00403C9B" w:rsidRPr="00D61751" w:rsidRDefault="00F6442A" w:rsidP="00C50BF3">
            <w:pPr>
              <w:pStyle w:val="a6"/>
              <w:spacing w:before="0" w:beforeAutospacing="0" w:after="0" w:afterAutospacing="0"/>
              <w:jc w:val="both"/>
              <w:rPr>
                <w:iCs/>
              </w:rPr>
            </w:pPr>
            <w:r w:rsidRPr="00D61751">
              <w:rPr>
                <w:b/>
              </w:rPr>
              <w:t xml:space="preserve">Змістовий модуль 3. Візуальна концепція бренду </w:t>
            </w:r>
            <w:r w:rsidR="00403C9B" w:rsidRPr="00D61751">
              <w:rPr>
                <w:iCs/>
              </w:rPr>
              <w:t>….…..</w:t>
            </w:r>
          </w:p>
        </w:tc>
        <w:tc>
          <w:tcPr>
            <w:tcW w:w="436" w:type="dxa"/>
            <w:shd w:val="clear" w:color="auto" w:fill="auto"/>
          </w:tcPr>
          <w:p w:rsidR="00403C9B"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22</w:t>
            </w:r>
          </w:p>
        </w:tc>
      </w:tr>
      <w:tr w:rsidR="00403C9B" w:rsidRPr="00D61751" w:rsidTr="00F6442A">
        <w:tc>
          <w:tcPr>
            <w:tcW w:w="6345" w:type="dxa"/>
            <w:shd w:val="clear" w:color="auto" w:fill="auto"/>
          </w:tcPr>
          <w:p w:rsidR="00403C9B" w:rsidRPr="00D61751" w:rsidRDefault="00F6442A" w:rsidP="006329CC">
            <w:pPr>
              <w:spacing w:after="0" w:line="240" w:lineRule="auto"/>
              <w:ind w:firstLine="567"/>
              <w:jc w:val="both"/>
              <w:rPr>
                <w:rFonts w:ascii="Times New Roman" w:hAnsi="Times New Roman"/>
                <w:sz w:val="24"/>
                <w:szCs w:val="24"/>
              </w:rPr>
            </w:pPr>
            <w:r w:rsidRPr="00D61751">
              <w:rPr>
                <w:rFonts w:ascii="Times New Roman" w:hAnsi="Times New Roman"/>
                <w:iCs/>
                <w:sz w:val="24"/>
                <w:szCs w:val="24"/>
              </w:rPr>
              <w:t xml:space="preserve">Тема 7. </w:t>
            </w:r>
            <w:r w:rsidRPr="00D61751">
              <w:rPr>
                <w:rFonts w:ascii="Times New Roman" w:hAnsi="Times New Roman"/>
                <w:sz w:val="24"/>
                <w:szCs w:val="24"/>
              </w:rPr>
              <w:t>Розробка дизайн-системи візуальної ідентифікації</w:t>
            </w:r>
            <w:r w:rsidR="006329CC" w:rsidRPr="00D61751">
              <w:rPr>
                <w:rFonts w:ascii="Times New Roman" w:hAnsi="Times New Roman"/>
                <w:sz w:val="24"/>
                <w:szCs w:val="24"/>
              </w:rPr>
              <w:t xml:space="preserve"> …………………………………………………..</w:t>
            </w:r>
          </w:p>
        </w:tc>
        <w:tc>
          <w:tcPr>
            <w:tcW w:w="436" w:type="dxa"/>
            <w:shd w:val="clear" w:color="auto" w:fill="auto"/>
          </w:tcPr>
          <w:p w:rsidR="00403C9B" w:rsidRDefault="00403C9B" w:rsidP="00C50BF3">
            <w:pPr>
              <w:spacing w:after="0" w:line="240" w:lineRule="auto"/>
              <w:jc w:val="both"/>
              <w:rPr>
                <w:rFonts w:ascii="Times New Roman" w:hAnsi="Times New Roman"/>
                <w:b/>
                <w:sz w:val="24"/>
                <w:szCs w:val="24"/>
              </w:rPr>
            </w:pPr>
          </w:p>
          <w:p w:rsidR="0073104B"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22</w:t>
            </w:r>
          </w:p>
        </w:tc>
      </w:tr>
      <w:tr w:rsidR="00F6442A" w:rsidRPr="00D61751" w:rsidTr="00F6442A">
        <w:tc>
          <w:tcPr>
            <w:tcW w:w="6345" w:type="dxa"/>
            <w:shd w:val="clear" w:color="auto" w:fill="auto"/>
          </w:tcPr>
          <w:p w:rsidR="00F6442A" w:rsidRPr="00D61751" w:rsidRDefault="00F6442A" w:rsidP="006329CC">
            <w:pPr>
              <w:pStyle w:val="a6"/>
              <w:spacing w:before="0" w:beforeAutospacing="0" w:after="0" w:afterAutospacing="0"/>
              <w:ind w:firstLine="567"/>
              <w:jc w:val="both"/>
            </w:pPr>
            <w:r w:rsidRPr="00D61751">
              <w:rPr>
                <w:iCs/>
              </w:rPr>
              <w:t xml:space="preserve">Тема 8. </w:t>
            </w:r>
            <w:r w:rsidRPr="00D61751">
              <w:rPr>
                <w:rStyle w:val="ad"/>
                <w:b w:val="0"/>
              </w:rPr>
              <w:t xml:space="preserve">Етапи </w:t>
            </w:r>
            <w:proofErr w:type="spellStart"/>
            <w:r w:rsidRPr="00D61751">
              <w:rPr>
                <w:rStyle w:val="ad"/>
                <w:b w:val="0"/>
              </w:rPr>
              <w:t>проєктування</w:t>
            </w:r>
            <w:proofErr w:type="spellEnd"/>
            <w:r w:rsidRPr="00D61751">
              <w:rPr>
                <w:rStyle w:val="ad"/>
                <w:b w:val="0"/>
              </w:rPr>
              <w:t xml:space="preserve"> фірмового стилю: від </w:t>
            </w:r>
            <w:proofErr w:type="spellStart"/>
            <w:r w:rsidRPr="00D61751">
              <w:rPr>
                <w:rStyle w:val="ad"/>
                <w:b w:val="0"/>
              </w:rPr>
              <w:t>брифу</w:t>
            </w:r>
            <w:proofErr w:type="spellEnd"/>
            <w:r w:rsidRPr="00D61751">
              <w:rPr>
                <w:rStyle w:val="ad"/>
                <w:b w:val="0"/>
              </w:rPr>
              <w:t xml:space="preserve"> до </w:t>
            </w:r>
            <w:proofErr w:type="spellStart"/>
            <w:r w:rsidRPr="00D61751">
              <w:rPr>
                <w:rStyle w:val="ad"/>
                <w:b w:val="0"/>
              </w:rPr>
              <w:t>брендбуку</w:t>
            </w:r>
            <w:proofErr w:type="spellEnd"/>
            <w:r w:rsidRPr="00D61751">
              <w:rPr>
                <w:rStyle w:val="ad"/>
              </w:rPr>
              <w:t xml:space="preserve"> </w:t>
            </w:r>
            <w:r w:rsidRPr="00D61751">
              <w:rPr>
                <w:rStyle w:val="ad"/>
                <w:b w:val="0"/>
              </w:rPr>
              <w:t>………………………………</w:t>
            </w:r>
            <w:r w:rsidR="006329CC" w:rsidRPr="00D61751">
              <w:rPr>
                <w:rStyle w:val="ad"/>
                <w:b w:val="0"/>
              </w:rPr>
              <w:t>..</w:t>
            </w:r>
            <w:r w:rsidRPr="00D61751">
              <w:rPr>
                <w:rStyle w:val="ad"/>
                <w:b w:val="0"/>
              </w:rPr>
              <w:t>………...</w:t>
            </w:r>
          </w:p>
        </w:tc>
        <w:tc>
          <w:tcPr>
            <w:tcW w:w="436" w:type="dxa"/>
            <w:shd w:val="clear" w:color="auto" w:fill="auto"/>
          </w:tcPr>
          <w:p w:rsidR="00F6442A" w:rsidRDefault="00F6442A" w:rsidP="00C50BF3">
            <w:pPr>
              <w:spacing w:after="0" w:line="240" w:lineRule="auto"/>
              <w:jc w:val="both"/>
              <w:rPr>
                <w:rFonts w:ascii="Times New Roman" w:hAnsi="Times New Roman"/>
                <w:b/>
                <w:sz w:val="24"/>
                <w:szCs w:val="24"/>
              </w:rPr>
            </w:pPr>
          </w:p>
          <w:p w:rsidR="0073104B"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24</w:t>
            </w:r>
          </w:p>
        </w:tc>
      </w:tr>
      <w:tr w:rsidR="00403C9B" w:rsidRPr="00D61751" w:rsidTr="00F6442A">
        <w:tc>
          <w:tcPr>
            <w:tcW w:w="6345" w:type="dxa"/>
            <w:shd w:val="clear" w:color="auto" w:fill="auto"/>
          </w:tcPr>
          <w:p w:rsidR="00403C9B" w:rsidRPr="00D61751" w:rsidRDefault="00F6442A" w:rsidP="00C50BF3">
            <w:pPr>
              <w:pStyle w:val="a6"/>
              <w:spacing w:before="0" w:beforeAutospacing="0" w:after="0" w:afterAutospacing="0"/>
              <w:jc w:val="both"/>
              <w:rPr>
                <w:b/>
                <w:iCs/>
              </w:rPr>
            </w:pPr>
            <w:r w:rsidRPr="00D61751">
              <w:rPr>
                <w:b/>
              </w:rPr>
              <w:t xml:space="preserve">Змістовий модуль 4. </w:t>
            </w:r>
            <w:r w:rsidRPr="00D61751">
              <w:rPr>
                <w:rStyle w:val="ad"/>
              </w:rPr>
              <w:t xml:space="preserve">Візуальна </w:t>
            </w:r>
            <w:proofErr w:type="spellStart"/>
            <w:r w:rsidRPr="00D61751">
              <w:rPr>
                <w:rStyle w:val="ad"/>
              </w:rPr>
              <w:t>айдентика</w:t>
            </w:r>
            <w:proofErr w:type="spellEnd"/>
            <w:r w:rsidRPr="00D61751">
              <w:rPr>
                <w:rStyle w:val="ad"/>
              </w:rPr>
              <w:t xml:space="preserve"> в мультикультурному середовищі: виклики глобалізації</w:t>
            </w:r>
            <w:r w:rsidRPr="00D61751">
              <w:rPr>
                <w:rStyle w:val="ad"/>
                <w:b w:val="0"/>
              </w:rPr>
              <w:t xml:space="preserve"> </w:t>
            </w:r>
          </w:p>
        </w:tc>
        <w:tc>
          <w:tcPr>
            <w:tcW w:w="436" w:type="dxa"/>
            <w:shd w:val="clear" w:color="auto" w:fill="auto"/>
          </w:tcPr>
          <w:p w:rsidR="00403C9B" w:rsidRPr="00D61751" w:rsidRDefault="00403C9B" w:rsidP="00C50BF3">
            <w:pPr>
              <w:spacing w:after="0" w:line="240" w:lineRule="auto"/>
              <w:jc w:val="both"/>
              <w:rPr>
                <w:rFonts w:ascii="Times New Roman" w:hAnsi="Times New Roman"/>
                <w:b/>
                <w:sz w:val="24"/>
                <w:szCs w:val="24"/>
              </w:rPr>
            </w:pPr>
          </w:p>
          <w:p w:rsidR="00403C9B"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27</w:t>
            </w:r>
          </w:p>
        </w:tc>
      </w:tr>
      <w:tr w:rsidR="00403C9B" w:rsidRPr="00D61751" w:rsidTr="00F6442A">
        <w:tc>
          <w:tcPr>
            <w:tcW w:w="6345" w:type="dxa"/>
            <w:shd w:val="clear" w:color="auto" w:fill="auto"/>
          </w:tcPr>
          <w:p w:rsidR="00403C9B" w:rsidRPr="00D61751" w:rsidRDefault="00F6442A" w:rsidP="006329CC">
            <w:pPr>
              <w:pStyle w:val="a7"/>
              <w:spacing w:line="240" w:lineRule="auto"/>
              <w:rPr>
                <w:szCs w:val="24"/>
              </w:rPr>
            </w:pPr>
            <w:r w:rsidRPr="00D61751">
              <w:rPr>
                <w:iCs/>
                <w:szCs w:val="24"/>
              </w:rPr>
              <w:t>Тема 9.</w:t>
            </w:r>
            <w:r w:rsidRPr="00D61751">
              <w:rPr>
                <w:bCs/>
                <w:szCs w:val="24"/>
              </w:rPr>
              <w:t xml:space="preserve"> </w:t>
            </w:r>
            <w:r w:rsidRPr="00D61751">
              <w:rPr>
                <w:rStyle w:val="ad"/>
                <w:b w:val="0"/>
                <w:szCs w:val="24"/>
              </w:rPr>
              <w:t xml:space="preserve">Проблеми реалізації та ефективність </w:t>
            </w:r>
            <w:proofErr w:type="spellStart"/>
            <w:r w:rsidRPr="00D61751">
              <w:rPr>
                <w:rStyle w:val="ad"/>
                <w:b w:val="0"/>
                <w:szCs w:val="24"/>
              </w:rPr>
              <w:t>айдентики</w:t>
            </w:r>
            <w:proofErr w:type="spellEnd"/>
            <w:r w:rsidR="00403C9B" w:rsidRPr="00D61751">
              <w:rPr>
                <w:color w:val="000000"/>
                <w:szCs w:val="24"/>
                <w:lang w:eastAsia="uk-UA"/>
              </w:rPr>
              <w:t>…</w:t>
            </w:r>
            <w:r w:rsidR="006329CC" w:rsidRPr="00D61751">
              <w:rPr>
                <w:color w:val="000000"/>
                <w:szCs w:val="24"/>
                <w:lang w:eastAsia="uk-UA"/>
              </w:rPr>
              <w:t>…</w:t>
            </w:r>
            <w:r w:rsidR="006329CC" w:rsidRPr="00D61751">
              <w:rPr>
                <w:color w:val="000000"/>
                <w:lang w:eastAsia="uk-UA"/>
              </w:rPr>
              <w:t>…………………………………………………</w:t>
            </w:r>
          </w:p>
        </w:tc>
        <w:tc>
          <w:tcPr>
            <w:tcW w:w="436" w:type="dxa"/>
            <w:shd w:val="clear" w:color="auto" w:fill="auto"/>
          </w:tcPr>
          <w:p w:rsidR="0073104B" w:rsidRDefault="0073104B" w:rsidP="00C50BF3">
            <w:pPr>
              <w:spacing w:after="0" w:line="240" w:lineRule="auto"/>
              <w:jc w:val="both"/>
              <w:rPr>
                <w:rFonts w:ascii="Times New Roman" w:hAnsi="Times New Roman"/>
                <w:b/>
                <w:sz w:val="24"/>
                <w:szCs w:val="24"/>
              </w:rPr>
            </w:pPr>
          </w:p>
          <w:p w:rsidR="00403C9B"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27</w:t>
            </w:r>
          </w:p>
        </w:tc>
      </w:tr>
      <w:tr w:rsidR="00F6442A" w:rsidRPr="00D61751" w:rsidTr="00F6442A">
        <w:tc>
          <w:tcPr>
            <w:tcW w:w="6345" w:type="dxa"/>
            <w:shd w:val="clear" w:color="auto" w:fill="auto"/>
          </w:tcPr>
          <w:p w:rsidR="00F6442A" w:rsidRPr="00D61751" w:rsidRDefault="00F6442A" w:rsidP="006329CC">
            <w:pPr>
              <w:pStyle w:val="a7"/>
              <w:spacing w:line="240" w:lineRule="auto"/>
              <w:rPr>
                <w:szCs w:val="24"/>
              </w:rPr>
            </w:pPr>
            <w:r w:rsidRPr="00D61751">
              <w:rPr>
                <w:bCs/>
                <w:iCs/>
                <w:szCs w:val="24"/>
              </w:rPr>
              <w:t>Тема 10.</w:t>
            </w:r>
            <w:r w:rsidRPr="00D61751">
              <w:rPr>
                <w:bCs/>
                <w:i/>
                <w:iCs/>
                <w:szCs w:val="24"/>
              </w:rPr>
              <w:t xml:space="preserve"> </w:t>
            </w:r>
            <w:r w:rsidRPr="00D61751">
              <w:rPr>
                <w:rStyle w:val="ad"/>
                <w:b w:val="0"/>
                <w:szCs w:val="24"/>
              </w:rPr>
              <w:t>Практика створення фірмового стилю</w:t>
            </w:r>
            <w:r w:rsidR="00564F6D" w:rsidRPr="00D61751">
              <w:rPr>
                <w:rStyle w:val="ad"/>
                <w:b w:val="0"/>
                <w:szCs w:val="24"/>
              </w:rPr>
              <w:t xml:space="preserve"> ………</w:t>
            </w:r>
          </w:p>
        </w:tc>
        <w:tc>
          <w:tcPr>
            <w:tcW w:w="436" w:type="dxa"/>
            <w:shd w:val="clear" w:color="auto" w:fill="auto"/>
          </w:tcPr>
          <w:p w:rsidR="00F6442A"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30</w:t>
            </w:r>
          </w:p>
        </w:tc>
      </w:tr>
      <w:tr w:rsidR="00564F6D" w:rsidRPr="00D61751" w:rsidTr="00F6442A">
        <w:tc>
          <w:tcPr>
            <w:tcW w:w="6345" w:type="dxa"/>
            <w:shd w:val="clear" w:color="auto" w:fill="auto"/>
          </w:tcPr>
          <w:p w:rsidR="00564F6D" w:rsidRPr="00D61751" w:rsidRDefault="00564F6D" w:rsidP="00C50BF3">
            <w:pPr>
              <w:spacing w:after="0" w:line="240" w:lineRule="auto"/>
              <w:jc w:val="both"/>
              <w:rPr>
                <w:rFonts w:ascii="Times New Roman" w:hAnsi="Times New Roman"/>
                <w:b/>
                <w:sz w:val="24"/>
                <w:szCs w:val="24"/>
              </w:rPr>
            </w:pPr>
            <w:r w:rsidRPr="00D61751">
              <w:rPr>
                <w:rFonts w:ascii="Times New Roman" w:hAnsi="Times New Roman"/>
                <w:b/>
                <w:sz w:val="24"/>
                <w:szCs w:val="24"/>
              </w:rPr>
              <w:t>КОНТРОЛЬНІ ПИТАННЯ</w:t>
            </w:r>
            <w:r w:rsidRPr="00D61751">
              <w:rPr>
                <w:rFonts w:ascii="Times New Roman" w:hAnsi="Times New Roman"/>
                <w:sz w:val="24"/>
                <w:szCs w:val="24"/>
              </w:rPr>
              <w:t xml:space="preserve"> ……………………………</w:t>
            </w:r>
            <w:r w:rsidR="00C50BF3" w:rsidRPr="00D61751">
              <w:rPr>
                <w:rFonts w:ascii="Times New Roman" w:hAnsi="Times New Roman"/>
                <w:sz w:val="24"/>
                <w:szCs w:val="24"/>
              </w:rPr>
              <w:t>...</w:t>
            </w:r>
            <w:r w:rsidRPr="00D61751">
              <w:rPr>
                <w:rFonts w:ascii="Times New Roman" w:hAnsi="Times New Roman"/>
                <w:sz w:val="24"/>
                <w:szCs w:val="24"/>
              </w:rPr>
              <w:t>…</w:t>
            </w:r>
          </w:p>
        </w:tc>
        <w:tc>
          <w:tcPr>
            <w:tcW w:w="436" w:type="dxa"/>
            <w:shd w:val="clear" w:color="auto" w:fill="auto"/>
          </w:tcPr>
          <w:p w:rsidR="00564F6D"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34</w:t>
            </w:r>
          </w:p>
        </w:tc>
      </w:tr>
      <w:tr w:rsidR="00403C9B" w:rsidRPr="00D61751" w:rsidTr="00F6442A">
        <w:tc>
          <w:tcPr>
            <w:tcW w:w="6345" w:type="dxa"/>
            <w:shd w:val="clear" w:color="auto" w:fill="auto"/>
          </w:tcPr>
          <w:p w:rsidR="00403C9B" w:rsidRPr="00D61751" w:rsidRDefault="00403C9B" w:rsidP="00C50BF3">
            <w:pPr>
              <w:spacing w:after="0" w:line="240" w:lineRule="auto"/>
              <w:jc w:val="both"/>
              <w:rPr>
                <w:rFonts w:ascii="Times New Roman" w:hAnsi="Times New Roman"/>
                <w:b/>
                <w:sz w:val="24"/>
                <w:szCs w:val="24"/>
              </w:rPr>
            </w:pPr>
            <w:r w:rsidRPr="00D61751">
              <w:rPr>
                <w:rFonts w:ascii="Times New Roman" w:hAnsi="Times New Roman"/>
                <w:b/>
                <w:sz w:val="24"/>
                <w:szCs w:val="24"/>
              </w:rPr>
              <w:t xml:space="preserve">РЕКОМЕНДОВАНА ЛІТЕРАТУРА </w:t>
            </w:r>
            <w:r w:rsidRPr="00D61751">
              <w:rPr>
                <w:rFonts w:ascii="Times New Roman" w:hAnsi="Times New Roman"/>
                <w:sz w:val="24"/>
                <w:szCs w:val="24"/>
              </w:rPr>
              <w:t>……………………...</w:t>
            </w:r>
          </w:p>
        </w:tc>
        <w:tc>
          <w:tcPr>
            <w:tcW w:w="436" w:type="dxa"/>
            <w:shd w:val="clear" w:color="auto" w:fill="auto"/>
          </w:tcPr>
          <w:p w:rsidR="00403C9B"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40</w:t>
            </w:r>
          </w:p>
        </w:tc>
      </w:tr>
      <w:tr w:rsidR="002372A7" w:rsidRPr="00D61751" w:rsidTr="00F6442A">
        <w:tc>
          <w:tcPr>
            <w:tcW w:w="6345" w:type="dxa"/>
            <w:shd w:val="clear" w:color="auto" w:fill="auto"/>
          </w:tcPr>
          <w:p w:rsidR="002372A7" w:rsidRPr="002372A7" w:rsidRDefault="002372A7" w:rsidP="00C50BF3">
            <w:pPr>
              <w:spacing w:after="0" w:line="240" w:lineRule="auto"/>
              <w:jc w:val="both"/>
              <w:rPr>
                <w:rFonts w:ascii="Times New Roman" w:hAnsi="Times New Roman"/>
                <w:sz w:val="24"/>
                <w:szCs w:val="24"/>
              </w:rPr>
            </w:pPr>
            <w:r>
              <w:rPr>
                <w:rFonts w:ascii="Times New Roman" w:hAnsi="Times New Roman"/>
                <w:b/>
                <w:sz w:val="24"/>
                <w:szCs w:val="24"/>
              </w:rPr>
              <w:t xml:space="preserve">СЛОВНИК </w:t>
            </w:r>
            <w:r>
              <w:rPr>
                <w:rFonts w:ascii="Times New Roman" w:hAnsi="Times New Roman"/>
                <w:sz w:val="24"/>
                <w:szCs w:val="24"/>
              </w:rPr>
              <w:t>……………………………………………………</w:t>
            </w:r>
          </w:p>
        </w:tc>
        <w:tc>
          <w:tcPr>
            <w:tcW w:w="436" w:type="dxa"/>
            <w:shd w:val="clear" w:color="auto" w:fill="auto"/>
          </w:tcPr>
          <w:p w:rsidR="002372A7" w:rsidRPr="00D61751" w:rsidRDefault="0073104B" w:rsidP="00C50BF3">
            <w:pPr>
              <w:spacing w:after="0" w:line="240" w:lineRule="auto"/>
              <w:jc w:val="both"/>
              <w:rPr>
                <w:rFonts w:ascii="Times New Roman" w:hAnsi="Times New Roman"/>
                <w:b/>
                <w:sz w:val="24"/>
                <w:szCs w:val="24"/>
              </w:rPr>
            </w:pPr>
            <w:r>
              <w:rPr>
                <w:rFonts w:ascii="Times New Roman" w:hAnsi="Times New Roman"/>
                <w:b/>
                <w:sz w:val="24"/>
                <w:szCs w:val="24"/>
              </w:rPr>
              <w:t>43</w:t>
            </w:r>
          </w:p>
        </w:tc>
      </w:tr>
    </w:tbl>
    <w:p w:rsidR="00403C9B" w:rsidRPr="00D61751" w:rsidRDefault="00403C9B" w:rsidP="006329CC">
      <w:pPr>
        <w:pStyle w:val="af1"/>
        <w:spacing w:before="0" w:after="0"/>
        <w:jc w:val="left"/>
        <w:rPr>
          <w:rFonts w:ascii="Times New Roman" w:hAnsi="Times New Roman"/>
          <w:sz w:val="20"/>
          <w:szCs w:val="20"/>
          <w:lang w:val="uk-UA"/>
        </w:rPr>
      </w:pPr>
      <w:r w:rsidRPr="00D61751">
        <w:rPr>
          <w:rFonts w:ascii="Times New Roman" w:hAnsi="Times New Roman"/>
          <w:noProof/>
          <w:sz w:val="20"/>
          <w:szCs w:val="20"/>
          <w:lang w:val="uk-UA"/>
        </w:rPr>
        <mc:AlternateContent>
          <mc:Choice Requires="wps">
            <w:drawing>
              <wp:anchor distT="0" distB="0" distL="114300" distR="114300" simplePos="0" relativeHeight="251669504" behindDoc="0" locked="0" layoutInCell="1" allowOverlap="1" wp14:anchorId="0D52D49E" wp14:editId="3DB36B8B">
                <wp:simplePos x="0" y="0"/>
                <wp:positionH relativeFrom="column">
                  <wp:posOffset>2138045</wp:posOffset>
                </wp:positionH>
                <wp:positionV relativeFrom="paragraph">
                  <wp:posOffset>2206625</wp:posOffset>
                </wp:positionV>
                <wp:extent cx="441960" cy="236220"/>
                <wp:effectExtent l="11430" t="13335" r="13335" b="7620"/>
                <wp:wrapNone/>
                <wp:docPr id="12" name="Прямокут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23622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7CABF" id="Прямокутник 12" o:spid="_x0000_s1026" style="position:absolute;margin-left:168.35pt;margin-top:173.75pt;width:34.8pt;height:1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" strokecolor="white"/>
            </w:pict>
          </mc:Fallback>
        </mc:AlternateContent>
      </w:r>
    </w:p>
    <w:p w:rsidR="00CB561C" w:rsidRPr="00D61751" w:rsidRDefault="00890BDA" w:rsidP="00403C9B">
      <w:pPr>
        <w:pStyle w:val="a7"/>
        <w:spacing w:line="240" w:lineRule="auto"/>
        <w:jc w:val="center"/>
        <w:rPr>
          <w:szCs w:val="24"/>
        </w:rPr>
      </w:pPr>
      <w:r w:rsidRPr="00D61751">
        <w:rPr>
          <w:iCs/>
          <w:noProof/>
          <w:color w:val="000000"/>
          <w:sz w:val="20"/>
        </w:rPr>
        <mc:AlternateContent>
          <mc:Choice Requires="wps">
            <w:drawing>
              <wp:anchor distT="0" distB="0" distL="114300" distR="114300" simplePos="0" relativeHeight="251681792" behindDoc="0" locked="0" layoutInCell="1" allowOverlap="1" wp14:anchorId="2170864C" wp14:editId="74DCC7C8">
                <wp:simplePos x="0" y="0"/>
                <wp:positionH relativeFrom="column">
                  <wp:posOffset>1708150</wp:posOffset>
                </wp:positionH>
                <wp:positionV relativeFrom="paragraph">
                  <wp:posOffset>979170</wp:posOffset>
                </wp:positionV>
                <wp:extent cx="1184564" cy="966355"/>
                <wp:effectExtent l="0" t="0" r="15875" b="24765"/>
                <wp:wrapNone/>
                <wp:docPr id="9" name="Прямокут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564" cy="96635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225BB" id="Прямокутник 9" o:spid="_x0000_s1026" style="position:absolute;margin-left:134.5pt;margin-top:77.1pt;width:93.25pt;height:76.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" strokecolor="white"/>
            </w:pict>
          </mc:Fallback>
        </mc:AlternateContent>
      </w:r>
      <w:r w:rsidR="00403C9B" w:rsidRPr="00D61751">
        <w:rPr>
          <w:noProof/>
          <w:color w:val="000000"/>
          <w:sz w:val="20"/>
          <w:lang w:eastAsia="uk-UA"/>
        </w:rPr>
        <mc:AlternateContent>
          <mc:Choice Requires="wps">
            <w:drawing>
              <wp:anchor distT="0" distB="0" distL="114300" distR="114300" simplePos="0" relativeHeight="251676672" behindDoc="0" locked="0" layoutInCell="1" allowOverlap="1" wp14:anchorId="56521B0D" wp14:editId="26E4AFDE">
                <wp:simplePos x="0" y="0"/>
                <wp:positionH relativeFrom="column">
                  <wp:posOffset>1908625</wp:posOffset>
                </wp:positionH>
                <wp:positionV relativeFrom="paragraph">
                  <wp:posOffset>2792159</wp:posOffset>
                </wp:positionV>
                <wp:extent cx="865955" cy="496561"/>
                <wp:effectExtent l="0" t="0" r="10795" b="18415"/>
                <wp:wrapNone/>
                <wp:docPr id="7" name="Прямокутник 7"/>
                <wp:cNvGraphicFramePr/>
                <a:graphic xmlns:a="http://schemas.openxmlformats.org/drawingml/2006/main">
                  <a:graphicData uri="http://schemas.microsoft.com/office/word/2010/wordprocessingShape">
                    <wps:wsp>
                      <wps:cNvSpPr/>
                      <wps:spPr>
                        <a:xfrm>
                          <a:off x="0" y="0"/>
                          <a:ext cx="865955" cy="4965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D7B9BF" id="Прямокутник 7" o:spid="_x0000_s1026" style="position:absolute;margin-left:150.3pt;margin-top:219.85pt;width:68.2pt;height:39.1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" fillcolor="white [3212]" strokecolor="white [3212]" strokeweight="1pt"/>
            </w:pict>
          </mc:Fallback>
        </mc:AlternateContent>
      </w:r>
      <w:r w:rsidR="00403C9B" w:rsidRPr="00D61751">
        <w:rPr>
          <w:noProof/>
          <w:color w:val="000000"/>
          <w:sz w:val="20"/>
          <w:lang w:eastAsia="uk-UA"/>
        </w:rPr>
        <mc:AlternateContent>
          <mc:Choice Requires="wps">
            <w:drawing>
              <wp:anchor distT="0" distB="0" distL="114300" distR="114300" simplePos="0" relativeHeight="251672576" behindDoc="0" locked="0" layoutInCell="1" allowOverlap="1" wp14:anchorId="27318B8A" wp14:editId="32C2F105">
                <wp:simplePos x="0" y="0"/>
                <wp:positionH relativeFrom="column">
                  <wp:posOffset>3893151</wp:posOffset>
                </wp:positionH>
                <wp:positionV relativeFrom="paragraph">
                  <wp:posOffset>2875284</wp:posOffset>
                </wp:positionV>
                <wp:extent cx="865955" cy="496561"/>
                <wp:effectExtent l="0" t="0" r="10795" b="18415"/>
                <wp:wrapNone/>
                <wp:docPr id="20" name="Прямокутник 20"/>
                <wp:cNvGraphicFramePr/>
                <a:graphic xmlns:a="http://schemas.openxmlformats.org/drawingml/2006/main">
                  <a:graphicData uri="http://schemas.microsoft.com/office/word/2010/wordprocessingShape">
                    <wps:wsp>
                      <wps:cNvSpPr/>
                      <wps:spPr>
                        <a:xfrm>
                          <a:off x="0" y="0"/>
                          <a:ext cx="865955" cy="4965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844BED" id="Прямокутник 20" o:spid="_x0000_s1026" style="position:absolute;margin-left:306.55pt;margin-top:226.4pt;width:68.2pt;height:39.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" fillcolor="white [3212]" strokecolor="white [3212]" strokeweight="1pt"/>
            </w:pict>
          </mc:Fallback>
        </mc:AlternateContent>
      </w:r>
      <w:r w:rsidR="00403C9B" w:rsidRPr="00D61751">
        <w:br w:type="page"/>
      </w:r>
    </w:p>
    <w:p w:rsidR="0021250C" w:rsidRPr="00D61751" w:rsidRDefault="00ED6D7F" w:rsidP="00890BDA">
      <w:pPr>
        <w:pStyle w:val="a7"/>
        <w:spacing w:line="240" w:lineRule="auto"/>
        <w:jc w:val="center"/>
        <w:rPr>
          <w:b/>
          <w:szCs w:val="24"/>
        </w:rPr>
      </w:pPr>
      <w:r w:rsidRPr="00D61751">
        <w:rPr>
          <w:b/>
          <w:szCs w:val="24"/>
        </w:rPr>
        <w:lastRenderedPageBreak/>
        <w:t>ВСТУП</w:t>
      </w:r>
    </w:p>
    <w:p w:rsidR="00ED6D7F" w:rsidRPr="00D61751" w:rsidRDefault="00ED6D7F" w:rsidP="00ED6D7F">
      <w:pPr>
        <w:pStyle w:val="a7"/>
        <w:spacing w:line="240" w:lineRule="auto"/>
        <w:rPr>
          <w:szCs w:val="24"/>
        </w:rPr>
      </w:pPr>
    </w:p>
    <w:p w:rsidR="00ED6D7F" w:rsidRPr="00590370" w:rsidRDefault="00ED6D7F" w:rsidP="00590370">
      <w:pPr>
        <w:spacing w:after="0" w:line="240" w:lineRule="auto"/>
        <w:ind w:firstLine="567"/>
        <w:jc w:val="both"/>
        <w:rPr>
          <w:rFonts w:ascii="Times New Roman" w:hAnsi="Times New Roman"/>
          <w:sz w:val="24"/>
          <w:szCs w:val="24"/>
        </w:rPr>
      </w:pPr>
      <w:r w:rsidRPr="00590370">
        <w:rPr>
          <w:rFonts w:ascii="Times New Roman" w:hAnsi="Times New Roman"/>
          <w:bCs/>
          <w:sz w:val="24"/>
          <w:szCs w:val="24"/>
        </w:rPr>
        <w:t>Н</w:t>
      </w:r>
      <w:r w:rsidRPr="00590370">
        <w:rPr>
          <w:rFonts w:ascii="Times New Roman" w:hAnsi="Times New Roman"/>
          <w:spacing w:val="-4"/>
          <w:sz w:val="24"/>
          <w:szCs w:val="24"/>
        </w:rPr>
        <w:t xml:space="preserve">авчальна дисципліна «Проблеми фірмового стилю у графічному дизайні» забезпечує професійний розвиток здобувача </w:t>
      </w:r>
      <w:r w:rsidRPr="00590370">
        <w:rPr>
          <w:rFonts w:ascii="Times New Roman" w:hAnsi="Times New Roman"/>
          <w:spacing w:val="-6"/>
          <w:sz w:val="24"/>
          <w:szCs w:val="24"/>
        </w:rPr>
        <w:t>вищої освіти та спрямована на формування фахових компетенцій і теоретико-практичних знань щодо розширення та поглиблення теоретичних знань студентів</w:t>
      </w:r>
      <w:r w:rsidRPr="00590370">
        <w:rPr>
          <w:rFonts w:ascii="Times New Roman" w:hAnsi="Times New Roman"/>
          <w:sz w:val="24"/>
          <w:szCs w:val="24"/>
        </w:rPr>
        <w:t xml:space="preserve"> щодо сутності системи візуальної ідентифікації як сукупності прийомів (графічних, колірних, композиційних, акустичних), об’єктів і носіїв, які забезпечують єдність постійних художніх і текстових елементів у всіх рекламних засобах. </w:t>
      </w:r>
    </w:p>
    <w:p w:rsidR="00ED6D7F" w:rsidRPr="00590370" w:rsidRDefault="00ED6D7F" w:rsidP="00590370">
      <w:pPr>
        <w:pStyle w:val="FirstParagraph"/>
        <w:spacing w:before="0" w:after="0"/>
        <w:ind w:firstLine="567"/>
        <w:jc w:val="both"/>
        <w:rPr>
          <w:rFonts w:ascii="Times New Roman" w:hAnsi="Times New Roman" w:cs="Times New Roman"/>
          <w:lang w:val="uk-UA"/>
        </w:rPr>
      </w:pPr>
      <w:r w:rsidRPr="00590370">
        <w:rPr>
          <w:rFonts w:ascii="Times New Roman" w:hAnsi="Times New Roman" w:cs="Times New Roman"/>
          <w:lang w:val="uk-UA"/>
        </w:rPr>
        <w:t xml:space="preserve">Метою курсу є формування у студентів системного розуміння принципів побудови </w:t>
      </w:r>
      <w:r w:rsidRPr="00590370">
        <w:rPr>
          <w:rFonts w:ascii="Times New Roman" w:hAnsi="Times New Roman" w:cs="Times New Roman"/>
          <w:bCs/>
          <w:lang w:val="uk-UA"/>
        </w:rPr>
        <w:t xml:space="preserve">візуальної </w:t>
      </w:r>
      <w:proofErr w:type="spellStart"/>
      <w:r w:rsidRPr="00590370">
        <w:rPr>
          <w:rFonts w:ascii="Times New Roman" w:hAnsi="Times New Roman" w:cs="Times New Roman"/>
          <w:bCs/>
          <w:lang w:val="uk-UA"/>
        </w:rPr>
        <w:t>айдентики</w:t>
      </w:r>
      <w:proofErr w:type="spellEnd"/>
      <w:r w:rsidRPr="00590370">
        <w:rPr>
          <w:rFonts w:ascii="Times New Roman" w:hAnsi="Times New Roman" w:cs="Times New Roman"/>
          <w:lang w:val="uk-UA"/>
        </w:rPr>
        <w:t xml:space="preserve"> як цілісного інструменту комунікації в дизайні та набуття практичних навичок створення індивідуальних і корпоративних візуальних систем. Зокрема, здобувачі повинні опанувати теоретичні основи візуальної ідентичності, структуру та функції її елементів, алгоритми створення фірмового стилю, логотипів, колористики та </w:t>
      </w:r>
      <w:proofErr w:type="spellStart"/>
      <w:r w:rsidRPr="00590370">
        <w:rPr>
          <w:rFonts w:ascii="Times New Roman" w:hAnsi="Times New Roman" w:cs="Times New Roman"/>
          <w:lang w:val="uk-UA"/>
        </w:rPr>
        <w:t>шрифтіі</w:t>
      </w:r>
      <w:proofErr w:type="spellEnd"/>
      <w:r w:rsidRPr="00590370">
        <w:rPr>
          <w:rFonts w:ascii="Times New Roman" w:hAnsi="Times New Roman" w:cs="Times New Roman"/>
          <w:lang w:val="uk-UA"/>
        </w:rPr>
        <w:t xml:space="preserve">. </w:t>
      </w:r>
    </w:p>
    <w:p w:rsidR="00ED6D7F" w:rsidRPr="00590370" w:rsidRDefault="00ED6D7F" w:rsidP="00590370">
      <w:pPr>
        <w:tabs>
          <w:tab w:val="left" w:pos="709"/>
        </w:tabs>
        <w:spacing w:after="0" w:line="240" w:lineRule="auto"/>
        <w:ind w:firstLine="567"/>
        <w:jc w:val="both"/>
        <w:rPr>
          <w:rFonts w:ascii="Times New Roman" w:hAnsi="Times New Roman"/>
          <w:bCs/>
          <w:sz w:val="24"/>
          <w:szCs w:val="24"/>
        </w:rPr>
      </w:pPr>
      <w:r w:rsidRPr="00590370">
        <w:rPr>
          <w:rFonts w:ascii="Times New Roman" w:hAnsi="Times New Roman"/>
          <w:bCs/>
          <w:sz w:val="24"/>
          <w:szCs w:val="24"/>
        </w:rPr>
        <w:t xml:space="preserve">Завдання вивчення дисципліни </w:t>
      </w:r>
      <w:r w:rsidRPr="00590370">
        <w:rPr>
          <w:rFonts w:ascii="Times New Roman" w:hAnsi="Times New Roman"/>
          <w:spacing w:val="-4"/>
          <w:sz w:val="24"/>
          <w:szCs w:val="24"/>
        </w:rPr>
        <w:t>«Проблеми фірмового стилю у графічному дизайні»</w:t>
      </w:r>
      <w:r w:rsidR="00590370" w:rsidRPr="00590370">
        <w:rPr>
          <w:rFonts w:ascii="Times New Roman" w:hAnsi="Times New Roman"/>
          <w:spacing w:val="-4"/>
          <w:sz w:val="24"/>
          <w:szCs w:val="24"/>
        </w:rPr>
        <w:t xml:space="preserve"> передбачає</w:t>
      </w:r>
      <w:r w:rsidRPr="00590370">
        <w:rPr>
          <w:rFonts w:ascii="Times New Roman" w:hAnsi="Times New Roman"/>
          <w:bCs/>
          <w:sz w:val="24"/>
          <w:szCs w:val="24"/>
        </w:rPr>
        <w:t xml:space="preserve">: </w:t>
      </w:r>
    </w:p>
    <w:p w:rsidR="00ED6D7F" w:rsidRPr="00590370" w:rsidRDefault="00ED6D7F" w:rsidP="00590370">
      <w:pPr>
        <w:tabs>
          <w:tab w:val="left" w:pos="709"/>
        </w:tabs>
        <w:spacing w:after="0" w:line="240" w:lineRule="auto"/>
        <w:ind w:firstLine="567"/>
        <w:jc w:val="both"/>
        <w:rPr>
          <w:rFonts w:ascii="Times New Roman" w:hAnsi="Times New Roman"/>
          <w:sz w:val="24"/>
          <w:szCs w:val="24"/>
        </w:rPr>
      </w:pPr>
      <w:r w:rsidRPr="00590370">
        <w:rPr>
          <w:rFonts w:ascii="Times New Roman" w:hAnsi="Times New Roman"/>
          <w:sz w:val="24"/>
          <w:szCs w:val="24"/>
        </w:rPr>
        <w:t xml:space="preserve">- ознайомлення з поняттям фірмового стилю як комплексної візуальної ідентифікації бренду, організації або продукту; </w:t>
      </w:r>
    </w:p>
    <w:p w:rsidR="00ED6D7F" w:rsidRPr="00590370" w:rsidRDefault="00ED6D7F" w:rsidP="00590370">
      <w:pPr>
        <w:tabs>
          <w:tab w:val="left" w:pos="709"/>
        </w:tabs>
        <w:spacing w:after="0" w:line="240" w:lineRule="auto"/>
        <w:ind w:firstLine="567"/>
        <w:jc w:val="both"/>
        <w:rPr>
          <w:rFonts w:ascii="Times New Roman" w:hAnsi="Times New Roman"/>
          <w:sz w:val="24"/>
          <w:szCs w:val="24"/>
        </w:rPr>
      </w:pPr>
      <w:r w:rsidRPr="00590370">
        <w:rPr>
          <w:rFonts w:ascii="Times New Roman" w:hAnsi="Times New Roman"/>
          <w:sz w:val="24"/>
          <w:szCs w:val="24"/>
        </w:rPr>
        <w:t xml:space="preserve">- вивчення історичних і сучасних підходів до створення </w:t>
      </w:r>
      <w:proofErr w:type="spellStart"/>
      <w:r w:rsidRPr="00590370">
        <w:rPr>
          <w:rFonts w:ascii="Times New Roman" w:hAnsi="Times New Roman"/>
          <w:sz w:val="24"/>
          <w:szCs w:val="24"/>
        </w:rPr>
        <w:t>айдентики</w:t>
      </w:r>
      <w:proofErr w:type="spellEnd"/>
      <w:r w:rsidRPr="00590370">
        <w:rPr>
          <w:rFonts w:ascii="Times New Roman" w:hAnsi="Times New Roman"/>
          <w:sz w:val="24"/>
          <w:szCs w:val="24"/>
        </w:rPr>
        <w:t>, з урахуванням тенденцій в дизайні;</w:t>
      </w:r>
    </w:p>
    <w:p w:rsidR="00ED6D7F" w:rsidRPr="00590370" w:rsidRDefault="00ED6D7F" w:rsidP="00590370">
      <w:pPr>
        <w:tabs>
          <w:tab w:val="left" w:pos="709"/>
        </w:tabs>
        <w:spacing w:after="0" w:line="240" w:lineRule="auto"/>
        <w:ind w:firstLine="567"/>
        <w:jc w:val="both"/>
        <w:rPr>
          <w:rFonts w:ascii="Times New Roman" w:hAnsi="Times New Roman"/>
          <w:sz w:val="24"/>
          <w:szCs w:val="24"/>
        </w:rPr>
      </w:pPr>
      <w:r w:rsidRPr="00590370">
        <w:rPr>
          <w:rFonts w:ascii="Times New Roman" w:hAnsi="Times New Roman"/>
          <w:sz w:val="24"/>
          <w:szCs w:val="24"/>
        </w:rPr>
        <w:t xml:space="preserve">- аналіз констант фірмового стилю (логотипу, колористики, шрифтів, фірмових </w:t>
      </w:r>
      <w:proofErr w:type="spellStart"/>
      <w:r w:rsidRPr="00590370">
        <w:rPr>
          <w:rFonts w:ascii="Times New Roman" w:hAnsi="Times New Roman"/>
          <w:sz w:val="24"/>
          <w:szCs w:val="24"/>
        </w:rPr>
        <w:t>патернів</w:t>
      </w:r>
      <w:proofErr w:type="spellEnd"/>
      <w:r w:rsidRPr="00590370">
        <w:rPr>
          <w:rFonts w:ascii="Times New Roman" w:hAnsi="Times New Roman"/>
          <w:sz w:val="24"/>
          <w:szCs w:val="24"/>
        </w:rPr>
        <w:t xml:space="preserve"> та персонажів) та носіїв (візитки, упаковка, </w:t>
      </w:r>
      <w:proofErr w:type="spellStart"/>
      <w:r w:rsidRPr="00590370">
        <w:rPr>
          <w:rFonts w:ascii="Times New Roman" w:hAnsi="Times New Roman"/>
          <w:sz w:val="24"/>
          <w:szCs w:val="24"/>
        </w:rPr>
        <w:t>вебдизайн</w:t>
      </w:r>
      <w:proofErr w:type="spellEnd"/>
      <w:r w:rsidRPr="00590370">
        <w:rPr>
          <w:rFonts w:ascii="Times New Roman" w:hAnsi="Times New Roman"/>
          <w:sz w:val="24"/>
          <w:szCs w:val="24"/>
        </w:rPr>
        <w:t xml:space="preserve"> тощо) ;</w:t>
      </w:r>
    </w:p>
    <w:p w:rsidR="00ED6D7F" w:rsidRPr="00590370" w:rsidRDefault="00ED6D7F" w:rsidP="00590370">
      <w:pPr>
        <w:tabs>
          <w:tab w:val="left" w:pos="709"/>
        </w:tabs>
        <w:spacing w:after="0" w:line="240" w:lineRule="auto"/>
        <w:ind w:firstLine="567"/>
        <w:jc w:val="both"/>
        <w:rPr>
          <w:rFonts w:ascii="Times New Roman" w:hAnsi="Times New Roman"/>
          <w:sz w:val="24"/>
          <w:szCs w:val="24"/>
        </w:rPr>
      </w:pPr>
      <w:r w:rsidRPr="00590370">
        <w:rPr>
          <w:rFonts w:ascii="Times New Roman" w:hAnsi="Times New Roman"/>
          <w:sz w:val="24"/>
          <w:szCs w:val="24"/>
        </w:rPr>
        <w:t>- розгляд проблем формування візуального образу компанії, зокрема у контексті комунікації, ринку, культури та цільової аудиторії;</w:t>
      </w:r>
    </w:p>
    <w:p w:rsidR="00ED6D7F" w:rsidRPr="00590370" w:rsidRDefault="00ED6D7F" w:rsidP="00590370">
      <w:pPr>
        <w:tabs>
          <w:tab w:val="left" w:pos="709"/>
        </w:tabs>
        <w:spacing w:after="0" w:line="240" w:lineRule="auto"/>
        <w:ind w:firstLine="567"/>
        <w:jc w:val="both"/>
        <w:rPr>
          <w:rFonts w:ascii="Times New Roman" w:hAnsi="Times New Roman"/>
          <w:sz w:val="24"/>
          <w:szCs w:val="24"/>
        </w:rPr>
      </w:pPr>
      <w:r w:rsidRPr="00590370">
        <w:rPr>
          <w:rFonts w:ascii="Times New Roman" w:hAnsi="Times New Roman"/>
          <w:sz w:val="24"/>
          <w:szCs w:val="24"/>
        </w:rPr>
        <w:t>- навчання принципам концептуального мислення при розробці фірмового стилю (ідейність, стильове рішення, функціональність) ;</w:t>
      </w:r>
    </w:p>
    <w:p w:rsidR="00ED6D7F" w:rsidRPr="00590370" w:rsidRDefault="00ED6D7F" w:rsidP="00590370">
      <w:pPr>
        <w:tabs>
          <w:tab w:val="left" w:pos="709"/>
        </w:tabs>
        <w:spacing w:after="0" w:line="240" w:lineRule="auto"/>
        <w:ind w:firstLine="567"/>
        <w:jc w:val="both"/>
        <w:rPr>
          <w:rFonts w:ascii="Times New Roman" w:hAnsi="Times New Roman"/>
          <w:sz w:val="24"/>
          <w:szCs w:val="24"/>
        </w:rPr>
      </w:pPr>
      <w:r w:rsidRPr="00590370">
        <w:rPr>
          <w:rFonts w:ascii="Times New Roman" w:hAnsi="Times New Roman"/>
          <w:sz w:val="24"/>
          <w:szCs w:val="24"/>
        </w:rPr>
        <w:t xml:space="preserve">- формування навичок критичного аналізу та </w:t>
      </w:r>
      <w:proofErr w:type="spellStart"/>
      <w:r w:rsidRPr="00590370">
        <w:rPr>
          <w:rFonts w:ascii="Times New Roman" w:hAnsi="Times New Roman"/>
          <w:sz w:val="24"/>
          <w:szCs w:val="24"/>
        </w:rPr>
        <w:t>редизайну</w:t>
      </w:r>
      <w:proofErr w:type="spellEnd"/>
      <w:r w:rsidRPr="00590370">
        <w:rPr>
          <w:rFonts w:ascii="Times New Roman" w:hAnsi="Times New Roman"/>
          <w:sz w:val="24"/>
          <w:szCs w:val="24"/>
        </w:rPr>
        <w:t xml:space="preserve"> </w:t>
      </w:r>
      <w:proofErr w:type="spellStart"/>
      <w:r w:rsidRPr="00590370">
        <w:rPr>
          <w:rFonts w:ascii="Times New Roman" w:hAnsi="Times New Roman"/>
          <w:sz w:val="24"/>
          <w:szCs w:val="24"/>
        </w:rPr>
        <w:t>айдентики</w:t>
      </w:r>
      <w:proofErr w:type="spellEnd"/>
      <w:r w:rsidRPr="00590370">
        <w:rPr>
          <w:rFonts w:ascii="Times New Roman" w:hAnsi="Times New Roman"/>
          <w:sz w:val="24"/>
          <w:szCs w:val="24"/>
        </w:rPr>
        <w:t xml:space="preserve"> існуючих брендів;</w:t>
      </w:r>
    </w:p>
    <w:p w:rsidR="00ED6D7F" w:rsidRPr="00590370" w:rsidRDefault="00ED6D7F" w:rsidP="00590370">
      <w:pPr>
        <w:tabs>
          <w:tab w:val="left" w:pos="709"/>
        </w:tabs>
        <w:spacing w:after="0" w:line="240" w:lineRule="auto"/>
        <w:ind w:firstLine="567"/>
        <w:jc w:val="both"/>
        <w:rPr>
          <w:rFonts w:ascii="Times New Roman" w:hAnsi="Times New Roman"/>
          <w:sz w:val="24"/>
          <w:szCs w:val="24"/>
        </w:rPr>
      </w:pPr>
      <w:r w:rsidRPr="00590370">
        <w:rPr>
          <w:rFonts w:ascii="Times New Roman" w:hAnsi="Times New Roman"/>
          <w:sz w:val="24"/>
          <w:szCs w:val="24"/>
        </w:rPr>
        <w:t xml:space="preserve">- розвиток вмінь створювати авторський фірмовий стиль, адаптований до реальних замовлень (навчальних або професійних </w:t>
      </w:r>
      <w:proofErr w:type="spellStart"/>
      <w:r w:rsidRPr="00590370">
        <w:rPr>
          <w:rFonts w:ascii="Times New Roman" w:hAnsi="Times New Roman"/>
          <w:sz w:val="24"/>
          <w:szCs w:val="24"/>
        </w:rPr>
        <w:t>проєктів</w:t>
      </w:r>
      <w:proofErr w:type="spellEnd"/>
      <w:r w:rsidRPr="00590370">
        <w:rPr>
          <w:rFonts w:ascii="Times New Roman" w:hAnsi="Times New Roman"/>
          <w:sz w:val="24"/>
          <w:szCs w:val="24"/>
        </w:rPr>
        <w:t>) ;</w:t>
      </w:r>
    </w:p>
    <w:p w:rsidR="003D72FC" w:rsidRPr="00590370" w:rsidRDefault="00ED6D7F" w:rsidP="00590370">
      <w:pPr>
        <w:tabs>
          <w:tab w:val="left" w:pos="709"/>
        </w:tabs>
        <w:spacing w:after="0" w:line="240" w:lineRule="auto"/>
        <w:ind w:firstLine="567"/>
        <w:jc w:val="both"/>
        <w:rPr>
          <w:rFonts w:ascii="Times New Roman" w:hAnsi="Times New Roman"/>
          <w:sz w:val="24"/>
          <w:szCs w:val="24"/>
        </w:rPr>
      </w:pPr>
      <w:r w:rsidRPr="00590370">
        <w:rPr>
          <w:rFonts w:ascii="Times New Roman" w:hAnsi="Times New Roman"/>
          <w:sz w:val="24"/>
          <w:szCs w:val="24"/>
        </w:rPr>
        <w:t>- оцінка ефективності фірмового стилю в рекламних, маркетингових і комунікаційних стратегіях.</w:t>
      </w:r>
    </w:p>
    <w:p w:rsidR="00ED6D7F" w:rsidRPr="00590370" w:rsidRDefault="00ED6D7F" w:rsidP="00590370">
      <w:pPr>
        <w:tabs>
          <w:tab w:val="left" w:pos="709"/>
        </w:tabs>
        <w:spacing w:after="0" w:line="240" w:lineRule="auto"/>
        <w:ind w:firstLine="567"/>
        <w:jc w:val="both"/>
        <w:rPr>
          <w:rFonts w:ascii="Times New Roman" w:hAnsi="Times New Roman"/>
          <w:sz w:val="24"/>
          <w:szCs w:val="24"/>
        </w:rPr>
      </w:pPr>
      <w:r w:rsidRPr="00590370">
        <w:rPr>
          <w:rFonts w:ascii="Times New Roman" w:hAnsi="Times New Roman"/>
          <w:sz w:val="24"/>
          <w:szCs w:val="24"/>
        </w:rPr>
        <w:lastRenderedPageBreak/>
        <w:t xml:space="preserve">По завершенню вивчення навчальної дисципліни «Проблеми фірмового стилю у графічному дизайні» здобувачі набудуть </w:t>
      </w:r>
      <w:r w:rsidRPr="00590370">
        <w:rPr>
          <w:rFonts w:ascii="Times New Roman" w:hAnsi="Times New Roman"/>
          <w:i/>
          <w:sz w:val="24"/>
          <w:szCs w:val="24"/>
        </w:rPr>
        <w:t xml:space="preserve">додаткових </w:t>
      </w:r>
      <w:proofErr w:type="spellStart"/>
      <w:r w:rsidRPr="00590370">
        <w:rPr>
          <w:rFonts w:ascii="Times New Roman" w:hAnsi="Times New Roman"/>
          <w:i/>
          <w:sz w:val="24"/>
          <w:szCs w:val="24"/>
        </w:rPr>
        <w:t>компетентностей</w:t>
      </w:r>
      <w:proofErr w:type="spellEnd"/>
      <w:r w:rsidRPr="00590370">
        <w:rPr>
          <w:rFonts w:ascii="Times New Roman" w:hAnsi="Times New Roman"/>
          <w:i/>
          <w:sz w:val="24"/>
          <w:szCs w:val="24"/>
        </w:rPr>
        <w:t>:</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 xml:space="preserve">здатності застосовувати сучасні методики проектування системи візуальної ідентифікації </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 xml:space="preserve">здатності аналізувати візуальну </w:t>
      </w:r>
      <w:proofErr w:type="spellStart"/>
      <w:r w:rsidRPr="00590370">
        <w:rPr>
          <w:rFonts w:ascii="Times New Roman" w:hAnsi="Times New Roman"/>
          <w:sz w:val="24"/>
          <w:szCs w:val="24"/>
        </w:rPr>
        <w:t>айдентику</w:t>
      </w:r>
      <w:proofErr w:type="spellEnd"/>
      <w:r w:rsidRPr="00590370">
        <w:rPr>
          <w:rFonts w:ascii="Times New Roman" w:hAnsi="Times New Roman"/>
          <w:sz w:val="24"/>
          <w:szCs w:val="24"/>
        </w:rPr>
        <w:t xml:space="preserve"> брендів;</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здатності розпізнавати та оцінювати візуальні елементи фірмового стилю вітчизняних та зарубіжних компаній;</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здатності розуміти принципи побудови ефективної бренд-стратегії для національного та закордонного споживчого ринку;</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здатності проектувати логотипи, шрифтові рішення, фірмові кольори та графічні модулі компаній;</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 xml:space="preserve">здатності формувати цілісну систему візуальної комунікації, яка працює на всіх носіях фірмового стилю – від візитки до </w:t>
      </w:r>
      <w:proofErr w:type="spellStart"/>
      <w:r w:rsidRPr="00590370">
        <w:rPr>
          <w:rFonts w:ascii="Times New Roman" w:hAnsi="Times New Roman"/>
          <w:sz w:val="24"/>
          <w:szCs w:val="24"/>
        </w:rPr>
        <w:t>digital</w:t>
      </w:r>
      <w:proofErr w:type="spellEnd"/>
      <w:r w:rsidRPr="00590370">
        <w:rPr>
          <w:rFonts w:ascii="Times New Roman" w:hAnsi="Times New Roman"/>
          <w:sz w:val="24"/>
          <w:szCs w:val="24"/>
        </w:rPr>
        <w:t>;</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здатності інтегрувати фірмовий стиль в різні середовища (друк, упаковка, інтернет, простір тощо);</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здатності адаптувати фірмовий стиль до різних форматів та оптимізувати графіку для різних каналів комунікації.</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 xml:space="preserve">здатності аргументовано пояснити вибір стилістики, композиційних рішень і </w:t>
      </w:r>
      <w:proofErr w:type="spellStart"/>
      <w:r w:rsidRPr="00590370">
        <w:rPr>
          <w:rFonts w:ascii="Times New Roman" w:hAnsi="Times New Roman"/>
          <w:sz w:val="24"/>
          <w:szCs w:val="24"/>
        </w:rPr>
        <w:t>типографіки</w:t>
      </w:r>
      <w:proofErr w:type="spellEnd"/>
      <w:r w:rsidRPr="00590370">
        <w:rPr>
          <w:rFonts w:ascii="Times New Roman" w:hAnsi="Times New Roman"/>
          <w:sz w:val="24"/>
          <w:szCs w:val="24"/>
        </w:rPr>
        <w:t xml:space="preserve"> для фірмового стилю;  </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здатності вести захист дизайн-</w:t>
      </w:r>
      <w:proofErr w:type="spellStart"/>
      <w:r w:rsidRPr="00590370">
        <w:rPr>
          <w:rFonts w:ascii="Times New Roman" w:hAnsi="Times New Roman"/>
          <w:sz w:val="24"/>
          <w:szCs w:val="24"/>
        </w:rPr>
        <w:t>проєктів</w:t>
      </w:r>
      <w:proofErr w:type="spellEnd"/>
      <w:r w:rsidRPr="00590370">
        <w:rPr>
          <w:rFonts w:ascii="Times New Roman" w:hAnsi="Times New Roman"/>
          <w:sz w:val="24"/>
          <w:szCs w:val="24"/>
        </w:rPr>
        <w:t xml:space="preserve"> перед замовником чи на публічній презентації;</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здатності розуміти процеси взаємодії з замовником під час створення фірмового стилю;</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здатності командної роботи у розробці комплексних бренд-</w:t>
      </w:r>
      <w:proofErr w:type="spellStart"/>
      <w:r w:rsidRPr="00590370">
        <w:rPr>
          <w:rFonts w:ascii="Times New Roman" w:hAnsi="Times New Roman"/>
          <w:sz w:val="24"/>
          <w:szCs w:val="24"/>
        </w:rPr>
        <w:t>проєктів</w:t>
      </w:r>
      <w:proofErr w:type="spellEnd"/>
      <w:r w:rsidRPr="00590370">
        <w:rPr>
          <w:rFonts w:ascii="Times New Roman" w:hAnsi="Times New Roman"/>
          <w:sz w:val="24"/>
          <w:szCs w:val="24"/>
        </w:rPr>
        <w:t>.</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 xml:space="preserve">здатності </w:t>
      </w:r>
      <w:proofErr w:type="spellStart"/>
      <w:r w:rsidRPr="00590370">
        <w:rPr>
          <w:rFonts w:ascii="Times New Roman" w:hAnsi="Times New Roman"/>
          <w:sz w:val="24"/>
          <w:szCs w:val="24"/>
        </w:rPr>
        <w:t>гнучко</w:t>
      </w:r>
      <w:proofErr w:type="spellEnd"/>
      <w:r w:rsidRPr="00590370">
        <w:rPr>
          <w:rFonts w:ascii="Times New Roman" w:hAnsi="Times New Roman"/>
          <w:sz w:val="24"/>
          <w:szCs w:val="24"/>
        </w:rPr>
        <w:t xml:space="preserve"> адаптувати фірмовий стиль під нові тренди;  </w:t>
      </w:r>
    </w:p>
    <w:p w:rsidR="00ED6D7F" w:rsidRPr="00590370" w:rsidRDefault="00ED6D7F" w:rsidP="00590370">
      <w:pPr>
        <w:pStyle w:val="a3"/>
        <w:numPr>
          <w:ilvl w:val="0"/>
          <w:numId w:val="40"/>
        </w:numPr>
        <w:spacing w:after="0" w:line="240" w:lineRule="auto"/>
        <w:ind w:left="0" w:firstLine="567"/>
        <w:jc w:val="both"/>
        <w:rPr>
          <w:rFonts w:ascii="Times New Roman" w:hAnsi="Times New Roman"/>
          <w:sz w:val="24"/>
          <w:szCs w:val="24"/>
        </w:rPr>
      </w:pPr>
      <w:r w:rsidRPr="00590370">
        <w:rPr>
          <w:rFonts w:ascii="Times New Roman" w:hAnsi="Times New Roman"/>
          <w:sz w:val="24"/>
          <w:szCs w:val="24"/>
        </w:rPr>
        <w:t>здатності формувати глибоке розуміння фірмового стилю як стратегічного інструменту комунікації бренду і готовності працювати над реальними брендинг-</w:t>
      </w:r>
      <w:proofErr w:type="spellStart"/>
      <w:r w:rsidRPr="00590370">
        <w:rPr>
          <w:rFonts w:ascii="Times New Roman" w:hAnsi="Times New Roman"/>
          <w:sz w:val="24"/>
          <w:szCs w:val="24"/>
        </w:rPr>
        <w:t>проєктами</w:t>
      </w:r>
      <w:proofErr w:type="spellEnd"/>
      <w:r w:rsidRPr="00590370">
        <w:rPr>
          <w:rFonts w:ascii="Times New Roman" w:hAnsi="Times New Roman"/>
          <w:sz w:val="24"/>
          <w:szCs w:val="24"/>
        </w:rPr>
        <w:t xml:space="preserve"> на професійному рівні.</w:t>
      </w:r>
    </w:p>
    <w:p w:rsidR="00ED6D7F" w:rsidRPr="00590370" w:rsidRDefault="00ED6D7F" w:rsidP="00590370">
      <w:pPr>
        <w:pStyle w:val="a7"/>
        <w:spacing w:line="240" w:lineRule="auto"/>
        <w:rPr>
          <w:szCs w:val="24"/>
        </w:rPr>
      </w:pPr>
    </w:p>
    <w:p w:rsidR="00ED6D7F" w:rsidRPr="00D61751" w:rsidRDefault="00ED6D7F">
      <w:pPr>
        <w:spacing w:after="160" w:line="259" w:lineRule="auto"/>
        <w:rPr>
          <w:rFonts w:ascii="Times New Roman" w:hAnsi="Times New Roman"/>
          <w:b/>
          <w:i/>
          <w:sz w:val="24"/>
          <w:szCs w:val="20"/>
          <w:lang w:eastAsia="ru-RU"/>
        </w:rPr>
      </w:pPr>
      <w:r w:rsidRPr="00D61751">
        <w:rPr>
          <w:b/>
          <w:i/>
        </w:rPr>
        <w:br w:type="page"/>
      </w:r>
    </w:p>
    <w:p w:rsidR="00ED6D7F" w:rsidRPr="00D61751" w:rsidRDefault="00EE39D3" w:rsidP="00EE39D3">
      <w:pPr>
        <w:pStyle w:val="a7"/>
        <w:spacing w:line="240" w:lineRule="auto"/>
        <w:jc w:val="center"/>
        <w:rPr>
          <w:b/>
        </w:rPr>
      </w:pPr>
      <w:r w:rsidRPr="00D61751">
        <w:rPr>
          <w:b/>
        </w:rPr>
        <w:lastRenderedPageBreak/>
        <w:t>ЗМІСТОВИЙ МОДУЛЬ 1</w:t>
      </w:r>
    </w:p>
    <w:p w:rsidR="00ED6D7F" w:rsidRPr="00D61751" w:rsidRDefault="00EE39D3" w:rsidP="00EE39D3">
      <w:pPr>
        <w:pStyle w:val="a7"/>
        <w:spacing w:line="240" w:lineRule="auto"/>
        <w:jc w:val="center"/>
        <w:rPr>
          <w:b/>
          <w:iCs/>
        </w:rPr>
      </w:pPr>
      <w:r w:rsidRPr="00D61751">
        <w:rPr>
          <w:b/>
          <w:iCs/>
        </w:rPr>
        <w:t>РОЛЬ АЙДЕНТИКИ У ВІЗУАЛЬНИХ КОМУНІКАЦІЯХ</w:t>
      </w:r>
    </w:p>
    <w:p w:rsidR="00EE39D3" w:rsidRPr="00D61751" w:rsidRDefault="00EE39D3" w:rsidP="00632206">
      <w:pPr>
        <w:pStyle w:val="a7"/>
        <w:spacing w:line="240" w:lineRule="auto"/>
        <w:jc w:val="center"/>
        <w:rPr>
          <w:b/>
          <w:i/>
          <w:iCs/>
        </w:rPr>
      </w:pPr>
    </w:p>
    <w:p w:rsidR="00ED6D7F" w:rsidRPr="00D61751" w:rsidRDefault="00ED6D7F" w:rsidP="00632206">
      <w:pPr>
        <w:pStyle w:val="a7"/>
        <w:spacing w:line="240" w:lineRule="auto"/>
        <w:rPr>
          <w:b/>
          <w:bCs/>
        </w:rPr>
      </w:pPr>
      <w:r w:rsidRPr="00D61751">
        <w:rPr>
          <w:b/>
          <w:iCs/>
        </w:rPr>
        <w:t xml:space="preserve">Тема 1. </w:t>
      </w:r>
      <w:r w:rsidRPr="00D61751">
        <w:rPr>
          <w:rStyle w:val="ad"/>
        </w:rPr>
        <w:t>Теоретичні основи фірмового стилю</w:t>
      </w:r>
    </w:p>
    <w:p w:rsidR="0021250C" w:rsidRPr="00D61751" w:rsidRDefault="00ED6D7F" w:rsidP="00632206">
      <w:pPr>
        <w:pStyle w:val="a7"/>
        <w:spacing w:line="240" w:lineRule="auto"/>
      </w:pPr>
      <w:r w:rsidRPr="00D61751">
        <w:rPr>
          <w:i/>
        </w:rPr>
        <w:t>Мета:</w:t>
      </w:r>
      <w:r w:rsidRPr="00D61751">
        <w:t xml:space="preserve"> окреслити роль </w:t>
      </w:r>
      <w:proofErr w:type="spellStart"/>
      <w:r w:rsidRPr="00D61751">
        <w:t>айдентики</w:t>
      </w:r>
      <w:proofErr w:type="spellEnd"/>
      <w:r w:rsidRPr="00D61751">
        <w:t xml:space="preserve"> і фірмового стилю у сучасних візуальних комунікаціях; ознайомити з історією розвитку</w:t>
      </w:r>
      <w:r w:rsidR="00DF3765" w:rsidRPr="00D61751">
        <w:t xml:space="preserve"> корпоративної ідентичності.</w:t>
      </w:r>
    </w:p>
    <w:p w:rsidR="00ED6D7F" w:rsidRPr="00D61751" w:rsidRDefault="00ED6D7F" w:rsidP="0021250C">
      <w:pPr>
        <w:pStyle w:val="a7"/>
        <w:spacing w:line="240" w:lineRule="auto"/>
        <w:rPr>
          <w:szCs w:val="24"/>
        </w:rPr>
      </w:pPr>
      <w:r w:rsidRPr="00D61751">
        <w:rPr>
          <w:i/>
          <w:szCs w:val="24"/>
        </w:rPr>
        <w:t>Ключові поняття:</w:t>
      </w:r>
      <w:r w:rsidRPr="00D61751">
        <w:rPr>
          <w:szCs w:val="24"/>
        </w:rPr>
        <w:t xml:space="preserve"> </w:t>
      </w:r>
      <w:proofErr w:type="spellStart"/>
      <w:r w:rsidRPr="00D61751">
        <w:t>айдентика</w:t>
      </w:r>
      <w:proofErr w:type="spellEnd"/>
      <w:r w:rsidRPr="00D61751">
        <w:t>, фірмовий стиль; бренд; історія дизайну; еволюція візуальних систем (початок ХХ – XXI ст.).</w:t>
      </w:r>
    </w:p>
    <w:p w:rsidR="00ED6D7F" w:rsidRPr="00D61751" w:rsidRDefault="00ED6D7F" w:rsidP="0021250C">
      <w:pPr>
        <w:pStyle w:val="a7"/>
        <w:spacing w:line="240" w:lineRule="auto"/>
        <w:rPr>
          <w:szCs w:val="24"/>
        </w:rPr>
      </w:pPr>
    </w:p>
    <w:p w:rsidR="00EE39D3" w:rsidRPr="00D61751" w:rsidRDefault="0092234B" w:rsidP="0021250C">
      <w:pPr>
        <w:pStyle w:val="a7"/>
        <w:spacing w:line="240" w:lineRule="auto"/>
        <w:rPr>
          <w:szCs w:val="24"/>
        </w:rPr>
      </w:pPr>
      <w:r w:rsidRPr="00D61751">
        <w:rPr>
          <w:szCs w:val="24"/>
        </w:rPr>
        <w:t xml:space="preserve">Фірмовий стиль є однією з ключових категорій сучасного графічного дизайну, оскільки саме він формує систему візуальної ідентифікації бренду, забезпечує </w:t>
      </w:r>
      <w:proofErr w:type="spellStart"/>
      <w:r w:rsidRPr="00D61751">
        <w:rPr>
          <w:szCs w:val="24"/>
        </w:rPr>
        <w:t>впізнаваність</w:t>
      </w:r>
      <w:proofErr w:type="spellEnd"/>
      <w:r w:rsidRPr="00D61751">
        <w:rPr>
          <w:szCs w:val="24"/>
        </w:rPr>
        <w:t xml:space="preserve"> організації, її комунікацію з аудиторією та створення стабільного образу у свідомості споживача. </w:t>
      </w:r>
    </w:p>
    <w:p w:rsidR="0092234B" w:rsidRPr="00D61751" w:rsidRDefault="0092234B" w:rsidP="0021250C">
      <w:pPr>
        <w:pStyle w:val="a7"/>
        <w:spacing w:line="240" w:lineRule="auto"/>
        <w:rPr>
          <w:b/>
          <w:szCs w:val="24"/>
        </w:rPr>
      </w:pPr>
      <w:r w:rsidRPr="00D61751">
        <w:rPr>
          <w:szCs w:val="24"/>
        </w:rPr>
        <w:t xml:space="preserve">У сучасному інформаційному середовищі, насиченому великою кількістю візуальних повідомлень, </w:t>
      </w:r>
      <w:proofErr w:type="spellStart"/>
      <w:r w:rsidRPr="00D61751">
        <w:rPr>
          <w:szCs w:val="24"/>
        </w:rPr>
        <w:t>айдентика</w:t>
      </w:r>
      <w:proofErr w:type="spellEnd"/>
      <w:r w:rsidRPr="00D61751">
        <w:rPr>
          <w:szCs w:val="24"/>
        </w:rPr>
        <w:t xml:space="preserve"> виступає мовою бренду, яка дозволяє швидко передавати зміст, цінності та характер компанії без використання значних текстових пояснень.</w:t>
      </w:r>
    </w:p>
    <w:p w:rsidR="00EE39D3" w:rsidRPr="00D61751" w:rsidRDefault="0092234B" w:rsidP="0021250C">
      <w:pPr>
        <w:pStyle w:val="a6"/>
        <w:spacing w:before="0" w:beforeAutospacing="0" w:after="0" w:afterAutospacing="0"/>
        <w:ind w:firstLine="567"/>
        <w:jc w:val="both"/>
      </w:pPr>
      <w:r w:rsidRPr="00D61751">
        <w:rPr>
          <w:i/>
        </w:rPr>
        <w:t>Айдентика</w:t>
      </w:r>
      <w:r w:rsidRPr="00D61751">
        <w:t xml:space="preserve"> визначається як комплекс взаємопов’язаних візуальних елементів, що створюють цілісну систему ідентифікації бренду у різних середовищах комунікації. </w:t>
      </w:r>
    </w:p>
    <w:p w:rsidR="00EE39D3" w:rsidRPr="00D61751" w:rsidRDefault="0092234B" w:rsidP="0021250C">
      <w:pPr>
        <w:pStyle w:val="a6"/>
        <w:spacing w:before="0" w:beforeAutospacing="0" w:after="0" w:afterAutospacing="0"/>
        <w:ind w:firstLine="567"/>
        <w:jc w:val="both"/>
      </w:pPr>
      <w:r w:rsidRPr="00D61751">
        <w:t>До цієї системи належать</w:t>
      </w:r>
      <w:r w:rsidR="00EE39D3" w:rsidRPr="00D61751">
        <w:t>:</w:t>
      </w:r>
      <w:r w:rsidRPr="00D61751">
        <w:t xml:space="preserve"> логотип, корпоративна кольорова палітра, </w:t>
      </w:r>
      <w:proofErr w:type="spellStart"/>
      <w:r w:rsidRPr="00D61751">
        <w:t>типографіка</w:t>
      </w:r>
      <w:proofErr w:type="spellEnd"/>
      <w:r w:rsidRPr="00D61751">
        <w:t xml:space="preserve">, графічні модулі, композиційні принципи, </w:t>
      </w:r>
      <w:proofErr w:type="spellStart"/>
      <w:r w:rsidRPr="00D61751">
        <w:t>фотостиль</w:t>
      </w:r>
      <w:proofErr w:type="spellEnd"/>
      <w:r w:rsidRPr="00D61751">
        <w:t xml:space="preserve">, </w:t>
      </w:r>
      <w:proofErr w:type="spellStart"/>
      <w:r w:rsidRPr="00D61751">
        <w:t>іконографіка</w:t>
      </w:r>
      <w:proofErr w:type="spellEnd"/>
      <w:r w:rsidRPr="00D61751">
        <w:t xml:space="preserve">, а також правила використання цих елементів у друкованих та цифрових носіях. </w:t>
      </w:r>
    </w:p>
    <w:p w:rsidR="0092234B" w:rsidRPr="00D61751" w:rsidRDefault="0092234B" w:rsidP="0021250C">
      <w:pPr>
        <w:pStyle w:val="a6"/>
        <w:spacing w:before="0" w:beforeAutospacing="0" w:after="0" w:afterAutospacing="0"/>
        <w:ind w:firstLine="567"/>
        <w:jc w:val="both"/>
      </w:pPr>
      <w:r w:rsidRPr="00D61751">
        <w:t xml:space="preserve">Важливо підкреслити, що </w:t>
      </w:r>
      <w:proofErr w:type="spellStart"/>
      <w:r w:rsidRPr="00D61751">
        <w:t>айдентика</w:t>
      </w:r>
      <w:proofErr w:type="spellEnd"/>
      <w:r w:rsidRPr="00D61751">
        <w:t xml:space="preserve"> не обмежується лише зовнішнім оформленням, а виступає інструментом стратегічного позиціонування, що поєднує маркетинг, психологію сприйняття та художньо-</w:t>
      </w:r>
      <w:proofErr w:type="spellStart"/>
      <w:r w:rsidRPr="00D61751">
        <w:t>проєктне</w:t>
      </w:r>
      <w:proofErr w:type="spellEnd"/>
      <w:r w:rsidRPr="00D61751">
        <w:t xml:space="preserve"> мислення дизайнера.</w:t>
      </w:r>
    </w:p>
    <w:p w:rsidR="00EE39D3" w:rsidRPr="00D61751" w:rsidRDefault="0092234B" w:rsidP="0021250C">
      <w:pPr>
        <w:pStyle w:val="a6"/>
        <w:spacing w:before="0" w:beforeAutospacing="0" w:after="0" w:afterAutospacing="0"/>
        <w:ind w:firstLine="567"/>
        <w:jc w:val="both"/>
      </w:pPr>
      <w:r w:rsidRPr="00D61751">
        <w:t xml:space="preserve">Роль </w:t>
      </w:r>
      <w:proofErr w:type="spellStart"/>
      <w:r w:rsidRPr="00D61751">
        <w:t>айдентики</w:t>
      </w:r>
      <w:proofErr w:type="spellEnd"/>
      <w:r w:rsidRPr="00D61751">
        <w:t xml:space="preserve"> у візуальних комунікаціях полягає у забезпеченні ефективного обміну інформацією між брендом і суспільством. Вона виконує функції ідентифікації, диференціації, комунікації, емоційного впливу та формування довіри. </w:t>
      </w:r>
    </w:p>
    <w:p w:rsidR="00EE39D3" w:rsidRPr="00D61751" w:rsidRDefault="0092234B" w:rsidP="0021250C">
      <w:pPr>
        <w:pStyle w:val="a6"/>
        <w:spacing w:before="0" w:beforeAutospacing="0" w:after="0" w:afterAutospacing="0"/>
        <w:ind w:firstLine="567"/>
        <w:jc w:val="both"/>
      </w:pPr>
      <w:r w:rsidRPr="00D61751">
        <w:t xml:space="preserve">Через сталі візуальні ознаки споживач здатний швидко розпізнати компанію серед конкурентів, сформувати асоціативний зв’язок із її продуктами або послугами та створити відчуття стабільності й надійності. </w:t>
      </w:r>
    </w:p>
    <w:p w:rsidR="0092234B" w:rsidRPr="00D61751" w:rsidRDefault="0092234B" w:rsidP="0021250C">
      <w:pPr>
        <w:pStyle w:val="a6"/>
        <w:spacing w:before="0" w:beforeAutospacing="0" w:after="0" w:afterAutospacing="0"/>
        <w:ind w:firstLine="567"/>
        <w:jc w:val="both"/>
      </w:pPr>
      <w:r w:rsidRPr="00D61751">
        <w:lastRenderedPageBreak/>
        <w:t>Айдентика виступає своєрідною візуальною пам’яттю бренду, що забезпечує довготривалу присутність у культурному та інформаційному просторі.</w:t>
      </w:r>
    </w:p>
    <w:p w:rsidR="00EE39D3" w:rsidRPr="00D61751" w:rsidRDefault="0092234B" w:rsidP="0021250C">
      <w:pPr>
        <w:pStyle w:val="a6"/>
        <w:spacing w:before="0" w:beforeAutospacing="0" w:after="0" w:afterAutospacing="0"/>
        <w:ind w:firstLine="567"/>
        <w:jc w:val="both"/>
      </w:pPr>
      <w:r w:rsidRPr="00D61751">
        <w:t xml:space="preserve">У системі візуальних комунікацій </w:t>
      </w:r>
      <w:proofErr w:type="spellStart"/>
      <w:r w:rsidRPr="00D61751">
        <w:t>айдентика</w:t>
      </w:r>
      <w:proofErr w:type="spellEnd"/>
      <w:r w:rsidRPr="00D61751">
        <w:t xml:space="preserve"> функціонує як інтеграційний механізм, який об’єднує рекламу, цифрові медіа, інтерфейси, упаковку, </w:t>
      </w:r>
      <w:proofErr w:type="spellStart"/>
      <w:r w:rsidRPr="00D61751">
        <w:t>середовищний</w:t>
      </w:r>
      <w:proofErr w:type="spellEnd"/>
      <w:r w:rsidRPr="00D61751">
        <w:t xml:space="preserve"> дизайн та корпоративні носії інформації. </w:t>
      </w:r>
    </w:p>
    <w:p w:rsidR="0092234B" w:rsidRPr="00D61751" w:rsidRDefault="0092234B" w:rsidP="0021250C">
      <w:pPr>
        <w:pStyle w:val="a6"/>
        <w:spacing w:before="0" w:beforeAutospacing="0" w:after="0" w:afterAutospacing="0"/>
        <w:ind w:firstLine="567"/>
        <w:jc w:val="both"/>
      </w:pPr>
      <w:r w:rsidRPr="00D61751">
        <w:t>Особливої актуальності вона набула у цифрову епоху, коли бренд одночасно існує у фізичному та віртуальному середовищі, а його візуальна система повинна бути адаптивною, масштабованою та технологічно гнучкою.</w:t>
      </w:r>
    </w:p>
    <w:p w:rsidR="00DF3765" w:rsidRPr="00D61751" w:rsidRDefault="0092234B" w:rsidP="0021250C">
      <w:pPr>
        <w:pStyle w:val="a6"/>
        <w:spacing w:before="0" w:beforeAutospacing="0" w:after="0" w:afterAutospacing="0"/>
        <w:ind w:firstLine="567"/>
        <w:jc w:val="both"/>
      </w:pPr>
      <w:r w:rsidRPr="00D61751">
        <w:rPr>
          <w:i/>
        </w:rPr>
        <w:t>Історія розвитку фірмового стилю</w:t>
      </w:r>
      <w:r w:rsidRPr="00D61751">
        <w:t xml:space="preserve"> нерозривно пов’язана з еволюцією промисловості, реклами та масових комунікацій ХХ–ХХІ століть. Передумови виникнення </w:t>
      </w:r>
      <w:proofErr w:type="spellStart"/>
      <w:r w:rsidRPr="00D61751">
        <w:t>айдентики</w:t>
      </w:r>
      <w:proofErr w:type="spellEnd"/>
      <w:r w:rsidRPr="00D61751">
        <w:t xml:space="preserve"> формувалися ще наприкінці ХІХ століття разом із розвитком промислового виробництва, коли виробники почали маркувати продукцію торговими знаками для відрізнення власних товарів від конкурентних. </w:t>
      </w:r>
    </w:p>
    <w:p w:rsidR="0092234B" w:rsidRPr="00D61751" w:rsidRDefault="0092234B" w:rsidP="0021250C">
      <w:pPr>
        <w:pStyle w:val="a6"/>
        <w:spacing w:before="0" w:beforeAutospacing="0" w:after="0" w:afterAutospacing="0"/>
        <w:ind w:firstLine="567"/>
        <w:jc w:val="both"/>
      </w:pPr>
      <w:r w:rsidRPr="00D61751">
        <w:t>Однак саме ХХ століття стало періодом становлення фірмового стилю як професійної дизайнерської діяльності.</w:t>
      </w:r>
    </w:p>
    <w:p w:rsidR="0092234B" w:rsidRPr="00D61751" w:rsidRDefault="0092234B" w:rsidP="0021250C">
      <w:pPr>
        <w:pStyle w:val="a6"/>
        <w:spacing w:before="0" w:beforeAutospacing="0" w:after="0" w:afterAutospacing="0"/>
        <w:ind w:firstLine="567"/>
        <w:jc w:val="both"/>
      </w:pPr>
      <w:r w:rsidRPr="00D61751">
        <w:t xml:space="preserve">На початку ХХ століття важливу роль відіграли модерністські художні течії, зокрема конструктивізм, функціоналізм і школа </w:t>
      </w:r>
      <w:proofErr w:type="spellStart"/>
      <w:r w:rsidRPr="00D61751">
        <w:t>Баухауз</w:t>
      </w:r>
      <w:proofErr w:type="spellEnd"/>
      <w:r w:rsidRPr="00D61751">
        <w:t xml:space="preserve">, які сформували принципи раціональності, лаконізму та системності у дизайні. В цей період з’являється ідея універсальної графічної мови, заснованої на геометрії, </w:t>
      </w:r>
      <w:proofErr w:type="spellStart"/>
      <w:r w:rsidRPr="00D61751">
        <w:t>типографіці</w:t>
      </w:r>
      <w:proofErr w:type="spellEnd"/>
      <w:r w:rsidRPr="00D61751">
        <w:t xml:space="preserve"> та чіткій композиційній організації. Дизайн перестає бути лише декоративним явищем і починає виконувати функцію комунікації.</w:t>
      </w:r>
    </w:p>
    <w:p w:rsidR="0092234B" w:rsidRPr="00D61751" w:rsidRDefault="0092234B" w:rsidP="0021250C">
      <w:pPr>
        <w:pStyle w:val="a6"/>
        <w:spacing w:before="0" w:beforeAutospacing="0" w:after="0" w:afterAutospacing="0"/>
        <w:ind w:firstLine="567"/>
        <w:jc w:val="both"/>
      </w:pPr>
      <w:r w:rsidRPr="00D61751">
        <w:t>У 1930–1950-х роках формується корпоративний дизайн великих індустріальних компаній. Виникають перші комплексні системи фірмового стилю, що охоплюють логотипи, транспортну графіку, рекламу, документацію та архітектурне середовище. Після Другої світової війни стрімкий розвиток міжнародних корпорацій сприяв стандартизації візуальних систем. З’являються перші дизайн-</w:t>
      </w:r>
      <w:proofErr w:type="spellStart"/>
      <w:r w:rsidRPr="00D61751">
        <w:t>мануали</w:t>
      </w:r>
      <w:proofErr w:type="spellEnd"/>
      <w:r w:rsidRPr="00D61751">
        <w:t xml:space="preserve">, які регламентували використання корпоративних елементів і стали прототипами сучасних </w:t>
      </w:r>
      <w:proofErr w:type="spellStart"/>
      <w:r w:rsidRPr="00D61751">
        <w:t>брендбуків</w:t>
      </w:r>
      <w:proofErr w:type="spellEnd"/>
      <w:r w:rsidRPr="00D61751">
        <w:t>.</w:t>
      </w:r>
    </w:p>
    <w:p w:rsidR="0092234B" w:rsidRPr="00D61751" w:rsidRDefault="0092234B" w:rsidP="0021250C">
      <w:pPr>
        <w:pStyle w:val="a6"/>
        <w:spacing w:before="0" w:beforeAutospacing="0" w:after="0" w:afterAutospacing="0"/>
        <w:ind w:firstLine="567"/>
        <w:jc w:val="both"/>
      </w:pPr>
      <w:r w:rsidRPr="00D61751">
        <w:t xml:space="preserve">У 1960–1980-х роках відбувається становлення корпоративної </w:t>
      </w:r>
      <w:proofErr w:type="spellStart"/>
      <w:r w:rsidRPr="00D61751">
        <w:t>айдентики</w:t>
      </w:r>
      <w:proofErr w:type="spellEnd"/>
      <w:r w:rsidRPr="00D61751">
        <w:t xml:space="preserve"> як окремої галузі графічного дизайну. Швейцарська школа графічного дизайну розвиває принципи модульних сіток, </w:t>
      </w:r>
      <w:r w:rsidRPr="00D61751">
        <w:lastRenderedPageBreak/>
        <w:t xml:space="preserve">чистої </w:t>
      </w:r>
      <w:proofErr w:type="spellStart"/>
      <w:r w:rsidRPr="00D61751">
        <w:t>типографіки</w:t>
      </w:r>
      <w:proofErr w:type="spellEnd"/>
      <w:r w:rsidRPr="00D61751">
        <w:t xml:space="preserve"> та інформаційної ясності. У цей час формується поняття системного дизайну, коли всі носії бренду підпорядковуються єдиній візуальній </w:t>
      </w:r>
      <w:proofErr w:type="spellStart"/>
      <w:r w:rsidRPr="00D61751">
        <w:t>логіці</w:t>
      </w:r>
      <w:proofErr w:type="spellEnd"/>
      <w:r w:rsidRPr="00D61751">
        <w:t>. Айдентика стає інструментом стратегічного управління брендом.</w:t>
      </w:r>
    </w:p>
    <w:p w:rsidR="0092234B" w:rsidRPr="00D61751" w:rsidRDefault="0092234B" w:rsidP="0021250C">
      <w:pPr>
        <w:pStyle w:val="a6"/>
        <w:spacing w:before="0" w:beforeAutospacing="0" w:after="0" w:afterAutospacing="0"/>
        <w:ind w:firstLine="567"/>
        <w:jc w:val="both"/>
      </w:pPr>
      <w:r w:rsidRPr="00D61751">
        <w:t xml:space="preserve">Наприкінці ХХ століття розвиток комп’ютерних технологій радикально змінює підходи до створення фірмового стилю. Цифрові засоби </w:t>
      </w:r>
      <w:proofErr w:type="spellStart"/>
      <w:r w:rsidRPr="00D61751">
        <w:t>проєктування</w:t>
      </w:r>
      <w:proofErr w:type="spellEnd"/>
      <w:r w:rsidRPr="00D61751">
        <w:t xml:space="preserve"> дозволяють швидко адаптувати графіку до різних медіа, з’являються нові стилістичні напрями, пов’язані з постмодернізмом, експериментальною </w:t>
      </w:r>
      <w:proofErr w:type="spellStart"/>
      <w:r w:rsidRPr="00D61751">
        <w:t>типографікою</w:t>
      </w:r>
      <w:proofErr w:type="spellEnd"/>
      <w:r w:rsidRPr="00D61751">
        <w:t xml:space="preserve"> та мультимедійною візуальністю. Айдентика перестає бути статичною і набуває динамічного характеру.</w:t>
      </w:r>
    </w:p>
    <w:p w:rsidR="0092234B" w:rsidRPr="00D61751" w:rsidRDefault="0092234B" w:rsidP="0021250C">
      <w:pPr>
        <w:pStyle w:val="a6"/>
        <w:spacing w:before="0" w:beforeAutospacing="0" w:after="0" w:afterAutospacing="0"/>
        <w:ind w:firstLine="567"/>
        <w:jc w:val="both"/>
      </w:pPr>
      <w:r w:rsidRPr="00D61751">
        <w:t xml:space="preserve">У ХХІ столітті фірмовий стиль трансформується у дизайн-систему, орієнтовану на цифрове середовище. Візуальна ідентичність стає адаптивною, змінюваною та інтерактивною. Бренди використовують анімацію, </w:t>
      </w:r>
      <w:proofErr w:type="spellStart"/>
      <w:r w:rsidRPr="00D61751">
        <w:t>motion</w:t>
      </w:r>
      <w:proofErr w:type="spellEnd"/>
      <w:r w:rsidRPr="00D61751">
        <w:t xml:space="preserve">-дизайн, змінні логотипи, генеративну графіку та персоналізований візуальний контент. Айдентика починає працювати у соціальних мережах, мобільних додатках, </w:t>
      </w:r>
      <w:proofErr w:type="spellStart"/>
      <w:r w:rsidRPr="00D61751">
        <w:t>вебінтерфейсах</w:t>
      </w:r>
      <w:proofErr w:type="spellEnd"/>
      <w:r w:rsidRPr="00D61751">
        <w:t xml:space="preserve"> та цифрових сервісах, що вимагає від дизайнера розуміння UX/UI принципів, поведінкової психології та цифрових технологій.</w:t>
      </w:r>
    </w:p>
    <w:p w:rsidR="00DF3765" w:rsidRPr="00D61751" w:rsidRDefault="0092234B" w:rsidP="0021250C">
      <w:pPr>
        <w:pStyle w:val="a6"/>
        <w:spacing w:before="0" w:beforeAutospacing="0" w:after="0" w:afterAutospacing="0"/>
        <w:ind w:firstLine="567"/>
        <w:jc w:val="both"/>
      </w:pPr>
      <w:r w:rsidRPr="00D61751">
        <w:t>Сучасний фірмовий стиль формується на перетині дизайну, маркетингу, культурології та технологій. Він відображає не лише естетичні характеристики бренду, але й його цінності, соціальну позицію, екологічну відповідальність та культурну ідентичність.</w:t>
      </w:r>
    </w:p>
    <w:p w:rsidR="0092234B" w:rsidRPr="00D61751" w:rsidRDefault="0092234B" w:rsidP="0021250C">
      <w:pPr>
        <w:pStyle w:val="a6"/>
        <w:spacing w:before="0" w:beforeAutospacing="0" w:after="0" w:afterAutospacing="0"/>
        <w:ind w:firstLine="567"/>
        <w:jc w:val="both"/>
      </w:pPr>
      <w:r w:rsidRPr="00D61751">
        <w:t>Айдентика сьогодні виступає комплексною комунікаційною системою, яка забезпечує сталість бренду в умовах глобалізації та швидкої зміни інформаційного середовища.</w:t>
      </w:r>
    </w:p>
    <w:p w:rsidR="0092234B" w:rsidRPr="00D61751" w:rsidRDefault="0092234B" w:rsidP="0021250C">
      <w:pPr>
        <w:pStyle w:val="a6"/>
        <w:spacing w:before="0" w:beforeAutospacing="0" w:after="0" w:afterAutospacing="0"/>
        <w:ind w:firstLine="567"/>
        <w:jc w:val="both"/>
      </w:pPr>
      <w:r w:rsidRPr="00D61751">
        <w:t xml:space="preserve">Таким чином, теоретичні основи фірмового стилю ґрунтуються на розумінні </w:t>
      </w:r>
      <w:proofErr w:type="spellStart"/>
      <w:r w:rsidRPr="00D61751">
        <w:t>айдентики</w:t>
      </w:r>
      <w:proofErr w:type="spellEnd"/>
      <w:r w:rsidRPr="00D61751">
        <w:t xml:space="preserve"> як універсальної мови візуальних комунікацій, що історично еволюціонувала від простого товарного знаку до складної інтегрованої дизайн-системи. Знання історичних етапів розвитку фірмового стилю дозволяє майбутнім дизайнерам усвідомлено формувати сучасні візуальні рішення, поєднуючи традиції професійного дизайну з інноваційними можливостями цифрової культури.</w:t>
      </w:r>
    </w:p>
    <w:p w:rsidR="00DF3765" w:rsidRPr="00D61751" w:rsidRDefault="00DF3765" w:rsidP="00DF3765">
      <w:pPr>
        <w:pStyle w:val="a6"/>
        <w:spacing w:before="0" w:beforeAutospacing="0" w:after="0" w:afterAutospacing="0"/>
        <w:ind w:firstLine="709"/>
        <w:jc w:val="both"/>
        <w:rPr>
          <w:b/>
          <w:i/>
          <w:iCs/>
        </w:rPr>
      </w:pPr>
    </w:p>
    <w:p w:rsidR="00AE0184" w:rsidRDefault="00AE0184">
      <w:pPr>
        <w:spacing w:after="160" w:line="259" w:lineRule="auto"/>
        <w:rPr>
          <w:rFonts w:ascii="Times New Roman" w:hAnsi="Times New Roman"/>
          <w:b/>
          <w:iCs/>
          <w:sz w:val="24"/>
          <w:szCs w:val="24"/>
          <w:lang w:eastAsia="uk-UA"/>
        </w:rPr>
      </w:pPr>
      <w:r>
        <w:rPr>
          <w:b/>
          <w:iCs/>
        </w:rPr>
        <w:br w:type="page"/>
      </w:r>
    </w:p>
    <w:p w:rsidR="00DF3765" w:rsidRPr="00D61751" w:rsidRDefault="00DF3765" w:rsidP="00DF3765">
      <w:pPr>
        <w:pStyle w:val="a6"/>
        <w:spacing w:before="0" w:beforeAutospacing="0" w:after="0" w:afterAutospacing="0"/>
        <w:ind w:firstLine="709"/>
        <w:jc w:val="center"/>
      </w:pPr>
      <w:r w:rsidRPr="00D61751">
        <w:rPr>
          <w:b/>
          <w:iCs/>
        </w:rPr>
        <w:lastRenderedPageBreak/>
        <w:t xml:space="preserve">Тема 2. </w:t>
      </w:r>
      <w:r w:rsidRPr="00D61751">
        <w:rPr>
          <w:rStyle w:val="ad"/>
        </w:rPr>
        <w:t xml:space="preserve">Поняття фірмового стилю: </w:t>
      </w:r>
      <w:proofErr w:type="spellStart"/>
      <w:r w:rsidRPr="00D61751">
        <w:rPr>
          <w:rStyle w:val="ad"/>
        </w:rPr>
        <w:t>айдентика</w:t>
      </w:r>
      <w:proofErr w:type="spellEnd"/>
      <w:r w:rsidRPr="00D61751">
        <w:rPr>
          <w:rStyle w:val="ad"/>
        </w:rPr>
        <w:t xml:space="preserve"> як мова бренду</w:t>
      </w:r>
    </w:p>
    <w:p w:rsidR="00DF3765" w:rsidRPr="00D61751" w:rsidRDefault="00DF3765" w:rsidP="0021250C">
      <w:pPr>
        <w:pStyle w:val="a6"/>
        <w:spacing w:before="0" w:beforeAutospacing="0" w:after="0" w:afterAutospacing="0"/>
        <w:ind w:firstLine="567"/>
        <w:jc w:val="both"/>
      </w:pPr>
      <w:r w:rsidRPr="00D61751">
        <w:rPr>
          <w:i/>
        </w:rPr>
        <w:t>Мета:</w:t>
      </w:r>
      <w:r w:rsidRPr="00D61751">
        <w:t xml:space="preserve"> навчити розрізняти традиційну, гнучку та динамічну </w:t>
      </w:r>
      <w:proofErr w:type="spellStart"/>
      <w:r w:rsidRPr="00D61751">
        <w:t>айдентику</w:t>
      </w:r>
      <w:proofErr w:type="spellEnd"/>
      <w:r w:rsidRPr="00D61751">
        <w:t>; пояснити складові фірмового стилю та їх функції.</w:t>
      </w:r>
    </w:p>
    <w:p w:rsidR="00DF3765" w:rsidRPr="00D61751" w:rsidRDefault="00DF3765" w:rsidP="0021250C">
      <w:pPr>
        <w:pStyle w:val="a6"/>
        <w:spacing w:before="0" w:beforeAutospacing="0" w:after="0" w:afterAutospacing="0"/>
        <w:ind w:firstLine="567"/>
        <w:jc w:val="both"/>
      </w:pPr>
      <w:r w:rsidRPr="00D61751">
        <w:rPr>
          <w:i/>
        </w:rPr>
        <w:t>Ключові поняття:</w:t>
      </w:r>
      <w:r w:rsidRPr="00D61751">
        <w:t xml:space="preserve"> структура фірмового стилю; константи (логотип, кольори, шрифти, графічні </w:t>
      </w:r>
      <w:proofErr w:type="spellStart"/>
      <w:r w:rsidRPr="00D61751">
        <w:t>патерни</w:t>
      </w:r>
      <w:proofErr w:type="spellEnd"/>
      <w:r w:rsidRPr="00D61751">
        <w:t>); роль бренд-стандартів</w:t>
      </w:r>
    </w:p>
    <w:p w:rsidR="00DF3765" w:rsidRPr="00D61751" w:rsidRDefault="00DF3765" w:rsidP="0021250C">
      <w:pPr>
        <w:pStyle w:val="a6"/>
        <w:spacing w:before="0" w:beforeAutospacing="0" w:after="0" w:afterAutospacing="0"/>
        <w:ind w:firstLine="567"/>
        <w:jc w:val="both"/>
      </w:pPr>
    </w:p>
    <w:p w:rsidR="00D36EE9" w:rsidRPr="00D61751" w:rsidRDefault="00D36EE9" w:rsidP="0021250C">
      <w:pPr>
        <w:pStyle w:val="a6"/>
        <w:spacing w:before="0" w:beforeAutospacing="0" w:after="0" w:afterAutospacing="0"/>
        <w:ind w:firstLine="567"/>
        <w:jc w:val="both"/>
      </w:pPr>
      <w:r w:rsidRPr="00D61751">
        <w:t xml:space="preserve">Фірмовий стиль є комплексною системою візуальної ідентифікації, що забезпечує цілісне представлення бренду у комунікаційному просторі. У сучасному дизайні </w:t>
      </w:r>
      <w:proofErr w:type="spellStart"/>
      <w:r w:rsidRPr="00D61751">
        <w:t>айдентика</w:t>
      </w:r>
      <w:proofErr w:type="spellEnd"/>
      <w:r w:rsidRPr="00D61751">
        <w:t xml:space="preserve"> розглядається не лише як сукупність графічних елементів, а як своєрідна мова бренду, за допомогою якої організація вступає у діалог із суспільством, транслює власні цінності, формує емоційний зв’язок зі споживачем і створює стабільну візуальну присутність у різних середовищах комунікації.</w:t>
      </w:r>
    </w:p>
    <w:p w:rsidR="00D36EE9" w:rsidRPr="00D61751" w:rsidRDefault="00D36EE9" w:rsidP="0021250C">
      <w:pPr>
        <w:pStyle w:val="a6"/>
        <w:spacing w:before="0" w:beforeAutospacing="0" w:after="0" w:afterAutospacing="0"/>
        <w:ind w:firstLine="567"/>
        <w:jc w:val="both"/>
      </w:pPr>
      <w:r w:rsidRPr="00D61751">
        <w:t xml:space="preserve">Айдентика функціонує подібно до </w:t>
      </w:r>
      <w:proofErr w:type="spellStart"/>
      <w:r w:rsidRPr="00D61751">
        <w:t>мовної</w:t>
      </w:r>
      <w:proofErr w:type="spellEnd"/>
      <w:r w:rsidRPr="00D61751">
        <w:t xml:space="preserve"> системи, де кожен елемент виконує роль </w:t>
      </w:r>
      <w:proofErr w:type="spellStart"/>
      <w:r w:rsidRPr="00D61751">
        <w:t>знака</w:t>
      </w:r>
      <w:proofErr w:type="spellEnd"/>
      <w:r w:rsidRPr="00D61751">
        <w:t xml:space="preserve"> з певним змістовим навантаженням. Логотип виступає ключовим ідентифікатором, корпоративні кольори створюють </w:t>
      </w:r>
      <w:proofErr w:type="spellStart"/>
      <w:r w:rsidRPr="00D61751">
        <w:t>емоційно</w:t>
      </w:r>
      <w:proofErr w:type="spellEnd"/>
      <w:r w:rsidRPr="00D61751">
        <w:t xml:space="preserve">-психологічний фон сприйняття, </w:t>
      </w:r>
      <w:proofErr w:type="spellStart"/>
      <w:r w:rsidRPr="00D61751">
        <w:t>типографіка</w:t>
      </w:r>
      <w:proofErr w:type="spellEnd"/>
      <w:r w:rsidRPr="00D61751">
        <w:t xml:space="preserve"> визначає характер комунікації, а додаткові графічні елементи формують стилістичну єдність. Саме узгодженість цих складових забезпечує </w:t>
      </w:r>
      <w:proofErr w:type="spellStart"/>
      <w:r w:rsidRPr="00D61751">
        <w:t>впізнаваність</w:t>
      </w:r>
      <w:proofErr w:type="spellEnd"/>
      <w:r w:rsidRPr="00D61751">
        <w:t xml:space="preserve"> бренду та стабільність його образу незалежно від носія інформації.</w:t>
      </w:r>
    </w:p>
    <w:p w:rsidR="00D36EE9" w:rsidRPr="00D61751" w:rsidRDefault="00D36EE9" w:rsidP="0021250C">
      <w:pPr>
        <w:pStyle w:val="a6"/>
        <w:spacing w:before="0" w:beforeAutospacing="0" w:after="0" w:afterAutospacing="0"/>
        <w:ind w:firstLine="567"/>
        <w:jc w:val="both"/>
      </w:pPr>
      <w:r w:rsidRPr="00D61751">
        <w:t xml:space="preserve">Структура фірмового стилю формується як система взаємопов’язаних компонентів, що функціонують у межах єдиної дизайн-концепції. До неї входять основні константи </w:t>
      </w:r>
      <w:proofErr w:type="spellStart"/>
      <w:r w:rsidRPr="00D61751">
        <w:t>айдентики</w:t>
      </w:r>
      <w:proofErr w:type="spellEnd"/>
      <w:r w:rsidRPr="00D61751">
        <w:t xml:space="preserve">, які залишаються відносно незмінними протягом тривалого часу, а також змінні елементи, здатні адаптуватися до різних каналів комунікації. Важливою ознакою сучасного фірмового стилю є системність, коли всі візуальні прояви бренду підпорядковуються спільним принципам композиції, колористики, </w:t>
      </w:r>
      <w:proofErr w:type="spellStart"/>
      <w:r w:rsidRPr="00D61751">
        <w:t>типографіки</w:t>
      </w:r>
      <w:proofErr w:type="spellEnd"/>
      <w:r w:rsidRPr="00D61751">
        <w:t xml:space="preserve"> та образного рішення.</w:t>
      </w:r>
    </w:p>
    <w:p w:rsidR="00D36EE9" w:rsidRPr="00D61751" w:rsidRDefault="00D36EE9" w:rsidP="0021250C">
      <w:pPr>
        <w:pStyle w:val="a6"/>
        <w:spacing w:before="0" w:beforeAutospacing="0" w:after="0" w:afterAutospacing="0"/>
        <w:ind w:firstLine="567"/>
        <w:jc w:val="both"/>
      </w:pPr>
      <w:r w:rsidRPr="00AE0184">
        <w:rPr>
          <w:i/>
        </w:rPr>
        <w:t>Функції</w:t>
      </w:r>
      <w:r w:rsidRPr="00D61751">
        <w:t xml:space="preserve"> фірмового стилю охоплюють широкий спектр комунікативних завдань. Ідентифікаційна функція забезпечує швидке розпізнавання бренду серед конкурентів. Комунікативна функція спрямована на передачу інформації про діяльність компанії та її цінності. Іміджева функція формує репутацію організації та створює довіру аудиторії. Естетична функція відповідає за художню </w:t>
      </w:r>
      <w:r w:rsidRPr="00D61751">
        <w:lastRenderedPageBreak/>
        <w:t>якість візуального середовища, тоді як маркетингова функція сприяє просуванню продукту та підсилює конкурентоспроможність бренду. У цифровому середовищі особливого значення набуває інтеграційна функція, що об’єднує різні канали комунікації в єдину візуальну систему.</w:t>
      </w:r>
    </w:p>
    <w:p w:rsidR="00D36EE9" w:rsidRPr="00D61751" w:rsidRDefault="00D36EE9" w:rsidP="0021250C">
      <w:pPr>
        <w:pStyle w:val="a6"/>
        <w:spacing w:before="0" w:beforeAutospacing="0" w:after="0" w:afterAutospacing="0"/>
        <w:ind w:firstLine="567"/>
        <w:jc w:val="both"/>
      </w:pPr>
      <w:r w:rsidRPr="00D61751">
        <w:t xml:space="preserve">Розвиток інформаційних технологій спричинив появу різних </w:t>
      </w:r>
      <w:proofErr w:type="spellStart"/>
      <w:r w:rsidRPr="00D61751">
        <w:t>типологій</w:t>
      </w:r>
      <w:proofErr w:type="spellEnd"/>
      <w:r w:rsidRPr="00D61751">
        <w:t xml:space="preserve"> візуальної ідентифікації, які відображають еволюцію дизайнерського мислення. Традиційні системи </w:t>
      </w:r>
      <w:proofErr w:type="spellStart"/>
      <w:r w:rsidRPr="00D61751">
        <w:t>айдентики</w:t>
      </w:r>
      <w:proofErr w:type="spellEnd"/>
      <w:r w:rsidRPr="00D61751">
        <w:t xml:space="preserve"> базуються на стабільності та незмінності основних елементів. Вони характерні для великих корпорацій, державних інституцій та організацій із тривалою історією, де головною цінністю є сталість образу та довготривала </w:t>
      </w:r>
      <w:proofErr w:type="spellStart"/>
      <w:r w:rsidRPr="00D61751">
        <w:t>впізнаваність</w:t>
      </w:r>
      <w:proofErr w:type="spellEnd"/>
      <w:r w:rsidRPr="00D61751">
        <w:t>. Такі системи передбачають чітко регламентоване використання логотипу, кольору та композиційних принципів без значних варіацій.</w:t>
      </w:r>
    </w:p>
    <w:p w:rsidR="00D36EE9" w:rsidRPr="00D61751" w:rsidRDefault="00D36EE9" w:rsidP="0021250C">
      <w:pPr>
        <w:pStyle w:val="a6"/>
        <w:spacing w:before="0" w:beforeAutospacing="0" w:after="0" w:afterAutospacing="0"/>
        <w:ind w:firstLine="567"/>
        <w:jc w:val="both"/>
      </w:pPr>
      <w:r w:rsidRPr="00AE0184">
        <w:rPr>
          <w:i/>
        </w:rPr>
        <w:t xml:space="preserve">Гнучкі системи </w:t>
      </w:r>
      <w:proofErr w:type="spellStart"/>
      <w:r w:rsidRPr="00AE0184">
        <w:rPr>
          <w:i/>
        </w:rPr>
        <w:t>айдентики</w:t>
      </w:r>
      <w:proofErr w:type="spellEnd"/>
      <w:r w:rsidRPr="00D61751">
        <w:t xml:space="preserve"> виникли у відповідь на потребу брендів адаптуватися до різноманітних </w:t>
      </w:r>
      <w:proofErr w:type="spellStart"/>
      <w:r w:rsidRPr="00D61751">
        <w:t>медіаплатформ</w:t>
      </w:r>
      <w:proofErr w:type="spellEnd"/>
      <w:r w:rsidRPr="00D61751">
        <w:t xml:space="preserve">. У межах цього підходу зберігається основна ідея бренду, проте допускаються варіативність композиції, масштабування елементів, використання альтернативних графічних модулів та змінних візуальних сценаріїв. Гнучка </w:t>
      </w:r>
      <w:proofErr w:type="spellStart"/>
      <w:r w:rsidRPr="00D61751">
        <w:t>айдентика</w:t>
      </w:r>
      <w:proofErr w:type="spellEnd"/>
      <w:r w:rsidRPr="00D61751">
        <w:t xml:space="preserve"> дозволяє бренду залишатися впізнаваним, водночас реагуючи на контекст, аудиторію та комунікаційний канал.</w:t>
      </w:r>
    </w:p>
    <w:p w:rsidR="00D36EE9" w:rsidRPr="00D61751" w:rsidRDefault="00D36EE9" w:rsidP="0021250C">
      <w:pPr>
        <w:pStyle w:val="a6"/>
        <w:spacing w:before="0" w:beforeAutospacing="0" w:after="0" w:afterAutospacing="0"/>
        <w:ind w:firstLine="567"/>
        <w:jc w:val="both"/>
      </w:pPr>
      <w:r w:rsidRPr="00AE0184">
        <w:rPr>
          <w:i/>
        </w:rPr>
        <w:t>Динамічні системи візуальної ідентифікації</w:t>
      </w:r>
      <w:r w:rsidRPr="00D61751">
        <w:t xml:space="preserve"> є характерною ознакою цифрової культури ХХІ століття. У таких системах логотип або графічна структура можуть змінювати форму, колір або анімаційні характеристики залежно від середовища використання. Айдентика перетворюється на процес, а не статичний об’єкт. Вона може реагувати на час, події, поведінку користувача чи цифрові алгоритми, що створює новий рівень взаємодії між брендом і аудиторією.</w:t>
      </w:r>
    </w:p>
    <w:p w:rsidR="00AE0184" w:rsidRDefault="00D36EE9" w:rsidP="00AE0184">
      <w:pPr>
        <w:pStyle w:val="a6"/>
        <w:spacing w:before="0" w:beforeAutospacing="0" w:after="0" w:afterAutospacing="0"/>
        <w:ind w:firstLine="567"/>
        <w:jc w:val="both"/>
      </w:pPr>
      <w:r w:rsidRPr="00D61751">
        <w:t xml:space="preserve">Поряд із художніми та функціональними аспектами розробка фірмового стилю потребує врахування законодавчих норм. Юридичний аспект </w:t>
      </w:r>
      <w:proofErr w:type="spellStart"/>
      <w:r w:rsidRPr="00D61751">
        <w:t>айдентики</w:t>
      </w:r>
      <w:proofErr w:type="spellEnd"/>
      <w:r w:rsidRPr="00D61751">
        <w:t xml:space="preserve"> пов’язаний із захистом інтелектуальної власності, реєстрацією торговельних марок, авторським правом та правом на використання візуальних елементів.</w:t>
      </w:r>
    </w:p>
    <w:p w:rsidR="00AE0184" w:rsidRDefault="00D36EE9" w:rsidP="00AE0184">
      <w:pPr>
        <w:pStyle w:val="a6"/>
        <w:spacing w:before="0" w:beforeAutospacing="0" w:after="0" w:afterAutospacing="0"/>
        <w:ind w:firstLine="567"/>
        <w:jc w:val="both"/>
      </w:pPr>
      <w:r w:rsidRPr="00D61751">
        <w:t>Логотип, фірмовий знак або графічна система можуть бути зареєстровані як об’єкти промислової власності, що забезпечує їх правовий захист від копіювання та неправомірного використання.</w:t>
      </w:r>
    </w:p>
    <w:p w:rsidR="00D36EE9" w:rsidRPr="00D61751" w:rsidRDefault="00D36EE9" w:rsidP="00AE0184">
      <w:pPr>
        <w:pStyle w:val="a6"/>
        <w:spacing w:before="0" w:beforeAutospacing="0" w:after="0" w:afterAutospacing="0"/>
        <w:ind w:firstLine="567"/>
        <w:jc w:val="both"/>
      </w:pPr>
      <w:r w:rsidRPr="00D61751">
        <w:lastRenderedPageBreak/>
        <w:t>Дизайнер повинен розуміти принципи унікальності зображення, перевірки торговельних знаків і дотримання ліцензійних умов використання шрифтів, фотографій та графічних ресурсів.</w:t>
      </w:r>
    </w:p>
    <w:p w:rsidR="00D36EE9" w:rsidRPr="00D61751" w:rsidRDefault="00D36EE9" w:rsidP="0021250C">
      <w:pPr>
        <w:pStyle w:val="a6"/>
        <w:spacing w:before="0" w:beforeAutospacing="0" w:after="0" w:afterAutospacing="0"/>
        <w:ind w:firstLine="567"/>
        <w:jc w:val="both"/>
      </w:pPr>
      <w:r w:rsidRPr="00D61751">
        <w:t>Не менш важливими є етичні аспекти створення фірмового стилю. Візуальна ідентичність має враховувати культурний контекст, соціальну відповідальність і повагу до різноманіття аудиторії. Використання символів, кольорів або образів повинно уникати дискримінаційних, маніпулятивних чи культурно некоректних рішень. Сучасний дизайнер виступає не лише виконавцем візуального завдання, а й відповідальним учасником соціального комунікаційного процесу.</w:t>
      </w:r>
    </w:p>
    <w:p w:rsidR="00D36EE9" w:rsidRPr="00D61751" w:rsidRDefault="00D36EE9" w:rsidP="0021250C">
      <w:pPr>
        <w:pStyle w:val="a6"/>
        <w:spacing w:before="0" w:beforeAutospacing="0" w:after="0" w:afterAutospacing="0"/>
        <w:ind w:firstLine="567"/>
        <w:jc w:val="both"/>
      </w:pPr>
      <w:r w:rsidRPr="00D61751">
        <w:t xml:space="preserve">Етичність </w:t>
      </w:r>
      <w:proofErr w:type="spellStart"/>
      <w:r w:rsidRPr="00D61751">
        <w:t>айдентики</w:t>
      </w:r>
      <w:proofErr w:type="spellEnd"/>
      <w:r w:rsidRPr="00D61751">
        <w:t xml:space="preserve"> також проявляється у чесності комунікації бренду зі споживачем. Візуальна мова не повинна вводити в оману, створювати неправдиві асоціації або імітувати стилістику конкурентів. Оригінальність, автентичність і прозорість стають важливими критеріями професійної діяльності дизайнера.</w:t>
      </w:r>
    </w:p>
    <w:p w:rsidR="00AE0184" w:rsidRDefault="00D36EE9" w:rsidP="0021250C">
      <w:pPr>
        <w:pStyle w:val="a6"/>
        <w:spacing w:before="0" w:beforeAutospacing="0" w:after="0" w:afterAutospacing="0"/>
        <w:ind w:firstLine="567"/>
        <w:jc w:val="both"/>
      </w:pPr>
      <w:r w:rsidRPr="00D61751">
        <w:t xml:space="preserve">Отже, фірмовий стиль як мова бренду є складною багаторівневою системою, що поєднує художні, комунікативні, технологічні, юридичні та етичні складові. </w:t>
      </w:r>
    </w:p>
    <w:p w:rsidR="00D36EE9" w:rsidRPr="00D61751" w:rsidRDefault="00D36EE9" w:rsidP="0021250C">
      <w:pPr>
        <w:pStyle w:val="a6"/>
        <w:spacing w:before="0" w:beforeAutospacing="0" w:after="0" w:afterAutospacing="0"/>
        <w:ind w:firstLine="567"/>
        <w:jc w:val="both"/>
      </w:pPr>
      <w:r w:rsidRPr="00D61751">
        <w:t xml:space="preserve">Розуміння структури та функцій </w:t>
      </w:r>
      <w:proofErr w:type="spellStart"/>
      <w:r w:rsidRPr="00D61751">
        <w:t>айдентики</w:t>
      </w:r>
      <w:proofErr w:type="spellEnd"/>
      <w:r w:rsidRPr="00D61751">
        <w:t xml:space="preserve">, знання типології сучасних систем візуальної ідентифікації й усвідомлення відповідальності за правові та етичні аспекти </w:t>
      </w:r>
      <w:proofErr w:type="spellStart"/>
      <w:r w:rsidRPr="00D61751">
        <w:t>проєктування</w:t>
      </w:r>
      <w:proofErr w:type="spellEnd"/>
      <w:r w:rsidRPr="00D61751">
        <w:t xml:space="preserve"> формують професійну основу діяльності графічного дизайнера в умовах сучасного глобального інформаційного середовища.</w:t>
      </w:r>
    </w:p>
    <w:p w:rsidR="00DF3765" w:rsidRPr="00D61751" w:rsidRDefault="00DF3765" w:rsidP="00DF3765">
      <w:pPr>
        <w:spacing w:after="0" w:line="240" w:lineRule="auto"/>
        <w:ind w:firstLine="567"/>
        <w:jc w:val="both"/>
        <w:rPr>
          <w:rFonts w:ascii="Times New Roman" w:hAnsi="Times New Roman"/>
          <w:b/>
          <w:sz w:val="24"/>
        </w:rPr>
      </w:pPr>
    </w:p>
    <w:p w:rsidR="00DF3765" w:rsidRPr="00D61751" w:rsidRDefault="00DF3765" w:rsidP="00DF3765">
      <w:pPr>
        <w:spacing w:after="0" w:line="240" w:lineRule="auto"/>
        <w:ind w:firstLine="567"/>
        <w:jc w:val="center"/>
        <w:rPr>
          <w:rFonts w:ascii="Times New Roman" w:hAnsi="Times New Roman"/>
          <w:b/>
          <w:sz w:val="24"/>
        </w:rPr>
      </w:pPr>
      <w:r w:rsidRPr="00D61751">
        <w:rPr>
          <w:rFonts w:ascii="Times New Roman" w:hAnsi="Times New Roman"/>
          <w:b/>
          <w:sz w:val="24"/>
        </w:rPr>
        <w:t>ЗМІСТОВИЙ МОДУЛЬ 2</w:t>
      </w:r>
    </w:p>
    <w:p w:rsidR="00DF3765" w:rsidRPr="00D61751" w:rsidRDefault="00DF3765" w:rsidP="00DF3765">
      <w:pPr>
        <w:spacing w:after="0" w:line="240" w:lineRule="auto"/>
        <w:ind w:firstLine="567"/>
        <w:jc w:val="center"/>
        <w:rPr>
          <w:rFonts w:ascii="Times New Roman" w:hAnsi="Times New Roman"/>
          <w:b/>
          <w:sz w:val="24"/>
        </w:rPr>
      </w:pPr>
      <w:r w:rsidRPr="00D61751">
        <w:rPr>
          <w:rFonts w:ascii="Times New Roman" w:hAnsi="Times New Roman"/>
          <w:b/>
          <w:sz w:val="24"/>
        </w:rPr>
        <w:t>КОНСТАНТИ ФІРМОВОГО СТИЛЮ</w:t>
      </w:r>
    </w:p>
    <w:p w:rsidR="00DF3765" w:rsidRPr="00D61751" w:rsidRDefault="00DF3765" w:rsidP="00DF3765">
      <w:pPr>
        <w:spacing w:after="0" w:line="240" w:lineRule="auto"/>
        <w:ind w:firstLine="567"/>
        <w:jc w:val="both"/>
        <w:rPr>
          <w:rStyle w:val="ad"/>
          <w:rFonts w:ascii="Times New Roman" w:hAnsi="Times New Roman"/>
          <w:sz w:val="24"/>
        </w:rPr>
      </w:pPr>
    </w:p>
    <w:p w:rsidR="00DF3765" w:rsidRPr="00D61751" w:rsidRDefault="00DF3765" w:rsidP="00632206">
      <w:pPr>
        <w:spacing w:after="0" w:line="240" w:lineRule="auto"/>
        <w:ind w:firstLine="567"/>
        <w:jc w:val="center"/>
        <w:rPr>
          <w:rStyle w:val="ad"/>
          <w:rFonts w:ascii="Times New Roman" w:hAnsi="Times New Roman"/>
          <w:bCs w:val="0"/>
          <w:sz w:val="24"/>
        </w:rPr>
      </w:pPr>
      <w:r w:rsidRPr="00D61751">
        <w:rPr>
          <w:rStyle w:val="ad"/>
          <w:rFonts w:ascii="Times New Roman" w:hAnsi="Times New Roman"/>
          <w:sz w:val="24"/>
        </w:rPr>
        <w:t>Тема 3. Елементи фірмового стилю</w:t>
      </w:r>
    </w:p>
    <w:p w:rsidR="00DF3765" w:rsidRPr="00D61751" w:rsidRDefault="00DF3765" w:rsidP="00DF3765">
      <w:pPr>
        <w:pStyle w:val="a6"/>
        <w:spacing w:before="0" w:beforeAutospacing="0" w:after="0" w:afterAutospacing="0"/>
        <w:ind w:firstLine="567"/>
        <w:jc w:val="both"/>
      </w:pPr>
      <w:r w:rsidRPr="00D61751">
        <w:rPr>
          <w:i/>
        </w:rPr>
        <w:t>Мета:</w:t>
      </w:r>
      <w:r w:rsidRPr="00D61751">
        <w:t xml:space="preserve"> ознайомити з класифікацією та типами логотипів; розглянути принципи побудови і семантику зображень.</w:t>
      </w:r>
    </w:p>
    <w:p w:rsidR="00DF3765" w:rsidRPr="00D61751" w:rsidRDefault="00DF3765" w:rsidP="00DF3765">
      <w:pPr>
        <w:pStyle w:val="a6"/>
        <w:spacing w:before="0" w:beforeAutospacing="0" w:after="0" w:afterAutospacing="0"/>
        <w:ind w:firstLine="567"/>
        <w:jc w:val="both"/>
      </w:pPr>
      <w:r w:rsidRPr="00D61751">
        <w:rPr>
          <w:i/>
        </w:rPr>
        <w:t xml:space="preserve">Ключові поняття: </w:t>
      </w:r>
      <w:r w:rsidRPr="00D61751">
        <w:t xml:space="preserve">логотип (емблема, словесний знак, комбінований); графічна метафора; абстракція </w:t>
      </w:r>
      <w:proofErr w:type="spellStart"/>
      <w:r w:rsidRPr="00D61751">
        <w:t>vs</w:t>
      </w:r>
      <w:proofErr w:type="spellEnd"/>
      <w:r w:rsidRPr="00D61751">
        <w:t xml:space="preserve"> буква; формотворення.</w:t>
      </w:r>
    </w:p>
    <w:p w:rsidR="00DF3765" w:rsidRPr="00D61751" w:rsidRDefault="00DF3765" w:rsidP="00DF3765">
      <w:pPr>
        <w:pStyle w:val="a6"/>
        <w:spacing w:before="0" w:beforeAutospacing="0" w:after="0" w:afterAutospacing="0"/>
        <w:ind w:firstLine="567"/>
        <w:jc w:val="both"/>
      </w:pPr>
    </w:p>
    <w:p w:rsidR="00DF3765" w:rsidRPr="00D61751" w:rsidRDefault="00B44081" w:rsidP="00DF3765">
      <w:pPr>
        <w:pStyle w:val="a6"/>
        <w:spacing w:before="0" w:beforeAutospacing="0" w:after="0" w:afterAutospacing="0"/>
        <w:ind w:firstLine="567"/>
        <w:jc w:val="both"/>
      </w:pPr>
      <w:r w:rsidRPr="00D61751">
        <w:t xml:space="preserve">Фірмовий стиль формується як цілісна система візуальної комунікації, у центрі якої знаходиться логотип </w:t>
      </w:r>
      <w:r w:rsidR="00DF3765" w:rsidRPr="00D61751">
        <w:t xml:space="preserve">– </w:t>
      </w:r>
      <w:r w:rsidRPr="00D61751">
        <w:t xml:space="preserve">головний </w:t>
      </w:r>
      <w:r w:rsidRPr="00D61751">
        <w:lastRenderedPageBreak/>
        <w:t>ідентифікаційний знак бренду. Саме логотип виступає первинним носієм інформації про компанію, її характер, цінності та сферу діяльності.</w:t>
      </w:r>
    </w:p>
    <w:p w:rsidR="00B44081" w:rsidRPr="00D61751" w:rsidRDefault="00DF3765" w:rsidP="00DF3765">
      <w:pPr>
        <w:pStyle w:val="a6"/>
        <w:spacing w:before="0" w:beforeAutospacing="0" w:after="0" w:afterAutospacing="0"/>
        <w:ind w:firstLine="567"/>
        <w:jc w:val="both"/>
      </w:pPr>
      <w:r w:rsidRPr="00D61751">
        <w:t>Логотип</w:t>
      </w:r>
      <w:r w:rsidR="00B44081" w:rsidRPr="00D61751">
        <w:t xml:space="preserve"> забезпечує швидке впізнавання організації серед інформаційного середовища та виконує функцію візуального маркера, що об’єднує всі елементи </w:t>
      </w:r>
      <w:proofErr w:type="spellStart"/>
      <w:r w:rsidR="00B44081" w:rsidRPr="00D61751">
        <w:t>айдентики</w:t>
      </w:r>
      <w:proofErr w:type="spellEnd"/>
      <w:r w:rsidR="00B44081" w:rsidRPr="00D61751">
        <w:t xml:space="preserve"> в єдину систему.</w:t>
      </w:r>
    </w:p>
    <w:p w:rsidR="00DF3765" w:rsidRPr="00D61751" w:rsidRDefault="00B44081" w:rsidP="0021250C">
      <w:pPr>
        <w:pStyle w:val="a6"/>
        <w:spacing w:before="0" w:beforeAutospacing="0" w:after="0" w:afterAutospacing="0"/>
        <w:ind w:firstLine="567"/>
        <w:jc w:val="both"/>
      </w:pPr>
      <w:r w:rsidRPr="00D61751">
        <w:rPr>
          <w:i/>
        </w:rPr>
        <w:t>Логотип</w:t>
      </w:r>
      <w:r w:rsidRPr="00D61751">
        <w:t xml:space="preserve"> можна визначити як графічно організоване позначення бренду, яке поєднує знаковість, смислову </w:t>
      </w:r>
      <w:proofErr w:type="spellStart"/>
      <w:r w:rsidRPr="00D61751">
        <w:t>навантаженість</w:t>
      </w:r>
      <w:proofErr w:type="spellEnd"/>
      <w:r w:rsidRPr="00D61751">
        <w:t xml:space="preserve"> і художню виразність. </w:t>
      </w:r>
    </w:p>
    <w:p w:rsidR="00B44081" w:rsidRPr="00D61751" w:rsidRDefault="00B44081" w:rsidP="0021250C">
      <w:pPr>
        <w:pStyle w:val="a6"/>
        <w:spacing w:before="0" w:beforeAutospacing="0" w:after="0" w:afterAutospacing="0"/>
        <w:ind w:firstLine="567"/>
        <w:jc w:val="both"/>
      </w:pPr>
      <w:r w:rsidRPr="00D61751">
        <w:t>У сучасному дизайні логотип перестає бути лише декоративною емблемою і перетворюється на стратегічний інструмент брендингу, що працює одночасно у друкованих, цифрових, просторових та медійних комунікаціях.</w:t>
      </w:r>
    </w:p>
    <w:p w:rsidR="00B44081" w:rsidRPr="00D61751" w:rsidRDefault="00B44081" w:rsidP="0021250C">
      <w:pPr>
        <w:pStyle w:val="a6"/>
        <w:spacing w:before="0" w:beforeAutospacing="0" w:after="0" w:afterAutospacing="0"/>
        <w:ind w:firstLine="567"/>
        <w:jc w:val="both"/>
      </w:pPr>
      <w:r w:rsidRPr="00D61751">
        <w:t xml:space="preserve">Класифікація логотипів базується на способах візуального представлення назви бренду та рівні умовності знакової форми. Найпоширенішими є </w:t>
      </w:r>
      <w:r w:rsidRPr="00D61751">
        <w:rPr>
          <w:i/>
        </w:rPr>
        <w:t>текстові логотипи</w:t>
      </w:r>
      <w:r w:rsidRPr="00D61751">
        <w:t xml:space="preserve">, що складаються виключно з назви компанії, виконаної у спеціально розробленому шрифтовому рішенні. Такі логотипи формують ідентичність через </w:t>
      </w:r>
      <w:proofErr w:type="spellStart"/>
      <w:r w:rsidRPr="00D61751">
        <w:t>типографіку</w:t>
      </w:r>
      <w:proofErr w:type="spellEnd"/>
      <w:r w:rsidRPr="00D61751">
        <w:t xml:space="preserve">, демонструючи характер бренду засобами написання. Класичним прикладом є логотип компанії </w:t>
      </w:r>
      <w:proofErr w:type="spellStart"/>
      <w:r w:rsidRPr="00D61751">
        <w:t>Google</w:t>
      </w:r>
      <w:proofErr w:type="spellEnd"/>
      <w:r w:rsidRPr="00D61751">
        <w:t xml:space="preserve">, у якому кольорова типографічна композиція створює образ доступності та </w:t>
      </w:r>
      <w:proofErr w:type="spellStart"/>
      <w:r w:rsidRPr="00D61751">
        <w:t>інноваційності</w:t>
      </w:r>
      <w:proofErr w:type="spellEnd"/>
      <w:r w:rsidRPr="00D61751">
        <w:t xml:space="preserve"> без використання додаткових графічних символів.</w:t>
      </w:r>
    </w:p>
    <w:p w:rsidR="00B44081" w:rsidRPr="00D61751" w:rsidRDefault="00B44081" w:rsidP="0021250C">
      <w:pPr>
        <w:pStyle w:val="a6"/>
        <w:spacing w:before="0" w:beforeAutospacing="0" w:after="0" w:afterAutospacing="0"/>
        <w:ind w:firstLine="567"/>
        <w:jc w:val="both"/>
      </w:pPr>
      <w:r w:rsidRPr="00D61751">
        <w:t xml:space="preserve">Іншим типом є </w:t>
      </w:r>
      <w:r w:rsidRPr="00D61751">
        <w:rPr>
          <w:i/>
        </w:rPr>
        <w:t>знакові</w:t>
      </w:r>
      <w:r w:rsidRPr="00D61751">
        <w:t xml:space="preserve"> або </w:t>
      </w:r>
      <w:r w:rsidRPr="00D61751">
        <w:rPr>
          <w:i/>
        </w:rPr>
        <w:t>символічні логотипи</w:t>
      </w:r>
      <w:r w:rsidRPr="00D61751">
        <w:t xml:space="preserve">, де основним елементом виступає графічний знак, здатний функціонувати </w:t>
      </w:r>
      <w:proofErr w:type="spellStart"/>
      <w:r w:rsidRPr="00D61751">
        <w:t>автономно</w:t>
      </w:r>
      <w:proofErr w:type="spellEnd"/>
      <w:r w:rsidRPr="00D61751">
        <w:t xml:space="preserve"> без текстового супроводу. Такі логотипи формують високий рівень візуальної пам’яті завдяки простоті форми та символічній узагальненості. Яскравим прикладом є символ надкушеного яблука компанії </w:t>
      </w:r>
      <w:proofErr w:type="spellStart"/>
      <w:r w:rsidRPr="00D61751">
        <w:t>Apple</w:t>
      </w:r>
      <w:proofErr w:type="spellEnd"/>
      <w:r w:rsidRPr="00D61751">
        <w:t>, який асоціюється з інноваціями, інтелектуальністю та естетикою мінімалізму.</w:t>
      </w:r>
    </w:p>
    <w:p w:rsidR="00B44081" w:rsidRPr="00D61751" w:rsidRDefault="00B44081" w:rsidP="0021250C">
      <w:pPr>
        <w:pStyle w:val="a6"/>
        <w:spacing w:before="0" w:beforeAutospacing="0" w:after="0" w:afterAutospacing="0"/>
        <w:ind w:firstLine="567"/>
        <w:jc w:val="both"/>
      </w:pPr>
      <w:r w:rsidRPr="00D61751">
        <w:rPr>
          <w:i/>
        </w:rPr>
        <w:t>Комбіновані логотипи</w:t>
      </w:r>
      <w:r w:rsidRPr="00D61751">
        <w:t xml:space="preserve"> поєднують текстову частину та графічний знак, створюючи більш універсальну систему ідентифікації. Вони дозволяють використовувати знак і назву як разом, так і окремо залежно від комунікаційного завдання. Прикладом є логотип </w:t>
      </w:r>
      <w:proofErr w:type="spellStart"/>
      <w:r w:rsidRPr="00D61751">
        <w:t>Adidas</w:t>
      </w:r>
      <w:proofErr w:type="spellEnd"/>
      <w:r w:rsidRPr="00D61751">
        <w:t>, де графічний символ у вигляді трьох смуг співіснує з типографічним написом, формуючи динамічний образ спортивного бренду.</w:t>
      </w:r>
    </w:p>
    <w:p w:rsidR="00B44081" w:rsidRPr="00D61751" w:rsidRDefault="00B44081" w:rsidP="0021250C">
      <w:pPr>
        <w:pStyle w:val="a6"/>
        <w:spacing w:before="0" w:beforeAutospacing="0" w:after="0" w:afterAutospacing="0"/>
        <w:ind w:firstLine="567"/>
        <w:jc w:val="both"/>
      </w:pPr>
      <w:r w:rsidRPr="00D61751">
        <w:t xml:space="preserve">Окрему категорію становлять </w:t>
      </w:r>
      <w:proofErr w:type="spellStart"/>
      <w:r w:rsidRPr="00D61751">
        <w:rPr>
          <w:i/>
        </w:rPr>
        <w:t>емблемні</w:t>
      </w:r>
      <w:proofErr w:type="spellEnd"/>
      <w:r w:rsidRPr="00D61751">
        <w:rPr>
          <w:i/>
        </w:rPr>
        <w:t xml:space="preserve"> логотипи</w:t>
      </w:r>
      <w:r w:rsidRPr="00D61751">
        <w:t xml:space="preserve">, у яких текст інтегрований у форму </w:t>
      </w:r>
      <w:proofErr w:type="spellStart"/>
      <w:r w:rsidRPr="00D61751">
        <w:t>знака</w:t>
      </w:r>
      <w:proofErr w:type="spellEnd"/>
      <w:r w:rsidRPr="00D61751">
        <w:t xml:space="preserve"> або герба. Такі рішення часто </w:t>
      </w:r>
      <w:r w:rsidRPr="00D61751">
        <w:lastRenderedPageBreak/>
        <w:t xml:space="preserve">застосовуються організаціями з довгою історією або традиційною культурою. </w:t>
      </w:r>
      <w:proofErr w:type="spellStart"/>
      <w:r w:rsidRPr="00D61751">
        <w:t>Емблемний</w:t>
      </w:r>
      <w:proofErr w:type="spellEnd"/>
      <w:r w:rsidRPr="00D61751">
        <w:t xml:space="preserve"> характер має логотип </w:t>
      </w:r>
      <w:proofErr w:type="spellStart"/>
      <w:r w:rsidRPr="00D61751">
        <w:t>Starbucks</w:t>
      </w:r>
      <w:proofErr w:type="spellEnd"/>
      <w:r w:rsidRPr="00D61751">
        <w:t>, де образ сирени поєднує міфологічну символіку, історичну спадковість і сучасну стилізацію.</w:t>
      </w:r>
    </w:p>
    <w:p w:rsidR="00B44081" w:rsidRPr="00D61751" w:rsidRDefault="00B44081" w:rsidP="0021250C">
      <w:pPr>
        <w:pStyle w:val="a6"/>
        <w:spacing w:before="0" w:beforeAutospacing="0" w:after="0" w:afterAutospacing="0"/>
        <w:ind w:firstLine="567"/>
        <w:jc w:val="both"/>
      </w:pPr>
      <w:r w:rsidRPr="00D61751">
        <w:t xml:space="preserve">Сучасний дизайн активно використовує також </w:t>
      </w:r>
      <w:r w:rsidRPr="00D61751">
        <w:rPr>
          <w:i/>
        </w:rPr>
        <w:t>абревіатурні логотипи,</w:t>
      </w:r>
      <w:r w:rsidRPr="00D61751">
        <w:t xml:space="preserve"> побудовані на ініціалах бренду. Вони забезпечують лаконічність і зручність міжнародного використання. Прикладом виступає логотип NASA, де компактне літерне рішення передає технологічний та науковий характер організації.</w:t>
      </w:r>
    </w:p>
    <w:p w:rsidR="00520C5A" w:rsidRPr="00D61751" w:rsidRDefault="00B44081" w:rsidP="0021250C">
      <w:pPr>
        <w:pStyle w:val="a6"/>
        <w:spacing w:before="0" w:beforeAutospacing="0" w:after="0" w:afterAutospacing="0"/>
        <w:ind w:firstLine="567"/>
        <w:jc w:val="both"/>
      </w:pPr>
      <w:r w:rsidRPr="00D61751">
        <w:rPr>
          <w:i/>
        </w:rPr>
        <w:t>Принципи побудови</w:t>
      </w:r>
      <w:r w:rsidRPr="00D61751">
        <w:t xml:space="preserve"> логотипу базуються на законах композиції, семіотики та психології сприйняття. Логотип повинен мати просту форму, що легко запам’ятовується, адже людська пам’ять краще фіксує узагальнені образи. </w:t>
      </w:r>
    </w:p>
    <w:p w:rsidR="00B44081" w:rsidRPr="00D61751" w:rsidRDefault="00B44081" w:rsidP="0021250C">
      <w:pPr>
        <w:pStyle w:val="a6"/>
        <w:spacing w:before="0" w:beforeAutospacing="0" w:after="0" w:afterAutospacing="0"/>
        <w:ind w:firstLine="567"/>
        <w:jc w:val="both"/>
      </w:pPr>
      <w:r w:rsidRPr="00D61751">
        <w:t xml:space="preserve">Важливою є масштабованість, яка забезпечує однаково ефективне функціонування </w:t>
      </w:r>
      <w:proofErr w:type="spellStart"/>
      <w:r w:rsidRPr="00D61751">
        <w:t>знака</w:t>
      </w:r>
      <w:proofErr w:type="spellEnd"/>
      <w:r w:rsidRPr="00D61751">
        <w:t xml:space="preserve"> як на екрані смартфона, так і на великоформатних носіях. Гармонійність пропорцій, баланс позитивного та негативного простору, ритмічна організація елементів формують цілісність візуального образу.</w:t>
      </w:r>
    </w:p>
    <w:p w:rsidR="00B44081" w:rsidRPr="00D61751" w:rsidRDefault="00B44081" w:rsidP="0021250C">
      <w:pPr>
        <w:pStyle w:val="a6"/>
        <w:spacing w:before="0" w:beforeAutospacing="0" w:after="0" w:afterAutospacing="0"/>
        <w:ind w:firstLine="567"/>
        <w:jc w:val="both"/>
      </w:pPr>
      <w:r w:rsidRPr="00D61751">
        <w:t xml:space="preserve">Особливе значення має принцип універсальності, що передбачає адаптацію логотипу до різних середовищ використання. У сучасних умовах логотип повинен бути придатним до анімації, інтерактивних інтерфейсів та цифрових платформ. Саме тому дедалі частіше застосовуються адаптивні логотипи, здатні змінювати конфігурацію без втрати </w:t>
      </w:r>
      <w:proofErr w:type="spellStart"/>
      <w:r w:rsidRPr="00D61751">
        <w:t>впізнаваності</w:t>
      </w:r>
      <w:proofErr w:type="spellEnd"/>
      <w:r w:rsidRPr="00D61751">
        <w:t>.</w:t>
      </w:r>
    </w:p>
    <w:p w:rsidR="00B44081" w:rsidRPr="00D61751" w:rsidRDefault="00B44081" w:rsidP="0021250C">
      <w:pPr>
        <w:pStyle w:val="a6"/>
        <w:spacing w:before="0" w:beforeAutospacing="0" w:after="0" w:afterAutospacing="0"/>
        <w:ind w:firstLine="567"/>
        <w:jc w:val="both"/>
      </w:pPr>
      <w:r w:rsidRPr="00D61751">
        <w:rPr>
          <w:i/>
        </w:rPr>
        <w:t>Функції логотипу</w:t>
      </w:r>
      <w:r w:rsidRPr="00D61751">
        <w:t xml:space="preserve"> виходять далеко за межі декоративного оформлення. Ідентифікаційна функція забезпечує миттєве розпізнавання бренду. Комунікативна функція передає інформацію про характер діяльності компанії. Репрезентативна функція формує імідж і статус організації. Навігаційна функція допомагає користувачеві орієнтуватися у візуальному середовищі бренду. Емоційна функція створює асоціативний зв’язок між споживачем і брендом, сприяючи формуванню лояльності.</w:t>
      </w:r>
    </w:p>
    <w:p w:rsidR="00B44081" w:rsidRPr="00D61751" w:rsidRDefault="00B44081" w:rsidP="0021250C">
      <w:pPr>
        <w:pStyle w:val="a6"/>
        <w:spacing w:before="0" w:beforeAutospacing="0" w:after="0" w:afterAutospacing="0"/>
        <w:ind w:firstLine="567"/>
        <w:jc w:val="both"/>
      </w:pPr>
      <w:r w:rsidRPr="00D61751">
        <w:t xml:space="preserve">Семантика логотипу розкривається через систему знаків і символів. Кожен елемент </w:t>
      </w:r>
      <w:r w:rsidR="00632206" w:rsidRPr="00D61751">
        <w:t xml:space="preserve">– </w:t>
      </w:r>
      <w:r w:rsidRPr="00D61751">
        <w:t xml:space="preserve">форма, колір, напрямок ліній або характер шрифту </w:t>
      </w:r>
      <w:r w:rsidR="00632206" w:rsidRPr="00D61751">
        <w:t xml:space="preserve">– </w:t>
      </w:r>
      <w:r w:rsidRPr="00D61751">
        <w:t xml:space="preserve">має змістове навантаження. Круглі форми асоціюються з гармонією та відкритістю, гострі кути створюють відчуття сили й динаміки, горизонтальні лінії символізують стабільність, а діагональні </w:t>
      </w:r>
      <w:r w:rsidR="00632206" w:rsidRPr="00D61751">
        <w:t xml:space="preserve">– </w:t>
      </w:r>
      <w:r w:rsidRPr="00D61751">
        <w:t xml:space="preserve">рух і розвиток. Семантична структура </w:t>
      </w:r>
      <w:r w:rsidRPr="00D61751">
        <w:lastRenderedPageBreak/>
        <w:t>логотипу дозволяє передати складні ідеї у максимально лаконічній графічній формі.</w:t>
      </w:r>
    </w:p>
    <w:p w:rsidR="00B44081" w:rsidRPr="00D61751" w:rsidRDefault="00B44081" w:rsidP="0021250C">
      <w:pPr>
        <w:pStyle w:val="a6"/>
        <w:spacing w:before="0" w:beforeAutospacing="0" w:after="0" w:afterAutospacing="0"/>
        <w:ind w:firstLine="567"/>
        <w:jc w:val="both"/>
      </w:pPr>
      <w:r w:rsidRPr="00D61751">
        <w:t xml:space="preserve">Показовим прикладом семантичного рішення є логотип компанії </w:t>
      </w:r>
      <w:proofErr w:type="spellStart"/>
      <w:r w:rsidRPr="00D61751">
        <w:t>Nike</w:t>
      </w:r>
      <w:proofErr w:type="spellEnd"/>
      <w:r w:rsidRPr="00D61751">
        <w:t xml:space="preserve">, де знак </w:t>
      </w:r>
      <w:proofErr w:type="spellStart"/>
      <w:r w:rsidRPr="00D61751">
        <w:t>Swoosh</w:t>
      </w:r>
      <w:proofErr w:type="spellEnd"/>
      <w:r w:rsidRPr="00D61751">
        <w:t xml:space="preserve"> символізує рух, швидкість і перемогу. Мінімальна графічна форма стала універсальним символом активності та досягнення результату.</w:t>
      </w:r>
    </w:p>
    <w:p w:rsidR="00B44081" w:rsidRPr="00D61751" w:rsidRDefault="00B44081" w:rsidP="0021250C">
      <w:pPr>
        <w:pStyle w:val="a6"/>
        <w:spacing w:before="0" w:beforeAutospacing="0" w:after="0" w:afterAutospacing="0"/>
        <w:ind w:firstLine="567"/>
        <w:jc w:val="both"/>
      </w:pPr>
      <w:r w:rsidRPr="00D61751">
        <w:t xml:space="preserve">У сучасному брендингу логотип виступає ядром дизайн-системи, навколо якого вибудовується вся </w:t>
      </w:r>
      <w:proofErr w:type="spellStart"/>
      <w:r w:rsidRPr="00D61751">
        <w:t>айдентика</w:t>
      </w:r>
      <w:proofErr w:type="spellEnd"/>
      <w:r w:rsidRPr="00D61751">
        <w:t xml:space="preserve">: кольорова палітра, </w:t>
      </w:r>
      <w:proofErr w:type="spellStart"/>
      <w:r w:rsidRPr="00D61751">
        <w:t>типографіка</w:t>
      </w:r>
      <w:proofErr w:type="spellEnd"/>
      <w:r w:rsidRPr="00D61751">
        <w:t xml:space="preserve">, графічні </w:t>
      </w:r>
      <w:proofErr w:type="spellStart"/>
      <w:r w:rsidRPr="00D61751">
        <w:t>патерни</w:t>
      </w:r>
      <w:proofErr w:type="spellEnd"/>
      <w:r w:rsidRPr="00D61751">
        <w:t xml:space="preserve"> та цифрові інтерфейси. Його ефективність визначається здатністю одночасно виконувати функції </w:t>
      </w:r>
      <w:proofErr w:type="spellStart"/>
      <w:r w:rsidRPr="00D61751">
        <w:t>знака</w:t>
      </w:r>
      <w:proofErr w:type="spellEnd"/>
      <w:r w:rsidRPr="00D61751">
        <w:t>, образу та комунікаційного інструмента.</w:t>
      </w:r>
    </w:p>
    <w:p w:rsidR="00B44081" w:rsidRPr="00D61751" w:rsidRDefault="00B44081" w:rsidP="0021250C">
      <w:pPr>
        <w:pStyle w:val="a6"/>
        <w:spacing w:before="0" w:beforeAutospacing="0" w:after="0" w:afterAutospacing="0"/>
        <w:ind w:firstLine="567"/>
        <w:jc w:val="both"/>
      </w:pPr>
      <w:r w:rsidRPr="00D61751">
        <w:t xml:space="preserve">Отже, логотип є ключовим елементом фірмового стилю, який поєднує художню форму, змістову семантику та стратегічну функціональність. </w:t>
      </w:r>
      <w:proofErr w:type="spellStart"/>
      <w:r w:rsidRPr="00D61751">
        <w:t>Грамотно</w:t>
      </w:r>
      <w:proofErr w:type="spellEnd"/>
      <w:r w:rsidRPr="00D61751">
        <w:t xml:space="preserve"> розроблений логотип забезпечує </w:t>
      </w:r>
      <w:proofErr w:type="spellStart"/>
      <w:r w:rsidRPr="00D61751">
        <w:t>впізнаваність</w:t>
      </w:r>
      <w:proofErr w:type="spellEnd"/>
      <w:r w:rsidRPr="00D61751">
        <w:t xml:space="preserve"> бренду, створює емоційний контакт із аудиторією та формує основу цілісної системи візуальної ідентифікації у сучасному комунікаційному просторі.</w:t>
      </w:r>
    </w:p>
    <w:p w:rsidR="00B44081" w:rsidRPr="00D61751" w:rsidRDefault="00B44081" w:rsidP="0021250C">
      <w:pPr>
        <w:pStyle w:val="a6"/>
        <w:spacing w:before="0" w:beforeAutospacing="0" w:after="0" w:afterAutospacing="0"/>
        <w:ind w:firstLine="567"/>
        <w:jc w:val="both"/>
      </w:pPr>
    </w:p>
    <w:p w:rsidR="006321D2" w:rsidRPr="00D61751" w:rsidRDefault="006321D2" w:rsidP="00632206">
      <w:pPr>
        <w:pStyle w:val="a6"/>
        <w:spacing w:before="0" w:beforeAutospacing="0" w:after="0" w:afterAutospacing="0"/>
        <w:ind w:firstLine="567"/>
        <w:jc w:val="center"/>
        <w:rPr>
          <w:rStyle w:val="ad"/>
        </w:rPr>
      </w:pPr>
      <w:r w:rsidRPr="00D61751">
        <w:rPr>
          <w:rStyle w:val="ad"/>
        </w:rPr>
        <w:t>Тема 4. Кольорова палітра та її роль у формуванні візуальної ідентичності</w:t>
      </w:r>
    </w:p>
    <w:p w:rsidR="00632206" w:rsidRPr="00D61751" w:rsidRDefault="00632206" w:rsidP="0021250C">
      <w:pPr>
        <w:pStyle w:val="a6"/>
        <w:spacing w:before="0" w:beforeAutospacing="0" w:after="0" w:afterAutospacing="0"/>
        <w:ind w:firstLine="567"/>
        <w:jc w:val="both"/>
        <w:rPr>
          <w:i/>
        </w:rPr>
      </w:pPr>
      <w:r w:rsidRPr="00D61751">
        <w:rPr>
          <w:i/>
        </w:rPr>
        <w:t xml:space="preserve">Мета: </w:t>
      </w:r>
      <w:r w:rsidRPr="00D61751">
        <w:t>розкрити роль кольору в фірмовому стилі та вплив кольорової палітри на споживача; вивчити психологію кольору</w:t>
      </w:r>
    </w:p>
    <w:p w:rsidR="00632206" w:rsidRPr="00D61751" w:rsidRDefault="00632206" w:rsidP="0021250C">
      <w:pPr>
        <w:pStyle w:val="a6"/>
        <w:spacing w:before="0" w:beforeAutospacing="0" w:after="0" w:afterAutospacing="0"/>
        <w:ind w:firstLine="567"/>
        <w:jc w:val="both"/>
        <w:rPr>
          <w:i/>
        </w:rPr>
      </w:pPr>
      <w:r w:rsidRPr="00D61751">
        <w:rPr>
          <w:i/>
        </w:rPr>
        <w:t xml:space="preserve">Ключові поняття: </w:t>
      </w:r>
      <w:r w:rsidRPr="00D61751">
        <w:t xml:space="preserve">колір як асоціативний код; колірна модель; УФ-принцип; колірний зонд </w:t>
      </w:r>
      <w:proofErr w:type="spellStart"/>
      <w:r w:rsidRPr="00D61751">
        <w:t>Люшера</w:t>
      </w:r>
      <w:proofErr w:type="spellEnd"/>
      <w:r w:rsidRPr="00D61751">
        <w:t>; символічна семантика кольорів.</w:t>
      </w:r>
    </w:p>
    <w:p w:rsidR="00632206" w:rsidRPr="00D61751" w:rsidRDefault="00632206" w:rsidP="0021250C">
      <w:pPr>
        <w:pStyle w:val="a6"/>
        <w:spacing w:before="0" w:beforeAutospacing="0" w:after="0" w:afterAutospacing="0"/>
        <w:ind w:firstLine="567"/>
        <w:jc w:val="both"/>
      </w:pPr>
    </w:p>
    <w:p w:rsidR="006321D2" w:rsidRPr="00D61751" w:rsidRDefault="006321D2" w:rsidP="0021250C">
      <w:pPr>
        <w:pStyle w:val="a6"/>
        <w:spacing w:before="0" w:beforeAutospacing="0" w:after="0" w:afterAutospacing="0"/>
        <w:ind w:firstLine="567"/>
        <w:jc w:val="both"/>
      </w:pPr>
      <w:r w:rsidRPr="00D61751">
        <w:t>Корпоративна кольорова палітра. Особливості сприйняття фірмового кольору: психологічні, символічні та асоціативні аспекти.</w:t>
      </w:r>
    </w:p>
    <w:p w:rsidR="00935F20" w:rsidRPr="00D61751" w:rsidRDefault="00935F20" w:rsidP="0021250C">
      <w:pPr>
        <w:pStyle w:val="a6"/>
        <w:spacing w:before="0" w:beforeAutospacing="0" w:after="0" w:afterAutospacing="0"/>
        <w:ind w:firstLine="567"/>
        <w:jc w:val="both"/>
      </w:pPr>
      <w:r w:rsidRPr="00D61751">
        <w:t xml:space="preserve">Колір у системі фірмового стилю виступає одним із найпотужніших засобів візуальної комунікації, адже саме він забезпечує швидке емоційне реагування людини та формує первинне сприйняття бренду. У процесі створення </w:t>
      </w:r>
      <w:proofErr w:type="spellStart"/>
      <w:r w:rsidRPr="00D61751">
        <w:t>айдентики</w:t>
      </w:r>
      <w:proofErr w:type="spellEnd"/>
      <w:r w:rsidRPr="00D61751">
        <w:t xml:space="preserve"> колір перестає бути лише декоративним елементом і набуває статусу стратегічного інструмента позиціонування, який здатний передавати характер організації, її цінності, сферу діяльності та рівень комунікативної відкритості. Кольорова палітра формує візуальну пам’ять бренду і часто стає першим сигналом ідентифікації навіть без наявності логотипу чи текстового повідомлення.</w:t>
      </w:r>
    </w:p>
    <w:p w:rsidR="00935F20" w:rsidRPr="00D61751" w:rsidRDefault="00935F20" w:rsidP="0021250C">
      <w:pPr>
        <w:pStyle w:val="a6"/>
        <w:spacing w:before="0" w:beforeAutospacing="0" w:after="0" w:afterAutospacing="0"/>
        <w:ind w:firstLine="567"/>
        <w:jc w:val="both"/>
      </w:pPr>
      <w:r w:rsidRPr="00D61751">
        <w:lastRenderedPageBreak/>
        <w:t>Корпоративна кольорова палітра являє собою системно визначений набір кольорів, що використовується у всіх комунікаційних матеріалах бренду. Вона створює єдність візуального образу незалежно від носія інформації, будь то цифрове середовище, поліграфічна продукція, рекламні матеріали чи просторові рішення. Палітра формується на основі концепції бренду, його місії, цільової аудиторії та конкурентного середовища. Важливим є баланс між унікальністю та універсальністю, оскільки колір повинен одночасно виділяти бренд серед інших і залишатися зручним для тривалого використання у різних комунікаційних ситуаціях.</w:t>
      </w:r>
    </w:p>
    <w:p w:rsidR="00935F20" w:rsidRPr="00D61751" w:rsidRDefault="00935F20" w:rsidP="0021250C">
      <w:pPr>
        <w:pStyle w:val="a6"/>
        <w:spacing w:before="0" w:beforeAutospacing="0" w:after="0" w:afterAutospacing="0"/>
        <w:ind w:firstLine="567"/>
        <w:jc w:val="both"/>
      </w:pPr>
      <w:r w:rsidRPr="00D61751">
        <w:t>Створення корпоративної палітри передбачає визначення основного фірмового кольору, який виконує роль домінанти візуальної ідентифікації, а також допоміжних кольорів, що забезпечують композиційну різноманітність і функціональну гнучкість. Основний колір концентрує смислову і емоційну сутність бренду, тоді як додаткові кольори підтримують ієрархію інформації, покращують навігацію та допомагають організувати візуальне середовище. Важливою характеристикою корпоративної палітри є її відтворюваність у різних технологіях, що передбачає коректну адаптацію кольору для цифрових екранів, друку, зовнішньої реклами та інтерактивних медіа.</w:t>
      </w:r>
    </w:p>
    <w:p w:rsidR="00935F20" w:rsidRPr="00D61751" w:rsidRDefault="00935F20" w:rsidP="0021250C">
      <w:pPr>
        <w:pStyle w:val="a6"/>
        <w:spacing w:before="0" w:beforeAutospacing="0" w:after="0" w:afterAutospacing="0"/>
        <w:ind w:firstLine="567"/>
        <w:jc w:val="both"/>
      </w:pPr>
      <w:r w:rsidRPr="00D61751">
        <w:t>Особливості сприйняття фірмового кольору мають безпосередній зв’язок із психологією людини. Колір здатний викликати емоційні реакції ще до усвідомлення змісту інформації, тому він виступає засобом несвідомого впливу на поведінку споживача. Теплі кольори активізують увагу, стимулюють енергійність і створюють відчуття динаміки, тоді як холодні асоціюються зі стабільністю, довірою та професійністю. Насичені кольори підсилюють відчуття сили та інтенсивності, а приглушені тони формують враження стриманості й елегантності. Психологічний вплив кольору залежить також від контексту використання, культурного середовища та індивідуального досвіду сприйняття.</w:t>
      </w:r>
    </w:p>
    <w:p w:rsidR="00935F20" w:rsidRPr="00D61751" w:rsidRDefault="00935F20" w:rsidP="0021250C">
      <w:pPr>
        <w:pStyle w:val="a6"/>
        <w:spacing w:before="0" w:beforeAutospacing="0" w:after="0" w:afterAutospacing="0"/>
        <w:ind w:firstLine="567"/>
        <w:jc w:val="both"/>
      </w:pPr>
      <w:r w:rsidRPr="00D61751">
        <w:t xml:space="preserve">Символічний аспект фірмового кольору пов’язаний із історично сформованими культурними значеннями. У різних культурах один і той самий колір може мати різні смислові конотації, тому дизайнер повинен враховувати соціокультурні особливості </w:t>
      </w:r>
      <w:r w:rsidRPr="00D61751">
        <w:lastRenderedPageBreak/>
        <w:t xml:space="preserve">аудиторії. Колір здатний передавати ідеї технологічності, екологічності, безпеки, </w:t>
      </w:r>
      <w:proofErr w:type="spellStart"/>
      <w:r w:rsidRPr="00D61751">
        <w:t>інноваційності</w:t>
      </w:r>
      <w:proofErr w:type="spellEnd"/>
      <w:r w:rsidRPr="00D61751">
        <w:t xml:space="preserve"> або традиційності бренду. Завдяки символічному змісту корпоративна палітра перетворюється на носій цінностей і світогляду організації.</w:t>
      </w:r>
    </w:p>
    <w:p w:rsidR="00935F20" w:rsidRPr="00D61751" w:rsidRDefault="00935F20" w:rsidP="0021250C">
      <w:pPr>
        <w:pStyle w:val="a6"/>
        <w:spacing w:before="0" w:beforeAutospacing="0" w:after="0" w:afterAutospacing="0"/>
        <w:ind w:firstLine="567"/>
        <w:jc w:val="both"/>
      </w:pPr>
      <w:r w:rsidRPr="00D61751">
        <w:t xml:space="preserve">Асоціативний рівень сприйняття кольору формується через накопичений досвід взаємодії людини з навколишнім середовищем. Колір викликає образні уявлення, що пов’язані з природою, матеріалами, явищами або соціальними явищами. Саме асоціативність дозволяє бренду створювати </w:t>
      </w:r>
      <w:proofErr w:type="spellStart"/>
      <w:r w:rsidRPr="00D61751">
        <w:t>емоційно</w:t>
      </w:r>
      <w:proofErr w:type="spellEnd"/>
      <w:r w:rsidRPr="00D61751">
        <w:t xml:space="preserve"> насичений образ, який запам’ятовується та формує стійкі зв’язки у свідомості споживача. У межах </w:t>
      </w:r>
      <w:proofErr w:type="spellStart"/>
      <w:r w:rsidRPr="00D61751">
        <w:t>айдентики</w:t>
      </w:r>
      <w:proofErr w:type="spellEnd"/>
      <w:r w:rsidRPr="00D61751">
        <w:t xml:space="preserve"> колір починає функціонувати як візуальний код, що миттєво активізує певний образ бренду навіть без додаткових пояснень.</w:t>
      </w:r>
    </w:p>
    <w:p w:rsidR="00935F20" w:rsidRPr="00D61751" w:rsidRDefault="00935F20" w:rsidP="0021250C">
      <w:pPr>
        <w:pStyle w:val="a6"/>
        <w:spacing w:before="0" w:beforeAutospacing="0" w:after="0" w:afterAutospacing="0"/>
        <w:ind w:firstLine="567"/>
        <w:jc w:val="both"/>
      </w:pPr>
      <w:r w:rsidRPr="00D61751">
        <w:t>Сучасні цифрові середовища посилюють значення кольорової палітри, оскільки екранні комунікації базуються на світловому випромінюванні, а не на відбитті світла, як у традиційній поліграфії. Це вимагає врахування особливостей контрастності, яскравості, адаптивності кольору до різних пристроїв та умов освітлення. Корпоративний колір повинен залишатися стабільним і впізнаваним як на мобільному екрані, так і у великоформатній рекламі чи друкованому матеріалі.</w:t>
      </w:r>
    </w:p>
    <w:p w:rsidR="00935F20" w:rsidRPr="00D61751" w:rsidRDefault="00935F20" w:rsidP="0021250C">
      <w:pPr>
        <w:pStyle w:val="a6"/>
        <w:spacing w:before="0" w:beforeAutospacing="0" w:after="0" w:afterAutospacing="0"/>
        <w:ind w:firstLine="567"/>
        <w:jc w:val="both"/>
      </w:pPr>
      <w:r w:rsidRPr="00D61751">
        <w:t xml:space="preserve">Важливим аспектом є взаємодія кольору з іншими елементами </w:t>
      </w:r>
      <w:proofErr w:type="spellStart"/>
      <w:r w:rsidRPr="00D61751">
        <w:t>айдентики</w:t>
      </w:r>
      <w:proofErr w:type="spellEnd"/>
      <w:r w:rsidRPr="00D61751">
        <w:t xml:space="preserve">. Колір працює у синтезі з </w:t>
      </w:r>
      <w:proofErr w:type="spellStart"/>
      <w:r w:rsidRPr="00D61751">
        <w:t>типографікою</w:t>
      </w:r>
      <w:proofErr w:type="spellEnd"/>
      <w:r w:rsidRPr="00D61751">
        <w:t>, композицією, фотографічним стилем і графічними формами, створюючи єдину візуальну систему. Гармонійність кольорового рішення забезпечує комфортність сприйняття інформації, знижує когнітивне навантаження та сприяє ефективній навігації у візуальному середовищі бренду.</w:t>
      </w:r>
    </w:p>
    <w:p w:rsidR="005C2520" w:rsidRPr="00D61751" w:rsidRDefault="00935F20" w:rsidP="005C2520">
      <w:pPr>
        <w:pStyle w:val="a6"/>
        <w:spacing w:before="0" w:beforeAutospacing="0" w:after="0" w:afterAutospacing="0"/>
        <w:ind w:firstLine="567"/>
        <w:jc w:val="both"/>
      </w:pPr>
      <w:r w:rsidRPr="00D61751">
        <w:t>Таким чином, корпоративна кольорова палітра є фундаментальним компонентом формування візуальної ідентичності. Вона поєднує психологічний вплив, символічне значення та асоціативну образність, створюючи стійкий емоційний і смисловий зв’язок між брендом і споживачем. Усвідомлене використання кольору дозволяє дизайнеру формувати цілісний образ бренду, який функціонує як ефективна мова сучасних візуальних комунікацій.</w:t>
      </w:r>
    </w:p>
    <w:p w:rsidR="005C2520" w:rsidRPr="00D61751" w:rsidRDefault="005C2520" w:rsidP="005C2520">
      <w:pPr>
        <w:pStyle w:val="a6"/>
        <w:spacing w:before="0" w:beforeAutospacing="0" w:after="0" w:afterAutospacing="0"/>
        <w:ind w:firstLine="567"/>
        <w:jc w:val="both"/>
        <w:rPr>
          <w:rStyle w:val="ad"/>
        </w:rPr>
      </w:pPr>
    </w:p>
    <w:p w:rsidR="002115BF" w:rsidRDefault="002115BF">
      <w:pPr>
        <w:spacing w:after="160" w:line="259" w:lineRule="auto"/>
        <w:rPr>
          <w:rStyle w:val="ad"/>
          <w:rFonts w:ascii="Times New Roman" w:hAnsi="Times New Roman"/>
          <w:sz w:val="24"/>
          <w:szCs w:val="24"/>
          <w:lang w:eastAsia="uk-UA"/>
        </w:rPr>
      </w:pPr>
      <w:r>
        <w:rPr>
          <w:rStyle w:val="ad"/>
        </w:rPr>
        <w:br w:type="page"/>
      </w:r>
    </w:p>
    <w:p w:rsidR="00935F20" w:rsidRPr="00D61751" w:rsidRDefault="00935F20" w:rsidP="005C2520">
      <w:pPr>
        <w:pStyle w:val="a6"/>
        <w:spacing w:before="0" w:beforeAutospacing="0" w:after="0" w:afterAutospacing="0"/>
        <w:ind w:firstLine="567"/>
        <w:jc w:val="center"/>
        <w:rPr>
          <w:rStyle w:val="ad"/>
          <w:b w:val="0"/>
          <w:bCs w:val="0"/>
        </w:rPr>
      </w:pPr>
      <w:r w:rsidRPr="00D61751">
        <w:rPr>
          <w:rStyle w:val="ad"/>
        </w:rPr>
        <w:lastRenderedPageBreak/>
        <w:t xml:space="preserve">Тема 5. </w:t>
      </w:r>
      <w:proofErr w:type="spellStart"/>
      <w:r w:rsidRPr="00D61751">
        <w:rPr>
          <w:rStyle w:val="ad"/>
        </w:rPr>
        <w:t>Типографіка</w:t>
      </w:r>
      <w:proofErr w:type="spellEnd"/>
      <w:r w:rsidRPr="00D61751">
        <w:rPr>
          <w:rStyle w:val="ad"/>
        </w:rPr>
        <w:t xml:space="preserve"> в </w:t>
      </w:r>
      <w:proofErr w:type="spellStart"/>
      <w:r w:rsidRPr="00D61751">
        <w:rPr>
          <w:rStyle w:val="ad"/>
        </w:rPr>
        <w:t>айдентиці</w:t>
      </w:r>
      <w:proofErr w:type="spellEnd"/>
    </w:p>
    <w:p w:rsidR="00394E66" w:rsidRPr="00D61751" w:rsidRDefault="00394E66" w:rsidP="0021250C">
      <w:pPr>
        <w:pStyle w:val="a6"/>
        <w:spacing w:before="0" w:beforeAutospacing="0" w:after="0" w:afterAutospacing="0"/>
        <w:ind w:firstLine="567"/>
        <w:jc w:val="both"/>
        <w:rPr>
          <w:rStyle w:val="ad"/>
          <w:b w:val="0"/>
          <w:i/>
        </w:rPr>
      </w:pPr>
      <w:r w:rsidRPr="00D61751">
        <w:rPr>
          <w:rStyle w:val="ad"/>
          <w:b w:val="0"/>
          <w:i/>
        </w:rPr>
        <w:t xml:space="preserve">Мета: </w:t>
      </w:r>
      <w:r w:rsidRPr="00D61751">
        <w:t>пояснити значення шрифту в фірмовому стилі; вимоги до розробки фірмових шрифтів.</w:t>
      </w:r>
    </w:p>
    <w:p w:rsidR="00394E66" w:rsidRPr="00D61751" w:rsidRDefault="00394E66" w:rsidP="0021250C">
      <w:pPr>
        <w:pStyle w:val="a6"/>
        <w:spacing w:before="0" w:beforeAutospacing="0" w:after="0" w:afterAutospacing="0"/>
        <w:ind w:firstLine="567"/>
        <w:jc w:val="both"/>
      </w:pPr>
      <w:r w:rsidRPr="00D61751">
        <w:rPr>
          <w:rStyle w:val="ad"/>
          <w:b w:val="0"/>
          <w:i/>
        </w:rPr>
        <w:t xml:space="preserve">Ключові поняття: </w:t>
      </w:r>
      <w:r w:rsidRPr="00D61751">
        <w:t>шрифтовий стиль (гарнітура, сімейство); контраст і читабельність; асоціативна виразність шрифтових рішень.</w:t>
      </w:r>
    </w:p>
    <w:p w:rsidR="00394E66" w:rsidRPr="00D61751" w:rsidRDefault="00394E66" w:rsidP="0021250C">
      <w:pPr>
        <w:pStyle w:val="a6"/>
        <w:spacing w:before="0" w:beforeAutospacing="0" w:after="0" w:afterAutospacing="0"/>
        <w:ind w:firstLine="567"/>
        <w:jc w:val="both"/>
        <w:rPr>
          <w:rStyle w:val="ad"/>
          <w:b w:val="0"/>
          <w:i/>
        </w:rPr>
      </w:pPr>
    </w:p>
    <w:p w:rsidR="006321D2" w:rsidRPr="00D61751" w:rsidRDefault="006321D2" w:rsidP="0021250C">
      <w:pPr>
        <w:pStyle w:val="a6"/>
        <w:spacing w:before="0" w:beforeAutospacing="0" w:after="0" w:afterAutospacing="0"/>
        <w:ind w:firstLine="567"/>
        <w:jc w:val="both"/>
      </w:pPr>
      <w:proofErr w:type="spellStart"/>
      <w:r w:rsidRPr="00D61751">
        <w:t>Типографіка</w:t>
      </w:r>
      <w:proofErr w:type="spellEnd"/>
      <w:r w:rsidRPr="00D61751">
        <w:t xml:space="preserve"> у сучасній </w:t>
      </w:r>
      <w:proofErr w:type="spellStart"/>
      <w:r w:rsidRPr="00D61751">
        <w:t>айдентиці</w:t>
      </w:r>
      <w:proofErr w:type="spellEnd"/>
      <w:r w:rsidRPr="00D61751">
        <w:t xml:space="preserve"> виступає одним із ключових засобів формування індивідуальності бренду, адже саме шрифт є безпосереднім носієм змісту, характеру та інтонації комунікації. Якщо колір створює емоційний настрій, а логотип визначає знак ідентифікації, то </w:t>
      </w:r>
      <w:proofErr w:type="spellStart"/>
      <w:r w:rsidRPr="00D61751">
        <w:t>типографіка</w:t>
      </w:r>
      <w:proofErr w:type="spellEnd"/>
      <w:r w:rsidRPr="00D61751">
        <w:t xml:space="preserve"> формує голос бренду </w:t>
      </w:r>
      <w:r w:rsidR="00394E66" w:rsidRPr="00D61751">
        <w:t xml:space="preserve">– </w:t>
      </w:r>
      <w:r w:rsidRPr="00D61751">
        <w:t>спосіб, у який бренд «розмовляє» зі своєю аудиторією. Через шрифтові рішення передається стиль мислення компанії, рівень технологічності, ступінь відкритості або формальності комунікації.</w:t>
      </w:r>
    </w:p>
    <w:p w:rsidR="006321D2" w:rsidRPr="00D61751" w:rsidRDefault="006321D2" w:rsidP="0021250C">
      <w:pPr>
        <w:pStyle w:val="a6"/>
        <w:spacing w:before="0" w:beforeAutospacing="0" w:after="0" w:afterAutospacing="0"/>
        <w:ind w:firstLine="567"/>
        <w:jc w:val="both"/>
      </w:pPr>
      <w:proofErr w:type="spellStart"/>
      <w:r w:rsidRPr="00D61751">
        <w:t>Айдентичність</w:t>
      </w:r>
      <w:proofErr w:type="spellEnd"/>
      <w:r w:rsidRPr="00D61751">
        <w:t xml:space="preserve"> через </w:t>
      </w:r>
      <w:proofErr w:type="spellStart"/>
      <w:r w:rsidRPr="00D61751">
        <w:t>типографіку</w:t>
      </w:r>
      <w:proofErr w:type="spellEnd"/>
      <w:r w:rsidRPr="00D61751">
        <w:t xml:space="preserve"> проявляється у стабільності візуальної мови. Повторюваність шрифтових принципів у рекламі, цифрових інтерфейсах, поліграфії та навігаційних системах створює відчуття впорядкованості та довіри. Шрифт стає елементом </w:t>
      </w:r>
      <w:proofErr w:type="spellStart"/>
      <w:r w:rsidRPr="00D61751">
        <w:t>впізнаваності</w:t>
      </w:r>
      <w:proofErr w:type="spellEnd"/>
      <w:r w:rsidRPr="00D61751">
        <w:t xml:space="preserve"> навіть без використання логотипу, оскільки людське сприйняття швидко фіксує характерні риси написання, пропорції літер і ритм текстових блоків.</w:t>
      </w:r>
    </w:p>
    <w:p w:rsidR="006321D2" w:rsidRPr="00D61751" w:rsidRDefault="006321D2" w:rsidP="0021250C">
      <w:pPr>
        <w:pStyle w:val="a6"/>
        <w:spacing w:before="0" w:beforeAutospacing="0" w:after="0" w:afterAutospacing="0"/>
        <w:ind w:firstLine="567"/>
        <w:jc w:val="both"/>
      </w:pPr>
      <w:r w:rsidRPr="00D61751">
        <w:t xml:space="preserve">Шрифтові рішення в </w:t>
      </w:r>
      <w:proofErr w:type="spellStart"/>
      <w:r w:rsidRPr="00D61751">
        <w:t>айдентиці</w:t>
      </w:r>
      <w:proofErr w:type="spellEnd"/>
      <w:r w:rsidRPr="00D61751">
        <w:t xml:space="preserve"> формуються на основі концепції бренду та його позиціонування. Геометричні гротески зазвичай асоціюються з технологічністю, сучасністю та раціональністю, </w:t>
      </w:r>
      <w:proofErr w:type="spellStart"/>
      <w:r w:rsidRPr="00D61751">
        <w:t>антиквені</w:t>
      </w:r>
      <w:proofErr w:type="spellEnd"/>
      <w:r w:rsidRPr="00D61751">
        <w:t xml:space="preserve"> шрифти передають відчуття традиції, авторитетності та культурної спадковості, рукописні або експресивні гарнітури створюють атмосферу індивідуальності й емоційної близькості. Вибір шрифту стає процесом перекладу нематеріальних цінностей бренду у візуальну форму.</w:t>
      </w:r>
    </w:p>
    <w:p w:rsidR="006321D2" w:rsidRPr="00D61751" w:rsidRDefault="006321D2" w:rsidP="0021250C">
      <w:pPr>
        <w:pStyle w:val="a6"/>
        <w:spacing w:before="0" w:beforeAutospacing="0" w:after="0" w:afterAutospacing="0"/>
        <w:ind w:firstLine="567"/>
        <w:jc w:val="both"/>
      </w:pPr>
      <w:r w:rsidRPr="00D61751">
        <w:t xml:space="preserve">Однією з головних вимог до фірмових шрифтів є </w:t>
      </w:r>
      <w:r w:rsidRPr="00D61751">
        <w:rPr>
          <w:i/>
        </w:rPr>
        <w:t>виразність.</w:t>
      </w:r>
      <w:r w:rsidRPr="00D61751">
        <w:t xml:space="preserve"> Виразний шрифт має чітко сформований характер, здатний відображати сутність бренду та відрізняти його від конкурентів. Виразність досягається пропорціями знаків, особливостями штрихів, контрастом товщини ліній, пластикою форм та загальною ритмікою тексту. Саме завдяки виразності шрифт набуває індивідуальності та стає повноцінним елементом візуального образу.</w:t>
      </w:r>
    </w:p>
    <w:p w:rsidR="006321D2" w:rsidRPr="00D61751" w:rsidRDefault="006321D2" w:rsidP="0021250C">
      <w:pPr>
        <w:pStyle w:val="a6"/>
        <w:spacing w:before="0" w:beforeAutospacing="0" w:after="0" w:afterAutospacing="0"/>
        <w:ind w:firstLine="567"/>
        <w:jc w:val="both"/>
      </w:pPr>
      <w:r w:rsidRPr="00D61751">
        <w:t xml:space="preserve">Не менш важливою характеристикою є </w:t>
      </w:r>
      <w:r w:rsidRPr="00D61751">
        <w:rPr>
          <w:i/>
        </w:rPr>
        <w:t>читабельність.</w:t>
      </w:r>
      <w:r w:rsidRPr="00D61751">
        <w:t xml:space="preserve"> У цифрову епоху шрифт повинен однаково ефективно функціонувати </w:t>
      </w:r>
      <w:r w:rsidRPr="00D61751">
        <w:lastRenderedPageBreak/>
        <w:t xml:space="preserve">на екранах різного розміру, у мобільних застосунках, на </w:t>
      </w:r>
      <w:proofErr w:type="spellStart"/>
      <w:r w:rsidRPr="00D61751">
        <w:t>вебсайтах</w:t>
      </w:r>
      <w:proofErr w:type="spellEnd"/>
      <w:r w:rsidRPr="00D61751">
        <w:t xml:space="preserve"> і в друкованих матеріалах. Читабельність визначається оптимальними інтервалами між літерами, правильними пропорціями знаків, збалансованою висотою рядка та контрастністю тексту відносно фону. Особливої актуальності набуває адаптивність шрифту, адже сучасна </w:t>
      </w:r>
      <w:proofErr w:type="spellStart"/>
      <w:r w:rsidRPr="00D61751">
        <w:t>айдентика</w:t>
      </w:r>
      <w:proofErr w:type="spellEnd"/>
      <w:r w:rsidRPr="00D61751">
        <w:t xml:space="preserve"> функціонує у </w:t>
      </w:r>
      <w:proofErr w:type="spellStart"/>
      <w:r w:rsidRPr="00D61751">
        <w:t>мультиплатформному</w:t>
      </w:r>
      <w:proofErr w:type="spellEnd"/>
      <w:r w:rsidRPr="00D61751">
        <w:t xml:space="preserve"> середовищі.</w:t>
      </w:r>
    </w:p>
    <w:p w:rsidR="006321D2" w:rsidRPr="00D61751" w:rsidRDefault="006321D2" w:rsidP="0021250C">
      <w:pPr>
        <w:pStyle w:val="a6"/>
        <w:spacing w:before="0" w:beforeAutospacing="0" w:after="0" w:afterAutospacing="0"/>
        <w:ind w:firstLine="567"/>
        <w:jc w:val="both"/>
      </w:pPr>
      <w:r w:rsidRPr="00D61751">
        <w:t xml:space="preserve">Третьою важливою вимогою є </w:t>
      </w:r>
      <w:r w:rsidRPr="00D61751">
        <w:rPr>
          <w:i/>
        </w:rPr>
        <w:t>асоціативність,</w:t>
      </w:r>
      <w:r w:rsidRPr="00D61751">
        <w:t xml:space="preserve"> тобто здатність шрифту викликати певні смислові та емоційні уявлення. Людина сприймає текст не лише як інформацію, а й як образ. Наприклад, округлі форми літер створюють відчуття дружності та доступності, тоді як суворі прямолінійні форми асоціюються зі стабільністю та професійністю. Асоціативність шрифту допомагає формувати характер бренду ще до прочитання змісту повідомлення.</w:t>
      </w:r>
    </w:p>
    <w:p w:rsidR="006321D2" w:rsidRPr="00D61751" w:rsidRDefault="006321D2" w:rsidP="0021250C">
      <w:pPr>
        <w:pStyle w:val="a6"/>
        <w:spacing w:before="0" w:beforeAutospacing="0" w:after="0" w:afterAutospacing="0"/>
        <w:ind w:firstLine="567"/>
        <w:jc w:val="both"/>
      </w:pPr>
      <w:r w:rsidRPr="00D61751">
        <w:t xml:space="preserve">Яскравим прикладом сили </w:t>
      </w:r>
      <w:proofErr w:type="spellStart"/>
      <w:r w:rsidRPr="00D61751">
        <w:t>типографіки</w:t>
      </w:r>
      <w:proofErr w:type="spellEnd"/>
      <w:r w:rsidRPr="00D61751">
        <w:t xml:space="preserve"> є </w:t>
      </w:r>
      <w:proofErr w:type="spellStart"/>
      <w:r w:rsidRPr="00D61751">
        <w:t>айдентика</w:t>
      </w:r>
      <w:proofErr w:type="spellEnd"/>
      <w:r w:rsidRPr="00D61751">
        <w:t xml:space="preserve"> компанії </w:t>
      </w:r>
      <w:proofErr w:type="spellStart"/>
      <w:r w:rsidRPr="00D61751">
        <w:t>Coca-Cola</w:t>
      </w:r>
      <w:proofErr w:type="spellEnd"/>
      <w:r w:rsidRPr="00D61751">
        <w:t>, де рукописний логотип став одним із найвідоміших шрифтових образів у світі. Особлива пластика літер формує відчуття традиції, емоційності та дружнього спілкування, що залишається незмінним понад століття. Тут шрифт виконує не лише інформаційну, а й культурну функцію, перетворюючись на символ бренду.</w:t>
      </w:r>
    </w:p>
    <w:p w:rsidR="006321D2" w:rsidRPr="00D61751" w:rsidRDefault="006321D2" w:rsidP="0021250C">
      <w:pPr>
        <w:pStyle w:val="a6"/>
        <w:spacing w:before="0" w:beforeAutospacing="0" w:after="0" w:afterAutospacing="0"/>
        <w:ind w:firstLine="567"/>
        <w:jc w:val="both"/>
      </w:pPr>
      <w:r w:rsidRPr="00D61751">
        <w:t xml:space="preserve">Іншим показовим кейсом є </w:t>
      </w:r>
      <w:proofErr w:type="spellStart"/>
      <w:r w:rsidRPr="00D61751">
        <w:t>айдентика</w:t>
      </w:r>
      <w:proofErr w:type="spellEnd"/>
      <w:r w:rsidRPr="00D61751">
        <w:t xml:space="preserve"> </w:t>
      </w:r>
      <w:proofErr w:type="spellStart"/>
      <w:r w:rsidRPr="00D61751">
        <w:t>Google</w:t>
      </w:r>
      <w:proofErr w:type="spellEnd"/>
      <w:r w:rsidRPr="00D61751">
        <w:t xml:space="preserve">, у якій використовується власний шрифт </w:t>
      </w:r>
      <w:proofErr w:type="spellStart"/>
      <w:r w:rsidRPr="00D61751">
        <w:t>Google</w:t>
      </w:r>
      <w:proofErr w:type="spellEnd"/>
      <w:r w:rsidRPr="00D61751">
        <w:t xml:space="preserve"> </w:t>
      </w:r>
      <w:proofErr w:type="spellStart"/>
      <w:r w:rsidRPr="00D61751">
        <w:t>Sans</w:t>
      </w:r>
      <w:proofErr w:type="spellEnd"/>
      <w:r w:rsidRPr="00D61751">
        <w:t xml:space="preserve">. Його геометрична простота, відкритість форм і високий рівень читабельності відповідають ідеї доступності технологій для кожної людини. Шрифт адаптований до цифрових інтерфейсів, що демонструє трансформацію </w:t>
      </w:r>
      <w:proofErr w:type="spellStart"/>
      <w:r w:rsidRPr="00D61751">
        <w:t>типографіки</w:t>
      </w:r>
      <w:proofErr w:type="spellEnd"/>
      <w:r w:rsidRPr="00D61751">
        <w:t xml:space="preserve"> відповідно до вимог цифрового середовища.</w:t>
      </w:r>
    </w:p>
    <w:p w:rsidR="006321D2" w:rsidRPr="00D61751" w:rsidRDefault="006321D2" w:rsidP="0021250C">
      <w:pPr>
        <w:pStyle w:val="a6"/>
        <w:spacing w:before="0" w:beforeAutospacing="0" w:after="0" w:afterAutospacing="0"/>
        <w:ind w:firstLine="567"/>
        <w:jc w:val="both"/>
      </w:pPr>
      <w:r w:rsidRPr="00D61751">
        <w:t xml:space="preserve">Скандинавський бренд IKEA демонструє приклад функціональної </w:t>
      </w:r>
      <w:proofErr w:type="spellStart"/>
      <w:r w:rsidRPr="00D61751">
        <w:t>типографіки</w:t>
      </w:r>
      <w:proofErr w:type="spellEnd"/>
      <w:r w:rsidRPr="00D61751">
        <w:t>, орієнтованої на масового користувача. Використання простих, зрозумілих шрифтових рішень підсилює концепцію демократичного дизайну та доступності продукції. Шрифт у цьому випадку працює як інструмент ясної навігації та комунікаційної відкритості.</w:t>
      </w:r>
    </w:p>
    <w:p w:rsidR="006321D2" w:rsidRPr="00D61751" w:rsidRDefault="006321D2" w:rsidP="0021250C">
      <w:pPr>
        <w:pStyle w:val="a6"/>
        <w:spacing w:before="0" w:beforeAutospacing="0" w:after="0" w:afterAutospacing="0"/>
        <w:ind w:firstLine="567"/>
        <w:jc w:val="both"/>
      </w:pPr>
      <w:r w:rsidRPr="00D61751">
        <w:t xml:space="preserve">Цікавим прикладом трансформації типографічної </w:t>
      </w:r>
      <w:proofErr w:type="spellStart"/>
      <w:r w:rsidRPr="00D61751">
        <w:t>айдентики</w:t>
      </w:r>
      <w:proofErr w:type="spellEnd"/>
      <w:r w:rsidRPr="00D61751">
        <w:t xml:space="preserve"> є візуальна система NASA, де шрифтові рішення відображають технологічний прогрес і футуристичний характер організації. Використання модерністських гротесків створює асоціацію з </w:t>
      </w:r>
      <w:r w:rsidRPr="00D61751">
        <w:lastRenderedPageBreak/>
        <w:t>наукою, дослідженням і майбутнім, підкреслюючи інноваційний зміст діяльності.</w:t>
      </w:r>
    </w:p>
    <w:p w:rsidR="006321D2" w:rsidRPr="00D61751" w:rsidRDefault="006321D2" w:rsidP="0021250C">
      <w:pPr>
        <w:pStyle w:val="a6"/>
        <w:spacing w:before="0" w:beforeAutospacing="0" w:after="0" w:afterAutospacing="0"/>
        <w:ind w:firstLine="567"/>
        <w:jc w:val="both"/>
      </w:pPr>
      <w:r w:rsidRPr="00D61751">
        <w:t xml:space="preserve">Мінімалістичний підхід до </w:t>
      </w:r>
      <w:proofErr w:type="spellStart"/>
      <w:r w:rsidRPr="00D61751">
        <w:t>типографіки</w:t>
      </w:r>
      <w:proofErr w:type="spellEnd"/>
      <w:r w:rsidRPr="00D61751">
        <w:t xml:space="preserve"> демонструє компанія </w:t>
      </w:r>
      <w:proofErr w:type="spellStart"/>
      <w:r w:rsidRPr="00D61751">
        <w:t>Apple</w:t>
      </w:r>
      <w:proofErr w:type="spellEnd"/>
      <w:r w:rsidRPr="00D61751">
        <w:t xml:space="preserve">, де шрифтове рішення базується на принципах чистоти форми, простоти та елегантності. Шрифт </w:t>
      </w:r>
      <w:proofErr w:type="spellStart"/>
      <w:r w:rsidRPr="00D61751">
        <w:t>San</w:t>
      </w:r>
      <w:proofErr w:type="spellEnd"/>
      <w:r w:rsidRPr="00D61751">
        <w:t xml:space="preserve"> </w:t>
      </w:r>
      <w:proofErr w:type="spellStart"/>
      <w:r w:rsidRPr="00D61751">
        <w:t>Francisco</w:t>
      </w:r>
      <w:proofErr w:type="spellEnd"/>
      <w:r w:rsidRPr="00D61751">
        <w:t xml:space="preserve"> забезпечує високий рівень читабельності на екранах різних пристроїв і водночас підтримує цілісний образ технологічної витонченості бренду.</w:t>
      </w:r>
    </w:p>
    <w:p w:rsidR="00394E66" w:rsidRPr="00D61751" w:rsidRDefault="006321D2" w:rsidP="00394E66">
      <w:pPr>
        <w:pStyle w:val="a6"/>
        <w:spacing w:before="0" w:beforeAutospacing="0" w:after="0" w:afterAutospacing="0"/>
        <w:ind w:firstLine="567"/>
        <w:jc w:val="both"/>
      </w:pPr>
      <w:r w:rsidRPr="00D61751">
        <w:t xml:space="preserve">Таким чином, </w:t>
      </w:r>
      <w:proofErr w:type="spellStart"/>
      <w:r w:rsidRPr="00D61751">
        <w:t>типографіка</w:t>
      </w:r>
      <w:proofErr w:type="spellEnd"/>
      <w:r w:rsidRPr="00D61751">
        <w:t xml:space="preserve"> в </w:t>
      </w:r>
      <w:proofErr w:type="spellStart"/>
      <w:r w:rsidRPr="00D61751">
        <w:t>айдентиці</w:t>
      </w:r>
      <w:proofErr w:type="spellEnd"/>
      <w:r w:rsidRPr="00D61751">
        <w:t xml:space="preserve"> є не допоміжним елементом, а повноцінним інструментом формування ідентичності бренду. Шрифтові рішення створюють характер комунікації, визначають емоційний тон взаємодії з аудиторією та забезпечують цілісність візуального середовища. Поєднання виразності, читабельності та асоціативності дозволяє </w:t>
      </w:r>
      <w:proofErr w:type="spellStart"/>
      <w:r w:rsidRPr="00D61751">
        <w:t>типографіці</w:t>
      </w:r>
      <w:proofErr w:type="spellEnd"/>
      <w:r w:rsidRPr="00D61751">
        <w:t xml:space="preserve"> виконувати стратегічну роль у побудові ефективної системи візуальної ідентифікації сучасного бренду.</w:t>
      </w:r>
    </w:p>
    <w:p w:rsidR="00394E66" w:rsidRPr="00D61751" w:rsidRDefault="00394E66" w:rsidP="00394E66">
      <w:pPr>
        <w:pStyle w:val="a6"/>
        <w:spacing w:before="0" w:beforeAutospacing="0" w:after="0" w:afterAutospacing="0"/>
        <w:ind w:firstLine="567"/>
        <w:jc w:val="both"/>
      </w:pPr>
    </w:p>
    <w:p w:rsidR="00B44081" w:rsidRPr="00D61751" w:rsidRDefault="00B44081" w:rsidP="00F775AC">
      <w:pPr>
        <w:pStyle w:val="a6"/>
        <w:spacing w:before="0" w:beforeAutospacing="0" w:after="0" w:afterAutospacing="0"/>
        <w:ind w:firstLine="567"/>
        <w:jc w:val="center"/>
        <w:rPr>
          <w:b/>
        </w:rPr>
      </w:pPr>
      <w:r w:rsidRPr="00D61751">
        <w:rPr>
          <w:b/>
        </w:rPr>
        <w:t xml:space="preserve">Тема 6. </w:t>
      </w:r>
      <w:proofErr w:type="spellStart"/>
      <w:r w:rsidRPr="00D61751">
        <w:rPr>
          <w:b/>
        </w:rPr>
        <w:t>Додакові</w:t>
      </w:r>
      <w:proofErr w:type="spellEnd"/>
      <w:r w:rsidRPr="00D61751">
        <w:rPr>
          <w:b/>
        </w:rPr>
        <w:t xml:space="preserve"> елементи в системі фірмового стилю</w:t>
      </w:r>
    </w:p>
    <w:p w:rsidR="00394E66" w:rsidRPr="00D61751" w:rsidRDefault="00394E66" w:rsidP="0021250C">
      <w:pPr>
        <w:pStyle w:val="a6"/>
        <w:spacing w:before="0" w:beforeAutospacing="0" w:after="0" w:afterAutospacing="0"/>
        <w:ind w:firstLine="567"/>
        <w:jc w:val="both"/>
        <w:rPr>
          <w:i/>
        </w:rPr>
      </w:pPr>
      <w:r w:rsidRPr="00D61751">
        <w:rPr>
          <w:i/>
        </w:rPr>
        <w:t xml:space="preserve">Мета: </w:t>
      </w:r>
      <w:r w:rsidRPr="00D61751">
        <w:t xml:space="preserve">ознайомити з </w:t>
      </w:r>
      <w:proofErr w:type="spellStart"/>
      <w:r w:rsidRPr="00D61751">
        <w:t>патернами</w:t>
      </w:r>
      <w:proofErr w:type="spellEnd"/>
      <w:r w:rsidRPr="00D61751">
        <w:t>, іконографією, стилізованими образами; роллю фірмового персонажу.</w:t>
      </w:r>
    </w:p>
    <w:p w:rsidR="00394E66" w:rsidRPr="00D61751" w:rsidRDefault="00394E66" w:rsidP="0021250C">
      <w:pPr>
        <w:pStyle w:val="a6"/>
        <w:spacing w:before="0" w:beforeAutospacing="0" w:after="0" w:afterAutospacing="0"/>
        <w:ind w:firstLine="567"/>
        <w:jc w:val="both"/>
      </w:pPr>
      <w:r w:rsidRPr="00D61751">
        <w:rPr>
          <w:i/>
        </w:rPr>
        <w:t xml:space="preserve">Ключові поняття: </w:t>
      </w:r>
      <w:proofErr w:type="spellStart"/>
      <w:r w:rsidRPr="00D61751">
        <w:t>патерн</w:t>
      </w:r>
      <w:proofErr w:type="spellEnd"/>
      <w:r w:rsidRPr="00D61751">
        <w:t xml:space="preserve">, фон; іконка; герой/талісман; візуальний образ; застосування на матеріалах; </w:t>
      </w:r>
      <w:proofErr w:type="spellStart"/>
      <w:r w:rsidRPr="00D61751">
        <w:t>брендбук</w:t>
      </w:r>
      <w:proofErr w:type="spellEnd"/>
      <w:r w:rsidRPr="00D61751">
        <w:t>.</w:t>
      </w:r>
    </w:p>
    <w:p w:rsidR="00394E66" w:rsidRPr="00D61751" w:rsidRDefault="00394E66" w:rsidP="0021250C">
      <w:pPr>
        <w:pStyle w:val="a6"/>
        <w:spacing w:before="0" w:beforeAutospacing="0" w:after="0" w:afterAutospacing="0"/>
        <w:ind w:firstLine="567"/>
        <w:jc w:val="both"/>
      </w:pPr>
    </w:p>
    <w:p w:rsidR="00B44081" w:rsidRPr="00D61751" w:rsidRDefault="00B44081" w:rsidP="0021250C">
      <w:pPr>
        <w:pStyle w:val="a6"/>
        <w:spacing w:before="0" w:beforeAutospacing="0" w:after="0" w:afterAutospacing="0"/>
        <w:ind w:firstLine="567"/>
        <w:jc w:val="both"/>
      </w:pPr>
      <w:r w:rsidRPr="00D61751">
        <w:t xml:space="preserve">Сучасний фірмовий стиль формується не лише логотипом, кольоровою палітрою та </w:t>
      </w:r>
      <w:proofErr w:type="spellStart"/>
      <w:r w:rsidRPr="00D61751">
        <w:t>типографікою</w:t>
      </w:r>
      <w:proofErr w:type="spellEnd"/>
      <w:r w:rsidRPr="00D61751">
        <w:t xml:space="preserve">, а й комплексом додаткових візуальних компонентів, які забезпечують цілісність </w:t>
      </w:r>
      <w:proofErr w:type="spellStart"/>
      <w:r w:rsidRPr="00D61751">
        <w:t>брендової</w:t>
      </w:r>
      <w:proofErr w:type="spellEnd"/>
      <w:r w:rsidRPr="00D61751">
        <w:t xml:space="preserve"> комунікації у різних середовищах. Саме ці елементи створюють відчуття впізнаваного візуального простору бренду, формують емоційний контакт із користувачем та дозволяють адаптувати </w:t>
      </w:r>
      <w:proofErr w:type="spellStart"/>
      <w:r w:rsidRPr="00D61751">
        <w:t>айдентику</w:t>
      </w:r>
      <w:proofErr w:type="spellEnd"/>
      <w:r w:rsidRPr="00D61751">
        <w:t xml:space="preserve"> до постійно змінних цифрових і медійних умов.</w:t>
      </w:r>
    </w:p>
    <w:p w:rsidR="00394E66" w:rsidRPr="00D61751" w:rsidRDefault="00B44081" w:rsidP="0021250C">
      <w:pPr>
        <w:pStyle w:val="a6"/>
        <w:spacing w:before="0" w:beforeAutospacing="0" w:after="0" w:afterAutospacing="0"/>
        <w:ind w:firstLine="567"/>
        <w:jc w:val="both"/>
      </w:pPr>
      <w:r w:rsidRPr="00D61751">
        <w:t xml:space="preserve">Одним із ключових додаткових елементів виступають </w:t>
      </w:r>
      <w:proofErr w:type="spellStart"/>
      <w:r w:rsidRPr="00D61751">
        <w:rPr>
          <w:i/>
        </w:rPr>
        <w:t>патерни</w:t>
      </w:r>
      <w:proofErr w:type="spellEnd"/>
      <w:r w:rsidRPr="00D61751">
        <w:rPr>
          <w:i/>
        </w:rPr>
        <w:t xml:space="preserve"> </w:t>
      </w:r>
      <w:r w:rsidR="00394E66" w:rsidRPr="00D61751">
        <w:t xml:space="preserve">– </w:t>
      </w:r>
      <w:r w:rsidRPr="00D61751">
        <w:t xml:space="preserve">повторювані графічні структури, що походять із логотипу або базових стилістичних мотивів бренду. </w:t>
      </w:r>
    </w:p>
    <w:p w:rsidR="00F775AC" w:rsidRPr="00D61751" w:rsidRDefault="00B44081" w:rsidP="0021250C">
      <w:pPr>
        <w:pStyle w:val="a6"/>
        <w:spacing w:before="0" w:beforeAutospacing="0" w:after="0" w:afterAutospacing="0"/>
        <w:ind w:firstLine="567"/>
        <w:jc w:val="both"/>
      </w:pPr>
      <w:proofErr w:type="spellStart"/>
      <w:r w:rsidRPr="00D61751">
        <w:t>Патерни</w:t>
      </w:r>
      <w:proofErr w:type="spellEnd"/>
      <w:r w:rsidRPr="00D61751">
        <w:t xml:space="preserve"> виконують функцію візуального наповнення площин, створюють єдине середовище оформлення упаковки, рекламних матеріалів, </w:t>
      </w:r>
      <w:proofErr w:type="spellStart"/>
      <w:r w:rsidRPr="00D61751">
        <w:t>вебінтерфейсів</w:t>
      </w:r>
      <w:proofErr w:type="spellEnd"/>
      <w:r w:rsidRPr="00D61751">
        <w:t xml:space="preserve"> і соціальних мереж. Вони допомагають уникати перевантаження композиції логотипом, водночас підтримуючи сталість ідентифікації. </w:t>
      </w:r>
    </w:p>
    <w:p w:rsidR="00B44081" w:rsidRPr="00D61751" w:rsidRDefault="00B44081" w:rsidP="0021250C">
      <w:pPr>
        <w:pStyle w:val="a6"/>
        <w:spacing w:before="0" w:beforeAutospacing="0" w:after="0" w:afterAutospacing="0"/>
        <w:ind w:firstLine="567"/>
        <w:jc w:val="both"/>
      </w:pPr>
      <w:r w:rsidRPr="00D61751">
        <w:lastRenderedPageBreak/>
        <w:t xml:space="preserve">У сучасному дизайні </w:t>
      </w:r>
      <w:proofErr w:type="spellStart"/>
      <w:r w:rsidRPr="00D61751">
        <w:t>патерни</w:t>
      </w:r>
      <w:proofErr w:type="spellEnd"/>
      <w:r w:rsidRPr="00D61751">
        <w:t xml:space="preserve"> часто мають модульну або генеративну природу, що дозволяє змінювати масштаб, ритм та конфігурацію без втрати стилістичної єдності.</w:t>
      </w:r>
    </w:p>
    <w:p w:rsidR="00B44081" w:rsidRPr="00D61751" w:rsidRDefault="00B44081" w:rsidP="0021250C">
      <w:pPr>
        <w:pStyle w:val="a6"/>
        <w:spacing w:before="0" w:beforeAutospacing="0" w:after="0" w:afterAutospacing="0"/>
        <w:ind w:firstLine="567"/>
        <w:jc w:val="both"/>
      </w:pPr>
      <w:r w:rsidRPr="00D61751">
        <w:rPr>
          <w:i/>
        </w:rPr>
        <w:t>Іконографія</w:t>
      </w:r>
      <w:r w:rsidRPr="00D61751">
        <w:t xml:space="preserve"> є ще одним важливим складником </w:t>
      </w:r>
      <w:proofErr w:type="spellStart"/>
      <w:r w:rsidRPr="00D61751">
        <w:t>айдентики</w:t>
      </w:r>
      <w:proofErr w:type="spellEnd"/>
      <w:r w:rsidRPr="00D61751">
        <w:t xml:space="preserve">, особливо в цифрових продуктах. Система ікон формує універсальну мову швидкої комунікації між брендом і користувачем, зменшуючи когнітивне навантаження під час взаємодії з інтерфейсом. Узгодженість товщини ліній, радіусів заокруглення, пропорцій і стилістики забезпечує </w:t>
      </w:r>
      <w:proofErr w:type="spellStart"/>
      <w:r w:rsidRPr="00D61751">
        <w:t>впізнаваність</w:t>
      </w:r>
      <w:proofErr w:type="spellEnd"/>
      <w:r w:rsidRPr="00D61751">
        <w:t xml:space="preserve"> навіть без використання логотипу. Яскравим прикладом системної іконографії є дизайн продуктів компанії </w:t>
      </w:r>
      <w:proofErr w:type="spellStart"/>
      <w:r w:rsidRPr="00D61751">
        <w:t>Apple</w:t>
      </w:r>
      <w:proofErr w:type="spellEnd"/>
      <w:r w:rsidRPr="00D61751">
        <w:t>, де кожна піктограма підтримує загальну філософію мінімалізму, точності та інтуїтивності взаємодії.</w:t>
      </w:r>
    </w:p>
    <w:p w:rsidR="00B44081" w:rsidRPr="00D61751" w:rsidRDefault="00B44081" w:rsidP="0021250C">
      <w:pPr>
        <w:pStyle w:val="a6"/>
        <w:spacing w:before="0" w:beforeAutospacing="0" w:after="0" w:afterAutospacing="0"/>
        <w:ind w:firstLine="567"/>
        <w:jc w:val="both"/>
      </w:pPr>
      <w:r w:rsidRPr="00D61751">
        <w:rPr>
          <w:i/>
        </w:rPr>
        <w:t>Стилізовані зображення, ілюстрації та графічні сцени</w:t>
      </w:r>
      <w:r w:rsidRPr="00D61751">
        <w:t xml:space="preserve"> розширюють емоційний потенціал бренду. Вони дозволяють транслювати характер компанії через образи, атмосферу та </w:t>
      </w:r>
      <w:proofErr w:type="spellStart"/>
      <w:r w:rsidRPr="00D61751">
        <w:t>наратив</w:t>
      </w:r>
      <w:proofErr w:type="spellEnd"/>
      <w:r w:rsidRPr="00D61751">
        <w:t xml:space="preserve">. Ілюстративна система може бути стриманою й технологічною або навпаки </w:t>
      </w:r>
      <w:r w:rsidR="00F775AC" w:rsidRPr="00D61751">
        <w:t xml:space="preserve">– </w:t>
      </w:r>
      <w:r w:rsidRPr="00D61751">
        <w:t xml:space="preserve">дружньою та експресивною. Наприклад, бренд </w:t>
      </w:r>
      <w:proofErr w:type="spellStart"/>
      <w:r w:rsidRPr="00D61751">
        <w:t>Spotify</w:t>
      </w:r>
      <w:proofErr w:type="spellEnd"/>
      <w:r w:rsidRPr="00D61751">
        <w:t xml:space="preserve"> використовує динамічні абстрактні форми та градієнти, що передають енергію музики та постійну змінність контенту, тоді як цифровий сервіс </w:t>
      </w:r>
      <w:proofErr w:type="spellStart"/>
      <w:r w:rsidRPr="00D61751">
        <w:t>Duolingo</w:t>
      </w:r>
      <w:proofErr w:type="spellEnd"/>
      <w:r w:rsidRPr="00D61751">
        <w:t xml:space="preserve"> формує власну ідентичність через ілюстрації та характерного персонажа, який стає емоційним посередником між продуктом і користувачем.</w:t>
      </w:r>
    </w:p>
    <w:p w:rsidR="00F775AC" w:rsidRPr="00D61751" w:rsidRDefault="00B44081" w:rsidP="0021250C">
      <w:pPr>
        <w:pStyle w:val="a6"/>
        <w:spacing w:before="0" w:beforeAutospacing="0" w:after="0" w:afterAutospacing="0"/>
        <w:ind w:firstLine="567"/>
        <w:jc w:val="both"/>
      </w:pPr>
      <w:r w:rsidRPr="00D61751">
        <w:t xml:space="preserve">Особливе місце у системі фірмового стилю займає </w:t>
      </w:r>
      <w:r w:rsidRPr="00D61751">
        <w:rPr>
          <w:i/>
        </w:rPr>
        <w:t xml:space="preserve">фірмовий персонаж </w:t>
      </w:r>
      <w:r w:rsidRPr="00D61751">
        <w:t xml:space="preserve">або </w:t>
      </w:r>
      <w:r w:rsidRPr="00D61751">
        <w:rPr>
          <w:i/>
        </w:rPr>
        <w:t>корпоративний герой.</w:t>
      </w:r>
      <w:r w:rsidRPr="00D61751">
        <w:t xml:space="preserve"> Це антропоморфний чи символічний образ, який уособлює цінності бренду, полегшує комунікацію та підсилює довіру аудиторії. </w:t>
      </w:r>
    </w:p>
    <w:p w:rsidR="00F775AC" w:rsidRPr="00D61751" w:rsidRDefault="00B44081" w:rsidP="0021250C">
      <w:pPr>
        <w:pStyle w:val="a6"/>
        <w:spacing w:before="0" w:beforeAutospacing="0" w:after="0" w:afterAutospacing="0"/>
        <w:ind w:firstLine="567"/>
        <w:jc w:val="both"/>
      </w:pPr>
      <w:r w:rsidRPr="00D61751">
        <w:t xml:space="preserve">Психологічно персонаж активує механізм персоніфікації бренду, завдяки чому компанія сприймається не як абстрактна структура, а як «живий» комунікатор. </w:t>
      </w:r>
    </w:p>
    <w:p w:rsidR="00F775AC" w:rsidRPr="00D61751" w:rsidRDefault="00B44081" w:rsidP="0021250C">
      <w:pPr>
        <w:pStyle w:val="a6"/>
        <w:spacing w:before="0" w:beforeAutospacing="0" w:after="0" w:afterAutospacing="0"/>
        <w:ind w:firstLine="567"/>
        <w:jc w:val="both"/>
      </w:pPr>
      <w:r w:rsidRPr="00D61751">
        <w:t xml:space="preserve">Корпоративний герой особливо ефективний у цифровому середовищі, соціальних мережах і сервісних продуктах, де необхідно підтримувати регулярний діалог із користувачем. </w:t>
      </w:r>
    </w:p>
    <w:p w:rsidR="00B44081" w:rsidRPr="00D61751" w:rsidRDefault="00B44081" w:rsidP="0021250C">
      <w:pPr>
        <w:pStyle w:val="a6"/>
        <w:spacing w:before="0" w:beforeAutospacing="0" w:after="0" w:afterAutospacing="0"/>
        <w:ind w:firstLine="567"/>
        <w:jc w:val="both"/>
      </w:pPr>
      <w:r w:rsidRPr="00D61751">
        <w:t xml:space="preserve">Вдалим прикладом є бренд </w:t>
      </w:r>
      <w:proofErr w:type="spellStart"/>
      <w:r w:rsidRPr="00D61751">
        <w:t>Mailchimp</w:t>
      </w:r>
      <w:proofErr w:type="spellEnd"/>
      <w:r w:rsidRPr="00D61751">
        <w:t xml:space="preserve">, у якому персонаж </w:t>
      </w:r>
      <w:proofErr w:type="spellStart"/>
      <w:r w:rsidRPr="00D61751">
        <w:t>Freddie</w:t>
      </w:r>
      <w:proofErr w:type="spellEnd"/>
      <w:r w:rsidRPr="00D61751">
        <w:t xml:space="preserve"> став повноцінним елементом </w:t>
      </w:r>
      <w:proofErr w:type="spellStart"/>
      <w:r w:rsidRPr="00D61751">
        <w:t>айдентики</w:t>
      </w:r>
      <w:proofErr w:type="spellEnd"/>
      <w:r w:rsidRPr="00D61751">
        <w:t>, маркетингових кампаній і користувацького досвіду.</w:t>
      </w:r>
    </w:p>
    <w:p w:rsidR="00F775AC" w:rsidRPr="00D61751" w:rsidRDefault="00B44081" w:rsidP="0021250C">
      <w:pPr>
        <w:pStyle w:val="a6"/>
        <w:spacing w:before="0" w:beforeAutospacing="0" w:after="0" w:afterAutospacing="0"/>
        <w:ind w:firstLine="567"/>
        <w:jc w:val="both"/>
      </w:pPr>
      <w:r w:rsidRPr="00D61751">
        <w:t xml:space="preserve">Функціонально додаткові елементи стилю виконують декілька взаємопов’язаних ролей. Вони забезпечують гнучкість </w:t>
      </w:r>
      <w:proofErr w:type="spellStart"/>
      <w:r w:rsidRPr="00D61751">
        <w:t>айдентики</w:t>
      </w:r>
      <w:proofErr w:type="spellEnd"/>
      <w:r w:rsidRPr="00D61751">
        <w:t xml:space="preserve">, дозволяючи бренду залишатися впізнаваним у різних форматах </w:t>
      </w:r>
      <w:r w:rsidRPr="00D61751">
        <w:lastRenderedPageBreak/>
        <w:t xml:space="preserve">носіїв </w:t>
      </w:r>
      <w:r w:rsidR="00F775AC" w:rsidRPr="00D61751">
        <w:t xml:space="preserve">– </w:t>
      </w:r>
      <w:r w:rsidRPr="00D61751">
        <w:t xml:space="preserve">від мобільних екранів до масштабної зовнішньої реклами. Вони також формують ритм візуального середовища, підтримують інформаційну ієрархію та створюють </w:t>
      </w:r>
      <w:proofErr w:type="spellStart"/>
      <w:r w:rsidRPr="00D61751">
        <w:t>емоційно</w:t>
      </w:r>
      <w:proofErr w:type="spellEnd"/>
      <w:r w:rsidRPr="00D61751">
        <w:t xml:space="preserve"> насичений комунікаційний простір. </w:t>
      </w:r>
    </w:p>
    <w:p w:rsidR="00B44081" w:rsidRPr="00D61751" w:rsidRDefault="00B44081" w:rsidP="0021250C">
      <w:pPr>
        <w:pStyle w:val="a6"/>
        <w:spacing w:before="0" w:beforeAutospacing="0" w:after="0" w:afterAutospacing="0"/>
        <w:ind w:firstLine="567"/>
        <w:jc w:val="both"/>
      </w:pPr>
      <w:r w:rsidRPr="00D61751">
        <w:t>У сучасному дизайні бренд дедалі частіше існує як система поведінки візуальних елементів, а не як статичний набір графічних знаків.</w:t>
      </w:r>
    </w:p>
    <w:p w:rsidR="00F775AC" w:rsidRPr="00D61751" w:rsidRDefault="00B44081" w:rsidP="0021250C">
      <w:pPr>
        <w:pStyle w:val="a6"/>
        <w:spacing w:before="0" w:beforeAutospacing="0" w:after="0" w:afterAutospacing="0"/>
        <w:ind w:firstLine="567"/>
        <w:jc w:val="both"/>
      </w:pPr>
      <w:r w:rsidRPr="00D61751">
        <w:t xml:space="preserve">Розробка фірмового стилю сьогодні обов’язково враховує одночасне функціонування друкованих і цифрових носіїв. </w:t>
      </w:r>
    </w:p>
    <w:p w:rsidR="00F775AC" w:rsidRPr="00D61751" w:rsidRDefault="00B44081" w:rsidP="0021250C">
      <w:pPr>
        <w:pStyle w:val="a6"/>
        <w:spacing w:before="0" w:beforeAutospacing="0" w:after="0" w:afterAutospacing="0"/>
        <w:ind w:firstLine="567"/>
        <w:jc w:val="both"/>
      </w:pPr>
      <w:r w:rsidRPr="00D61751">
        <w:t xml:space="preserve">Для поліграфії важливими залишаються стабільність кольору, масштабованість графіки, коректність відтворення </w:t>
      </w:r>
      <w:proofErr w:type="spellStart"/>
      <w:r w:rsidRPr="00D61751">
        <w:t>патернів</w:t>
      </w:r>
      <w:proofErr w:type="spellEnd"/>
      <w:r w:rsidRPr="00D61751">
        <w:t xml:space="preserve"> і декоративних елементів у різних технологіях друку. </w:t>
      </w:r>
    </w:p>
    <w:p w:rsidR="00F775AC" w:rsidRPr="00D61751" w:rsidRDefault="00B44081" w:rsidP="0021250C">
      <w:pPr>
        <w:pStyle w:val="a6"/>
        <w:spacing w:before="0" w:beforeAutospacing="0" w:after="0" w:afterAutospacing="0"/>
        <w:ind w:firstLine="567"/>
        <w:jc w:val="both"/>
      </w:pPr>
      <w:r w:rsidRPr="00D61751">
        <w:t xml:space="preserve">У цифровому середовищі акцент зміщується на адаптивність, анімаційний потенціал елементів, інтерактивність та швидкість сприйняття інформації. </w:t>
      </w:r>
    </w:p>
    <w:p w:rsidR="00B44081" w:rsidRPr="00D61751" w:rsidRDefault="00B44081" w:rsidP="0021250C">
      <w:pPr>
        <w:pStyle w:val="a6"/>
        <w:spacing w:before="0" w:beforeAutospacing="0" w:after="0" w:afterAutospacing="0"/>
        <w:ind w:firstLine="567"/>
        <w:jc w:val="both"/>
      </w:pPr>
      <w:r w:rsidRPr="00D61751">
        <w:t xml:space="preserve">Тому сучасна </w:t>
      </w:r>
      <w:proofErr w:type="spellStart"/>
      <w:r w:rsidRPr="00D61751">
        <w:t>айдентика</w:t>
      </w:r>
      <w:proofErr w:type="spellEnd"/>
      <w:r w:rsidRPr="00D61751">
        <w:t xml:space="preserve"> розробляється як модульна система, здатна трансформуватися залежно від формату комунікації, зберігаючи при цьому стилістичну цілісність.</w:t>
      </w:r>
    </w:p>
    <w:p w:rsidR="00B44081" w:rsidRPr="00D61751" w:rsidRDefault="00B44081" w:rsidP="0021250C">
      <w:pPr>
        <w:pStyle w:val="a6"/>
        <w:spacing w:before="0" w:beforeAutospacing="0" w:after="0" w:afterAutospacing="0"/>
        <w:ind w:firstLine="567"/>
        <w:jc w:val="both"/>
      </w:pPr>
      <w:r w:rsidRPr="00D61751">
        <w:t xml:space="preserve">Сучасні кейси демонструють перехід від статичних </w:t>
      </w:r>
      <w:proofErr w:type="spellStart"/>
      <w:r w:rsidRPr="00D61751">
        <w:t>брендбуків</w:t>
      </w:r>
      <w:proofErr w:type="spellEnd"/>
      <w:r w:rsidRPr="00D61751">
        <w:t xml:space="preserve"> до динамічних дизайн-систем. Компанія </w:t>
      </w:r>
      <w:proofErr w:type="spellStart"/>
      <w:r w:rsidRPr="00D61751">
        <w:t>Google</w:t>
      </w:r>
      <w:proofErr w:type="spellEnd"/>
      <w:r w:rsidRPr="00D61751">
        <w:t xml:space="preserve"> сформувала принцип </w:t>
      </w:r>
      <w:proofErr w:type="spellStart"/>
      <w:r w:rsidRPr="00D61751">
        <w:t>Material</w:t>
      </w:r>
      <w:proofErr w:type="spellEnd"/>
      <w:r w:rsidRPr="00D61751">
        <w:t xml:space="preserve"> </w:t>
      </w:r>
      <w:proofErr w:type="spellStart"/>
      <w:r w:rsidRPr="00D61751">
        <w:t>Design</w:t>
      </w:r>
      <w:proofErr w:type="spellEnd"/>
      <w:r w:rsidRPr="00D61751">
        <w:t>, у якому іконографія, рух, кольори й просторові взаємодії працюють як єдиний візуальний механізм. Подібний підхід свідчить про еволюцію фірмового стилю від набору графічних атрибутів до комплексної екосистеми візуальної комунікації.</w:t>
      </w:r>
    </w:p>
    <w:p w:rsidR="00F775AC" w:rsidRPr="00D61751" w:rsidRDefault="00B44081" w:rsidP="0021250C">
      <w:pPr>
        <w:pStyle w:val="a6"/>
        <w:spacing w:before="0" w:beforeAutospacing="0" w:after="0" w:afterAutospacing="0"/>
        <w:ind w:firstLine="567"/>
        <w:jc w:val="both"/>
      </w:pPr>
      <w:r w:rsidRPr="00D61751">
        <w:t xml:space="preserve">Таким чином, додаткові елементи фірмового стилю відіграють стратегічну роль у формуванні сучасної </w:t>
      </w:r>
      <w:proofErr w:type="spellStart"/>
      <w:r w:rsidRPr="00D61751">
        <w:t>айдентики</w:t>
      </w:r>
      <w:proofErr w:type="spellEnd"/>
      <w:r w:rsidRPr="00D61751">
        <w:t xml:space="preserve">. Вони забезпечують емоційність бренду, розширюють можливості комунікації, підсилюють </w:t>
      </w:r>
      <w:proofErr w:type="spellStart"/>
      <w:r w:rsidRPr="00D61751">
        <w:t>впізнаваність</w:t>
      </w:r>
      <w:proofErr w:type="spellEnd"/>
      <w:r w:rsidRPr="00D61751">
        <w:t xml:space="preserve"> та створюють цілісний візуальний досвід взаємодії користувача з брендом у друкованому й цифровому середовищах. </w:t>
      </w:r>
    </w:p>
    <w:p w:rsidR="00F775AC" w:rsidRPr="00D61751" w:rsidRDefault="00B44081" w:rsidP="00F775AC">
      <w:pPr>
        <w:pStyle w:val="a6"/>
        <w:spacing w:before="0" w:beforeAutospacing="0" w:after="0" w:afterAutospacing="0"/>
        <w:ind w:firstLine="567"/>
        <w:jc w:val="both"/>
      </w:pPr>
      <w:r w:rsidRPr="00D61751">
        <w:t xml:space="preserve">Саме через систему </w:t>
      </w:r>
      <w:proofErr w:type="spellStart"/>
      <w:r w:rsidRPr="00D61751">
        <w:t>патернів</w:t>
      </w:r>
      <w:proofErr w:type="spellEnd"/>
      <w:r w:rsidRPr="00D61751">
        <w:t xml:space="preserve">, іконографії, ілюстрацій та корпоративних персонажів </w:t>
      </w:r>
      <w:proofErr w:type="spellStart"/>
      <w:r w:rsidRPr="00D61751">
        <w:t>айдентика</w:t>
      </w:r>
      <w:proofErr w:type="spellEnd"/>
      <w:r w:rsidRPr="00D61751">
        <w:t xml:space="preserve"> перетворюється на повноцінну мову бренду, здатну адаптуватися до викликів інформаційної культури ХХІ століття.</w:t>
      </w:r>
    </w:p>
    <w:p w:rsidR="00F775AC" w:rsidRPr="00D61751" w:rsidRDefault="00F775AC" w:rsidP="00F775AC">
      <w:pPr>
        <w:pStyle w:val="a6"/>
        <w:spacing w:before="0" w:beforeAutospacing="0" w:after="0" w:afterAutospacing="0"/>
        <w:ind w:firstLine="567"/>
        <w:jc w:val="both"/>
      </w:pPr>
    </w:p>
    <w:p w:rsidR="002115BF" w:rsidRDefault="002115BF">
      <w:pPr>
        <w:spacing w:after="160" w:line="259" w:lineRule="auto"/>
        <w:rPr>
          <w:rFonts w:ascii="Times New Roman" w:hAnsi="Times New Roman"/>
          <w:b/>
          <w:sz w:val="24"/>
          <w:szCs w:val="24"/>
          <w:lang w:eastAsia="uk-UA"/>
        </w:rPr>
      </w:pPr>
      <w:r>
        <w:rPr>
          <w:b/>
        </w:rPr>
        <w:br w:type="page"/>
      </w:r>
    </w:p>
    <w:p w:rsidR="00231C32" w:rsidRPr="00D61751" w:rsidRDefault="00231C32" w:rsidP="00F775AC">
      <w:pPr>
        <w:pStyle w:val="a6"/>
        <w:spacing w:before="0" w:beforeAutospacing="0" w:after="0" w:afterAutospacing="0"/>
        <w:ind w:firstLine="567"/>
        <w:jc w:val="center"/>
        <w:rPr>
          <w:b/>
        </w:rPr>
      </w:pPr>
      <w:r w:rsidRPr="00D61751">
        <w:rPr>
          <w:b/>
        </w:rPr>
        <w:lastRenderedPageBreak/>
        <w:t>Тема 7. Розробка дизайн-системи візуальної ідентифікації</w:t>
      </w:r>
    </w:p>
    <w:p w:rsidR="00F775AC" w:rsidRPr="00D61751" w:rsidRDefault="00F775AC" w:rsidP="0021250C">
      <w:pPr>
        <w:pStyle w:val="a6"/>
        <w:spacing w:before="0" w:beforeAutospacing="0" w:after="0" w:afterAutospacing="0"/>
        <w:ind w:firstLine="567"/>
        <w:jc w:val="both"/>
        <w:rPr>
          <w:i/>
        </w:rPr>
      </w:pPr>
      <w:r w:rsidRPr="00D61751">
        <w:rPr>
          <w:i/>
        </w:rPr>
        <w:t xml:space="preserve">Мета: </w:t>
      </w:r>
      <w:r w:rsidR="006E2D8C" w:rsidRPr="00D61751">
        <w:t>навчити використовувати дизайн-</w:t>
      </w:r>
      <w:proofErr w:type="spellStart"/>
      <w:r w:rsidR="006E2D8C" w:rsidRPr="00D61751">
        <w:t>бриф</w:t>
      </w:r>
      <w:proofErr w:type="spellEnd"/>
      <w:r w:rsidR="006E2D8C" w:rsidRPr="00D61751">
        <w:t xml:space="preserve"> і аналіз для вибору концепції; поняття цілісності та модульності.</w:t>
      </w:r>
    </w:p>
    <w:p w:rsidR="00F775AC" w:rsidRPr="00D61751" w:rsidRDefault="00F775AC" w:rsidP="0021250C">
      <w:pPr>
        <w:pStyle w:val="a6"/>
        <w:spacing w:before="0" w:beforeAutospacing="0" w:after="0" w:afterAutospacing="0"/>
        <w:ind w:firstLine="567"/>
        <w:jc w:val="both"/>
      </w:pPr>
      <w:r w:rsidRPr="00D61751">
        <w:rPr>
          <w:i/>
        </w:rPr>
        <w:t>Ключові питання:</w:t>
      </w:r>
      <w:r w:rsidR="006E2D8C" w:rsidRPr="00D61751">
        <w:rPr>
          <w:i/>
        </w:rPr>
        <w:t xml:space="preserve"> </w:t>
      </w:r>
      <w:r w:rsidR="006E2D8C" w:rsidRPr="00D61751">
        <w:t>дизайн-</w:t>
      </w:r>
      <w:proofErr w:type="spellStart"/>
      <w:r w:rsidR="006E2D8C" w:rsidRPr="00D61751">
        <w:t>бриф</w:t>
      </w:r>
      <w:proofErr w:type="spellEnd"/>
      <w:r w:rsidR="006E2D8C" w:rsidRPr="00D61751">
        <w:t>; візуальна концепція; модульність, адаптивність; інтегровані візуальні елементи; керівництво по стилю.</w:t>
      </w:r>
    </w:p>
    <w:p w:rsidR="00F775AC" w:rsidRPr="00D61751" w:rsidRDefault="00F775AC" w:rsidP="0021250C">
      <w:pPr>
        <w:pStyle w:val="a6"/>
        <w:spacing w:before="0" w:beforeAutospacing="0" w:after="0" w:afterAutospacing="0"/>
        <w:ind w:firstLine="567"/>
        <w:jc w:val="both"/>
      </w:pPr>
    </w:p>
    <w:p w:rsidR="00231C32" w:rsidRPr="00D61751" w:rsidRDefault="00231C32" w:rsidP="0021250C">
      <w:pPr>
        <w:pStyle w:val="a6"/>
        <w:spacing w:before="0" w:beforeAutospacing="0" w:after="0" w:afterAutospacing="0"/>
        <w:ind w:firstLine="567"/>
        <w:jc w:val="both"/>
      </w:pPr>
      <w:r w:rsidRPr="00D61751">
        <w:t>Процес створення сучасної візуальної ідентифікації дедалі більше розглядається не як розробка окремих графічних елементів, а як формування комплексної дизайн-системи, здатної забезпечити узгоджену комунікацію бренду в різних середовищах. Дизайн-система виступає інструментом стратегічного управління візуальним образом компанії, що поєднує аналітичні, концептуальні та технологічні рішення в єдину структуру.</w:t>
      </w:r>
    </w:p>
    <w:p w:rsidR="00231C32" w:rsidRPr="00D61751" w:rsidRDefault="00231C32" w:rsidP="0021250C">
      <w:pPr>
        <w:pStyle w:val="a6"/>
        <w:spacing w:before="0" w:beforeAutospacing="0" w:after="0" w:afterAutospacing="0"/>
        <w:ind w:firstLine="567"/>
        <w:jc w:val="both"/>
      </w:pPr>
      <w:r w:rsidRPr="00D61751">
        <w:t xml:space="preserve">Відправною точкою створення </w:t>
      </w:r>
      <w:proofErr w:type="spellStart"/>
      <w:r w:rsidRPr="00D61751">
        <w:t>айдентики</w:t>
      </w:r>
      <w:proofErr w:type="spellEnd"/>
      <w:r w:rsidRPr="00D61751">
        <w:t xml:space="preserve"> є дизайн-</w:t>
      </w:r>
      <w:proofErr w:type="spellStart"/>
      <w:r w:rsidRPr="00D61751">
        <w:t>бриф</w:t>
      </w:r>
      <w:proofErr w:type="spellEnd"/>
      <w:r w:rsidRPr="00D61751">
        <w:t xml:space="preserve">, який визначає змістовну основу майбутнього </w:t>
      </w:r>
      <w:proofErr w:type="spellStart"/>
      <w:r w:rsidRPr="00D61751">
        <w:t>проєкту</w:t>
      </w:r>
      <w:proofErr w:type="spellEnd"/>
      <w:r w:rsidRPr="00D61751">
        <w:t xml:space="preserve">. </w:t>
      </w:r>
      <w:proofErr w:type="spellStart"/>
      <w:r w:rsidRPr="00D61751">
        <w:t>Бриф</w:t>
      </w:r>
      <w:proofErr w:type="spellEnd"/>
      <w:r w:rsidRPr="00D61751">
        <w:t xml:space="preserve"> виступає не просто технічним завданням, а аналітичним документом, що фіксує місію бренду, його цінності, позиціонування, конкурентне середовище, портрет цільової аудиторії та комунікаційні задачі. Саме на цьому етапі дизайнер переходить від суб’єктивного бачення до аргументованого </w:t>
      </w:r>
      <w:proofErr w:type="spellStart"/>
      <w:r w:rsidRPr="00D61751">
        <w:t>проєктного</w:t>
      </w:r>
      <w:proofErr w:type="spellEnd"/>
      <w:r w:rsidRPr="00D61751">
        <w:t xml:space="preserve"> мислення. </w:t>
      </w:r>
      <w:proofErr w:type="spellStart"/>
      <w:r w:rsidRPr="00D61751">
        <w:t>Грамотно</w:t>
      </w:r>
      <w:proofErr w:type="spellEnd"/>
      <w:r w:rsidRPr="00D61751">
        <w:t xml:space="preserve"> сформований </w:t>
      </w:r>
      <w:proofErr w:type="spellStart"/>
      <w:r w:rsidRPr="00D61751">
        <w:t>бриф</w:t>
      </w:r>
      <w:proofErr w:type="spellEnd"/>
      <w:r w:rsidRPr="00D61751">
        <w:t xml:space="preserve"> дозволяє уникнути випадкових стилістичних рішень і забезпечує логічний зв’язок між бізнес-стратегією та візуальною формою. У сучасній практиці дизайн-</w:t>
      </w:r>
      <w:proofErr w:type="spellStart"/>
      <w:r w:rsidRPr="00D61751">
        <w:t>бриф</w:t>
      </w:r>
      <w:proofErr w:type="spellEnd"/>
      <w:r w:rsidRPr="00D61751">
        <w:t xml:space="preserve"> дедалі частіше формується спільно з маркетологами, бренд-стратегами та UX-дослідниками, що підкреслює міждисциплінарний характер графічного дизайну.</w:t>
      </w:r>
    </w:p>
    <w:p w:rsidR="00231C32" w:rsidRPr="00D61751" w:rsidRDefault="00231C32" w:rsidP="0021250C">
      <w:pPr>
        <w:pStyle w:val="a6"/>
        <w:spacing w:before="0" w:beforeAutospacing="0" w:after="0" w:afterAutospacing="0"/>
        <w:ind w:firstLine="567"/>
        <w:jc w:val="both"/>
      </w:pPr>
      <w:r w:rsidRPr="00D61751">
        <w:t xml:space="preserve">Наступним етапом є вибір візуальної концепції, який базується на глибокому аналізі бренду. Дизайнер досліджує історію компанії, її культурний контекст, сферу діяльності, емоційний образ, конкурентні стилістичні рішення та поведінкові сценарії аудиторії. Візуальна концепція стає інтерпретацією сутності бренду мовою графіки, кольору, форми та ритму. Вона визначає характер </w:t>
      </w:r>
      <w:proofErr w:type="spellStart"/>
      <w:r w:rsidRPr="00D61751">
        <w:t>айдентики</w:t>
      </w:r>
      <w:proofErr w:type="spellEnd"/>
      <w:r w:rsidRPr="00D61751">
        <w:t>: технологічний, преміальний, інноваційний, дружній або експериментальний. Концепція формує основу подальших дизайнерських рішень, забезпечуючи стилістичну послідовність усіх елементів.</w:t>
      </w:r>
    </w:p>
    <w:p w:rsidR="00231C32" w:rsidRPr="00D61751" w:rsidRDefault="00231C32" w:rsidP="0021250C">
      <w:pPr>
        <w:pStyle w:val="a6"/>
        <w:spacing w:before="0" w:beforeAutospacing="0" w:after="0" w:afterAutospacing="0"/>
        <w:ind w:firstLine="567"/>
        <w:jc w:val="both"/>
      </w:pPr>
      <w:r w:rsidRPr="00D61751">
        <w:lastRenderedPageBreak/>
        <w:t xml:space="preserve">Яскравим прикладом концептуального переосмислення бренду стала розробка </w:t>
      </w:r>
      <w:proofErr w:type="spellStart"/>
      <w:r w:rsidRPr="00D61751">
        <w:t>айдентики</w:t>
      </w:r>
      <w:proofErr w:type="spellEnd"/>
      <w:r w:rsidRPr="00D61751">
        <w:t xml:space="preserve"> компанії </w:t>
      </w:r>
      <w:proofErr w:type="spellStart"/>
      <w:r w:rsidRPr="00D61751">
        <w:t>Airbnb</w:t>
      </w:r>
      <w:proofErr w:type="spellEnd"/>
      <w:r w:rsidRPr="00D61751">
        <w:t xml:space="preserve">, у якій візуальна система була побудована навколо ідеї належності та спільного досвіду подорожей. Символ </w:t>
      </w:r>
      <w:proofErr w:type="spellStart"/>
      <w:r w:rsidRPr="00D61751">
        <w:t>Bélo</w:t>
      </w:r>
      <w:proofErr w:type="spellEnd"/>
      <w:r w:rsidRPr="00D61751">
        <w:t xml:space="preserve"> став не лише логотипом, а універсальним знаком взаємодії людей і простору, що визначив подальший розвиток усієї дизайн-системи бренду.</w:t>
      </w:r>
    </w:p>
    <w:p w:rsidR="00231C32" w:rsidRPr="00D61751" w:rsidRDefault="00231C32" w:rsidP="0021250C">
      <w:pPr>
        <w:pStyle w:val="a6"/>
        <w:spacing w:before="0" w:beforeAutospacing="0" w:after="0" w:afterAutospacing="0"/>
        <w:ind w:firstLine="567"/>
        <w:jc w:val="both"/>
      </w:pPr>
      <w:r w:rsidRPr="00D61751">
        <w:t xml:space="preserve">Побудова дизайн-системи передбачає формування цілісної структури взаємопов’язаних елементів. Цілісність означає узгодженість усіх компонентів </w:t>
      </w:r>
      <w:proofErr w:type="spellStart"/>
      <w:r w:rsidRPr="00D61751">
        <w:t>айдентики</w:t>
      </w:r>
      <w:proofErr w:type="spellEnd"/>
      <w:r w:rsidRPr="00D61751">
        <w:t xml:space="preserve"> — від логотипу до </w:t>
      </w:r>
      <w:proofErr w:type="spellStart"/>
      <w:r w:rsidRPr="00D61751">
        <w:t>інтерфейсних</w:t>
      </w:r>
      <w:proofErr w:type="spellEnd"/>
      <w:r w:rsidRPr="00D61751">
        <w:t xml:space="preserve"> деталей — через єдині принципи композиції, кольору та </w:t>
      </w:r>
      <w:proofErr w:type="spellStart"/>
      <w:r w:rsidRPr="00D61751">
        <w:t>типографіки</w:t>
      </w:r>
      <w:proofErr w:type="spellEnd"/>
      <w:r w:rsidRPr="00D61751">
        <w:t>. Бренд у цьому випадку сприймається як візуальна екосистема, де кожен елемент підтримує інший і працює на створення впізнаваного образу.</w:t>
      </w:r>
    </w:p>
    <w:p w:rsidR="00231C32" w:rsidRPr="00D61751" w:rsidRDefault="00231C32" w:rsidP="0021250C">
      <w:pPr>
        <w:pStyle w:val="a6"/>
        <w:spacing w:before="0" w:beforeAutospacing="0" w:after="0" w:afterAutospacing="0"/>
        <w:ind w:firstLine="567"/>
        <w:jc w:val="both"/>
      </w:pPr>
      <w:r w:rsidRPr="00D61751">
        <w:t xml:space="preserve">Модульність дизайн-системи забезпечує можливість комбінування елементів без втрати стилістичної єдності. Айдентика будується за принципом конструктора, у якому логотип, графічні модулі, іконографія, типографічні блоки та </w:t>
      </w:r>
      <w:proofErr w:type="spellStart"/>
      <w:r w:rsidRPr="00D61751">
        <w:t>патерни</w:t>
      </w:r>
      <w:proofErr w:type="spellEnd"/>
      <w:r w:rsidRPr="00D61751">
        <w:t xml:space="preserve"> можуть адаптуватися до різних носіїв і форматів комунікації. Саме модульність дозволяє бренду ефективно функціонувати в умовах багатоканального середовища — від поліграфічної продукції до мобільних застосунків і соціальних мереж.</w:t>
      </w:r>
    </w:p>
    <w:p w:rsidR="00231C32" w:rsidRPr="00D61751" w:rsidRDefault="00231C32" w:rsidP="0021250C">
      <w:pPr>
        <w:pStyle w:val="a6"/>
        <w:spacing w:before="0" w:beforeAutospacing="0" w:after="0" w:afterAutospacing="0"/>
        <w:ind w:firstLine="567"/>
        <w:jc w:val="both"/>
      </w:pPr>
      <w:r w:rsidRPr="00D61751">
        <w:t xml:space="preserve">Адаптивність дизайн-системи стає ключовою вимогою цифрової епохи. Візуальна ідентифікація повинна </w:t>
      </w:r>
      <w:proofErr w:type="spellStart"/>
      <w:r w:rsidRPr="00D61751">
        <w:t>коректно</w:t>
      </w:r>
      <w:proofErr w:type="spellEnd"/>
      <w:r w:rsidRPr="00D61751">
        <w:t xml:space="preserve"> працювати на різних екранах, у різних масштабах та </w:t>
      </w:r>
      <w:proofErr w:type="spellStart"/>
      <w:r w:rsidRPr="00D61751">
        <w:t>медіаформатах</w:t>
      </w:r>
      <w:proofErr w:type="spellEnd"/>
      <w:r w:rsidRPr="00D61751">
        <w:t xml:space="preserve">, включаючи анімацію, інтерактивні інтерфейси та </w:t>
      </w:r>
      <w:proofErr w:type="spellStart"/>
      <w:r w:rsidRPr="00D61751">
        <w:t>відеоконтент</w:t>
      </w:r>
      <w:proofErr w:type="spellEnd"/>
      <w:r w:rsidRPr="00D61751">
        <w:t xml:space="preserve">. Сучасні бренди створюють так звані «живі </w:t>
      </w:r>
      <w:proofErr w:type="spellStart"/>
      <w:r w:rsidRPr="00D61751">
        <w:t>айдентики</w:t>
      </w:r>
      <w:proofErr w:type="spellEnd"/>
      <w:r w:rsidRPr="00D61751">
        <w:t>», що здатні змінюватися залежно від контексту, часу або поведінки користувача.</w:t>
      </w:r>
    </w:p>
    <w:p w:rsidR="00231C32" w:rsidRPr="00D61751" w:rsidRDefault="00231C32" w:rsidP="0021250C">
      <w:pPr>
        <w:pStyle w:val="a6"/>
        <w:spacing w:before="0" w:beforeAutospacing="0" w:after="0" w:afterAutospacing="0"/>
        <w:ind w:firstLine="567"/>
        <w:jc w:val="both"/>
      </w:pPr>
      <w:r w:rsidRPr="00D61751">
        <w:t xml:space="preserve">Показовим прикладом системного підходу є дизайн-система компанії IBM, відома як IBM </w:t>
      </w:r>
      <w:proofErr w:type="spellStart"/>
      <w:r w:rsidRPr="00D61751">
        <w:t>Design</w:t>
      </w:r>
      <w:proofErr w:type="spellEnd"/>
      <w:r w:rsidRPr="00D61751">
        <w:t xml:space="preserve"> </w:t>
      </w:r>
      <w:proofErr w:type="spellStart"/>
      <w:r w:rsidRPr="00D61751">
        <w:t>Language</w:t>
      </w:r>
      <w:proofErr w:type="spellEnd"/>
      <w:r w:rsidRPr="00D61751">
        <w:t xml:space="preserve">, яка об’єднує графіку, </w:t>
      </w:r>
      <w:proofErr w:type="spellStart"/>
      <w:r w:rsidRPr="00D61751">
        <w:t>інтерфейсні</w:t>
      </w:r>
      <w:proofErr w:type="spellEnd"/>
      <w:r w:rsidRPr="00D61751">
        <w:t xml:space="preserve"> принципи, </w:t>
      </w:r>
      <w:proofErr w:type="spellStart"/>
      <w:r w:rsidRPr="00D61751">
        <w:t>типографіку</w:t>
      </w:r>
      <w:proofErr w:type="spellEnd"/>
      <w:r w:rsidRPr="00D61751">
        <w:t xml:space="preserve"> та поведінкові сценарії користувачів у єдину цифрову екосистему. Аналогічно компанія </w:t>
      </w:r>
      <w:proofErr w:type="spellStart"/>
      <w:r w:rsidRPr="00D61751">
        <w:t>Google</w:t>
      </w:r>
      <w:proofErr w:type="spellEnd"/>
      <w:r w:rsidRPr="00D61751">
        <w:t xml:space="preserve"> сформувала концепцію </w:t>
      </w:r>
      <w:proofErr w:type="spellStart"/>
      <w:r w:rsidRPr="00D61751">
        <w:t>Material</w:t>
      </w:r>
      <w:proofErr w:type="spellEnd"/>
      <w:r w:rsidRPr="00D61751">
        <w:t xml:space="preserve"> </w:t>
      </w:r>
      <w:proofErr w:type="spellStart"/>
      <w:r w:rsidRPr="00D61751">
        <w:t>Design</w:t>
      </w:r>
      <w:proofErr w:type="spellEnd"/>
      <w:r w:rsidRPr="00D61751">
        <w:t>, де дизайн-система виступає універсальним інструментом створення продуктів різними командами без втрати стилістичної єдності.</w:t>
      </w:r>
    </w:p>
    <w:p w:rsidR="00231C32" w:rsidRPr="00D61751" w:rsidRDefault="00231C32" w:rsidP="0021250C">
      <w:pPr>
        <w:pStyle w:val="a6"/>
        <w:spacing w:before="0" w:beforeAutospacing="0" w:after="0" w:afterAutospacing="0"/>
        <w:ind w:firstLine="567"/>
        <w:jc w:val="both"/>
      </w:pPr>
      <w:r w:rsidRPr="00D61751">
        <w:t xml:space="preserve">Сучасні кейси демонструють, що дизайн-система є не завершеним результатом, а процесом постійного розвитку. Вона оновлюється разом із брендом, реагує на технологічні зміни, нові канали комунікації та трансформації користувацького досвіду. </w:t>
      </w:r>
      <w:r w:rsidRPr="00D61751">
        <w:lastRenderedPageBreak/>
        <w:t>Таким чином, дизайнер стає не лише автором графічних форм, а архітектором візуальної мови бренду.</w:t>
      </w:r>
    </w:p>
    <w:p w:rsidR="00FF1CFF" w:rsidRPr="00D61751" w:rsidRDefault="00231C32" w:rsidP="00FF1CFF">
      <w:pPr>
        <w:pStyle w:val="a6"/>
        <w:spacing w:before="0" w:beforeAutospacing="0" w:after="0" w:afterAutospacing="0"/>
        <w:ind w:firstLine="567"/>
        <w:jc w:val="both"/>
      </w:pPr>
      <w:r w:rsidRPr="00D61751">
        <w:t>Отже, розробка дизайн-системи візуальної ідентифікації передбачає послідовний перехід від аналітики до концепції та від концепції до структурованої системи. Дизайн-</w:t>
      </w:r>
      <w:proofErr w:type="spellStart"/>
      <w:r w:rsidRPr="00D61751">
        <w:t>бриф</w:t>
      </w:r>
      <w:proofErr w:type="spellEnd"/>
      <w:r w:rsidRPr="00D61751">
        <w:t xml:space="preserve"> визначає стратегічний фундамент, візуальна концепція формує образ бренду, а дизайн-система забезпечує його стабільне функціонування в умовах сучасного інформаційного середовища, поєднуючи цілісність, модульність і адаптивність як основні принципи професійного графічного дизайну.</w:t>
      </w:r>
    </w:p>
    <w:p w:rsidR="00FF1CFF" w:rsidRPr="00D61751" w:rsidRDefault="00FF1CFF" w:rsidP="00FF1CFF">
      <w:pPr>
        <w:pStyle w:val="a6"/>
        <w:spacing w:before="0" w:beforeAutospacing="0" w:after="0" w:afterAutospacing="0"/>
        <w:ind w:firstLine="567"/>
        <w:jc w:val="both"/>
      </w:pPr>
    </w:p>
    <w:p w:rsidR="0021250C" w:rsidRPr="00D61751" w:rsidRDefault="0021250C" w:rsidP="00FF1CFF">
      <w:pPr>
        <w:pStyle w:val="a6"/>
        <w:spacing w:before="0" w:beforeAutospacing="0" w:after="0" w:afterAutospacing="0"/>
        <w:ind w:firstLine="567"/>
        <w:jc w:val="center"/>
        <w:rPr>
          <w:b/>
        </w:rPr>
      </w:pPr>
      <w:r w:rsidRPr="00D61751">
        <w:rPr>
          <w:b/>
        </w:rPr>
        <w:t xml:space="preserve">Тема 8. Етапи </w:t>
      </w:r>
      <w:proofErr w:type="spellStart"/>
      <w:r w:rsidRPr="00D61751">
        <w:rPr>
          <w:b/>
        </w:rPr>
        <w:t>проєктування</w:t>
      </w:r>
      <w:proofErr w:type="spellEnd"/>
      <w:r w:rsidRPr="00D61751">
        <w:rPr>
          <w:b/>
        </w:rPr>
        <w:t xml:space="preserve"> фірмового стилю: від </w:t>
      </w:r>
      <w:proofErr w:type="spellStart"/>
      <w:r w:rsidRPr="00D61751">
        <w:rPr>
          <w:b/>
        </w:rPr>
        <w:t>брифу</w:t>
      </w:r>
      <w:proofErr w:type="spellEnd"/>
      <w:r w:rsidRPr="00D61751">
        <w:rPr>
          <w:b/>
        </w:rPr>
        <w:t xml:space="preserve"> до </w:t>
      </w:r>
      <w:proofErr w:type="spellStart"/>
      <w:r w:rsidRPr="00D61751">
        <w:rPr>
          <w:b/>
        </w:rPr>
        <w:t>брендбуку</w:t>
      </w:r>
      <w:proofErr w:type="spellEnd"/>
    </w:p>
    <w:p w:rsidR="00FF1CFF" w:rsidRPr="00D61751" w:rsidRDefault="00FF1CFF" w:rsidP="0021250C">
      <w:pPr>
        <w:pStyle w:val="a6"/>
        <w:spacing w:before="0" w:beforeAutospacing="0" w:after="0" w:afterAutospacing="0"/>
        <w:ind w:firstLine="567"/>
        <w:jc w:val="both"/>
        <w:rPr>
          <w:i/>
        </w:rPr>
      </w:pPr>
      <w:r w:rsidRPr="00D61751">
        <w:rPr>
          <w:i/>
        </w:rPr>
        <w:t>Мета:</w:t>
      </w:r>
      <w:r w:rsidR="00CC6291" w:rsidRPr="00D61751">
        <w:rPr>
          <w:i/>
        </w:rPr>
        <w:t xml:space="preserve"> </w:t>
      </w:r>
      <w:r w:rsidR="00CC6291" w:rsidRPr="00D61751">
        <w:t xml:space="preserve">описати цикл створення </w:t>
      </w:r>
      <w:proofErr w:type="spellStart"/>
      <w:r w:rsidR="00CC6291" w:rsidRPr="00D61751">
        <w:t>айдентики</w:t>
      </w:r>
      <w:proofErr w:type="spellEnd"/>
      <w:r w:rsidR="00CC6291" w:rsidRPr="00D61751">
        <w:t xml:space="preserve">: від дослідження до </w:t>
      </w:r>
      <w:proofErr w:type="spellStart"/>
      <w:r w:rsidR="00CC6291" w:rsidRPr="00D61751">
        <w:t>брендбуку</w:t>
      </w:r>
      <w:proofErr w:type="spellEnd"/>
      <w:r w:rsidR="00CC6291" w:rsidRPr="00D61751">
        <w:t xml:space="preserve">; особливості цифрових та </w:t>
      </w:r>
      <w:proofErr w:type="spellStart"/>
      <w:r w:rsidR="00CC6291" w:rsidRPr="00D61751">
        <w:t>офлайн</w:t>
      </w:r>
      <w:proofErr w:type="spellEnd"/>
      <w:r w:rsidR="00CC6291" w:rsidRPr="00D61751">
        <w:t xml:space="preserve"> застосувань</w:t>
      </w:r>
    </w:p>
    <w:p w:rsidR="00FF1CFF" w:rsidRPr="00D61751" w:rsidRDefault="00FF1CFF" w:rsidP="0021250C">
      <w:pPr>
        <w:pStyle w:val="a6"/>
        <w:spacing w:before="0" w:beforeAutospacing="0" w:after="0" w:afterAutospacing="0"/>
        <w:ind w:firstLine="567"/>
        <w:jc w:val="both"/>
        <w:rPr>
          <w:i/>
        </w:rPr>
      </w:pPr>
      <w:r w:rsidRPr="00D61751">
        <w:rPr>
          <w:i/>
        </w:rPr>
        <w:t>Ключові поняття:</w:t>
      </w:r>
      <w:r w:rsidR="00CC6291" w:rsidRPr="00D61751">
        <w:rPr>
          <w:i/>
        </w:rPr>
        <w:t xml:space="preserve"> </w:t>
      </w:r>
      <w:r w:rsidR="00CC6291" w:rsidRPr="00D61751">
        <w:t>процес розробки: дослідження, концепт, візуалізації, втілення; адаптація для веб, соцмереж, пакування, мерчу.</w:t>
      </w:r>
    </w:p>
    <w:p w:rsidR="00FF1CFF" w:rsidRPr="00D61751" w:rsidRDefault="00FF1CFF" w:rsidP="0021250C">
      <w:pPr>
        <w:pStyle w:val="a6"/>
        <w:spacing w:before="0" w:beforeAutospacing="0" w:after="0" w:afterAutospacing="0"/>
        <w:ind w:firstLine="567"/>
        <w:jc w:val="both"/>
      </w:pPr>
    </w:p>
    <w:p w:rsidR="00CC6291" w:rsidRPr="00D61751" w:rsidRDefault="0021250C" w:rsidP="0021250C">
      <w:pPr>
        <w:pStyle w:val="a6"/>
        <w:spacing w:before="0" w:beforeAutospacing="0" w:after="0" w:afterAutospacing="0"/>
        <w:ind w:firstLine="567"/>
        <w:jc w:val="both"/>
      </w:pPr>
      <w:proofErr w:type="spellStart"/>
      <w:r w:rsidRPr="00D61751">
        <w:t>Проєктування</w:t>
      </w:r>
      <w:proofErr w:type="spellEnd"/>
      <w:r w:rsidRPr="00D61751">
        <w:t xml:space="preserve"> фірмового стилю є складним багаторівневим процесом, який поєднує стратегічний аналіз, художнє формотворення та технологічну реалізацію. Сучасна </w:t>
      </w:r>
      <w:proofErr w:type="spellStart"/>
      <w:r w:rsidRPr="00D61751">
        <w:t>айдентика</w:t>
      </w:r>
      <w:proofErr w:type="spellEnd"/>
      <w:r w:rsidRPr="00D61751">
        <w:t xml:space="preserve"> перестала бути лише набором графічних елементів </w:t>
      </w:r>
      <w:r w:rsidR="00CC6291" w:rsidRPr="00D61751">
        <w:t xml:space="preserve">– </w:t>
      </w:r>
      <w:r w:rsidRPr="00D61751">
        <w:t xml:space="preserve">вона функціонує як комплексна система управління візуальними комунікаціями бренду. </w:t>
      </w:r>
    </w:p>
    <w:p w:rsidR="0021250C" w:rsidRPr="00D61751" w:rsidRDefault="0021250C" w:rsidP="0021250C">
      <w:pPr>
        <w:pStyle w:val="a6"/>
        <w:spacing w:before="0" w:beforeAutospacing="0" w:after="0" w:afterAutospacing="0"/>
        <w:ind w:firstLine="567"/>
        <w:jc w:val="both"/>
      </w:pPr>
      <w:r w:rsidRPr="00D61751">
        <w:t xml:space="preserve">Відповідно, етапи розробки фірмового стилю охоплюють послідовний перехід від аналітичного осмислення бренду до створення </w:t>
      </w:r>
      <w:proofErr w:type="spellStart"/>
      <w:r w:rsidRPr="00D61751">
        <w:t>брендбуку</w:t>
      </w:r>
      <w:proofErr w:type="spellEnd"/>
      <w:r w:rsidRPr="00D61751">
        <w:t xml:space="preserve"> як інструмента довготривалого використання </w:t>
      </w:r>
      <w:proofErr w:type="spellStart"/>
      <w:r w:rsidRPr="00D61751">
        <w:t>айдентики</w:t>
      </w:r>
      <w:proofErr w:type="spellEnd"/>
      <w:r w:rsidRPr="00D61751">
        <w:t>.</w:t>
      </w:r>
    </w:p>
    <w:p w:rsidR="0021250C" w:rsidRPr="00D61751" w:rsidRDefault="0021250C" w:rsidP="0021250C">
      <w:pPr>
        <w:pStyle w:val="a6"/>
        <w:spacing w:before="0" w:beforeAutospacing="0" w:after="0" w:afterAutospacing="0"/>
        <w:ind w:firstLine="567"/>
        <w:jc w:val="both"/>
      </w:pPr>
      <w:r w:rsidRPr="00D61751">
        <w:t xml:space="preserve">Першим етапом виступає </w:t>
      </w:r>
      <w:r w:rsidRPr="00D61751">
        <w:rPr>
          <w:i/>
        </w:rPr>
        <w:t>формування дизайн-</w:t>
      </w:r>
      <w:proofErr w:type="spellStart"/>
      <w:r w:rsidRPr="00D61751">
        <w:rPr>
          <w:i/>
        </w:rPr>
        <w:t>брифу</w:t>
      </w:r>
      <w:proofErr w:type="spellEnd"/>
      <w:r w:rsidRPr="00D61751">
        <w:t xml:space="preserve">, що закладає концептуальну основу всієї роботи. </w:t>
      </w:r>
      <w:proofErr w:type="spellStart"/>
      <w:r w:rsidRPr="00D61751">
        <w:t>Бриф</w:t>
      </w:r>
      <w:proofErr w:type="spellEnd"/>
      <w:r w:rsidRPr="00D61751">
        <w:t xml:space="preserve"> дозволяє визначити місію організації, цінності, позиціонування, цільову аудиторію, конкурентне середовище та бажаний емоційний образ бренду. У сучасній практиці дизайн-</w:t>
      </w:r>
      <w:proofErr w:type="spellStart"/>
      <w:r w:rsidRPr="00D61751">
        <w:t>бриф</w:t>
      </w:r>
      <w:proofErr w:type="spellEnd"/>
      <w:r w:rsidRPr="00D61751">
        <w:t xml:space="preserve"> є результатом досліджень, інтерв’ю із замовником, аналізу ринку та візуального аудиту конкурентів. Саме на цьому етапі дизайнер переходить від декоративного мислення до стратегічного дизайну.</w:t>
      </w:r>
    </w:p>
    <w:p w:rsidR="0021250C" w:rsidRPr="00D61751" w:rsidRDefault="0021250C" w:rsidP="0021250C">
      <w:pPr>
        <w:pStyle w:val="a6"/>
        <w:spacing w:before="0" w:beforeAutospacing="0" w:after="0" w:afterAutospacing="0"/>
        <w:ind w:firstLine="567"/>
        <w:jc w:val="both"/>
      </w:pPr>
      <w:r w:rsidRPr="00D61751">
        <w:lastRenderedPageBreak/>
        <w:t xml:space="preserve">Наступний етап передбачає </w:t>
      </w:r>
      <w:r w:rsidRPr="00D61751">
        <w:rPr>
          <w:i/>
        </w:rPr>
        <w:t xml:space="preserve">аналітичне дослідження бренду </w:t>
      </w:r>
      <w:r w:rsidRPr="00D61751">
        <w:t xml:space="preserve">та формування візуальної концепції. Дизайнер визначає характер комунікації: технологічний, соціально орієнтований, інноваційний, культурний або преміальний. Концепція стає ідейним ядром </w:t>
      </w:r>
      <w:proofErr w:type="spellStart"/>
      <w:r w:rsidRPr="00D61751">
        <w:t>айдентики</w:t>
      </w:r>
      <w:proofErr w:type="spellEnd"/>
      <w:r w:rsidRPr="00D61751">
        <w:t xml:space="preserve">, що визначає принципи кольору, </w:t>
      </w:r>
      <w:proofErr w:type="spellStart"/>
      <w:r w:rsidRPr="00D61751">
        <w:t>типографіки</w:t>
      </w:r>
      <w:proofErr w:type="spellEnd"/>
      <w:r w:rsidRPr="00D61751">
        <w:t xml:space="preserve">, графічної пластики та композиційної логіки. Показовим прикладом є </w:t>
      </w:r>
      <w:proofErr w:type="spellStart"/>
      <w:r w:rsidRPr="00D61751">
        <w:t>редизайн</w:t>
      </w:r>
      <w:proofErr w:type="spellEnd"/>
      <w:r w:rsidRPr="00D61751">
        <w:t xml:space="preserve"> бренду </w:t>
      </w:r>
      <w:proofErr w:type="spellStart"/>
      <w:r w:rsidRPr="00D61751">
        <w:t>Mastercard</w:t>
      </w:r>
      <w:proofErr w:type="spellEnd"/>
      <w:r w:rsidRPr="00D61751">
        <w:t>, у якому було збережено історичну спадковість знаку, але значно спрощено форму для ефективної роботи в цифровому середовищі.</w:t>
      </w:r>
    </w:p>
    <w:p w:rsidR="0021250C" w:rsidRPr="00D61751" w:rsidRDefault="0021250C" w:rsidP="0021250C">
      <w:pPr>
        <w:pStyle w:val="a6"/>
        <w:spacing w:before="0" w:beforeAutospacing="0" w:after="0" w:afterAutospacing="0"/>
        <w:ind w:firstLine="567"/>
        <w:jc w:val="both"/>
      </w:pPr>
      <w:r w:rsidRPr="00D61751">
        <w:rPr>
          <w:i/>
        </w:rPr>
        <w:t xml:space="preserve">Етап </w:t>
      </w:r>
      <w:proofErr w:type="spellStart"/>
      <w:r w:rsidRPr="00D61751">
        <w:rPr>
          <w:i/>
        </w:rPr>
        <w:t>ескізування</w:t>
      </w:r>
      <w:proofErr w:type="spellEnd"/>
      <w:r w:rsidRPr="00D61751">
        <w:rPr>
          <w:i/>
        </w:rPr>
        <w:t xml:space="preserve"> та формотвор</w:t>
      </w:r>
      <w:r w:rsidRPr="00D61751">
        <w:t xml:space="preserve">ення передбачає пошук графічної мови бренду. Розробляються варіанти логотипу, кольорових рішень, типографічної системи, графічних модулів, </w:t>
      </w:r>
      <w:proofErr w:type="spellStart"/>
      <w:r w:rsidRPr="00D61751">
        <w:t>іконографіки</w:t>
      </w:r>
      <w:proofErr w:type="spellEnd"/>
      <w:r w:rsidRPr="00D61751">
        <w:t xml:space="preserve"> та допоміжних елементів. Важливим є тестування елементів у реальних сценаріях використання </w:t>
      </w:r>
      <w:r w:rsidR="00CC6291" w:rsidRPr="00D61751">
        <w:t xml:space="preserve">– </w:t>
      </w:r>
      <w:r w:rsidRPr="00D61751">
        <w:t>на екранах смартфонів, рекламних носіях, упаковці та цифрових інтерфейсах. Саме перевірка життєздатності дизайну відрізняє професійний підхід від декоративного оформлення.</w:t>
      </w:r>
    </w:p>
    <w:p w:rsidR="0021250C" w:rsidRPr="00D61751" w:rsidRDefault="0021250C" w:rsidP="0021250C">
      <w:pPr>
        <w:pStyle w:val="a6"/>
        <w:spacing w:before="0" w:beforeAutospacing="0" w:after="0" w:afterAutospacing="0"/>
        <w:ind w:firstLine="567"/>
        <w:jc w:val="both"/>
      </w:pPr>
      <w:r w:rsidRPr="00D61751">
        <w:t xml:space="preserve">Подальший етап полягає у </w:t>
      </w:r>
      <w:r w:rsidRPr="00D61751">
        <w:rPr>
          <w:i/>
        </w:rPr>
        <w:t>створенні дизайн-системи</w:t>
      </w:r>
      <w:r w:rsidRPr="00D61751">
        <w:t xml:space="preserve">, що забезпечує цілісність і масштабованість </w:t>
      </w:r>
      <w:proofErr w:type="spellStart"/>
      <w:r w:rsidRPr="00D61751">
        <w:t>айдентики</w:t>
      </w:r>
      <w:proofErr w:type="spellEnd"/>
      <w:r w:rsidRPr="00D61751">
        <w:t xml:space="preserve">. Сучасні бренди потребують універсальних рішень, які можуть адаптуватися до різних каналів комунікації. Прикладом динамічної дизайн-системи стала </w:t>
      </w:r>
      <w:proofErr w:type="spellStart"/>
      <w:r w:rsidRPr="00D61751">
        <w:t>айдентика</w:t>
      </w:r>
      <w:proofErr w:type="spellEnd"/>
      <w:r w:rsidRPr="00D61751">
        <w:t xml:space="preserve"> міста </w:t>
      </w:r>
      <w:proofErr w:type="spellStart"/>
      <w:r w:rsidRPr="00D61751">
        <w:t>Amsterdam</w:t>
      </w:r>
      <w:proofErr w:type="spellEnd"/>
      <w:r w:rsidRPr="00D61751">
        <w:t xml:space="preserve"> із концепцією «I </w:t>
      </w:r>
      <w:proofErr w:type="spellStart"/>
      <w:r w:rsidRPr="00D61751">
        <w:t>amsterdam</w:t>
      </w:r>
      <w:proofErr w:type="spellEnd"/>
      <w:r w:rsidRPr="00D61751">
        <w:t>», де знак працює як просторовий об’єкт, цифровий символ та туристичний бренд одночасно.</w:t>
      </w:r>
    </w:p>
    <w:p w:rsidR="0021250C" w:rsidRPr="00D61751" w:rsidRDefault="0021250C" w:rsidP="0021250C">
      <w:pPr>
        <w:pStyle w:val="a6"/>
        <w:spacing w:before="0" w:beforeAutospacing="0" w:after="0" w:afterAutospacing="0"/>
        <w:ind w:firstLine="567"/>
        <w:jc w:val="both"/>
      </w:pPr>
      <w:r w:rsidRPr="00D61751">
        <w:t xml:space="preserve">Завершальним етапом є </w:t>
      </w:r>
      <w:r w:rsidRPr="00D61751">
        <w:rPr>
          <w:i/>
        </w:rPr>
        <w:t xml:space="preserve">створення </w:t>
      </w:r>
      <w:proofErr w:type="spellStart"/>
      <w:r w:rsidRPr="00D61751">
        <w:rPr>
          <w:i/>
        </w:rPr>
        <w:t>брендбуку</w:t>
      </w:r>
      <w:proofErr w:type="spellEnd"/>
      <w:r w:rsidRPr="00D61751">
        <w:rPr>
          <w:i/>
        </w:rPr>
        <w:t xml:space="preserve"> </w:t>
      </w:r>
      <w:r w:rsidR="00CC6291" w:rsidRPr="00D61751">
        <w:t xml:space="preserve">– </w:t>
      </w:r>
      <w:r w:rsidRPr="00D61751">
        <w:t xml:space="preserve">нормативного документа, що регламентує використання фірмового стилю. </w:t>
      </w:r>
      <w:proofErr w:type="spellStart"/>
      <w:r w:rsidRPr="00D61751">
        <w:t>Брендбук</w:t>
      </w:r>
      <w:proofErr w:type="spellEnd"/>
      <w:r w:rsidRPr="00D61751">
        <w:t xml:space="preserve"> містить правила застосування логотипу, кольорів, шрифтів, композиційних схем, фотографічного стилю, цифрових інтерфейсів та рекламних матеріалів. Він забезпечує стабільність </w:t>
      </w:r>
      <w:proofErr w:type="spellStart"/>
      <w:r w:rsidRPr="00D61751">
        <w:t>айдентики</w:t>
      </w:r>
      <w:proofErr w:type="spellEnd"/>
      <w:r w:rsidRPr="00D61751">
        <w:t xml:space="preserve"> незалежно від виконавців і каналів комунікації. У глобальних компаніях </w:t>
      </w:r>
      <w:proofErr w:type="spellStart"/>
      <w:r w:rsidRPr="00D61751">
        <w:t>брендбук</w:t>
      </w:r>
      <w:proofErr w:type="spellEnd"/>
      <w:r w:rsidRPr="00D61751">
        <w:t xml:space="preserve"> перетворюється на інтерактивну онлайн-платформу, що постійно оновлюється.</w:t>
      </w:r>
    </w:p>
    <w:p w:rsidR="0021250C" w:rsidRPr="00D61751" w:rsidRDefault="0021250C" w:rsidP="0021250C">
      <w:pPr>
        <w:pStyle w:val="a6"/>
        <w:spacing w:before="0" w:beforeAutospacing="0" w:after="0" w:afterAutospacing="0"/>
        <w:ind w:firstLine="567"/>
        <w:jc w:val="both"/>
      </w:pPr>
      <w:r w:rsidRPr="00D61751">
        <w:t xml:space="preserve">Особливого значення набуває адаптація </w:t>
      </w:r>
      <w:proofErr w:type="spellStart"/>
      <w:r w:rsidRPr="00D61751">
        <w:t>айдентики</w:t>
      </w:r>
      <w:proofErr w:type="spellEnd"/>
      <w:r w:rsidRPr="00D61751">
        <w:t xml:space="preserve"> до цифрового середовища. Сьогодні бренд існує насамперед у смартфоні користувача, тому фірмовий стиль повинен бути адаптивним, масштабованим і інтерактивним. Айдентика має </w:t>
      </w:r>
      <w:proofErr w:type="spellStart"/>
      <w:r w:rsidRPr="00D61751">
        <w:t>коректно</w:t>
      </w:r>
      <w:proofErr w:type="spellEnd"/>
      <w:r w:rsidRPr="00D61751">
        <w:t xml:space="preserve"> працювати у соціальних мережах, </w:t>
      </w:r>
      <w:proofErr w:type="spellStart"/>
      <w:r w:rsidRPr="00D61751">
        <w:t>вебсайтах</w:t>
      </w:r>
      <w:proofErr w:type="spellEnd"/>
      <w:r w:rsidRPr="00D61751">
        <w:t xml:space="preserve"> та мобільних застосунках. </w:t>
      </w:r>
      <w:proofErr w:type="spellStart"/>
      <w:r w:rsidRPr="00D61751">
        <w:t>Редизайн</w:t>
      </w:r>
      <w:proofErr w:type="spellEnd"/>
      <w:r w:rsidRPr="00D61751">
        <w:t xml:space="preserve"> компанії </w:t>
      </w:r>
      <w:proofErr w:type="spellStart"/>
      <w:r w:rsidRPr="00D61751">
        <w:t>Instagram</w:t>
      </w:r>
      <w:proofErr w:type="spellEnd"/>
      <w:r w:rsidRPr="00D61751">
        <w:t xml:space="preserve"> демонструє перехід від </w:t>
      </w:r>
      <w:r w:rsidRPr="00D61751">
        <w:lastRenderedPageBreak/>
        <w:t>складного іконічного зображення камери до мінімалістичного градієнтного символу, що добре сприймається у цифрових інтерфейсах і легко анімується.</w:t>
      </w:r>
    </w:p>
    <w:p w:rsidR="0021250C" w:rsidRPr="00D61751" w:rsidRDefault="0021250C" w:rsidP="0021250C">
      <w:pPr>
        <w:pStyle w:val="a6"/>
        <w:spacing w:before="0" w:beforeAutospacing="0" w:after="0" w:afterAutospacing="0"/>
        <w:ind w:firstLine="567"/>
        <w:jc w:val="both"/>
      </w:pPr>
      <w:r w:rsidRPr="00D61751">
        <w:t xml:space="preserve">У цифровому середовищі </w:t>
      </w:r>
      <w:proofErr w:type="spellStart"/>
      <w:r w:rsidRPr="00D61751">
        <w:t>айдентика</w:t>
      </w:r>
      <w:proofErr w:type="spellEnd"/>
      <w:r w:rsidRPr="00D61751">
        <w:t xml:space="preserve"> інтегрується з UX/UI дизайном. Візуальна ідентичність визначає структуру інтерфейсу, систему навігації, поведінкові </w:t>
      </w:r>
      <w:proofErr w:type="spellStart"/>
      <w:r w:rsidRPr="00D61751">
        <w:t>патерни</w:t>
      </w:r>
      <w:proofErr w:type="spellEnd"/>
      <w:r w:rsidRPr="00D61751">
        <w:t xml:space="preserve"> та взаємодію користувача з продуктом. Дизайн перестає бути лише естетикою і стає інструментом користувацького досвіду. Прикладом є екосистема </w:t>
      </w:r>
      <w:proofErr w:type="spellStart"/>
      <w:r w:rsidRPr="00D61751">
        <w:t>Google</w:t>
      </w:r>
      <w:proofErr w:type="spellEnd"/>
      <w:r w:rsidRPr="00D61751">
        <w:t xml:space="preserve"> із концепцією </w:t>
      </w:r>
      <w:proofErr w:type="spellStart"/>
      <w:r w:rsidRPr="00D61751">
        <w:t>Material</w:t>
      </w:r>
      <w:proofErr w:type="spellEnd"/>
      <w:r w:rsidRPr="00D61751">
        <w:t xml:space="preserve"> </w:t>
      </w:r>
      <w:proofErr w:type="spellStart"/>
      <w:r w:rsidRPr="00D61751">
        <w:t>Design</w:t>
      </w:r>
      <w:proofErr w:type="spellEnd"/>
      <w:r w:rsidRPr="00D61751">
        <w:t xml:space="preserve">, де </w:t>
      </w:r>
      <w:proofErr w:type="spellStart"/>
      <w:r w:rsidRPr="00D61751">
        <w:t>айдентика</w:t>
      </w:r>
      <w:proofErr w:type="spellEnd"/>
      <w:r w:rsidRPr="00D61751">
        <w:t xml:space="preserve"> безпосередньо формує логіку взаємодії людини з цифровими сервісами.</w:t>
      </w:r>
    </w:p>
    <w:p w:rsidR="0021250C" w:rsidRPr="00D61751" w:rsidRDefault="0021250C" w:rsidP="0021250C">
      <w:pPr>
        <w:pStyle w:val="a6"/>
        <w:spacing w:before="0" w:beforeAutospacing="0" w:after="0" w:afterAutospacing="0"/>
        <w:ind w:firstLine="567"/>
        <w:jc w:val="both"/>
      </w:pPr>
      <w:r w:rsidRPr="00D61751">
        <w:t xml:space="preserve">Фірмовий стиль активно реалізується у предметному дизайні </w:t>
      </w:r>
      <w:r w:rsidR="00CC6291" w:rsidRPr="00D61751">
        <w:t>–</w:t>
      </w:r>
      <w:r w:rsidRPr="00D61751">
        <w:t xml:space="preserve">упаковці, </w:t>
      </w:r>
      <w:proofErr w:type="spellStart"/>
      <w:r w:rsidRPr="00D61751">
        <w:t>мерчі</w:t>
      </w:r>
      <w:proofErr w:type="spellEnd"/>
      <w:r w:rsidRPr="00D61751">
        <w:t xml:space="preserve"> та сувенірній продукції. Саме фізичні носії дозволяють бренду перейти з цифрового середовища у реальний простір користувача. Упаковка виступає носієм ідентичності та маркетинговим інструментом водночас. Компанія </w:t>
      </w:r>
      <w:proofErr w:type="spellStart"/>
      <w:r w:rsidRPr="00D61751">
        <w:t>Apple</w:t>
      </w:r>
      <w:proofErr w:type="spellEnd"/>
      <w:r w:rsidRPr="00D61751">
        <w:t xml:space="preserve"> демонструє зразковий підхід до інтеграції </w:t>
      </w:r>
      <w:proofErr w:type="spellStart"/>
      <w:r w:rsidRPr="00D61751">
        <w:t>айдентики</w:t>
      </w:r>
      <w:proofErr w:type="spellEnd"/>
      <w:r w:rsidRPr="00D61751">
        <w:t xml:space="preserve"> у предметний дизайн: мінімалізм упаковки, </w:t>
      </w:r>
      <w:proofErr w:type="spellStart"/>
      <w:r w:rsidRPr="00D61751">
        <w:t>тактильність</w:t>
      </w:r>
      <w:proofErr w:type="spellEnd"/>
      <w:r w:rsidRPr="00D61751">
        <w:t xml:space="preserve"> матеріалів і точність графічних рішень формують відчуття </w:t>
      </w:r>
      <w:proofErr w:type="spellStart"/>
      <w:r w:rsidRPr="00D61751">
        <w:t>преміальності</w:t>
      </w:r>
      <w:proofErr w:type="spellEnd"/>
      <w:r w:rsidRPr="00D61751">
        <w:t xml:space="preserve"> ще до використання продукту.</w:t>
      </w:r>
    </w:p>
    <w:p w:rsidR="0021250C" w:rsidRPr="00D61751" w:rsidRDefault="0021250C" w:rsidP="0021250C">
      <w:pPr>
        <w:pStyle w:val="a6"/>
        <w:spacing w:before="0" w:beforeAutospacing="0" w:after="0" w:afterAutospacing="0"/>
        <w:ind w:firstLine="567"/>
        <w:jc w:val="both"/>
      </w:pPr>
      <w:proofErr w:type="spellStart"/>
      <w:r w:rsidRPr="00D61751">
        <w:t>Мерч</w:t>
      </w:r>
      <w:proofErr w:type="spellEnd"/>
      <w:r w:rsidRPr="00D61751">
        <w:t xml:space="preserve"> і сувенірна продукція стають інструментами емоційного брендингу. </w:t>
      </w:r>
      <w:proofErr w:type="spellStart"/>
      <w:r w:rsidRPr="00D61751">
        <w:t>Брендований</w:t>
      </w:r>
      <w:proofErr w:type="spellEnd"/>
      <w:r w:rsidRPr="00D61751">
        <w:t xml:space="preserve"> одяг, стікери, плакати або аксесуари перетворюють користувача на носія бренду. У сучасній культурі це особливо помітно на прикладі </w:t>
      </w:r>
      <w:proofErr w:type="spellStart"/>
      <w:r w:rsidRPr="00D61751">
        <w:t>айдентики</w:t>
      </w:r>
      <w:proofErr w:type="spellEnd"/>
      <w:r w:rsidRPr="00D61751">
        <w:t xml:space="preserve"> </w:t>
      </w:r>
      <w:proofErr w:type="spellStart"/>
      <w:r w:rsidRPr="00D61751">
        <w:t>Nike</w:t>
      </w:r>
      <w:proofErr w:type="spellEnd"/>
      <w:r w:rsidRPr="00D61751">
        <w:t>, де логотип функціонує як самостійний культурний символ і елемент повсякденного стилю.</w:t>
      </w:r>
    </w:p>
    <w:p w:rsidR="0021250C" w:rsidRPr="00D61751" w:rsidRDefault="0021250C" w:rsidP="0021250C">
      <w:pPr>
        <w:pStyle w:val="a6"/>
        <w:spacing w:before="0" w:beforeAutospacing="0" w:after="0" w:afterAutospacing="0"/>
        <w:ind w:firstLine="567"/>
        <w:jc w:val="both"/>
      </w:pPr>
      <w:r w:rsidRPr="00D61751">
        <w:t xml:space="preserve">Окремої уваги потребує розробка фірмового стилю для державних, освітніх та культурних інституцій. Такі </w:t>
      </w:r>
      <w:proofErr w:type="spellStart"/>
      <w:r w:rsidRPr="00D61751">
        <w:t>проєкти</w:t>
      </w:r>
      <w:proofErr w:type="spellEnd"/>
      <w:r w:rsidRPr="00D61751">
        <w:t xml:space="preserve"> мають поєднувати традицію, суспільну відповідальність та сучасність. Айдентика повинна бути інклюзивною, зрозумілою широкій аудиторії та позбавленою надмірної комерціалізації. Показовим прикладом є бренд державного застосунку Дія, де сучасна цифрова естетика поєднана з національною символікою та принципами доступності.</w:t>
      </w:r>
    </w:p>
    <w:p w:rsidR="0021250C" w:rsidRPr="00D61751" w:rsidRDefault="0021250C" w:rsidP="0021250C">
      <w:pPr>
        <w:pStyle w:val="a6"/>
        <w:spacing w:before="0" w:beforeAutospacing="0" w:after="0" w:afterAutospacing="0"/>
        <w:ind w:firstLine="567"/>
        <w:jc w:val="both"/>
      </w:pPr>
      <w:r w:rsidRPr="00D61751">
        <w:t xml:space="preserve">У культурних інституціях </w:t>
      </w:r>
      <w:proofErr w:type="spellStart"/>
      <w:r w:rsidRPr="00D61751">
        <w:t>айдентика</w:t>
      </w:r>
      <w:proofErr w:type="spellEnd"/>
      <w:r w:rsidRPr="00D61751">
        <w:t xml:space="preserve"> часто виконує просвітницьку функцію. Наприклад, </w:t>
      </w:r>
      <w:proofErr w:type="spellStart"/>
      <w:r w:rsidRPr="00D61751">
        <w:t>айдентика</w:t>
      </w:r>
      <w:proofErr w:type="spellEnd"/>
      <w:r w:rsidRPr="00D61751">
        <w:t xml:space="preserve"> </w:t>
      </w:r>
      <w:proofErr w:type="spellStart"/>
      <w:r w:rsidRPr="00D61751">
        <w:t>Tate</w:t>
      </w:r>
      <w:proofErr w:type="spellEnd"/>
      <w:r w:rsidRPr="00D61751">
        <w:t xml:space="preserve"> використовує змінний логотип, що символізує відкритість мистецтва та постійний процес творчості. Такий підхід демонструє можливість динамічної </w:t>
      </w:r>
      <w:proofErr w:type="spellStart"/>
      <w:r w:rsidRPr="00D61751">
        <w:t>айдентики</w:t>
      </w:r>
      <w:proofErr w:type="spellEnd"/>
      <w:r w:rsidRPr="00D61751">
        <w:t xml:space="preserve">, здатної змінюватися без втрати </w:t>
      </w:r>
      <w:proofErr w:type="spellStart"/>
      <w:r w:rsidRPr="00D61751">
        <w:t>впізнаваності</w:t>
      </w:r>
      <w:proofErr w:type="spellEnd"/>
      <w:r w:rsidRPr="00D61751">
        <w:t>.</w:t>
      </w:r>
    </w:p>
    <w:p w:rsidR="0021250C" w:rsidRPr="00D61751" w:rsidRDefault="0021250C" w:rsidP="0021250C">
      <w:pPr>
        <w:pStyle w:val="a6"/>
        <w:spacing w:before="0" w:beforeAutospacing="0" w:after="0" w:afterAutospacing="0"/>
        <w:ind w:firstLine="567"/>
        <w:jc w:val="both"/>
      </w:pPr>
      <w:r w:rsidRPr="00D61751">
        <w:lastRenderedPageBreak/>
        <w:t xml:space="preserve">Розробка фірмового стилю у контексті соціальних мереж передбачає створення цілісної системи контенту: шаблонів постів, </w:t>
      </w:r>
      <w:proofErr w:type="spellStart"/>
      <w:r w:rsidRPr="00D61751">
        <w:t>сторіс</w:t>
      </w:r>
      <w:proofErr w:type="spellEnd"/>
      <w:r w:rsidRPr="00D61751">
        <w:t xml:space="preserve">, рекламних банерів, </w:t>
      </w:r>
      <w:proofErr w:type="spellStart"/>
      <w:r w:rsidRPr="00D61751">
        <w:t>відеографіки</w:t>
      </w:r>
      <w:proofErr w:type="spellEnd"/>
      <w:r w:rsidRPr="00D61751">
        <w:t xml:space="preserve"> та анімацій. Соціальні мережі формують нову форму комунікації, де бренд взаємодіє з аудиторією у режимі реального часу. Айдентика повинна підтримувати швидке створення контенту без втрати стилістичної єдності, що реалізується через модульні дизайн-системи.</w:t>
      </w:r>
    </w:p>
    <w:p w:rsidR="00CC6291" w:rsidRPr="00D61751" w:rsidRDefault="0021250C" w:rsidP="00CC6291">
      <w:pPr>
        <w:pStyle w:val="a6"/>
        <w:spacing w:before="0" w:beforeAutospacing="0" w:after="0" w:afterAutospacing="0"/>
        <w:ind w:firstLine="567"/>
        <w:jc w:val="both"/>
      </w:pPr>
      <w:r w:rsidRPr="00D61751">
        <w:t xml:space="preserve">Таким чином, етапи </w:t>
      </w:r>
      <w:proofErr w:type="spellStart"/>
      <w:r w:rsidRPr="00D61751">
        <w:t>проєктування</w:t>
      </w:r>
      <w:proofErr w:type="spellEnd"/>
      <w:r w:rsidRPr="00D61751">
        <w:t xml:space="preserve"> фірмового стилю </w:t>
      </w:r>
      <w:r w:rsidR="00CC6291" w:rsidRPr="00D61751">
        <w:t xml:space="preserve">– </w:t>
      </w:r>
      <w:r w:rsidRPr="00D61751">
        <w:t xml:space="preserve">від </w:t>
      </w:r>
      <w:proofErr w:type="spellStart"/>
      <w:r w:rsidRPr="00D61751">
        <w:t>брифу</w:t>
      </w:r>
      <w:proofErr w:type="spellEnd"/>
      <w:r w:rsidRPr="00D61751">
        <w:t xml:space="preserve"> до </w:t>
      </w:r>
      <w:proofErr w:type="spellStart"/>
      <w:r w:rsidRPr="00D61751">
        <w:t>брендбуку</w:t>
      </w:r>
      <w:proofErr w:type="spellEnd"/>
      <w:r w:rsidR="00CC6291" w:rsidRPr="00D61751">
        <w:t xml:space="preserve"> – </w:t>
      </w:r>
      <w:r w:rsidRPr="00D61751">
        <w:t xml:space="preserve">формують логічний і послідовний процес створення візуальної ідентичності бренду. </w:t>
      </w:r>
    </w:p>
    <w:p w:rsidR="00CC6291" w:rsidRPr="00D61751" w:rsidRDefault="0021250C" w:rsidP="00CC6291">
      <w:pPr>
        <w:pStyle w:val="a6"/>
        <w:spacing w:before="0" w:beforeAutospacing="0" w:after="0" w:afterAutospacing="0"/>
        <w:ind w:firstLine="567"/>
        <w:jc w:val="both"/>
      </w:pPr>
      <w:r w:rsidRPr="00D61751">
        <w:t xml:space="preserve">Сучасна </w:t>
      </w:r>
      <w:proofErr w:type="spellStart"/>
      <w:r w:rsidRPr="00D61751">
        <w:t>айдентика</w:t>
      </w:r>
      <w:proofErr w:type="spellEnd"/>
      <w:r w:rsidRPr="00D61751">
        <w:t xml:space="preserve"> функціонує одночасно у цифровому, фізичному та соціальному середовищах, інтегруючись із UX/UI дизайном, предметним дизайном та культурними практиками. </w:t>
      </w:r>
    </w:p>
    <w:p w:rsidR="00CC6291" w:rsidRPr="00D61751" w:rsidRDefault="0021250C" w:rsidP="00CC6291">
      <w:pPr>
        <w:pStyle w:val="a6"/>
        <w:spacing w:before="0" w:beforeAutospacing="0" w:after="0" w:afterAutospacing="0"/>
        <w:ind w:firstLine="567"/>
        <w:jc w:val="both"/>
      </w:pPr>
      <w:r w:rsidRPr="00D61751">
        <w:t xml:space="preserve">Фірмовий стиль стає стратегічним інструментом комунікації, що забезпечує </w:t>
      </w:r>
      <w:proofErr w:type="spellStart"/>
      <w:r w:rsidRPr="00D61751">
        <w:t>впізнаваність</w:t>
      </w:r>
      <w:proofErr w:type="spellEnd"/>
      <w:r w:rsidRPr="00D61751">
        <w:t xml:space="preserve"> бренду, довіру аудиторії та його сталий розвиток у глобальному інформаційному просторі.</w:t>
      </w:r>
    </w:p>
    <w:p w:rsidR="00CC6291" w:rsidRPr="00D61751" w:rsidRDefault="00CC6291" w:rsidP="00CC6291">
      <w:pPr>
        <w:pStyle w:val="a6"/>
        <w:spacing w:before="0" w:beforeAutospacing="0" w:after="0" w:afterAutospacing="0"/>
        <w:ind w:firstLine="567"/>
        <w:jc w:val="both"/>
      </w:pPr>
    </w:p>
    <w:p w:rsidR="00297D4D" w:rsidRPr="00D61751" w:rsidRDefault="00297D4D" w:rsidP="00CC6291">
      <w:pPr>
        <w:pStyle w:val="a6"/>
        <w:spacing w:before="0" w:beforeAutospacing="0" w:after="0" w:afterAutospacing="0"/>
        <w:ind w:firstLine="567"/>
        <w:jc w:val="center"/>
        <w:rPr>
          <w:b/>
        </w:rPr>
      </w:pPr>
      <w:r w:rsidRPr="00D61751">
        <w:rPr>
          <w:b/>
        </w:rPr>
        <w:t xml:space="preserve">Тема 9. Проблеми реалізації та ефективність </w:t>
      </w:r>
      <w:proofErr w:type="spellStart"/>
      <w:r w:rsidRPr="00D61751">
        <w:rPr>
          <w:b/>
        </w:rPr>
        <w:t>айдентики</w:t>
      </w:r>
      <w:proofErr w:type="spellEnd"/>
    </w:p>
    <w:p w:rsidR="00FF1CFF" w:rsidRPr="00D61751" w:rsidRDefault="00FF1CFF" w:rsidP="00FF1CFF">
      <w:pPr>
        <w:pStyle w:val="a6"/>
        <w:spacing w:before="0" w:beforeAutospacing="0" w:after="0" w:afterAutospacing="0"/>
        <w:ind w:firstLine="567"/>
        <w:jc w:val="both"/>
        <w:rPr>
          <w:i/>
        </w:rPr>
      </w:pPr>
      <w:r w:rsidRPr="00D61751">
        <w:rPr>
          <w:i/>
        </w:rPr>
        <w:t>Мета:</w:t>
      </w:r>
      <w:r w:rsidR="00CC6291" w:rsidRPr="00D61751">
        <w:rPr>
          <w:i/>
        </w:rPr>
        <w:t xml:space="preserve"> </w:t>
      </w:r>
      <w:r w:rsidR="00CC6291" w:rsidRPr="00D61751">
        <w:t xml:space="preserve">проаналізувати типові помилки і кліше фірмового стилю; роль </w:t>
      </w:r>
      <w:proofErr w:type="spellStart"/>
      <w:r w:rsidR="00CC6291" w:rsidRPr="00D61751">
        <w:t>редизайну</w:t>
      </w:r>
      <w:proofErr w:type="spellEnd"/>
      <w:r w:rsidR="00CC6291" w:rsidRPr="00D61751">
        <w:t>; методи оцінки ефективності.</w:t>
      </w:r>
    </w:p>
    <w:p w:rsidR="00FF1CFF" w:rsidRPr="00D61751" w:rsidRDefault="00FF1CFF" w:rsidP="00FF1CFF">
      <w:pPr>
        <w:pStyle w:val="a6"/>
        <w:spacing w:before="0" w:beforeAutospacing="0" w:after="0" w:afterAutospacing="0"/>
        <w:ind w:firstLine="567"/>
        <w:jc w:val="both"/>
        <w:rPr>
          <w:i/>
        </w:rPr>
      </w:pPr>
      <w:r w:rsidRPr="00D61751">
        <w:rPr>
          <w:i/>
        </w:rPr>
        <w:t>Ключові поняття:</w:t>
      </w:r>
      <w:r w:rsidR="00CC6291" w:rsidRPr="00D61751">
        <w:rPr>
          <w:i/>
        </w:rPr>
        <w:t xml:space="preserve"> </w:t>
      </w:r>
      <w:r w:rsidR="00CC6291" w:rsidRPr="00D61751">
        <w:t xml:space="preserve">конкурентні переваги через </w:t>
      </w:r>
      <w:proofErr w:type="spellStart"/>
      <w:r w:rsidR="00CC6291" w:rsidRPr="00D61751">
        <w:t>айдентику</w:t>
      </w:r>
      <w:proofErr w:type="spellEnd"/>
      <w:r w:rsidR="00CC6291" w:rsidRPr="00D61751">
        <w:t xml:space="preserve">; візуальні кліше (парасолька, стрічка тощо); </w:t>
      </w:r>
      <w:proofErr w:type="spellStart"/>
      <w:r w:rsidR="00CC6291" w:rsidRPr="00D61751">
        <w:t>редизайн</w:t>
      </w:r>
      <w:proofErr w:type="spellEnd"/>
      <w:r w:rsidR="00CC6291" w:rsidRPr="00D61751">
        <w:t>; маркетингові дослідження (фокус-групи, анкети).</w:t>
      </w:r>
    </w:p>
    <w:p w:rsidR="00FF1CFF" w:rsidRPr="00D61751" w:rsidRDefault="00FF1CFF" w:rsidP="00FF1CFF">
      <w:pPr>
        <w:pStyle w:val="a6"/>
        <w:spacing w:before="0" w:beforeAutospacing="0" w:after="0" w:afterAutospacing="0"/>
        <w:ind w:firstLine="567"/>
        <w:jc w:val="both"/>
      </w:pPr>
    </w:p>
    <w:p w:rsidR="00297D4D" w:rsidRPr="00D61751" w:rsidRDefault="00297D4D" w:rsidP="0021250C">
      <w:pPr>
        <w:pStyle w:val="a6"/>
        <w:spacing w:before="0" w:beforeAutospacing="0" w:after="0" w:afterAutospacing="0"/>
        <w:ind w:firstLine="567"/>
        <w:jc w:val="both"/>
      </w:pPr>
      <w:r w:rsidRPr="00D61751">
        <w:t xml:space="preserve">Айдентика як система візуальної комунікації бренду не завершується моментом її створення. Найскладнішим етапом існування фірмового стилю є саме його реалізація у реальному середовищі, де дизайн стикається з економічними, соціальними, культурними та технологічними чинниками. Ефективність </w:t>
      </w:r>
      <w:proofErr w:type="spellStart"/>
      <w:r w:rsidRPr="00D61751">
        <w:t>айдентики</w:t>
      </w:r>
      <w:proofErr w:type="spellEnd"/>
      <w:r w:rsidRPr="00D61751">
        <w:t xml:space="preserve"> визначається не лише естетичною якістю графічних рішень, а здатністю бренду формувати довіру, емоційний зв’язок із аудиторією та стабільну ринкову позицію.</w:t>
      </w:r>
    </w:p>
    <w:p w:rsidR="00080132" w:rsidRPr="00D61751" w:rsidRDefault="00297D4D" w:rsidP="0021250C">
      <w:pPr>
        <w:pStyle w:val="a6"/>
        <w:spacing w:before="0" w:beforeAutospacing="0" w:after="0" w:afterAutospacing="0"/>
        <w:ind w:firstLine="567"/>
        <w:jc w:val="both"/>
      </w:pPr>
      <w:r w:rsidRPr="00D61751">
        <w:t xml:space="preserve">Однією з ключових проблем реалізації </w:t>
      </w:r>
      <w:proofErr w:type="spellStart"/>
      <w:r w:rsidRPr="00D61751">
        <w:t>айдентики</w:t>
      </w:r>
      <w:proofErr w:type="spellEnd"/>
      <w:r w:rsidRPr="00D61751">
        <w:t xml:space="preserve"> є поширені помилки, стереотипи та візуальні кліше. Часто компанії прагнуть швидкої </w:t>
      </w:r>
      <w:proofErr w:type="spellStart"/>
      <w:r w:rsidRPr="00D61751">
        <w:t>впізнаваності</w:t>
      </w:r>
      <w:proofErr w:type="spellEnd"/>
      <w:r w:rsidRPr="00D61751">
        <w:t xml:space="preserve">, копіюючи популярні стилістичні рішення без глибокого осмислення власної ідентичності. Це призводить до втрати індивідуальності бренду. </w:t>
      </w:r>
    </w:p>
    <w:p w:rsidR="00297D4D" w:rsidRPr="00D61751" w:rsidRDefault="00297D4D" w:rsidP="0021250C">
      <w:pPr>
        <w:pStyle w:val="a6"/>
        <w:spacing w:before="0" w:beforeAutospacing="0" w:after="0" w:afterAutospacing="0"/>
        <w:ind w:firstLine="567"/>
        <w:jc w:val="both"/>
      </w:pPr>
      <w:r w:rsidRPr="00D61751">
        <w:lastRenderedPageBreak/>
        <w:t>Візуальні кліше виникають тоді, коли дизайнери використовують стандартні образи, які вже втратили змістову новизну: сині логотипи для технологічних компаній, зелені листки для екологічних брендів або надмірний мінімалізм без концептуального обґрунтування.</w:t>
      </w:r>
    </w:p>
    <w:p w:rsidR="00297D4D" w:rsidRPr="00D61751" w:rsidRDefault="00297D4D" w:rsidP="0021250C">
      <w:pPr>
        <w:pStyle w:val="a6"/>
        <w:spacing w:before="0" w:beforeAutospacing="0" w:after="0" w:afterAutospacing="0"/>
        <w:ind w:firstLine="567"/>
        <w:jc w:val="both"/>
      </w:pPr>
      <w:r w:rsidRPr="00D61751">
        <w:t xml:space="preserve">Показовим прикладом стала хвиля однакових стартап-логотипів у 2010-х роках, коли багато цифрових сервісів використовували схожі геометричні знаки та </w:t>
      </w:r>
      <w:proofErr w:type="spellStart"/>
      <w:r w:rsidRPr="00D61751">
        <w:t>беззарубкові</w:t>
      </w:r>
      <w:proofErr w:type="spellEnd"/>
      <w:r w:rsidRPr="00D61751">
        <w:t xml:space="preserve"> шрифти, що ускладнювало їх розпізнавання. Аналогічна проблема виникла після </w:t>
      </w:r>
      <w:proofErr w:type="spellStart"/>
      <w:r w:rsidRPr="00D61751">
        <w:t>редизайну</w:t>
      </w:r>
      <w:proofErr w:type="spellEnd"/>
      <w:r w:rsidRPr="00D61751">
        <w:t xml:space="preserve"> компанії </w:t>
      </w:r>
      <w:proofErr w:type="spellStart"/>
      <w:r w:rsidRPr="00D61751">
        <w:t>Gap</w:t>
      </w:r>
      <w:proofErr w:type="spellEnd"/>
      <w:r w:rsidRPr="00D61751">
        <w:t xml:space="preserve"> у 2010 році. Новий логотип, виконаний у типовій мінімалістичній стилістиці, викликав негативну реакцію користувачів через втрату історичної </w:t>
      </w:r>
      <w:proofErr w:type="spellStart"/>
      <w:r w:rsidRPr="00D61751">
        <w:t>впізнаваності</w:t>
      </w:r>
      <w:proofErr w:type="spellEnd"/>
      <w:r w:rsidRPr="00D61751">
        <w:t xml:space="preserve"> бренду. Уже через кілька днів компанія повернула попередній знак, що стало одним із найвідоміших прикладів невдалого </w:t>
      </w:r>
      <w:proofErr w:type="spellStart"/>
      <w:r w:rsidRPr="00D61751">
        <w:t>редизайну</w:t>
      </w:r>
      <w:proofErr w:type="spellEnd"/>
      <w:r w:rsidRPr="00D61751">
        <w:t>.</w:t>
      </w:r>
    </w:p>
    <w:p w:rsidR="00297D4D" w:rsidRPr="00D61751" w:rsidRDefault="00297D4D" w:rsidP="0021250C">
      <w:pPr>
        <w:pStyle w:val="a6"/>
        <w:spacing w:before="0" w:beforeAutospacing="0" w:after="0" w:afterAutospacing="0"/>
        <w:ind w:firstLine="567"/>
        <w:jc w:val="both"/>
      </w:pPr>
      <w:proofErr w:type="spellStart"/>
      <w:r w:rsidRPr="00D61751">
        <w:t>Стереотипізація</w:t>
      </w:r>
      <w:proofErr w:type="spellEnd"/>
      <w:r w:rsidRPr="00D61751">
        <w:t xml:space="preserve"> дизайну часто виникає через відрив </w:t>
      </w:r>
      <w:proofErr w:type="spellStart"/>
      <w:r w:rsidRPr="00D61751">
        <w:t>айдентики</w:t>
      </w:r>
      <w:proofErr w:type="spellEnd"/>
      <w:r w:rsidRPr="00D61751">
        <w:t xml:space="preserve"> від реальної стратегії бренду. Якщо графічна форма не відповідає цінностям компанії або очікуванням аудиторії, виникає когнітивний дисонанс між образом і змістом. У результаті </w:t>
      </w:r>
      <w:proofErr w:type="spellStart"/>
      <w:r w:rsidRPr="00D61751">
        <w:t>айдентика</w:t>
      </w:r>
      <w:proofErr w:type="spellEnd"/>
      <w:r w:rsidRPr="00D61751">
        <w:t xml:space="preserve"> перестає виконувати комунікативну функцію і перетворюється на декоративний елемент.</w:t>
      </w:r>
    </w:p>
    <w:p w:rsidR="00297D4D" w:rsidRPr="00D61751" w:rsidRDefault="00297D4D" w:rsidP="0021250C">
      <w:pPr>
        <w:pStyle w:val="a6"/>
        <w:spacing w:before="0" w:beforeAutospacing="0" w:after="0" w:afterAutospacing="0"/>
        <w:ind w:firstLine="567"/>
        <w:jc w:val="both"/>
      </w:pPr>
      <w:proofErr w:type="spellStart"/>
      <w:r w:rsidRPr="00D61751">
        <w:t>Редизайн</w:t>
      </w:r>
      <w:proofErr w:type="spellEnd"/>
      <w:r w:rsidRPr="00D61751">
        <w:t xml:space="preserve"> виступає природною формою еволюції </w:t>
      </w:r>
      <w:proofErr w:type="spellStart"/>
      <w:r w:rsidRPr="00D61751">
        <w:t>айдентики</w:t>
      </w:r>
      <w:proofErr w:type="spellEnd"/>
      <w:r w:rsidRPr="00D61751">
        <w:t xml:space="preserve">. Бренди змінюються разом із технологіями, культурою та поведінкою споживачів, тому візуальна система також потребує оновлення. Причинами </w:t>
      </w:r>
      <w:proofErr w:type="spellStart"/>
      <w:r w:rsidRPr="00D61751">
        <w:t>редизайну</w:t>
      </w:r>
      <w:proofErr w:type="spellEnd"/>
      <w:r w:rsidRPr="00D61751">
        <w:t xml:space="preserve"> можуть бути вихід компанії на нові ринки, зміна позиціонування, цифрова трансформація або необхідність осучаснення застарілої візуальної мови. </w:t>
      </w:r>
      <w:proofErr w:type="spellStart"/>
      <w:r w:rsidRPr="00D61751">
        <w:t>Редизайн</w:t>
      </w:r>
      <w:proofErr w:type="spellEnd"/>
      <w:r w:rsidRPr="00D61751">
        <w:t xml:space="preserve"> не означає відмову від минулого, а передбачає переосмислення спадковості бренду.</w:t>
      </w:r>
    </w:p>
    <w:p w:rsidR="00297D4D" w:rsidRPr="00D61751" w:rsidRDefault="00297D4D" w:rsidP="0021250C">
      <w:pPr>
        <w:pStyle w:val="a6"/>
        <w:spacing w:before="0" w:beforeAutospacing="0" w:after="0" w:afterAutospacing="0"/>
        <w:ind w:firstLine="567"/>
        <w:jc w:val="both"/>
      </w:pPr>
      <w:r w:rsidRPr="00D61751">
        <w:t xml:space="preserve">Успішним прикладом еволюційного </w:t>
      </w:r>
      <w:proofErr w:type="spellStart"/>
      <w:r w:rsidRPr="00D61751">
        <w:t>редизайну</w:t>
      </w:r>
      <w:proofErr w:type="spellEnd"/>
      <w:r w:rsidRPr="00D61751">
        <w:t xml:space="preserve"> є трансформація </w:t>
      </w:r>
      <w:proofErr w:type="spellStart"/>
      <w:r w:rsidRPr="00D61751">
        <w:t>айдентики</w:t>
      </w:r>
      <w:proofErr w:type="spellEnd"/>
      <w:r w:rsidRPr="00D61751">
        <w:t xml:space="preserve"> </w:t>
      </w:r>
      <w:proofErr w:type="spellStart"/>
      <w:r w:rsidRPr="00D61751">
        <w:t>Pepsi</w:t>
      </w:r>
      <w:proofErr w:type="spellEnd"/>
      <w:r w:rsidRPr="00D61751">
        <w:t xml:space="preserve">, яка протягом десятиліть зберігає основну кольорову символіку, поступово спрощуючи форму логотипу відповідно до змін </w:t>
      </w:r>
      <w:proofErr w:type="spellStart"/>
      <w:r w:rsidRPr="00D61751">
        <w:t>медіасередовища</w:t>
      </w:r>
      <w:proofErr w:type="spellEnd"/>
      <w:r w:rsidRPr="00D61751">
        <w:t xml:space="preserve">. Подібний підхід демонструє також </w:t>
      </w:r>
      <w:proofErr w:type="spellStart"/>
      <w:r w:rsidRPr="00D61751">
        <w:t>Google</w:t>
      </w:r>
      <w:proofErr w:type="spellEnd"/>
      <w:r w:rsidRPr="00D61751">
        <w:t xml:space="preserve">, який у 2015 році перейшов до геометричного шрифту </w:t>
      </w:r>
      <w:proofErr w:type="spellStart"/>
      <w:r w:rsidRPr="00D61751">
        <w:t>Product</w:t>
      </w:r>
      <w:proofErr w:type="spellEnd"/>
      <w:r w:rsidRPr="00D61751">
        <w:t xml:space="preserve"> </w:t>
      </w:r>
      <w:proofErr w:type="spellStart"/>
      <w:r w:rsidRPr="00D61751">
        <w:t>Sans</w:t>
      </w:r>
      <w:proofErr w:type="spellEnd"/>
      <w:r w:rsidRPr="00D61751">
        <w:t>, оптимізованого для цифрових інтерфейсів різних розмірів екранів.</w:t>
      </w:r>
    </w:p>
    <w:p w:rsidR="00297D4D" w:rsidRPr="00D61751" w:rsidRDefault="00297D4D" w:rsidP="0021250C">
      <w:pPr>
        <w:pStyle w:val="a6"/>
        <w:spacing w:before="0" w:beforeAutospacing="0" w:after="0" w:afterAutospacing="0"/>
        <w:ind w:firstLine="567"/>
        <w:jc w:val="both"/>
      </w:pPr>
      <w:proofErr w:type="spellStart"/>
      <w:r w:rsidRPr="00D61751">
        <w:t>Редизайн</w:t>
      </w:r>
      <w:proofErr w:type="spellEnd"/>
      <w:r w:rsidRPr="00D61751">
        <w:t xml:space="preserve"> завжди пов’язаний із ризиками. Надто радикальні зміни можуть зруйнувати накопичений бренд-капітал, тоді як недостатні зміни не вирішують стратегічних проблем. Прикладом суперечливої трансформації стала </w:t>
      </w:r>
      <w:proofErr w:type="spellStart"/>
      <w:r w:rsidRPr="00D61751">
        <w:t>айдентика</w:t>
      </w:r>
      <w:proofErr w:type="spellEnd"/>
      <w:r w:rsidRPr="00D61751">
        <w:t xml:space="preserve"> </w:t>
      </w:r>
      <w:proofErr w:type="spellStart"/>
      <w:r w:rsidRPr="00D61751">
        <w:t>Tropicana</w:t>
      </w:r>
      <w:proofErr w:type="spellEnd"/>
      <w:r w:rsidRPr="00D61751">
        <w:t xml:space="preserve">, де у 2009 </w:t>
      </w:r>
      <w:r w:rsidRPr="00D61751">
        <w:lastRenderedPageBreak/>
        <w:t xml:space="preserve">році </w:t>
      </w:r>
      <w:proofErr w:type="spellStart"/>
      <w:r w:rsidRPr="00D61751">
        <w:t>редизайн</w:t>
      </w:r>
      <w:proofErr w:type="spellEnd"/>
      <w:r w:rsidRPr="00D61751">
        <w:t xml:space="preserve"> упаковки призвів до падіння продажів через втрату впізнаваних візуальних маркерів продукту. Компанія була змушена повернути попередній дизайн, що засвідчило важливість емоційної прив’язаності споживачів до візуального образу бренду.</w:t>
      </w:r>
    </w:p>
    <w:p w:rsidR="00297D4D" w:rsidRPr="00D61751" w:rsidRDefault="00297D4D" w:rsidP="0021250C">
      <w:pPr>
        <w:pStyle w:val="a6"/>
        <w:spacing w:before="0" w:beforeAutospacing="0" w:after="0" w:afterAutospacing="0"/>
        <w:ind w:firstLine="567"/>
        <w:jc w:val="both"/>
      </w:pPr>
      <w:r w:rsidRPr="00D61751">
        <w:t xml:space="preserve">Вплив </w:t>
      </w:r>
      <w:proofErr w:type="spellStart"/>
      <w:r w:rsidRPr="00D61751">
        <w:t>айдентики</w:t>
      </w:r>
      <w:proofErr w:type="spellEnd"/>
      <w:r w:rsidRPr="00D61751">
        <w:t xml:space="preserve"> на споживача проявляється на психологічному, поведінковому та соціальному рівнях. Людина сприймає бренд переважно візуально, тому перше враження формується саме через </w:t>
      </w:r>
      <w:proofErr w:type="spellStart"/>
      <w:r w:rsidRPr="00D61751">
        <w:t>айдентику</w:t>
      </w:r>
      <w:proofErr w:type="spellEnd"/>
      <w:r w:rsidRPr="00D61751">
        <w:t xml:space="preserve">. Візуальна система здатна викликати відчуття надійності, </w:t>
      </w:r>
      <w:proofErr w:type="spellStart"/>
      <w:r w:rsidRPr="00D61751">
        <w:t>інноваційності</w:t>
      </w:r>
      <w:proofErr w:type="spellEnd"/>
      <w:r w:rsidRPr="00D61751">
        <w:t>, статусності або доступності ще до знайомства з продуктом. Айдентика стає інструментом формування довіри, що особливо важливо у цифровому середовищі, де користувач приймає рішення за кілька секунд.</w:t>
      </w:r>
    </w:p>
    <w:p w:rsidR="00297D4D" w:rsidRPr="00D61751" w:rsidRDefault="00297D4D" w:rsidP="0021250C">
      <w:pPr>
        <w:pStyle w:val="a6"/>
        <w:spacing w:before="0" w:beforeAutospacing="0" w:after="0" w:afterAutospacing="0"/>
        <w:ind w:firstLine="567"/>
        <w:jc w:val="both"/>
      </w:pPr>
      <w:r w:rsidRPr="00D61751">
        <w:t xml:space="preserve">Яскравим прикладом є </w:t>
      </w:r>
      <w:proofErr w:type="spellStart"/>
      <w:r w:rsidRPr="00D61751">
        <w:t>айдентика</w:t>
      </w:r>
      <w:proofErr w:type="spellEnd"/>
      <w:r w:rsidRPr="00D61751">
        <w:t xml:space="preserve"> </w:t>
      </w:r>
      <w:proofErr w:type="spellStart"/>
      <w:r w:rsidRPr="00D61751">
        <w:t>Apple</w:t>
      </w:r>
      <w:proofErr w:type="spellEnd"/>
      <w:r w:rsidRPr="00D61751">
        <w:t xml:space="preserve">, де мінімалізм, чисті форми та нейтральна колористика формують відчуття технологічної досконалості й </w:t>
      </w:r>
      <w:proofErr w:type="spellStart"/>
      <w:r w:rsidRPr="00D61751">
        <w:t>преміальності</w:t>
      </w:r>
      <w:proofErr w:type="spellEnd"/>
      <w:r w:rsidRPr="00D61751">
        <w:t xml:space="preserve">. Бренд не лише продає продукт, а створює культурний образ інноваційного способу життя. Подібно працює </w:t>
      </w:r>
      <w:proofErr w:type="spellStart"/>
      <w:r w:rsidRPr="00D61751">
        <w:t>айдентика</w:t>
      </w:r>
      <w:proofErr w:type="spellEnd"/>
      <w:r w:rsidRPr="00D61751">
        <w:t xml:space="preserve"> </w:t>
      </w:r>
      <w:proofErr w:type="spellStart"/>
      <w:r w:rsidRPr="00D61751">
        <w:t>Nike</w:t>
      </w:r>
      <w:proofErr w:type="spellEnd"/>
      <w:r w:rsidRPr="00D61751">
        <w:t>, де знак «</w:t>
      </w:r>
      <w:proofErr w:type="spellStart"/>
      <w:r w:rsidRPr="00D61751">
        <w:t>Swoosh</w:t>
      </w:r>
      <w:proofErr w:type="spellEnd"/>
      <w:r w:rsidRPr="00D61751">
        <w:t xml:space="preserve">» символізує рух, енергію та досягнення, формуючи емоційний зв’язок зі споживачем незалежно від </w:t>
      </w:r>
      <w:proofErr w:type="spellStart"/>
      <w:r w:rsidRPr="00D61751">
        <w:t>мовних</w:t>
      </w:r>
      <w:proofErr w:type="spellEnd"/>
      <w:r w:rsidRPr="00D61751">
        <w:t xml:space="preserve"> чи культурних бар’єрів.</w:t>
      </w:r>
    </w:p>
    <w:p w:rsidR="00297D4D" w:rsidRPr="00D61751" w:rsidRDefault="00297D4D" w:rsidP="0021250C">
      <w:pPr>
        <w:pStyle w:val="a6"/>
        <w:spacing w:before="0" w:beforeAutospacing="0" w:after="0" w:afterAutospacing="0"/>
        <w:ind w:firstLine="567"/>
        <w:jc w:val="both"/>
      </w:pPr>
      <w:r w:rsidRPr="00D61751">
        <w:t xml:space="preserve">Айдентика впливає і на ринок загалом, оскільки формує конкурентне поле візуальних комунікацій. Сильні бренди задають стилістичні тренди, які згодом поширюються на інші компанії. Таким чином </w:t>
      </w:r>
      <w:proofErr w:type="spellStart"/>
      <w:r w:rsidRPr="00D61751">
        <w:t>айдентика</w:t>
      </w:r>
      <w:proofErr w:type="spellEnd"/>
      <w:r w:rsidRPr="00D61751">
        <w:t xml:space="preserve"> виступає не лише інструментом маркетингу, а фактором культурного середовища.</w:t>
      </w:r>
    </w:p>
    <w:p w:rsidR="00297D4D" w:rsidRPr="00D61751" w:rsidRDefault="00297D4D" w:rsidP="0021250C">
      <w:pPr>
        <w:pStyle w:val="a6"/>
        <w:spacing w:before="0" w:beforeAutospacing="0" w:after="0" w:afterAutospacing="0"/>
        <w:ind w:firstLine="567"/>
        <w:jc w:val="both"/>
      </w:pPr>
      <w:r w:rsidRPr="00D61751">
        <w:t xml:space="preserve">Для визначення ефективності фірмового стилю використовуються комплексні методи оцінювання. Одним із базових підходів є соціологічні опитування, які дозволяють з’ясувати рівень </w:t>
      </w:r>
      <w:proofErr w:type="spellStart"/>
      <w:r w:rsidRPr="00D61751">
        <w:t>впізнаваності</w:t>
      </w:r>
      <w:proofErr w:type="spellEnd"/>
      <w:r w:rsidRPr="00D61751">
        <w:t xml:space="preserve"> бренду, асоціації користувачів та емоційне сприйняття </w:t>
      </w:r>
      <w:proofErr w:type="spellStart"/>
      <w:r w:rsidRPr="00D61751">
        <w:t>айдентики</w:t>
      </w:r>
      <w:proofErr w:type="spellEnd"/>
      <w:r w:rsidRPr="00D61751">
        <w:t>. Опитування демонструють, чи співпадає задум дизайнера із реальним сприйняттям аудиторії.</w:t>
      </w:r>
    </w:p>
    <w:p w:rsidR="00297D4D" w:rsidRPr="00D61751" w:rsidRDefault="00297D4D" w:rsidP="0021250C">
      <w:pPr>
        <w:pStyle w:val="a6"/>
        <w:spacing w:before="0" w:beforeAutospacing="0" w:after="0" w:afterAutospacing="0"/>
        <w:ind w:firstLine="567"/>
        <w:jc w:val="both"/>
      </w:pPr>
      <w:r w:rsidRPr="00D61751">
        <w:t xml:space="preserve">Фокус-групи забезпечують глибше якісне дослідження. У процесі дискусій учасники аналізують логотипи, упаковку або цифрові інтерфейси, висловлюючи спонтанні емоції та оцінки. Саме фокус-групи часто використовуються перед запуском масштабних </w:t>
      </w:r>
      <w:proofErr w:type="spellStart"/>
      <w:r w:rsidRPr="00D61751">
        <w:t>редизайнів</w:t>
      </w:r>
      <w:proofErr w:type="spellEnd"/>
      <w:r w:rsidRPr="00D61751">
        <w:t xml:space="preserve">. Наприклад, перед оновленням </w:t>
      </w:r>
      <w:proofErr w:type="spellStart"/>
      <w:r w:rsidRPr="00D61751">
        <w:t>айдентики</w:t>
      </w:r>
      <w:proofErr w:type="spellEnd"/>
      <w:r w:rsidRPr="00D61751">
        <w:t xml:space="preserve"> </w:t>
      </w:r>
      <w:proofErr w:type="spellStart"/>
      <w:r w:rsidRPr="00D61751">
        <w:t>Airbnb</w:t>
      </w:r>
      <w:proofErr w:type="spellEnd"/>
      <w:r w:rsidRPr="00D61751">
        <w:t xml:space="preserve"> було проведено масштабні дослідження користувацького досвіду, що дозволило сформувати символ </w:t>
      </w:r>
      <w:proofErr w:type="spellStart"/>
      <w:r w:rsidRPr="00D61751">
        <w:t>Bélo</w:t>
      </w:r>
      <w:proofErr w:type="spellEnd"/>
      <w:r w:rsidRPr="00D61751">
        <w:t xml:space="preserve"> як знак належності та спільноти.</w:t>
      </w:r>
    </w:p>
    <w:p w:rsidR="006A40C0" w:rsidRPr="00D61751" w:rsidRDefault="00297D4D" w:rsidP="0021250C">
      <w:pPr>
        <w:pStyle w:val="a6"/>
        <w:spacing w:before="0" w:beforeAutospacing="0" w:after="0" w:afterAutospacing="0"/>
        <w:ind w:firstLine="567"/>
        <w:jc w:val="both"/>
      </w:pPr>
      <w:r w:rsidRPr="00D61751">
        <w:lastRenderedPageBreak/>
        <w:t xml:space="preserve">Важливим інструментом стала цифрова аналітика. У сучасному середовищі ефективність </w:t>
      </w:r>
      <w:proofErr w:type="spellStart"/>
      <w:r w:rsidRPr="00D61751">
        <w:t>айдентики</w:t>
      </w:r>
      <w:proofErr w:type="spellEnd"/>
      <w:r w:rsidRPr="00D61751">
        <w:t xml:space="preserve"> можна оцінювати через поведінкові метрики: тривалість перебування на сайті, коефіцієнт конверсії, </w:t>
      </w:r>
      <w:proofErr w:type="spellStart"/>
      <w:r w:rsidRPr="00D61751">
        <w:t>клікабельність</w:t>
      </w:r>
      <w:proofErr w:type="spellEnd"/>
      <w:r w:rsidRPr="00D61751">
        <w:t xml:space="preserve"> банерів, активність у соціальних мережах.</w:t>
      </w:r>
    </w:p>
    <w:p w:rsidR="00297D4D" w:rsidRPr="00D61751" w:rsidRDefault="00297D4D" w:rsidP="0021250C">
      <w:pPr>
        <w:pStyle w:val="a6"/>
        <w:spacing w:before="0" w:beforeAutospacing="0" w:after="0" w:afterAutospacing="0"/>
        <w:ind w:firstLine="567"/>
        <w:jc w:val="both"/>
      </w:pPr>
      <w:r w:rsidRPr="00D61751">
        <w:t xml:space="preserve">Візуальні зміни безпосередньо впливають на ці показники. Наприклад, </w:t>
      </w:r>
      <w:proofErr w:type="spellStart"/>
      <w:r w:rsidRPr="00D61751">
        <w:t>редизайн</w:t>
      </w:r>
      <w:proofErr w:type="spellEnd"/>
      <w:r w:rsidRPr="00D61751">
        <w:t xml:space="preserve"> інтерфейсу платформи </w:t>
      </w:r>
      <w:proofErr w:type="spellStart"/>
      <w:r w:rsidRPr="00D61751">
        <w:t>Spotify</w:t>
      </w:r>
      <w:proofErr w:type="spellEnd"/>
      <w:r w:rsidRPr="00D61751">
        <w:t xml:space="preserve"> із переходом до яскравої динамічної графіки значно підвищив залученість користувачів та </w:t>
      </w:r>
      <w:proofErr w:type="spellStart"/>
      <w:r w:rsidRPr="00D61751">
        <w:t>впізнаваність</w:t>
      </w:r>
      <w:proofErr w:type="spellEnd"/>
      <w:r w:rsidRPr="00D61751">
        <w:t xml:space="preserve"> бренду серед молодої аудиторії.</w:t>
      </w:r>
    </w:p>
    <w:p w:rsidR="00297D4D" w:rsidRPr="00D61751" w:rsidRDefault="00297D4D" w:rsidP="0021250C">
      <w:pPr>
        <w:pStyle w:val="a6"/>
        <w:spacing w:before="0" w:beforeAutospacing="0" w:after="0" w:afterAutospacing="0"/>
        <w:ind w:firstLine="567"/>
        <w:jc w:val="both"/>
      </w:pPr>
      <w:r w:rsidRPr="00D61751">
        <w:t xml:space="preserve">Оцінювання ефективності </w:t>
      </w:r>
      <w:proofErr w:type="spellStart"/>
      <w:r w:rsidRPr="00D61751">
        <w:t>айдентики</w:t>
      </w:r>
      <w:proofErr w:type="spellEnd"/>
      <w:r w:rsidRPr="00D61751">
        <w:t xml:space="preserve"> передбачає також довгостроковий аналіз бренд-капіталу: рівень довіри, лояльність клієнтів, частоту повторних покупок та медійну присутність бренду. Вдалий фірмовий стиль працює роками, стаючи нематеріальним активом компанії.</w:t>
      </w:r>
    </w:p>
    <w:p w:rsidR="006A40C0" w:rsidRPr="00D61751" w:rsidRDefault="00297D4D" w:rsidP="00FF1CFF">
      <w:pPr>
        <w:pStyle w:val="a6"/>
        <w:spacing w:before="0" w:beforeAutospacing="0" w:after="0" w:afterAutospacing="0"/>
        <w:ind w:firstLine="567"/>
        <w:jc w:val="both"/>
      </w:pPr>
      <w:r w:rsidRPr="00D61751">
        <w:t xml:space="preserve">Таким чином, проблеми реалізації </w:t>
      </w:r>
      <w:proofErr w:type="spellStart"/>
      <w:r w:rsidRPr="00D61751">
        <w:t>айдентики</w:t>
      </w:r>
      <w:proofErr w:type="spellEnd"/>
      <w:r w:rsidRPr="00D61751">
        <w:t xml:space="preserve"> пов’язані із балансом між творчістю та стратегією, між новизною і спадковістю, між естетикою і функціональністю. Помилки та кліше можуть нівелювати унікальність бренду, тоді як </w:t>
      </w:r>
      <w:proofErr w:type="spellStart"/>
      <w:r w:rsidRPr="00D61751">
        <w:t>грамотно</w:t>
      </w:r>
      <w:proofErr w:type="spellEnd"/>
      <w:r w:rsidRPr="00D61751">
        <w:t xml:space="preserve"> проведений </w:t>
      </w:r>
      <w:proofErr w:type="spellStart"/>
      <w:r w:rsidRPr="00D61751">
        <w:t>редизайн</w:t>
      </w:r>
      <w:proofErr w:type="spellEnd"/>
      <w:r w:rsidRPr="00D61751">
        <w:t xml:space="preserve"> забезпечує його еволюцію. </w:t>
      </w:r>
    </w:p>
    <w:p w:rsidR="006A40C0" w:rsidRPr="00D61751" w:rsidRDefault="00297D4D" w:rsidP="00FF1CFF">
      <w:pPr>
        <w:pStyle w:val="a6"/>
        <w:spacing w:before="0" w:beforeAutospacing="0" w:after="0" w:afterAutospacing="0"/>
        <w:ind w:firstLine="567"/>
        <w:jc w:val="both"/>
      </w:pPr>
      <w:r w:rsidRPr="00D61751">
        <w:t>Айдентика безпосередньо впливає на споживача, формує конкурентне середовище і визначає успішність бренду на ринку.</w:t>
      </w:r>
    </w:p>
    <w:p w:rsidR="00FF1CFF" w:rsidRPr="00D61751" w:rsidRDefault="00C60F02" w:rsidP="00FF1CFF">
      <w:pPr>
        <w:pStyle w:val="a6"/>
        <w:spacing w:before="0" w:beforeAutospacing="0" w:after="0" w:afterAutospacing="0"/>
        <w:ind w:firstLine="567"/>
        <w:jc w:val="both"/>
      </w:pPr>
      <w:r w:rsidRPr="00D61751">
        <w:t xml:space="preserve"> </w:t>
      </w:r>
      <w:r w:rsidR="00297D4D" w:rsidRPr="00D61751">
        <w:t>Системне оцінювання ефективності через дослідження, фокус-групи та аналітичні інструменти дозволяє перетворити фірмовий стиль із візуального оформлення на стратегічний ресурс розвитку сучасної організації.</w:t>
      </w:r>
    </w:p>
    <w:p w:rsidR="00FF1CFF" w:rsidRPr="00D61751" w:rsidRDefault="00FF1CFF" w:rsidP="00FF1CFF">
      <w:pPr>
        <w:pStyle w:val="a6"/>
        <w:spacing w:before="0" w:beforeAutospacing="0" w:after="0" w:afterAutospacing="0"/>
        <w:ind w:firstLine="567"/>
        <w:jc w:val="both"/>
      </w:pPr>
    </w:p>
    <w:p w:rsidR="0021250C" w:rsidRPr="00D61751" w:rsidRDefault="0021250C" w:rsidP="00FF1CFF">
      <w:pPr>
        <w:pStyle w:val="a6"/>
        <w:spacing w:before="0" w:beforeAutospacing="0" w:after="0" w:afterAutospacing="0"/>
        <w:ind w:firstLine="567"/>
        <w:jc w:val="center"/>
        <w:rPr>
          <w:b/>
        </w:rPr>
      </w:pPr>
      <w:r w:rsidRPr="00D61751">
        <w:rPr>
          <w:b/>
        </w:rPr>
        <w:t>Тема 10. Практика створення фірмового стилю</w:t>
      </w:r>
    </w:p>
    <w:p w:rsidR="00FF1CFF" w:rsidRPr="00D61751" w:rsidRDefault="00FF1CFF" w:rsidP="00FF1CFF">
      <w:pPr>
        <w:pStyle w:val="a6"/>
        <w:spacing w:before="0" w:beforeAutospacing="0" w:after="0" w:afterAutospacing="0"/>
        <w:ind w:firstLine="567"/>
        <w:jc w:val="both"/>
        <w:rPr>
          <w:i/>
        </w:rPr>
      </w:pPr>
      <w:r w:rsidRPr="00D61751">
        <w:rPr>
          <w:i/>
        </w:rPr>
        <w:t xml:space="preserve">Мета: </w:t>
      </w:r>
      <w:r w:rsidRPr="00D61751">
        <w:t xml:space="preserve">розглянути реальні кейси українських та міжнародних брендів; структура </w:t>
      </w:r>
      <w:proofErr w:type="spellStart"/>
      <w:r w:rsidRPr="00D61751">
        <w:t>брендбуку</w:t>
      </w:r>
      <w:proofErr w:type="spellEnd"/>
      <w:r w:rsidRPr="00D61751">
        <w:t>; робота над власним портфоліо</w:t>
      </w:r>
    </w:p>
    <w:p w:rsidR="00FF1CFF" w:rsidRPr="00D61751" w:rsidRDefault="00FF1CFF" w:rsidP="00FF1CFF">
      <w:pPr>
        <w:pStyle w:val="a6"/>
        <w:spacing w:before="0" w:beforeAutospacing="0" w:after="0" w:afterAutospacing="0"/>
        <w:ind w:firstLine="567"/>
        <w:jc w:val="both"/>
        <w:rPr>
          <w:i/>
        </w:rPr>
      </w:pPr>
      <w:r w:rsidRPr="00D61751">
        <w:rPr>
          <w:i/>
        </w:rPr>
        <w:t xml:space="preserve">Ключові поняття: </w:t>
      </w:r>
      <w:r w:rsidRPr="00D61751">
        <w:t xml:space="preserve">розгляд </w:t>
      </w:r>
      <w:proofErr w:type="spellStart"/>
      <w:r w:rsidRPr="00D61751">
        <w:t>брендбуків</w:t>
      </w:r>
      <w:proofErr w:type="spellEnd"/>
      <w:r w:rsidRPr="00D61751">
        <w:t>; аналіз фірмових стилів галузі (кращий/гірший досвід); професійне портфоліо дизайнера.</w:t>
      </w:r>
    </w:p>
    <w:p w:rsidR="00FF1CFF" w:rsidRPr="00D61751" w:rsidRDefault="00FF1CFF" w:rsidP="00FF1CFF">
      <w:pPr>
        <w:pStyle w:val="a6"/>
        <w:spacing w:before="0" w:beforeAutospacing="0" w:after="0" w:afterAutospacing="0"/>
        <w:ind w:firstLine="567"/>
        <w:jc w:val="both"/>
      </w:pPr>
    </w:p>
    <w:p w:rsidR="00FF1CFF" w:rsidRPr="00D61751" w:rsidRDefault="0021250C" w:rsidP="0021250C">
      <w:pPr>
        <w:pStyle w:val="a6"/>
        <w:spacing w:before="0" w:beforeAutospacing="0" w:after="0" w:afterAutospacing="0"/>
        <w:ind w:firstLine="567"/>
        <w:jc w:val="both"/>
      </w:pPr>
      <w:r w:rsidRPr="00D61751">
        <w:t xml:space="preserve">Практика створення фірмового стилю є завершальним і водночас найбільш відповідальним етапом професійної діяльності графічного дизайнера, оскільки саме на практичному рівні відбувається трансформація теоретичних знань про </w:t>
      </w:r>
      <w:proofErr w:type="spellStart"/>
      <w:r w:rsidRPr="00D61751">
        <w:t>айдентику</w:t>
      </w:r>
      <w:proofErr w:type="spellEnd"/>
      <w:r w:rsidRPr="00D61751">
        <w:t xml:space="preserve"> у реальний інструмент комунікації бренду з аудиторією. </w:t>
      </w:r>
    </w:p>
    <w:p w:rsidR="0021250C" w:rsidRPr="00D61751" w:rsidRDefault="0021250C" w:rsidP="0021250C">
      <w:pPr>
        <w:pStyle w:val="a6"/>
        <w:spacing w:before="0" w:beforeAutospacing="0" w:after="0" w:afterAutospacing="0"/>
        <w:ind w:firstLine="567"/>
        <w:jc w:val="both"/>
      </w:pPr>
      <w:r w:rsidRPr="00D61751">
        <w:t xml:space="preserve">Фірмовий стиль перестає бути абстрактною дизайнерською концепцією і набуває функціонального значення, забезпечуючи </w:t>
      </w:r>
      <w:proofErr w:type="spellStart"/>
      <w:r w:rsidRPr="00D61751">
        <w:lastRenderedPageBreak/>
        <w:t>впізнаваність</w:t>
      </w:r>
      <w:proofErr w:type="spellEnd"/>
      <w:r w:rsidRPr="00D61751">
        <w:t>, емоційний контакт зі споживачем та конкурентну позицію бренду в інформаційному середовищі.</w:t>
      </w:r>
    </w:p>
    <w:p w:rsidR="00D43BB9" w:rsidRPr="00D61751" w:rsidRDefault="0021250C" w:rsidP="0021250C">
      <w:pPr>
        <w:pStyle w:val="a6"/>
        <w:spacing w:before="0" w:beforeAutospacing="0" w:after="0" w:afterAutospacing="0"/>
        <w:ind w:firstLine="567"/>
        <w:jc w:val="both"/>
      </w:pPr>
      <w:r w:rsidRPr="00D61751">
        <w:t xml:space="preserve">Практика формування </w:t>
      </w:r>
      <w:proofErr w:type="spellStart"/>
      <w:r w:rsidRPr="00D61751">
        <w:t>айдентики</w:t>
      </w:r>
      <w:proofErr w:type="spellEnd"/>
      <w:r w:rsidRPr="00D61751">
        <w:t xml:space="preserve"> демонструє, що успіх фірмового стилю залежить не лише від естетичної якості логотипу чи кольорової палітри, а від системності мислення дизайнера, здатності врахувати стратегію бренду, соціокультурний контекст, поведінку користувача та особливості медіапростору. </w:t>
      </w:r>
    </w:p>
    <w:p w:rsidR="0021250C" w:rsidRPr="00D61751" w:rsidRDefault="0021250C" w:rsidP="0021250C">
      <w:pPr>
        <w:pStyle w:val="a6"/>
        <w:spacing w:before="0" w:beforeAutospacing="0" w:after="0" w:afterAutospacing="0"/>
        <w:ind w:firstLine="567"/>
        <w:jc w:val="both"/>
      </w:pPr>
      <w:r w:rsidRPr="00D61751">
        <w:t>Саме тому аналіз реальних кейсів дозволяє зрозуміти закономірності успішних і невдалих дизайнерських рішень.</w:t>
      </w:r>
    </w:p>
    <w:p w:rsidR="0021250C" w:rsidRPr="00D61751" w:rsidRDefault="0021250C" w:rsidP="0021250C">
      <w:pPr>
        <w:pStyle w:val="a6"/>
        <w:spacing w:before="0" w:beforeAutospacing="0" w:after="0" w:afterAutospacing="0"/>
        <w:ind w:firstLine="567"/>
        <w:jc w:val="both"/>
      </w:pPr>
      <w:r w:rsidRPr="00D61751">
        <w:t xml:space="preserve">Одним із найбільш показових прикладів успішної </w:t>
      </w:r>
      <w:proofErr w:type="spellStart"/>
      <w:r w:rsidRPr="00D61751">
        <w:t>айдентики</w:t>
      </w:r>
      <w:proofErr w:type="spellEnd"/>
      <w:r w:rsidRPr="00D61751">
        <w:t xml:space="preserve"> є бренд </w:t>
      </w:r>
      <w:proofErr w:type="spellStart"/>
      <w:r w:rsidRPr="00D61751">
        <w:t>Apple</w:t>
      </w:r>
      <w:proofErr w:type="spellEnd"/>
      <w:r w:rsidRPr="00D61751">
        <w:t xml:space="preserve">, який демонструє принцип цілісності та мінімалізму. Візуальна система компанії побудована на простоті форм, нейтральній кольоровій гамі та чіткій </w:t>
      </w:r>
      <w:proofErr w:type="spellStart"/>
      <w:r w:rsidRPr="00D61751">
        <w:t>типографіці</w:t>
      </w:r>
      <w:proofErr w:type="spellEnd"/>
      <w:r w:rsidRPr="00D61751">
        <w:t>. Логотип, упаковка, інтерфейси пристроїв, рекламні кампанії та архітектура магазинів формують єдиний образ технологічної досконалості. Успіх полягає не у складності графіки, а у послідовності застосування дизайн-системи на всіх носіях.</w:t>
      </w:r>
    </w:p>
    <w:p w:rsidR="0021250C" w:rsidRPr="00D61751" w:rsidRDefault="0021250C" w:rsidP="0021250C">
      <w:pPr>
        <w:pStyle w:val="a6"/>
        <w:spacing w:before="0" w:beforeAutospacing="0" w:after="0" w:afterAutospacing="0"/>
        <w:ind w:firstLine="567"/>
        <w:jc w:val="both"/>
      </w:pPr>
      <w:r w:rsidRPr="00D61751">
        <w:t xml:space="preserve">Іншим прикладом ефективної </w:t>
      </w:r>
      <w:proofErr w:type="spellStart"/>
      <w:r w:rsidRPr="00D61751">
        <w:t>айдентики</w:t>
      </w:r>
      <w:proofErr w:type="spellEnd"/>
      <w:r w:rsidRPr="00D61751">
        <w:t xml:space="preserve"> є трансформація бренду </w:t>
      </w:r>
      <w:proofErr w:type="spellStart"/>
      <w:r w:rsidRPr="00D61751">
        <w:t>Airbnb</w:t>
      </w:r>
      <w:proofErr w:type="spellEnd"/>
      <w:r w:rsidRPr="00D61751">
        <w:t xml:space="preserve">. Після глобального </w:t>
      </w:r>
      <w:proofErr w:type="spellStart"/>
      <w:r w:rsidRPr="00D61751">
        <w:t>редизайну</w:t>
      </w:r>
      <w:proofErr w:type="spellEnd"/>
      <w:r w:rsidRPr="00D61751">
        <w:t xml:space="preserve"> було створено символ </w:t>
      </w:r>
      <w:proofErr w:type="spellStart"/>
      <w:r w:rsidRPr="00D61751">
        <w:t>Bélo</w:t>
      </w:r>
      <w:proofErr w:type="spellEnd"/>
      <w:r w:rsidRPr="00D61751">
        <w:t>, який поєднав поняття людини, місця, любові та спільноти. Важливою стала не лише форма знаку, а розробка відкритої дизайн-системи, що дозволяє користувачам інтегрувати бренд у власний досвід подорожей. Айдентика стала соціальним явищем, а не лише корпоративною графікою.</w:t>
      </w:r>
    </w:p>
    <w:p w:rsidR="0021250C" w:rsidRPr="00D61751" w:rsidRDefault="0021250C" w:rsidP="0021250C">
      <w:pPr>
        <w:pStyle w:val="a6"/>
        <w:spacing w:before="0" w:beforeAutospacing="0" w:after="0" w:afterAutospacing="0"/>
        <w:ind w:firstLine="567"/>
        <w:jc w:val="both"/>
      </w:pPr>
      <w:r w:rsidRPr="00D61751">
        <w:t xml:space="preserve">Успішним прикладом локального рівня можна вважати </w:t>
      </w:r>
      <w:proofErr w:type="spellStart"/>
      <w:r w:rsidRPr="00D61751">
        <w:t>айдентику</w:t>
      </w:r>
      <w:proofErr w:type="spellEnd"/>
      <w:r w:rsidRPr="00D61751">
        <w:t xml:space="preserve"> українського бренду Нова пошта, де використання контрастного червоного кольору, динамічної стрілки та чіткої </w:t>
      </w:r>
      <w:proofErr w:type="spellStart"/>
      <w:r w:rsidRPr="00D61751">
        <w:t>типографіки</w:t>
      </w:r>
      <w:proofErr w:type="spellEnd"/>
      <w:r w:rsidRPr="00D61751">
        <w:t xml:space="preserve"> забезпечило швидку </w:t>
      </w:r>
      <w:proofErr w:type="spellStart"/>
      <w:r w:rsidRPr="00D61751">
        <w:t>впізнаваність</w:t>
      </w:r>
      <w:proofErr w:type="spellEnd"/>
      <w:r w:rsidRPr="00D61751">
        <w:t xml:space="preserve"> і асоціацію зі швидкістю доставки. Візуальна система легко масштабується </w:t>
      </w:r>
      <w:r w:rsidR="00FF1CFF" w:rsidRPr="00D61751">
        <w:t xml:space="preserve">– </w:t>
      </w:r>
      <w:r w:rsidRPr="00D61751">
        <w:t>від мобільного застосунку до транспортної інфраструктури.</w:t>
      </w:r>
    </w:p>
    <w:p w:rsidR="0021250C" w:rsidRPr="00D61751" w:rsidRDefault="0021250C" w:rsidP="0021250C">
      <w:pPr>
        <w:pStyle w:val="a6"/>
        <w:spacing w:before="0" w:beforeAutospacing="0" w:after="0" w:afterAutospacing="0"/>
        <w:ind w:firstLine="567"/>
        <w:jc w:val="both"/>
      </w:pPr>
      <w:r w:rsidRPr="00D61751">
        <w:t xml:space="preserve">Разом із тим практика дизайну містить чимало прикладів провальних рішень. Одним із найвідоміших є </w:t>
      </w:r>
      <w:proofErr w:type="spellStart"/>
      <w:r w:rsidRPr="00D61751">
        <w:t>редизайн</w:t>
      </w:r>
      <w:proofErr w:type="spellEnd"/>
      <w:r w:rsidRPr="00D61751">
        <w:t xml:space="preserve"> </w:t>
      </w:r>
      <w:proofErr w:type="spellStart"/>
      <w:r w:rsidRPr="00D61751">
        <w:t>Gap</w:t>
      </w:r>
      <w:proofErr w:type="spellEnd"/>
      <w:r w:rsidRPr="00D61751">
        <w:t xml:space="preserve">, коли компанія різко змінила історичний логотип на типовий мінімалістичний знак без концептуальної аргументації. Аудиторія сприйняла зміну як втрату ідентичності бренду, що змусило компанію швидко повернути попередню версію. Цей кейс показує, що </w:t>
      </w:r>
      <w:proofErr w:type="spellStart"/>
      <w:r w:rsidRPr="00D61751">
        <w:t>айдентика</w:t>
      </w:r>
      <w:proofErr w:type="spellEnd"/>
      <w:r w:rsidRPr="00D61751">
        <w:t xml:space="preserve"> є частиною культурної пам’яті споживачів.</w:t>
      </w:r>
    </w:p>
    <w:p w:rsidR="0021250C" w:rsidRPr="00D61751" w:rsidRDefault="0021250C" w:rsidP="0021250C">
      <w:pPr>
        <w:pStyle w:val="a6"/>
        <w:spacing w:before="0" w:beforeAutospacing="0" w:after="0" w:afterAutospacing="0"/>
        <w:ind w:firstLine="567"/>
        <w:jc w:val="both"/>
      </w:pPr>
      <w:r w:rsidRPr="00D61751">
        <w:lastRenderedPageBreak/>
        <w:t xml:space="preserve">Подібна ситуація виникла із брендом </w:t>
      </w:r>
      <w:proofErr w:type="spellStart"/>
      <w:r w:rsidRPr="00D61751">
        <w:t>Tropicana</w:t>
      </w:r>
      <w:proofErr w:type="spellEnd"/>
      <w:r w:rsidRPr="00D61751">
        <w:t xml:space="preserve">, де </w:t>
      </w:r>
      <w:proofErr w:type="spellStart"/>
      <w:r w:rsidRPr="00D61751">
        <w:t>редизайн</w:t>
      </w:r>
      <w:proofErr w:type="spellEnd"/>
      <w:r w:rsidRPr="00D61751">
        <w:t xml:space="preserve"> упаковки позбавив продукт ключових візуальних маркерів, унаслідок чого продажі різко знизилися. Приклад демонструє, що дизайнерські експерименти без дослідження поведінки споживача можуть мати економічні наслідки.</w:t>
      </w:r>
    </w:p>
    <w:p w:rsidR="0021250C" w:rsidRPr="00D61751" w:rsidRDefault="0021250C" w:rsidP="0021250C">
      <w:pPr>
        <w:pStyle w:val="a6"/>
        <w:spacing w:before="0" w:beforeAutospacing="0" w:after="0" w:afterAutospacing="0"/>
        <w:ind w:firstLine="567"/>
        <w:jc w:val="both"/>
      </w:pPr>
      <w:r w:rsidRPr="00D61751">
        <w:t xml:space="preserve">Ключовим інструментом реалізації </w:t>
      </w:r>
      <w:proofErr w:type="spellStart"/>
      <w:r w:rsidRPr="00D61751">
        <w:t>айдентики</w:t>
      </w:r>
      <w:proofErr w:type="spellEnd"/>
      <w:r w:rsidRPr="00D61751">
        <w:t xml:space="preserve"> є </w:t>
      </w:r>
      <w:proofErr w:type="spellStart"/>
      <w:r w:rsidRPr="00D61751">
        <w:t>брендбук</w:t>
      </w:r>
      <w:proofErr w:type="spellEnd"/>
      <w:r w:rsidRPr="00D61751">
        <w:t xml:space="preserve"> </w:t>
      </w:r>
      <w:r w:rsidR="002169E2" w:rsidRPr="00D61751">
        <w:t xml:space="preserve">– </w:t>
      </w:r>
      <w:r w:rsidRPr="00D61751">
        <w:t xml:space="preserve">документ, який систематизує всі правила використання фірмового стилю. </w:t>
      </w:r>
      <w:proofErr w:type="spellStart"/>
      <w:r w:rsidRPr="00D61751">
        <w:t>Брендбук</w:t>
      </w:r>
      <w:proofErr w:type="spellEnd"/>
      <w:r w:rsidRPr="00D61751">
        <w:t xml:space="preserve"> виступає своєрідною інструкцією з управління брендом, що забезпечує сталість візуальних комунікацій незалежно від виконавця чи середовища застосування. Його структура формується відповідно до завдань компанії, однак зазвичай включає опис філософії бренду, місії, цінностей та позиціонування, правила використання логотипу, варіанти кольорової палітри, типографічні стандарти, графічні елементи, </w:t>
      </w:r>
      <w:proofErr w:type="spellStart"/>
      <w:r w:rsidRPr="00D61751">
        <w:t>фотостиль</w:t>
      </w:r>
      <w:proofErr w:type="spellEnd"/>
      <w:r w:rsidRPr="00D61751">
        <w:t xml:space="preserve">, принципи верстки та приклади застосування </w:t>
      </w:r>
      <w:proofErr w:type="spellStart"/>
      <w:r w:rsidRPr="00D61751">
        <w:t>айдентики</w:t>
      </w:r>
      <w:proofErr w:type="spellEnd"/>
      <w:r w:rsidRPr="00D61751">
        <w:t xml:space="preserve"> на різних носіях.</w:t>
      </w:r>
    </w:p>
    <w:p w:rsidR="0021250C" w:rsidRPr="00D61751" w:rsidRDefault="0021250C" w:rsidP="0021250C">
      <w:pPr>
        <w:pStyle w:val="a6"/>
        <w:spacing w:before="0" w:beforeAutospacing="0" w:after="0" w:afterAutospacing="0"/>
        <w:ind w:firstLine="567"/>
        <w:jc w:val="both"/>
      </w:pPr>
      <w:r w:rsidRPr="00D61751">
        <w:t xml:space="preserve">Сучасні </w:t>
      </w:r>
      <w:proofErr w:type="spellStart"/>
      <w:r w:rsidRPr="00D61751">
        <w:t>брендбуки</w:t>
      </w:r>
      <w:proofErr w:type="spellEnd"/>
      <w:r w:rsidRPr="00D61751">
        <w:t xml:space="preserve"> дедалі частіше існують у цифровому форматі як інтерактивні дизайн-системи. Наприклад, </w:t>
      </w:r>
      <w:proofErr w:type="spellStart"/>
      <w:r w:rsidRPr="00D61751">
        <w:t>брендбук</w:t>
      </w:r>
      <w:proofErr w:type="spellEnd"/>
      <w:r w:rsidRPr="00D61751">
        <w:t xml:space="preserve"> </w:t>
      </w:r>
      <w:proofErr w:type="spellStart"/>
      <w:r w:rsidRPr="00D61751">
        <w:t>Spotify</w:t>
      </w:r>
      <w:proofErr w:type="spellEnd"/>
      <w:r w:rsidRPr="00D61751">
        <w:t xml:space="preserve"> функціонує як онлайн-платформа, де описані правила використання кольору, графічних хвильових форм, фотографії та </w:t>
      </w:r>
      <w:proofErr w:type="spellStart"/>
      <w:r w:rsidRPr="00D61751">
        <w:t>motion</w:t>
      </w:r>
      <w:proofErr w:type="spellEnd"/>
      <w:r w:rsidRPr="00D61751">
        <w:t xml:space="preserve">-дизайну. Такий підхід дозволяє </w:t>
      </w:r>
      <w:proofErr w:type="spellStart"/>
      <w:r w:rsidRPr="00D61751">
        <w:t>оперативно</w:t>
      </w:r>
      <w:proofErr w:type="spellEnd"/>
      <w:r w:rsidRPr="00D61751">
        <w:t xml:space="preserve"> оновлювати систему </w:t>
      </w:r>
      <w:proofErr w:type="spellStart"/>
      <w:r w:rsidRPr="00D61751">
        <w:t>айдентики</w:t>
      </w:r>
      <w:proofErr w:type="spellEnd"/>
      <w:r w:rsidRPr="00D61751">
        <w:t xml:space="preserve"> відповідно до змін </w:t>
      </w:r>
      <w:proofErr w:type="spellStart"/>
      <w:r w:rsidRPr="00D61751">
        <w:t>медіасередовища</w:t>
      </w:r>
      <w:proofErr w:type="spellEnd"/>
      <w:r w:rsidRPr="00D61751">
        <w:t>.</w:t>
      </w:r>
    </w:p>
    <w:p w:rsidR="0021250C" w:rsidRPr="00D61751" w:rsidRDefault="0021250C" w:rsidP="0021250C">
      <w:pPr>
        <w:pStyle w:val="a6"/>
        <w:spacing w:before="0" w:beforeAutospacing="0" w:after="0" w:afterAutospacing="0"/>
        <w:ind w:firstLine="567"/>
        <w:jc w:val="both"/>
      </w:pPr>
      <w:r w:rsidRPr="00D61751">
        <w:t xml:space="preserve">Принципи презентації </w:t>
      </w:r>
      <w:proofErr w:type="spellStart"/>
      <w:r w:rsidRPr="00D61751">
        <w:t>айдентики</w:t>
      </w:r>
      <w:proofErr w:type="spellEnd"/>
      <w:r w:rsidRPr="00D61751">
        <w:t xml:space="preserve"> відіграють важливу роль у комунікації між дизайнером і замовником. Успішна презентація не обмежується демонстрацією логотипу, а розкриває логіку створення образу, пояснює семантику рішень, показує сценарії використання бренду в реальному середовищі. Візуалізація застосування </w:t>
      </w:r>
      <w:proofErr w:type="spellStart"/>
      <w:r w:rsidRPr="00D61751">
        <w:t>айдентики</w:t>
      </w:r>
      <w:proofErr w:type="spellEnd"/>
      <w:r w:rsidRPr="00D61751">
        <w:t xml:space="preserve"> на упаковці, у соціальних мережах, інтерфейсах або міському просторі допомагає замовнику побачити бренд як живу систему.</w:t>
      </w:r>
    </w:p>
    <w:p w:rsidR="0021250C" w:rsidRPr="00D61751" w:rsidRDefault="0021250C" w:rsidP="0021250C">
      <w:pPr>
        <w:pStyle w:val="a6"/>
        <w:spacing w:before="0" w:beforeAutospacing="0" w:after="0" w:afterAutospacing="0"/>
        <w:ind w:firstLine="567"/>
        <w:jc w:val="both"/>
      </w:pPr>
      <w:r w:rsidRPr="00D61751">
        <w:t>Не менш важливим аспектом професійної практики є формування індивідуального портфоліо дизайнера. Портфоліо виступає не просто збіркою робіт, а візуальним свідченням професійного мислення автора. Сучасне портфоліо повинно демонструвати процес роботи: дослідження, аналіз, пошук ідей, ескізи, варіативність рішень та фінальний результат. Роботодавці та клієнти оцінюють не лише естетику, а здатність дизайнера вирішувати комплексні комунікативні завдання.</w:t>
      </w:r>
    </w:p>
    <w:p w:rsidR="0021250C" w:rsidRPr="00D61751" w:rsidRDefault="0021250C" w:rsidP="0021250C">
      <w:pPr>
        <w:pStyle w:val="a6"/>
        <w:spacing w:before="0" w:beforeAutospacing="0" w:after="0" w:afterAutospacing="0"/>
        <w:ind w:firstLine="567"/>
        <w:jc w:val="both"/>
      </w:pPr>
      <w:r w:rsidRPr="00D61751">
        <w:lastRenderedPageBreak/>
        <w:t xml:space="preserve">Показовими прикладами дизайнерських портфоліо є роботи студій </w:t>
      </w:r>
      <w:proofErr w:type="spellStart"/>
      <w:r w:rsidRPr="00D61751">
        <w:t>Pentagram</w:t>
      </w:r>
      <w:proofErr w:type="spellEnd"/>
      <w:r w:rsidRPr="00D61751">
        <w:t xml:space="preserve"> та </w:t>
      </w:r>
      <w:proofErr w:type="spellStart"/>
      <w:r w:rsidRPr="00D61751">
        <w:t>Landor</w:t>
      </w:r>
      <w:proofErr w:type="spellEnd"/>
      <w:r w:rsidRPr="00D61751">
        <w:t xml:space="preserve">, де кожен </w:t>
      </w:r>
      <w:proofErr w:type="spellStart"/>
      <w:r w:rsidRPr="00D61751">
        <w:t>проєкт</w:t>
      </w:r>
      <w:proofErr w:type="spellEnd"/>
      <w:r w:rsidRPr="00D61751">
        <w:t xml:space="preserve"> представлений як повноцінне дослідження бренду із поясненням стратегічних рішень. Такий підхід формує професійний стандарт подачі дизайн-</w:t>
      </w:r>
      <w:proofErr w:type="spellStart"/>
      <w:r w:rsidRPr="00D61751">
        <w:t>проєктів</w:t>
      </w:r>
      <w:proofErr w:type="spellEnd"/>
      <w:r w:rsidRPr="00D61751">
        <w:t xml:space="preserve"> у світі.</w:t>
      </w:r>
    </w:p>
    <w:p w:rsidR="0021250C" w:rsidRPr="00D61751" w:rsidRDefault="0021250C" w:rsidP="0021250C">
      <w:pPr>
        <w:pStyle w:val="a6"/>
        <w:spacing w:before="0" w:beforeAutospacing="0" w:after="0" w:afterAutospacing="0"/>
        <w:ind w:firstLine="567"/>
        <w:jc w:val="both"/>
      </w:pPr>
      <w:r w:rsidRPr="00D61751">
        <w:t xml:space="preserve">У сучасних умовах портфоліо дедалі частіше існує як цифрова платформа або персональний сайт дизайнера. Важливим стає демонстрування адаптивності мислення: здатності працювати з брендингом, UX/UI дизайном, соціальними мережами, </w:t>
      </w:r>
      <w:proofErr w:type="spellStart"/>
      <w:r w:rsidRPr="00D61751">
        <w:t>motion</w:t>
      </w:r>
      <w:proofErr w:type="spellEnd"/>
      <w:r w:rsidRPr="00D61751">
        <w:t xml:space="preserve">-графікою та інтерактивними середовищами. Портфоліо стає власною </w:t>
      </w:r>
      <w:proofErr w:type="spellStart"/>
      <w:r w:rsidRPr="00D61751">
        <w:t>айдентикою</w:t>
      </w:r>
      <w:proofErr w:type="spellEnd"/>
      <w:r w:rsidRPr="00D61751">
        <w:t xml:space="preserve"> дизайнера, відображаючи його стиль, світогляд і професійну позицію.</w:t>
      </w:r>
    </w:p>
    <w:p w:rsidR="002169E2" w:rsidRPr="00D61751" w:rsidRDefault="0021250C" w:rsidP="0021250C">
      <w:pPr>
        <w:pStyle w:val="a6"/>
        <w:spacing w:before="0" w:beforeAutospacing="0" w:after="0" w:afterAutospacing="0"/>
        <w:ind w:firstLine="567"/>
        <w:jc w:val="both"/>
      </w:pPr>
      <w:r w:rsidRPr="00D61751">
        <w:t>Таким чином, практика створення фірмового стилю поєднує аналітичну діяльність, художнє мислення та стратегічне планування.</w:t>
      </w:r>
    </w:p>
    <w:p w:rsidR="002169E2" w:rsidRPr="00D61751" w:rsidRDefault="0021250C" w:rsidP="0021250C">
      <w:pPr>
        <w:pStyle w:val="a6"/>
        <w:spacing w:before="0" w:beforeAutospacing="0" w:after="0" w:afterAutospacing="0"/>
        <w:ind w:firstLine="567"/>
        <w:jc w:val="both"/>
      </w:pPr>
      <w:r w:rsidRPr="00D61751">
        <w:t xml:space="preserve">Успішні кейси демонструють важливість цілісності дизайн-системи, послідовності її застосування та глибокого розуміння аудиторії. </w:t>
      </w:r>
    </w:p>
    <w:p w:rsidR="002169E2" w:rsidRPr="00D61751" w:rsidRDefault="0021250C" w:rsidP="0021250C">
      <w:pPr>
        <w:pStyle w:val="a6"/>
        <w:spacing w:before="0" w:beforeAutospacing="0" w:after="0" w:afterAutospacing="0"/>
        <w:ind w:firstLine="567"/>
        <w:jc w:val="both"/>
      </w:pPr>
      <w:r w:rsidRPr="00D61751">
        <w:t xml:space="preserve">Провальні приклади наголошують на необхідності дослідження культурного контексту і збереження ідентичності бренду. </w:t>
      </w:r>
    </w:p>
    <w:p w:rsidR="0021250C" w:rsidRPr="00D61751" w:rsidRDefault="0021250C" w:rsidP="0021250C">
      <w:pPr>
        <w:pStyle w:val="a6"/>
        <w:spacing w:before="0" w:beforeAutospacing="0" w:after="0" w:afterAutospacing="0"/>
        <w:ind w:firstLine="567"/>
        <w:jc w:val="both"/>
      </w:pPr>
      <w:proofErr w:type="spellStart"/>
      <w:r w:rsidRPr="00D61751">
        <w:t>Брендбук</w:t>
      </w:r>
      <w:proofErr w:type="spellEnd"/>
      <w:r w:rsidRPr="00D61751">
        <w:t xml:space="preserve"> забезпечує довготривале функціонування </w:t>
      </w:r>
      <w:proofErr w:type="spellStart"/>
      <w:r w:rsidRPr="00D61751">
        <w:t>айдентики</w:t>
      </w:r>
      <w:proofErr w:type="spellEnd"/>
      <w:r w:rsidRPr="00D61751">
        <w:t>, а індивідуальне портфоліо дизайнера стає ключовим інструментом професійної самореалізації у сфері сучасного графічного дизайну.</w:t>
      </w:r>
    </w:p>
    <w:p w:rsidR="0021250C" w:rsidRPr="00D61751" w:rsidRDefault="0021250C" w:rsidP="0021250C">
      <w:pPr>
        <w:pStyle w:val="a6"/>
        <w:tabs>
          <w:tab w:val="left" w:pos="1134"/>
        </w:tabs>
        <w:spacing w:before="0" w:beforeAutospacing="0" w:after="0" w:afterAutospacing="0"/>
        <w:ind w:firstLine="567"/>
        <w:jc w:val="both"/>
        <w:rPr>
          <w:b/>
        </w:rPr>
      </w:pPr>
    </w:p>
    <w:p w:rsidR="00B44081" w:rsidRPr="00D61751" w:rsidRDefault="00B44081" w:rsidP="0021250C">
      <w:pPr>
        <w:pStyle w:val="a6"/>
        <w:tabs>
          <w:tab w:val="left" w:pos="1134"/>
        </w:tabs>
        <w:spacing w:before="0" w:beforeAutospacing="0" w:after="0" w:afterAutospacing="0"/>
        <w:ind w:firstLine="567"/>
        <w:jc w:val="both"/>
        <w:rPr>
          <w:b/>
        </w:rPr>
      </w:pPr>
    </w:p>
    <w:p w:rsidR="004F6ED9" w:rsidRPr="00D61751" w:rsidRDefault="004F6ED9">
      <w:pPr>
        <w:spacing w:after="160" w:line="259" w:lineRule="auto"/>
        <w:rPr>
          <w:rFonts w:ascii="Times New Roman" w:hAnsi="Times New Roman"/>
          <w:b/>
          <w:sz w:val="24"/>
          <w:szCs w:val="24"/>
          <w:lang w:eastAsia="uk-UA"/>
        </w:rPr>
      </w:pPr>
      <w:r w:rsidRPr="00D61751">
        <w:rPr>
          <w:b/>
        </w:rPr>
        <w:br w:type="page"/>
      </w:r>
    </w:p>
    <w:p w:rsidR="004F6ED9" w:rsidRPr="00D61751" w:rsidRDefault="001074A2" w:rsidP="001074A2">
      <w:pPr>
        <w:pStyle w:val="a6"/>
        <w:spacing w:before="0" w:beforeAutospacing="0" w:after="0" w:afterAutospacing="0"/>
        <w:ind w:firstLine="567"/>
        <w:jc w:val="center"/>
      </w:pPr>
      <w:r w:rsidRPr="00D61751">
        <w:rPr>
          <w:b/>
        </w:rPr>
        <w:lastRenderedPageBreak/>
        <w:t>КОНТРОЛЬНІ ЗАПИТАННЯ</w:t>
      </w:r>
    </w:p>
    <w:p w:rsidR="001074A2" w:rsidRPr="00D61751" w:rsidRDefault="001074A2" w:rsidP="001074A2">
      <w:pPr>
        <w:pStyle w:val="a7"/>
        <w:spacing w:line="240" w:lineRule="auto"/>
        <w:jc w:val="center"/>
        <w:rPr>
          <w:b/>
        </w:rPr>
      </w:pPr>
    </w:p>
    <w:p w:rsidR="001074A2" w:rsidRPr="00D61751" w:rsidRDefault="001074A2" w:rsidP="001074A2">
      <w:pPr>
        <w:pStyle w:val="a7"/>
        <w:spacing w:line="240" w:lineRule="auto"/>
        <w:jc w:val="center"/>
        <w:rPr>
          <w:b/>
        </w:rPr>
      </w:pPr>
      <w:r w:rsidRPr="00D61751">
        <w:rPr>
          <w:b/>
        </w:rPr>
        <w:t>ЗМІСТОВИЙ МОДУЛЬ 1</w:t>
      </w:r>
    </w:p>
    <w:p w:rsidR="004F6ED9" w:rsidRPr="00D61751" w:rsidRDefault="001074A2" w:rsidP="001074A2">
      <w:pPr>
        <w:pStyle w:val="a7"/>
        <w:spacing w:line="240" w:lineRule="auto"/>
        <w:jc w:val="center"/>
        <w:rPr>
          <w:b/>
          <w:iCs/>
        </w:rPr>
      </w:pPr>
      <w:r w:rsidRPr="00D61751">
        <w:rPr>
          <w:b/>
          <w:iCs/>
        </w:rPr>
        <w:t>РОЛЬ АЙДЕНТИКИ У ВІЗУАЛЬНИХ КОМУНІКАЦІЯХ.</w:t>
      </w:r>
    </w:p>
    <w:p w:rsidR="001074A2" w:rsidRPr="00D61751" w:rsidRDefault="001074A2" w:rsidP="001074A2">
      <w:pPr>
        <w:pStyle w:val="a7"/>
        <w:spacing w:line="240" w:lineRule="auto"/>
        <w:jc w:val="center"/>
        <w:rPr>
          <w:b/>
          <w:i/>
          <w:iCs/>
        </w:rPr>
      </w:pPr>
    </w:p>
    <w:p w:rsidR="00EC3C62" w:rsidRPr="00D61751" w:rsidRDefault="00EC3C62" w:rsidP="001074A2">
      <w:pPr>
        <w:pStyle w:val="a7"/>
        <w:spacing w:line="240" w:lineRule="auto"/>
        <w:jc w:val="center"/>
        <w:rPr>
          <w:b/>
          <w:bCs/>
        </w:rPr>
      </w:pPr>
      <w:r w:rsidRPr="00D61751">
        <w:rPr>
          <w:b/>
          <w:iCs/>
        </w:rPr>
        <w:t xml:space="preserve">Тема 1. </w:t>
      </w:r>
      <w:r w:rsidRPr="00D61751">
        <w:rPr>
          <w:rStyle w:val="ad"/>
        </w:rPr>
        <w:t>Теоретичні основи фірмового стилю</w:t>
      </w:r>
    </w:p>
    <w:p w:rsidR="004F6ED9" w:rsidRPr="00D61751" w:rsidRDefault="004F6ED9" w:rsidP="001074A2">
      <w:pPr>
        <w:pStyle w:val="a6"/>
        <w:numPr>
          <w:ilvl w:val="0"/>
          <w:numId w:val="30"/>
        </w:numPr>
        <w:spacing w:before="0" w:beforeAutospacing="0" w:after="0" w:afterAutospacing="0"/>
        <w:ind w:left="0" w:firstLine="567"/>
        <w:jc w:val="both"/>
      </w:pPr>
      <w:r w:rsidRPr="00D61751">
        <w:t xml:space="preserve">Яке значення має </w:t>
      </w:r>
      <w:proofErr w:type="spellStart"/>
      <w:r w:rsidRPr="00D61751">
        <w:t>айдентика</w:t>
      </w:r>
      <w:proofErr w:type="spellEnd"/>
      <w:r w:rsidRPr="00D61751">
        <w:t xml:space="preserve"> у системі сучасних візуальних комунікацій та яким чином вона формує образ бренду в інформаційному просторі?</w:t>
      </w:r>
    </w:p>
    <w:p w:rsidR="004F6ED9" w:rsidRPr="00D61751" w:rsidRDefault="004F6ED9" w:rsidP="001074A2">
      <w:pPr>
        <w:pStyle w:val="a6"/>
        <w:numPr>
          <w:ilvl w:val="0"/>
          <w:numId w:val="30"/>
        </w:numPr>
        <w:spacing w:before="0" w:beforeAutospacing="0" w:after="0" w:afterAutospacing="0"/>
        <w:ind w:left="0" w:firstLine="567"/>
        <w:jc w:val="both"/>
      </w:pPr>
      <w:r w:rsidRPr="00D61751">
        <w:t xml:space="preserve">Як співвідносяться поняття бренд, брендинг, фірмовий стиль та </w:t>
      </w:r>
      <w:proofErr w:type="spellStart"/>
      <w:r w:rsidRPr="00D61751">
        <w:t>айдентика</w:t>
      </w:r>
      <w:proofErr w:type="spellEnd"/>
      <w:r w:rsidRPr="00D61751">
        <w:t>?</w:t>
      </w:r>
    </w:p>
    <w:p w:rsidR="004F6ED9" w:rsidRPr="00D61751" w:rsidRDefault="004F6ED9" w:rsidP="001074A2">
      <w:pPr>
        <w:pStyle w:val="a6"/>
        <w:numPr>
          <w:ilvl w:val="0"/>
          <w:numId w:val="30"/>
        </w:numPr>
        <w:spacing w:before="0" w:beforeAutospacing="0" w:after="0" w:afterAutospacing="0"/>
        <w:ind w:left="0" w:firstLine="567"/>
        <w:jc w:val="both"/>
      </w:pPr>
      <w:r w:rsidRPr="00D61751">
        <w:t>Які соціокультурні передумови сприяли виникненню фірмового стилю у ХХ столітті?</w:t>
      </w:r>
    </w:p>
    <w:p w:rsidR="004F6ED9" w:rsidRPr="00D61751" w:rsidRDefault="004F6ED9" w:rsidP="001074A2">
      <w:pPr>
        <w:pStyle w:val="a6"/>
        <w:numPr>
          <w:ilvl w:val="0"/>
          <w:numId w:val="30"/>
        </w:numPr>
        <w:spacing w:before="0" w:beforeAutospacing="0" w:after="0" w:afterAutospacing="0"/>
        <w:ind w:left="0" w:firstLine="567"/>
        <w:jc w:val="both"/>
      </w:pPr>
      <w:r w:rsidRPr="00D61751">
        <w:t>Яким був вплив модернізму, функціоналізму та швейцарської школи дизайну на становлення корпоративної ідентичності?</w:t>
      </w:r>
    </w:p>
    <w:p w:rsidR="004F6ED9" w:rsidRPr="00D61751" w:rsidRDefault="004F6ED9" w:rsidP="001074A2">
      <w:pPr>
        <w:pStyle w:val="a6"/>
        <w:numPr>
          <w:ilvl w:val="0"/>
          <w:numId w:val="30"/>
        </w:numPr>
        <w:spacing w:before="0" w:beforeAutospacing="0" w:after="0" w:afterAutospacing="0"/>
        <w:ind w:left="0" w:firstLine="567"/>
        <w:jc w:val="both"/>
      </w:pPr>
      <w:r w:rsidRPr="00D61751">
        <w:t>У чому полягає роль індустріального розвитку та масового виробництва у формуванні корпоративної графіки?</w:t>
      </w:r>
    </w:p>
    <w:p w:rsidR="004F6ED9" w:rsidRPr="00D61751" w:rsidRDefault="004F6ED9" w:rsidP="001074A2">
      <w:pPr>
        <w:pStyle w:val="a6"/>
        <w:numPr>
          <w:ilvl w:val="0"/>
          <w:numId w:val="30"/>
        </w:numPr>
        <w:spacing w:before="0" w:beforeAutospacing="0" w:after="0" w:afterAutospacing="0"/>
        <w:ind w:left="0" w:firstLine="567"/>
        <w:jc w:val="both"/>
      </w:pPr>
      <w:r w:rsidRPr="00D61751">
        <w:t xml:space="preserve">Як еволюціонувала </w:t>
      </w:r>
      <w:proofErr w:type="spellStart"/>
      <w:r w:rsidRPr="00D61751">
        <w:t>айдентика</w:t>
      </w:r>
      <w:proofErr w:type="spellEnd"/>
      <w:r w:rsidRPr="00D61751">
        <w:t xml:space="preserve"> від друкованих носіїв до цифрового середовища ХХІ століття?</w:t>
      </w:r>
    </w:p>
    <w:p w:rsidR="004F6ED9" w:rsidRPr="00D61751" w:rsidRDefault="004F6ED9" w:rsidP="001074A2">
      <w:pPr>
        <w:pStyle w:val="a6"/>
        <w:numPr>
          <w:ilvl w:val="0"/>
          <w:numId w:val="30"/>
        </w:numPr>
        <w:spacing w:before="0" w:beforeAutospacing="0" w:after="0" w:afterAutospacing="0"/>
        <w:ind w:left="0" w:firstLine="567"/>
        <w:jc w:val="both"/>
      </w:pPr>
      <w:r w:rsidRPr="00D61751">
        <w:t xml:space="preserve">Які ключові відмінності між </w:t>
      </w:r>
      <w:proofErr w:type="spellStart"/>
      <w:r w:rsidRPr="00D61751">
        <w:t>айдентикою</w:t>
      </w:r>
      <w:proofErr w:type="spellEnd"/>
      <w:r w:rsidRPr="00D61751">
        <w:t xml:space="preserve"> аналогової та цифрової епох?</w:t>
      </w:r>
    </w:p>
    <w:p w:rsidR="004F6ED9" w:rsidRPr="00D61751" w:rsidRDefault="004F6ED9" w:rsidP="001074A2">
      <w:pPr>
        <w:pStyle w:val="a6"/>
        <w:numPr>
          <w:ilvl w:val="0"/>
          <w:numId w:val="30"/>
        </w:numPr>
        <w:spacing w:before="0" w:beforeAutospacing="0" w:after="0" w:afterAutospacing="0"/>
        <w:ind w:left="0" w:firstLine="567"/>
        <w:jc w:val="both"/>
      </w:pPr>
      <w:r w:rsidRPr="00D61751">
        <w:t xml:space="preserve">Як </w:t>
      </w:r>
      <w:proofErr w:type="spellStart"/>
      <w:r w:rsidRPr="00D61751">
        <w:t>айдентика</w:t>
      </w:r>
      <w:proofErr w:type="spellEnd"/>
      <w:r w:rsidRPr="00D61751">
        <w:t xml:space="preserve"> впливає на формування довіри споживача до бренду?</w:t>
      </w:r>
    </w:p>
    <w:p w:rsidR="004F6ED9" w:rsidRPr="00D61751" w:rsidRDefault="004F6ED9" w:rsidP="001074A2">
      <w:pPr>
        <w:pStyle w:val="a6"/>
        <w:numPr>
          <w:ilvl w:val="0"/>
          <w:numId w:val="30"/>
        </w:numPr>
        <w:spacing w:before="0" w:beforeAutospacing="0" w:after="0" w:afterAutospacing="0"/>
        <w:ind w:left="0" w:firstLine="567"/>
        <w:jc w:val="both"/>
      </w:pPr>
      <w:r w:rsidRPr="00D61751">
        <w:t>У чому полягає комунікативна функція фірмового стилю?</w:t>
      </w:r>
    </w:p>
    <w:p w:rsidR="004F6ED9" w:rsidRPr="00D61751" w:rsidRDefault="004F6ED9" w:rsidP="001074A2">
      <w:pPr>
        <w:pStyle w:val="a6"/>
        <w:numPr>
          <w:ilvl w:val="0"/>
          <w:numId w:val="30"/>
        </w:numPr>
        <w:spacing w:before="0" w:beforeAutospacing="0" w:after="0" w:afterAutospacing="0"/>
        <w:ind w:left="0" w:firstLine="567"/>
        <w:jc w:val="both"/>
      </w:pPr>
      <w:r w:rsidRPr="00D61751">
        <w:t>Які чинники визначають ефективність візуальної ідентичності бренду?</w:t>
      </w:r>
    </w:p>
    <w:p w:rsidR="001074A2" w:rsidRPr="00D61751" w:rsidRDefault="001074A2" w:rsidP="008B6DBD">
      <w:pPr>
        <w:pStyle w:val="a6"/>
        <w:spacing w:before="0" w:beforeAutospacing="0" w:after="0" w:afterAutospacing="0"/>
        <w:ind w:firstLine="567"/>
        <w:jc w:val="both"/>
        <w:rPr>
          <w:b/>
          <w:i/>
          <w:iCs/>
        </w:rPr>
      </w:pPr>
    </w:p>
    <w:p w:rsidR="00EC3C62" w:rsidRPr="00D61751" w:rsidRDefault="00EC3C62" w:rsidP="00D43BB9">
      <w:pPr>
        <w:pStyle w:val="a6"/>
        <w:spacing w:before="0" w:beforeAutospacing="0" w:after="0" w:afterAutospacing="0"/>
        <w:ind w:firstLine="567"/>
        <w:jc w:val="center"/>
      </w:pPr>
      <w:r w:rsidRPr="00D61751">
        <w:rPr>
          <w:b/>
          <w:iCs/>
        </w:rPr>
        <w:t xml:space="preserve">Тема 2. </w:t>
      </w:r>
      <w:r w:rsidRPr="00D61751">
        <w:rPr>
          <w:rStyle w:val="ad"/>
        </w:rPr>
        <w:t xml:space="preserve">Поняття фірмового стилю: </w:t>
      </w:r>
      <w:proofErr w:type="spellStart"/>
      <w:r w:rsidRPr="00D61751">
        <w:rPr>
          <w:rStyle w:val="ad"/>
        </w:rPr>
        <w:t>айдентика</w:t>
      </w:r>
      <w:proofErr w:type="spellEnd"/>
      <w:r w:rsidRPr="00D61751">
        <w:rPr>
          <w:rStyle w:val="ad"/>
        </w:rPr>
        <w:t xml:space="preserve"> як мова бренду</w:t>
      </w:r>
    </w:p>
    <w:p w:rsidR="004F6ED9" w:rsidRPr="00D61751" w:rsidRDefault="004F6ED9" w:rsidP="001074A2">
      <w:pPr>
        <w:pStyle w:val="a6"/>
        <w:numPr>
          <w:ilvl w:val="0"/>
          <w:numId w:val="31"/>
        </w:numPr>
        <w:spacing w:before="0" w:beforeAutospacing="0" w:after="0" w:afterAutospacing="0"/>
        <w:ind w:left="0" w:firstLine="567"/>
        <w:jc w:val="both"/>
      </w:pPr>
      <w:r w:rsidRPr="00D61751">
        <w:t>Якою є структура фірмового стилю як системи візуальної комунікації?</w:t>
      </w:r>
    </w:p>
    <w:p w:rsidR="004F6ED9" w:rsidRPr="00D61751" w:rsidRDefault="004F6ED9" w:rsidP="001074A2">
      <w:pPr>
        <w:pStyle w:val="a6"/>
        <w:numPr>
          <w:ilvl w:val="0"/>
          <w:numId w:val="31"/>
        </w:numPr>
        <w:spacing w:before="0" w:beforeAutospacing="0" w:after="0" w:afterAutospacing="0"/>
        <w:ind w:left="0" w:firstLine="567"/>
        <w:jc w:val="both"/>
      </w:pPr>
      <w:r w:rsidRPr="00D61751">
        <w:t xml:space="preserve">Які функції виконує </w:t>
      </w:r>
      <w:proofErr w:type="spellStart"/>
      <w:r w:rsidRPr="00D61751">
        <w:t>айдентика</w:t>
      </w:r>
      <w:proofErr w:type="spellEnd"/>
      <w:r w:rsidRPr="00D61751">
        <w:t xml:space="preserve"> у маркетинговій та соціальній діяльності компанії?</w:t>
      </w:r>
    </w:p>
    <w:p w:rsidR="004F6ED9" w:rsidRPr="00D61751" w:rsidRDefault="004F6ED9" w:rsidP="001074A2">
      <w:pPr>
        <w:pStyle w:val="a6"/>
        <w:numPr>
          <w:ilvl w:val="0"/>
          <w:numId w:val="31"/>
        </w:numPr>
        <w:spacing w:before="0" w:beforeAutospacing="0" w:after="0" w:afterAutospacing="0"/>
        <w:ind w:left="0" w:firstLine="567"/>
        <w:jc w:val="both"/>
      </w:pPr>
      <w:r w:rsidRPr="00D61751">
        <w:t>Чим відрізняються традиційні системи ідентифікації від гнучких і динамічних?</w:t>
      </w:r>
    </w:p>
    <w:p w:rsidR="004F6ED9" w:rsidRPr="00D61751" w:rsidRDefault="004F6ED9" w:rsidP="001074A2">
      <w:pPr>
        <w:pStyle w:val="a6"/>
        <w:numPr>
          <w:ilvl w:val="0"/>
          <w:numId w:val="31"/>
        </w:numPr>
        <w:spacing w:before="0" w:beforeAutospacing="0" w:after="0" w:afterAutospacing="0"/>
        <w:ind w:left="0" w:firstLine="567"/>
        <w:jc w:val="both"/>
      </w:pPr>
      <w:r w:rsidRPr="00D61751">
        <w:lastRenderedPageBreak/>
        <w:t xml:space="preserve">Які особливості адаптивної </w:t>
      </w:r>
      <w:proofErr w:type="spellStart"/>
      <w:r w:rsidRPr="00D61751">
        <w:t>айдентики</w:t>
      </w:r>
      <w:proofErr w:type="spellEnd"/>
      <w:r w:rsidRPr="00D61751">
        <w:t xml:space="preserve"> у цифровому середовищі?</w:t>
      </w:r>
    </w:p>
    <w:p w:rsidR="004F6ED9" w:rsidRPr="00D61751" w:rsidRDefault="004F6ED9" w:rsidP="001074A2">
      <w:pPr>
        <w:pStyle w:val="a6"/>
        <w:numPr>
          <w:ilvl w:val="0"/>
          <w:numId w:val="31"/>
        </w:numPr>
        <w:spacing w:before="0" w:beforeAutospacing="0" w:after="0" w:afterAutospacing="0"/>
        <w:ind w:left="0" w:firstLine="567"/>
        <w:jc w:val="both"/>
      </w:pPr>
      <w:r w:rsidRPr="00D61751">
        <w:t xml:space="preserve">Як формується </w:t>
      </w:r>
      <w:proofErr w:type="spellStart"/>
      <w:r w:rsidRPr="00D61751">
        <w:t>брендова</w:t>
      </w:r>
      <w:proofErr w:type="spellEnd"/>
      <w:r w:rsidRPr="00D61751">
        <w:t xml:space="preserve"> мова через візуальні засоби?</w:t>
      </w:r>
    </w:p>
    <w:p w:rsidR="004F6ED9" w:rsidRPr="00D61751" w:rsidRDefault="004F6ED9" w:rsidP="001074A2">
      <w:pPr>
        <w:pStyle w:val="a6"/>
        <w:numPr>
          <w:ilvl w:val="0"/>
          <w:numId w:val="31"/>
        </w:numPr>
        <w:spacing w:before="0" w:beforeAutospacing="0" w:after="0" w:afterAutospacing="0"/>
        <w:ind w:left="0" w:firstLine="567"/>
        <w:jc w:val="both"/>
      </w:pPr>
      <w:r w:rsidRPr="00D61751">
        <w:t xml:space="preserve">Яку роль відіграє дизайн-стратегія у створенні </w:t>
      </w:r>
      <w:proofErr w:type="spellStart"/>
      <w:r w:rsidRPr="00D61751">
        <w:t>айдентики</w:t>
      </w:r>
      <w:proofErr w:type="spellEnd"/>
      <w:r w:rsidRPr="00D61751">
        <w:t>?</w:t>
      </w:r>
    </w:p>
    <w:p w:rsidR="004F6ED9" w:rsidRPr="00D61751" w:rsidRDefault="004F6ED9" w:rsidP="001074A2">
      <w:pPr>
        <w:pStyle w:val="a6"/>
        <w:numPr>
          <w:ilvl w:val="0"/>
          <w:numId w:val="31"/>
        </w:numPr>
        <w:spacing w:before="0" w:beforeAutospacing="0" w:after="0" w:afterAutospacing="0"/>
        <w:ind w:left="0" w:firstLine="567"/>
        <w:jc w:val="both"/>
      </w:pPr>
      <w:r w:rsidRPr="00D61751">
        <w:t>Які законодавчі аспекти необхідно враховувати під час розробки фірмового стилю?</w:t>
      </w:r>
    </w:p>
    <w:p w:rsidR="004F6ED9" w:rsidRPr="00D61751" w:rsidRDefault="004F6ED9" w:rsidP="001074A2">
      <w:pPr>
        <w:pStyle w:val="a6"/>
        <w:numPr>
          <w:ilvl w:val="0"/>
          <w:numId w:val="31"/>
        </w:numPr>
        <w:spacing w:before="0" w:beforeAutospacing="0" w:after="0" w:afterAutospacing="0"/>
        <w:ind w:left="0" w:firstLine="567"/>
        <w:jc w:val="both"/>
      </w:pPr>
      <w:r w:rsidRPr="00D61751">
        <w:t>Що таке авторське право у графічному дизайні?</w:t>
      </w:r>
    </w:p>
    <w:p w:rsidR="004F6ED9" w:rsidRPr="00D61751" w:rsidRDefault="004F6ED9" w:rsidP="001074A2">
      <w:pPr>
        <w:pStyle w:val="a6"/>
        <w:numPr>
          <w:ilvl w:val="0"/>
          <w:numId w:val="31"/>
        </w:numPr>
        <w:spacing w:before="0" w:beforeAutospacing="0" w:after="0" w:afterAutospacing="0"/>
        <w:ind w:left="0" w:firstLine="567"/>
        <w:jc w:val="both"/>
      </w:pPr>
      <w:r w:rsidRPr="00D61751">
        <w:t>Які етичні проблеми виникають при використанні візуальних образів і символів?</w:t>
      </w:r>
    </w:p>
    <w:p w:rsidR="004F6ED9" w:rsidRPr="00D61751" w:rsidRDefault="004F6ED9" w:rsidP="001074A2">
      <w:pPr>
        <w:pStyle w:val="a6"/>
        <w:numPr>
          <w:ilvl w:val="0"/>
          <w:numId w:val="31"/>
        </w:numPr>
        <w:spacing w:before="0" w:beforeAutospacing="0" w:after="0" w:afterAutospacing="0"/>
        <w:ind w:left="0" w:firstLine="567"/>
        <w:jc w:val="both"/>
      </w:pPr>
      <w:r w:rsidRPr="00D61751">
        <w:t>Як уникнути плагіату та візуальних запозичень у дизайні?</w:t>
      </w:r>
    </w:p>
    <w:p w:rsidR="001074A2" w:rsidRPr="00D61751" w:rsidRDefault="001074A2" w:rsidP="008B6DBD">
      <w:pPr>
        <w:spacing w:after="0" w:line="240" w:lineRule="auto"/>
        <w:ind w:firstLine="567"/>
        <w:jc w:val="both"/>
        <w:rPr>
          <w:rFonts w:ascii="Times New Roman" w:hAnsi="Times New Roman"/>
          <w:b/>
          <w:sz w:val="24"/>
        </w:rPr>
      </w:pPr>
    </w:p>
    <w:p w:rsidR="001074A2" w:rsidRPr="00D61751" w:rsidRDefault="001074A2" w:rsidP="001074A2">
      <w:pPr>
        <w:spacing w:after="0" w:line="240" w:lineRule="auto"/>
        <w:ind w:firstLine="567"/>
        <w:jc w:val="center"/>
        <w:rPr>
          <w:rFonts w:ascii="Times New Roman" w:hAnsi="Times New Roman"/>
          <w:b/>
          <w:sz w:val="24"/>
        </w:rPr>
      </w:pPr>
      <w:r w:rsidRPr="00D61751">
        <w:rPr>
          <w:rFonts w:ascii="Times New Roman" w:hAnsi="Times New Roman"/>
          <w:b/>
          <w:sz w:val="24"/>
        </w:rPr>
        <w:t>ЗМІСТОВИЙ МОДУЛЬ 2</w:t>
      </w:r>
    </w:p>
    <w:p w:rsidR="00EC3C62" w:rsidRPr="00D61751" w:rsidRDefault="001074A2" w:rsidP="001074A2">
      <w:pPr>
        <w:spacing w:after="0" w:line="240" w:lineRule="auto"/>
        <w:ind w:firstLine="567"/>
        <w:jc w:val="center"/>
        <w:rPr>
          <w:rFonts w:ascii="Times New Roman" w:hAnsi="Times New Roman"/>
          <w:b/>
          <w:sz w:val="24"/>
        </w:rPr>
      </w:pPr>
      <w:r w:rsidRPr="00D61751">
        <w:rPr>
          <w:rFonts w:ascii="Times New Roman" w:hAnsi="Times New Roman"/>
          <w:b/>
          <w:sz w:val="24"/>
        </w:rPr>
        <w:t>КОНСТАНТИ ФІРМОВОГО СТИЛЮ</w:t>
      </w:r>
    </w:p>
    <w:p w:rsidR="001074A2" w:rsidRPr="00D61751" w:rsidRDefault="001074A2" w:rsidP="001074A2">
      <w:pPr>
        <w:spacing w:after="0" w:line="240" w:lineRule="auto"/>
        <w:ind w:firstLine="567"/>
        <w:jc w:val="center"/>
        <w:rPr>
          <w:rFonts w:ascii="Times New Roman" w:hAnsi="Times New Roman"/>
          <w:b/>
          <w:sz w:val="24"/>
        </w:rPr>
      </w:pPr>
    </w:p>
    <w:p w:rsidR="00EC3C62" w:rsidRPr="00D61751" w:rsidRDefault="00EC3C62" w:rsidP="00D43BB9">
      <w:pPr>
        <w:spacing w:after="0" w:line="240" w:lineRule="auto"/>
        <w:ind w:firstLine="567"/>
        <w:jc w:val="center"/>
        <w:rPr>
          <w:rStyle w:val="ad"/>
          <w:rFonts w:ascii="Times New Roman" w:hAnsi="Times New Roman"/>
          <w:bCs w:val="0"/>
          <w:sz w:val="24"/>
        </w:rPr>
      </w:pPr>
      <w:r w:rsidRPr="00D61751">
        <w:rPr>
          <w:rStyle w:val="ad"/>
          <w:rFonts w:ascii="Times New Roman" w:hAnsi="Times New Roman"/>
          <w:sz w:val="24"/>
        </w:rPr>
        <w:t>Тема 3. Елементи фірмового стилю</w:t>
      </w:r>
    </w:p>
    <w:p w:rsidR="00EC3C62" w:rsidRPr="00D61751" w:rsidRDefault="004F6ED9" w:rsidP="001074A2">
      <w:pPr>
        <w:pStyle w:val="a6"/>
        <w:numPr>
          <w:ilvl w:val="0"/>
          <w:numId w:val="32"/>
        </w:numPr>
        <w:spacing w:before="0" w:beforeAutospacing="0" w:after="0" w:afterAutospacing="0"/>
        <w:ind w:left="0" w:firstLine="567"/>
        <w:jc w:val="both"/>
      </w:pPr>
      <w:r w:rsidRPr="00D61751">
        <w:t>Яке місце логотипу в системі фірмового стилю?</w:t>
      </w:r>
    </w:p>
    <w:p w:rsidR="00EC3C62" w:rsidRPr="00D61751" w:rsidRDefault="004F6ED9" w:rsidP="001074A2">
      <w:pPr>
        <w:pStyle w:val="a6"/>
        <w:numPr>
          <w:ilvl w:val="0"/>
          <w:numId w:val="32"/>
        </w:numPr>
        <w:spacing w:before="0" w:beforeAutospacing="0" w:after="0" w:afterAutospacing="0"/>
        <w:ind w:left="0" w:firstLine="567"/>
        <w:jc w:val="both"/>
      </w:pPr>
      <w:r w:rsidRPr="00D61751">
        <w:t>Які існують типи логотипів за способом побудови та семантикою?</w:t>
      </w:r>
    </w:p>
    <w:p w:rsidR="00EC3C62" w:rsidRPr="00D61751" w:rsidRDefault="004F6ED9" w:rsidP="001074A2">
      <w:pPr>
        <w:pStyle w:val="a6"/>
        <w:numPr>
          <w:ilvl w:val="0"/>
          <w:numId w:val="32"/>
        </w:numPr>
        <w:spacing w:before="0" w:beforeAutospacing="0" w:after="0" w:afterAutospacing="0"/>
        <w:ind w:left="0" w:firstLine="567"/>
        <w:jc w:val="both"/>
      </w:pPr>
      <w:r w:rsidRPr="00D61751">
        <w:t>Які композиційні принципи лежать в основі створення логотипу?</w:t>
      </w:r>
    </w:p>
    <w:p w:rsidR="00EC3C62" w:rsidRPr="00D61751" w:rsidRDefault="004F6ED9" w:rsidP="001074A2">
      <w:pPr>
        <w:pStyle w:val="a6"/>
        <w:numPr>
          <w:ilvl w:val="0"/>
          <w:numId w:val="32"/>
        </w:numPr>
        <w:spacing w:before="0" w:beforeAutospacing="0" w:after="0" w:afterAutospacing="0"/>
        <w:ind w:left="0" w:firstLine="567"/>
        <w:jc w:val="both"/>
      </w:pPr>
      <w:r w:rsidRPr="00D61751">
        <w:t>Як логотип передає характер бренду?</w:t>
      </w:r>
    </w:p>
    <w:p w:rsidR="00EC3C62" w:rsidRPr="00D61751" w:rsidRDefault="004F6ED9" w:rsidP="001074A2">
      <w:pPr>
        <w:pStyle w:val="a6"/>
        <w:numPr>
          <w:ilvl w:val="0"/>
          <w:numId w:val="32"/>
        </w:numPr>
        <w:spacing w:before="0" w:beforeAutospacing="0" w:after="0" w:afterAutospacing="0"/>
        <w:ind w:left="0" w:firstLine="567"/>
        <w:jc w:val="both"/>
      </w:pPr>
      <w:r w:rsidRPr="00D61751">
        <w:t>У чому полягає різниця між знаком, емблемою та символом?</w:t>
      </w:r>
    </w:p>
    <w:p w:rsidR="00EC3C62" w:rsidRPr="00D61751" w:rsidRDefault="004F6ED9" w:rsidP="001074A2">
      <w:pPr>
        <w:pStyle w:val="a6"/>
        <w:numPr>
          <w:ilvl w:val="0"/>
          <w:numId w:val="32"/>
        </w:numPr>
        <w:spacing w:before="0" w:beforeAutospacing="0" w:after="0" w:afterAutospacing="0"/>
        <w:ind w:left="0" w:firstLine="567"/>
        <w:jc w:val="both"/>
      </w:pPr>
      <w:r w:rsidRPr="00D61751">
        <w:t>Як відбувається процес семантичного кодування у логотипі?</w:t>
      </w:r>
    </w:p>
    <w:p w:rsidR="00EC3C62" w:rsidRPr="00D61751" w:rsidRDefault="004F6ED9" w:rsidP="001074A2">
      <w:pPr>
        <w:pStyle w:val="a6"/>
        <w:numPr>
          <w:ilvl w:val="0"/>
          <w:numId w:val="32"/>
        </w:numPr>
        <w:spacing w:before="0" w:beforeAutospacing="0" w:after="0" w:afterAutospacing="0"/>
        <w:ind w:left="0" w:firstLine="567"/>
        <w:jc w:val="both"/>
      </w:pPr>
      <w:r w:rsidRPr="00D61751">
        <w:t xml:space="preserve">Які фактори впливають на </w:t>
      </w:r>
      <w:proofErr w:type="spellStart"/>
      <w:r w:rsidRPr="00D61751">
        <w:t>впізнаваність</w:t>
      </w:r>
      <w:proofErr w:type="spellEnd"/>
      <w:r w:rsidRPr="00D61751">
        <w:t xml:space="preserve"> логотипу?</w:t>
      </w:r>
    </w:p>
    <w:p w:rsidR="00EC3C62" w:rsidRPr="00D61751" w:rsidRDefault="004F6ED9" w:rsidP="001074A2">
      <w:pPr>
        <w:pStyle w:val="a6"/>
        <w:numPr>
          <w:ilvl w:val="0"/>
          <w:numId w:val="32"/>
        </w:numPr>
        <w:spacing w:before="0" w:beforeAutospacing="0" w:after="0" w:afterAutospacing="0"/>
        <w:ind w:left="0" w:firstLine="567"/>
        <w:jc w:val="both"/>
      </w:pPr>
      <w:r w:rsidRPr="00D61751">
        <w:t>Які помилки найчастіше допускаються під час створення логотипів?</w:t>
      </w:r>
    </w:p>
    <w:p w:rsidR="00EC3C62" w:rsidRPr="00D61751" w:rsidRDefault="004F6ED9" w:rsidP="001074A2">
      <w:pPr>
        <w:pStyle w:val="a6"/>
        <w:numPr>
          <w:ilvl w:val="0"/>
          <w:numId w:val="32"/>
        </w:numPr>
        <w:spacing w:before="0" w:beforeAutospacing="0" w:after="0" w:afterAutospacing="0"/>
        <w:ind w:left="0" w:firstLine="567"/>
        <w:jc w:val="both"/>
      </w:pPr>
      <w:r w:rsidRPr="00D61751">
        <w:t>Як логотип адаптується до різних носіїв і масштабів?</w:t>
      </w:r>
    </w:p>
    <w:p w:rsidR="004F6ED9" w:rsidRPr="00D61751" w:rsidRDefault="004F6ED9" w:rsidP="001074A2">
      <w:pPr>
        <w:pStyle w:val="a6"/>
        <w:numPr>
          <w:ilvl w:val="0"/>
          <w:numId w:val="32"/>
        </w:numPr>
        <w:spacing w:before="0" w:beforeAutospacing="0" w:after="0" w:afterAutospacing="0"/>
        <w:ind w:left="0" w:firstLine="567"/>
        <w:jc w:val="both"/>
      </w:pPr>
      <w:r w:rsidRPr="00D61751">
        <w:t>Яким чином логотип стає культурним символом?</w:t>
      </w:r>
    </w:p>
    <w:p w:rsidR="001074A2" w:rsidRPr="00D61751" w:rsidRDefault="001074A2" w:rsidP="008B6DBD">
      <w:pPr>
        <w:pStyle w:val="a6"/>
        <w:spacing w:before="0" w:beforeAutospacing="0" w:after="0" w:afterAutospacing="0"/>
        <w:ind w:firstLine="567"/>
        <w:jc w:val="both"/>
        <w:rPr>
          <w:rStyle w:val="ad"/>
        </w:rPr>
      </w:pPr>
    </w:p>
    <w:p w:rsidR="00D43BB9" w:rsidRPr="00D61751" w:rsidRDefault="00D43BB9">
      <w:pPr>
        <w:spacing w:after="160" w:line="259" w:lineRule="auto"/>
        <w:rPr>
          <w:rStyle w:val="ad"/>
          <w:rFonts w:ascii="Times New Roman" w:hAnsi="Times New Roman"/>
          <w:sz w:val="24"/>
          <w:szCs w:val="24"/>
          <w:lang w:eastAsia="uk-UA"/>
        </w:rPr>
      </w:pPr>
      <w:r w:rsidRPr="00D61751">
        <w:rPr>
          <w:rStyle w:val="ad"/>
        </w:rPr>
        <w:br w:type="page"/>
      </w:r>
    </w:p>
    <w:p w:rsidR="00EC3C62" w:rsidRPr="00D61751" w:rsidRDefault="00EC3C62" w:rsidP="00D43BB9">
      <w:pPr>
        <w:pStyle w:val="a6"/>
        <w:spacing w:before="0" w:beforeAutospacing="0" w:after="0" w:afterAutospacing="0"/>
        <w:ind w:firstLine="567"/>
        <w:jc w:val="center"/>
        <w:rPr>
          <w:rStyle w:val="ad"/>
        </w:rPr>
      </w:pPr>
      <w:r w:rsidRPr="00D61751">
        <w:rPr>
          <w:rStyle w:val="ad"/>
        </w:rPr>
        <w:lastRenderedPageBreak/>
        <w:t>Тема 4. Кольорова палітра та її роль у формуванні візуальної ідентичності</w:t>
      </w:r>
    </w:p>
    <w:p w:rsidR="00EC3C62" w:rsidRPr="00D61751" w:rsidRDefault="004F6ED9" w:rsidP="001074A2">
      <w:pPr>
        <w:pStyle w:val="a6"/>
        <w:numPr>
          <w:ilvl w:val="0"/>
          <w:numId w:val="33"/>
        </w:numPr>
        <w:spacing w:before="0" w:beforeAutospacing="0" w:after="0" w:afterAutospacing="0"/>
        <w:ind w:left="0" w:firstLine="567"/>
        <w:jc w:val="both"/>
      </w:pPr>
      <w:r w:rsidRPr="00D61751">
        <w:t>Що таке корпоративна кольорова палітра та які її функції?</w:t>
      </w:r>
    </w:p>
    <w:p w:rsidR="00EC3C62" w:rsidRPr="00D61751" w:rsidRDefault="004F6ED9" w:rsidP="001074A2">
      <w:pPr>
        <w:pStyle w:val="a6"/>
        <w:numPr>
          <w:ilvl w:val="0"/>
          <w:numId w:val="33"/>
        </w:numPr>
        <w:spacing w:before="0" w:beforeAutospacing="0" w:after="0" w:afterAutospacing="0"/>
        <w:ind w:left="0" w:firstLine="567"/>
        <w:jc w:val="both"/>
      </w:pPr>
      <w:r w:rsidRPr="00D61751">
        <w:t>Які психологічні механізми сприйняття кольору людиною?</w:t>
      </w:r>
    </w:p>
    <w:p w:rsidR="00EC3C62" w:rsidRPr="00D61751" w:rsidRDefault="004F6ED9" w:rsidP="001074A2">
      <w:pPr>
        <w:pStyle w:val="a6"/>
        <w:numPr>
          <w:ilvl w:val="0"/>
          <w:numId w:val="33"/>
        </w:numPr>
        <w:spacing w:before="0" w:beforeAutospacing="0" w:after="0" w:afterAutospacing="0"/>
        <w:ind w:left="0" w:firstLine="567"/>
        <w:jc w:val="both"/>
      </w:pPr>
      <w:r w:rsidRPr="00D61751">
        <w:t>Як колір формує емоційний образ бренду?</w:t>
      </w:r>
    </w:p>
    <w:p w:rsidR="00EC3C62" w:rsidRPr="00D61751" w:rsidRDefault="004F6ED9" w:rsidP="001074A2">
      <w:pPr>
        <w:pStyle w:val="a6"/>
        <w:numPr>
          <w:ilvl w:val="0"/>
          <w:numId w:val="33"/>
        </w:numPr>
        <w:spacing w:before="0" w:beforeAutospacing="0" w:after="0" w:afterAutospacing="0"/>
        <w:ind w:left="0" w:firstLine="567"/>
        <w:jc w:val="both"/>
      </w:pPr>
      <w:r w:rsidRPr="00D61751">
        <w:t>Яке значення має колір у міжкультурній комунікації?</w:t>
      </w:r>
    </w:p>
    <w:p w:rsidR="00EC3C62" w:rsidRPr="00D61751" w:rsidRDefault="004F6ED9" w:rsidP="001074A2">
      <w:pPr>
        <w:pStyle w:val="a6"/>
        <w:numPr>
          <w:ilvl w:val="0"/>
          <w:numId w:val="33"/>
        </w:numPr>
        <w:spacing w:before="0" w:beforeAutospacing="0" w:after="0" w:afterAutospacing="0"/>
        <w:ind w:left="0" w:firstLine="567"/>
        <w:jc w:val="both"/>
      </w:pPr>
      <w:r w:rsidRPr="00D61751">
        <w:t>Як визначається домінантний фірмовий колір?</w:t>
      </w:r>
    </w:p>
    <w:p w:rsidR="00EC3C62" w:rsidRPr="00D61751" w:rsidRDefault="004F6ED9" w:rsidP="001074A2">
      <w:pPr>
        <w:pStyle w:val="a6"/>
        <w:numPr>
          <w:ilvl w:val="0"/>
          <w:numId w:val="33"/>
        </w:numPr>
        <w:spacing w:before="0" w:beforeAutospacing="0" w:after="0" w:afterAutospacing="0"/>
        <w:ind w:left="0" w:firstLine="567"/>
        <w:jc w:val="both"/>
      </w:pPr>
      <w:r w:rsidRPr="00D61751">
        <w:t>Які принципи гармонізації кольорових поєднань у брендингу?</w:t>
      </w:r>
    </w:p>
    <w:p w:rsidR="00EC3C62" w:rsidRPr="00D61751" w:rsidRDefault="004F6ED9" w:rsidP="001074A2">
      <w:pPr>
        <w:pStyle w:val="a6"/>
        <w:numPr>
          <w:ilvl w:val="0"/>
          <w:numId w:val="33"/>
        </w:numPr>
        <w:spacing w:before="0" w:beforeAutospacing="0" w:after="0" w:afterAutospacing="0"/>
        <w:ind w:left="0" w:firstLine="567"/>
        <w:jc w:val="both"/>
      </w:pPr>
      <w:r w:rsidRPr="00D61751">
        <w:t>Як колір впливає на поведінку споживача?</w:t>
      </w:r>
    </w:p>
    <w:p w:rsidR="00EC3C62" w:rsidRPr="00D61751" w:rsidRDefault="004F6ED9" w:rsidP="001074A2">
      <w:pPr>
        <w:pStyle w:val="a6"/>
        <w:numPr>
          <w:ilvl w:val="0"/>
          <w:numId w:val="33"/>
        </w:numPr>
        <w:spacing w:before="0" w:beforeAutospacing="0" w:after="0" w:afterAutospacing="0"/>
        <w:ind w:left="0" w:firstLine="567"/>
        <w:jc w:val="both"/>
      </w:pPr>
      <w:r w:rsidRPr="00D61751">
        <w:t>Які технологічні обмеження існують при відтворенні корпоративних кольорів?</w:t>
      </w:r>
    </w:p>
    <w:p w:rsidR="00EC3C62" w:rsidRPr="00D61751" w:rsidRDefault="004F6ED9" w:rsidP="001074A2">
      <w:pPr>
        <w:pStyle w:val="a6"/>
        <w:numPr>
          <w:ilvl w:val="0"/>
          <w:numId w:val="33"/>
        </w:numPr>
        <w:spacing w:before="0" w:beforeAutospacing="0" w:after="0" w:afterAutospacing="0"/>
        <w:ind w:left="0" w:firstLine="567"/>
        <w:jc w:val="both"/>
      </w:pPr>
      <w:r w:rsidRPr="00D61751">
        <w:t>Як забезпечується сталість кольору у друкованих і цифрових медіа?</w:t>
      </w:r>
    </w:p>
    <w:p w:rsidR="004F6ED9" w:rsidRPr="00D61751" w:rsidRDefault="004F6ED9" w:rsidP="001074A2">
      <w:pPr>
        <w:pStyle w:val="a6"/>
        <w:numPr>
          <w:ilvl w:val="0"/>
          <w:numId w:val="33"/>
        </w:numPr>
        <w:spacing w:before="0" w:beforeAutospacing="0" w:after="0" w:afterAutospacing="0"/>
        <w:ind w:left="0" w:firstLine="567"/>
        <w:jc w:val="both"/>
      </w:pPr>
      <w:r w:rsidRPr="00D61751">
        <w:t>Які приклади брендів демонструють ефективне використання кольору?</w:t>
      </w:r>
    </w:p>
    <w:p w:rsidR="001074A2" w:rsidRPr="00D61751" w:rsidRDefault="001074A2" w:rsidP="008B6DBD">
      <w:pPr>
        <w:pStyle w:val="a6"/>
        <w:spacing w:before="0" w:beforeAutospacing="0" w:after="0" w:afterAutospacing="0"/>
        <w:ind w:firstLine="567"/>
        <w:jc w:val="both"/>
        <w:rPr>
          <w:rStyle w:val="ad"/>
          <w:i/>
        </w:rPr>
      </w:pPr>
    </w:p>
    <w:p w:rsidR="00EC3C62" w:rsidRPr="00D61751" w:rsidRDefault="00EC3C62" w:rsidP="00D43BB9">
      <w:pPr>
        <w:pStyle w:val="a6"/>
        <w:spacing w:before="0" w:beforeAutospacing="0" w:after="0" w:afterAutospacing="0"/>
        <w:ind w:firstLine="567"/>
        <w:jc w:val="center"/>
        <w:rPr>
          <w:rStyle w:val="ad"/>
        </w:rPr>
      </w:pPr>
      <w:r w:rsidRPr="00D61751">
        <w:rPr>
          <w:rStyle w:val="ad"/>
        </w:rPr>
        <w:t xml:space="preserve">Тема 5. </w:t>
      </w:r>
      <w:proofErr w:type="spellStart"/>
      <w:r w:rsidRPr="00D61751">
        <w:rPr>
          <w:rStyle w:val="ad"/>
        </w:rPr>
        <w:t>Типографіка</w:t>
      </w:r>
      <w:proofErr w:type="spellEnd"/>
      <w:r w:rsidRPr="00D61751">
        <w:rPr>
          <w:rStyle w:val="ad"/>
        </w:rPr>
        <w:t xml:space="preserve"> в </w:t>
      </w:r>
      <w:proofErr w:type="spellStart"/>
      <w:r w:rsidRPr="00D61751">
        <w:rPr>
          <w:rStyle w:val="ad"/>
        </w:rPr>
        <w:t>айдентиці</w:t>
      </w:r>
      <w:proofErr w:type="spellEnd"/>
    </w:p>
    <w:p w:rsidR="008B6DBD" w:rsidRPr="00D61751" w:rsidRDefault="004F6ED9" w:rsidP="001074A2">
      <w:pPr>
        <w:pStyle w:val="a6"/>
        <w:numPr>
          <w:ilvl w:val="0"/>
          <w:numId w:val="34"/>
        </w:numPr>
        <w:spacing w:before="0" w:beforeAutospacing="0" w:after="0" w:afterAutospacing="0"/>
        <w:ind w:left="0" w:firstLine="567"/>
        <w:jc w:val="both"/>
      </w:pPr>
      <w:r w:rsidRPr="00D61751">
        <w:t xml:space="preserve">Яку роль відіграє </w:t>
      </w:r>
      <w:proofErr w:type="spellStart"/>
      <w:r w:rsidRPr="00D61751">
        <w:t>типографіка</w:t>
      </w:r>
      <w:proofErr w:type="spellEnd"/>
      <w:r w:rsidRPr="00D61751">
        <w:t xml:space="preserve"> у формуванні </w:t>
      </w:r>
      <w:proofErr w:type="spellStart"/>
      <w:r w:rsidRPr="00D61751">
        <w:t>айдентики</w:t>
      </w:r>
      <w:proofErr w:type="spellEnd"/>
      <w:r w:rsidRPr="00D61751">
        <w:t>?</w:t>
      </w:r>
    </w:p>
    <w:p w:rsidR="008B6DBD" w:rsidRPr="00D61751" w:rsidRDefault="004F6ED9" w:rsidP="001074A2">
      <w:pPr>
        <w:pStyle w:val="a6"/>
        <w:numPr>
          <w:ilvl w:val="0"/>
          <w:numId w:val="34"/>
        </w:numPr>
        <w:spacing w:before="0" w:beforeAutospacing="0" w:after="0" w:afterAutospacing="0"/>
        <w:ind w:left="0" w:firstLine="567"/>
        <w:jc w:val="both"/>
      </w:pPr>
      <w:r w:rsidRPr="00D61751">
        <w:t>Що таке фірмовий шрифт і які його функції?</w:t>
      </w:r>
    </w:p>
    <w:p w:rsidR="008B6DBD" w:rsidRPr="00D61751" w:rsidRDefault="004F6ED9" w:rsidP="001074A2">
      <w:pPr>
        <w:pStyle w:val="a6"/>
        <w:numPr>
          <w:ilvl w:val="0"/>
          <w:numId w:val="34"/>
        </w:numPr>
        <w:spacing w:before="0" w:beforeAutospacing="0" w:after="0" w:afterAutospacing="0"/>
        <w:ind w:left="0" w:firstLine="567"/>
        <w:jc w:val="both"/>
      </w:pPr>
      <w:r w:rsidRPr="00D61751">
        <w:t xml:space="preserve">Які вимоги висуваються до корпоративної </w:t>
      </w:r>
      <w:proofErr w:type="spellStart"/>
      <w:r w:rsidRPr="00D61751">
        <w:t>типографіки</w:t>
      </w:r>
      <w:proofErr w:type="spellEnd"/>
      <w:r w:rsidRPr="00D61751">
        <w:t>?</w:t>
      </w:r>
    </w:p>
    <w:p w:rsidR="008B6DBD" w:rsidRPr="00D61751" w:rsidRDefault="004F6ED9" w:rsidP="001074A2">
      <w:pPr>
        <w:pStyle w:val="a6"/>
        <w:numPr>
          <w:ilvl w:val="0"/>
          <w:numId w:val="34"/>
        </w:numPr>
        <w:spacing w:before="0" w:beforeAutospacing="0" w:after="0" w:afterAutospacing="0"/>
        <w:ind w:left="0" w:firstLine="567"/>
        <w:jc w:val="both"/>
      </w:pPr>
      <w:r w:rsidRPr="00D61751">
        <w:t>Як шрифт формує характер бренду?</w:t>
      </w:r>
    </w:p>
    <w:p w:rsidR="008B6DBD" w:rsidRPr="00D61751" w:rsidRDefault="004F6ED9" w:rsidP="001074A2">
      <w:pPr>
        <w:pStyle w:val="a6"/>
        <w:numPr>
          <w:ilvl w:val="0"/>
          <w:numId w:val="34"/>
        </w:numPr>
        <w:spacing w:before="0" w:beforeAutospacing="0" w:after="0" w:afterAutospacing="0"/>
        <w:ind w:left="0" w:firstLine="567"/>
        <w:jc w:val="both"/>
      </w:pPr>
      <w:r w:rsidRPr="00D61751">
        <w:t xml:space="preserve">Які типи шрифтів найчастіше використовуються в </w:t>
      </w:r>
      <w:proofErr w:type="spellStart"/>
      <w:r w:rsidRPr="00D61751">
        <w:t>айдентиці</w:t>
      </w:r>
      <w:proofErr w:type="spellEnd"/>
      <w:r w:rsidRPr="00D61751">
        <w:t>?</w:t>
      </w:r>
    </w:p>
    <w:p w:rsidR="008B6DBD" w:rsidRPr="00D61751" w:rsidRDefault="004F6ED9" w:rsidP="001074A2">
      <w:pPr>
        <w:pStyle w:val="a6"/>
        <w:numPr>
          <w:ilvl w:val="0"/>
          <w:numId w:val="34"/>
        </w:numPr>
        <w:spacing w:before="0" w:beforeAutospacing="0" w:after="0" w:afterAutospacing="0"/>
        <w:ind w:left="0" w:firstLine="567"/>
        <w:jc w:val="both"/>
      </w:pPr>
      <w:r w:rsidRPr="00D61751">
        <w:t>Як забезпечується читабельність текстів у різних медіа?</w:t>
      </w:r>
    </w:p>
    <w:p w:rsidR="008B6DBD" w:rsidRPr="00D61751" w:rsidRDefault="004F6ED9" w:rsidP="001074A2">
      <w:pPr>
        <w:pStyle w:val="a6"/>
        <w:numPr>
          <w:ilvl w:val="0"/>
          <w:numId w:val="34"/>
        </w:numPr>
        <w:spacing w:before="0" w:beforeAutospacing="0" w:after="0" w:afterAutospacing="0"/>
        <w:ind w:left="0" w:firstLine="567"/>
        <w:jc w:val="both"/>
      </w:pPr>
      <w:r w:rsidRPr="00D61751">
        <w:t xml:space="preserve">Яким чином </w:t>
      </w:r>
      <w:proofErr w:type="spellStart"/>
      <w:r w:rsidRPr="00D61751">
        <w:t>типографіка</w:t>
      </w:r>
      <w:proofErr w:type="spellEnd"/>
      <w:r w:rsidRPr="00D61751">
        <w:t xml:space="preserve"> взаємодіє з логотипом та графічними елементами?</w:t>
      </w:r>
    </w:p>
    <w:p w:rsidR="008B6DBD" w:rsidRPr="00D61751" w:rsidRDefault="004F6ED9" w:rsidP="001074A2">
      <w:pPr>
        <w:pStyle w:val="a6"/>
        <w:numPr>
          <w:ilvl w:val="0"/>
          <w:numId w:val="34"/>
        </w:numPr>
        <w:spacing w:before="0" w:beforeAutospacing="0" w:after="0" w:afterAutospacing="0"/>
        <w:ind w:left="0" w:firstLine="567"/>
        <w:jc w:val="both"/>
      </w:pPr>
      <w:r w:rsidRPr="00D61751">
        <w:t>Як створюється унікальний шрифтовий стиль бренду?</w:t>
      </w:r>
    </w:p>
    <w:p w:rsidR="008B6DBD" w:rsidRPr="00D61751" w:rsidRDefault="004F6ED9" w:rsidP="001074A2">
      <w:pPr>
        <w:pStyle w:val="a6"/>
        <w:numPr>
          <w:ilvl w:val="0"/>
          <w:numId w:val="34"/>
        </w:numPr>
        <w:spacing w:before="0" w:beforeAutospacing="0" w:after="0" w:afterAutospacing="0"/>
        <w:ind w:left="0" w:firstLine="567"/>
        <w:jc w:val="both"/>
      </w:pPr>
      <w:r w:rsidRPr="00D61751">
        <w:t xml:space="preserve">Які сучасні тенденції розвитку </w:t>
      </w:r>
      <w:proofErr w:type="spellStart"/>
      <w:r w:rsidRPr="00D61751">
        <w:t>типографіки</w:t>
      </w:r>
      <w:proofErr w:type="spellEnd"/>
      <w:r w:rsidRPr="00D61751">
        <w:t>?</w:t>
      </w:r>
    </w:p>
    <w:p w:rsidR="004F6ED9" w:rsidRPr="00D61751" w:rsidRDefault="004F6ED9" w:rsidP="001074A2">
      <w:pPr>
        <w:pStyle w:val="a6"/>
        <w:numPr>
          <w:ilvl w:val="0"/>
          <w:numId w:val="34"/>
        </w:numPr>
        <w:spacing w:before="0" w:beforeAutospacing="0" w:after="0" w:afterAutospacing="0"/>
        <w:ind w:left="0" w:firstLine="567"/>
        <w:jc w:val="both"/>
      </w:pPr>
      <w:r w:rsidRPr="00D61751">
        <w:t xml:space="preserve">Які приклади успішного використання </w:t>
      </w:r>
      <w:proofErr w:type="spellStart"/>
      <w:r w:rsidRPr="00D61751">
        <w:t>типографіки</w:t>
      </w:r>
      <w:proofErr w:type="spellEnd"/>
      <w:r w:rsidRPr="00D61751">
        <w:t xml:space="preserve"> у світових брендах?</w:t>
      </w:r>
    </w:p>
    <w:p w:rsidR="00D43BB9" w:rsidRPr="00D61751" w:rsidRDefault="00D43BB9">
      <w:pPr>
        <w:spacing w:after="160" w:line="259" w:lineRule="auto"/>
        <w:rPr>
          <w:rStyle w:val="ad"/>
          <w:rFonts w:ascii="Times New Roman" w:hAnsi="Times New Roman"/>
          <w:sz w:val="24"/>
          <w:szCs w:val="24"/>
          <w:lang w:eastAsia="uk-UA"/>
        </w:rPr>
      </w:pPr>
      <w:r w:rsidRPr="00D61751">
        <w:rPr>
          <w:rStyle w:val="ad"/>
        </w:rPr>
        <w:br w:type="page"/>
      </w:r>
    </w:p>
    <w:p w:rsidR="00EC3C62" w:rsidRPr="00D61751" w:rsidRDefault="00EC3C62" w:rsidP="00D43BB9">
      <w:pPr>
        <w:pStyle w:val="a6"/>
        <w:spacing w:before="0" w:beforeAutospacing="0" w:after="0" w:afterAutospacing="0"/>
        <w:ind w:firstLine="567"/>
        <w:jc w:val="center"/>
        <w:rPr>
          <w:b/>
        </w:rPr>
      </w:pPr>
      <w:r w:rsidRPr="00D61751">
        <w:rPr>
          <w:rStyle w:val="ad"/>
        </w:rPr>
        <w:lastRenderedPageBreak/>
        <w:t xml:space="preserve">Тема 6. </w:t>
      </w:r>
      <w:r w:rsidRPr="00D61751">
        <w:rPr>
          <w:b/>
        </w:rPr>
        <w:t>Додаткові елементи в системі фірмового стилю</w:t>
      </w:r>
    </w:p>
    <w:p w:rsidR="008B6DBD" w:rsidRPr="00D61751" w:rsidRDefault="004F6ED9" w:rsidP="001074A2">
      <w:pPr>
        <w:pStyle w:val="a6"/>
        <w:numPr>
          <w:ilvl w:val="0"/>
          <w:numId w:val="35"/>
        </w:numPr>
        <w:spacing w:before="0" w:beforeAutospacing="0" w:after="0" w:afterAutospacing="0"/>
        <w:ind w:left="0" w:firstLine="567"/>
        <w:jc w:val="both"/>
      </w:pPr>
      <w:r w:rsidRPr="00D61751">
        <w:t>Які додаткові елементи входять до системи фірмового стилю?</w:t>
      </w:r>
    </w:p>
    <w:p w:rsidR="008B6DBD" w:rsidRPr="00D61751" w:rsidRDefault="004F6ED9" w:rsidP="001074A2">
      <w:pPr>
        <w:pStyle w:val="a6"/>
        <w:numPr>
          <w:ilvl w:val="0"/>
          <w:numId w:val="35"/>
        </w:numPr>
        <w:spacing w:before="0" w:beforeAutospacing="0" w:after="0" w:afterAutospacing="0"/>
        <w:ind w:left="0" w:firstLine="567"/>
        <w:jc w:val="both"/>
      </w:pPr>
      <w:r w:rsidRPr="00D61751">
        <w:t xml:space="preserve">Яку функцію виконують </w:t>
      </w:r>
      <w:proofErr w:type="spellStart"/>
      <w:r w:rsidRPr="00D61751">
        <w:t>патерни</w:t>
      </w:r>
      <w:proofErr w:type="spellEnd"/>
      <w:r w:rsidRPr="00D61751">
        <w:t xml:space="preserve"> та графічні модулі?</w:t>
      </w:r>
    </w:p>
    <w:p w:rsidR="008B6DBD" w:rsidRPr="00D61751" w:rsidRDefault="004F6ED9" w:rsidP="001074A2">
      <w:pPr>
        <w:pStyle w:val="a6"/>
        <w:numPr>
          <w:ilvl w:val="0"/>
          <w:numId w:val="35"/>
        </w:numPr>
        <w:spacing w:before="0" w:beforeAutospacing="0" w:after="0" w:afterAutospacing="0"/>
        <w:ind w:left="0" w:firstLine="567"/>
        <w:jc w:val="both"/>
      </w:pPr>
      <w:r w:rsidRPr="00D61751">
        <w:t>Що таке корпоративна іконографія та які її завдання?</w:t>
      </w:r>
    </w:p>
    <w:p w:rsidR="008B6DBD" w:rsidRPr="00D61751" w:rsidRDefault="004F6ED9" w:rsidP="001074A2">
      <w:pPr>
        <w:pStyle w:val="a6"/>
        <w:numPr>
          <w:ilvl w:val="0"/>
          <w:numId w:val="35"/>
        </w:numPr>
        <w:spacing w:before="0" w:beforeAutospacing="0" w:after="0" w:afterAutospacing="0"/>
        <w:ind w:left="0" w:firstLine="567"/>
        <w:jc w:val="both"/>
      </w:pPr>
      <w:r w:rsidRPr="00D61751">
        <w:t xml:space="preserve">Яку роль відіграють стилізовані ілюстрації в </w:t>
      </w:r>
      <w:proofErr w:type="spellStart"/>
      <w:r w:rsidRPr="00D61751">
        <w:t>айдентиці</w:t>
      </w:r>
      <w:proofErr w:type="spellEnd"/>
      <w:r w:rsidRPr="00D61751">
        <w:t>?</w:t>
      </w:r>
    </w:p>
    <w:p w:rsidR="008B6DBD" w:rsidRPr="00D61751" w:rsidRDefault="004F6ED9" w:rsidP="001074A2">
      <w:pPr>
        <w:pStyle w:val="a6"/>
        <w:numPr>
          <w:ilvl w:val="0"/>
          <w:numId w:val="35"/>
        </w:numPr>
        <w:spacing w:before="0" w:beforeAutospacing="0" w:after="0" w:afterAutospacing="0"/>
        <w:ind w:left="0" w:firstLine="567"/>
        <w:jc w:val="both"/>
      </w:pPr>
      <w:r w:rsidRPr="00D61751">
        <w:t>Що таке фірмовий персонаж і коли його доцільно використовувати?</w:t>
      </w:r>
    </w:p>
    <w:p w:rsidR="008B6DBD" w:rsidRPr="00D61751" w:rsidRDefault="004F6ED9" w:rsidP="001074A2">
      <w:pPr>
        <w:pStyle w:val="a6"/>
        <w:numPr>
          <w:ilvl w:val="0"/>
          <w:numId w:val="35"/>
        </w:numPr>
        <w:spacing w:before="0" w:beforeAutospacing="0" w:after="0" w:afterAutospacing="0"/>
        <w:ind w:left="0" w:firstLine="567"/>
        <w:jc w:val="both"/>
      </w:pPr>
      <w:r w:rsidRPr="00D61751">
        <w:t>Як корпоративний герой впливає на емоційний зв’язок із брендом?</w:t>
      </w:r>
    </w:p>
    <w:p w:rsidR="008B6DBD" w:rsidRPr="00D61751" w:rsidRDefault="004F6ED9" w:rsidP="001074A2">
      <w:pPr>
        <w:pStyle w:val="a6"/>
        <w:numPr>
          <w:ilvl w:val="0"/>
          <w:numId w:val="35"/>
        </w:numPr>
        <w:spacing w:before="0" w:beforeAutospacing="0" w:after="0" w:afterAutospacing="0"/>
        <w:ind w:left="0" w:firstLine="567"/>
        <w:jc w:val="both"/>
      </w:pPr>
      <w:r w:rsidRPr="00D61751">
        <w:t>Які особливості адаптації фірмового стилю до друкованих носіїв?</w:t>
      </w:r>
    </w:p>
    <w:p w:rsidR="008B6DBD" w:rsidRPr="00D61751" w:rsidRDefault="004F6ED9" w:rsidP="001074A2">
      <w:pPr>
        <w:pStyle w:val="a6"/>
        <w:numPr>
          <w:ilvl w:val="0"/>
          <w:numId w:val="35"/>
        </w:numPr>
        <w:spacing w:before="0" w:beforeAutospacing="0" w:after="0" w:afterAutospacing="0"/>
        <w:ind w:left="0" w:firstLine="567"/>
        <w:jc w:val="both"/>
      </w:pPr>
      <w:r w:rsidRPr="00D61751">
        <w:t xml:space="preserve">Як змінюється </w:t>
      </w:r>
      <w:proofErr w:type="spellStart"/>
      <w:r w:rsidRPr="00D61751">
        <w:t>айдентика</w:t>
      </w:r>
      <w:proofErr w:type="spellEnd"/>
      <w:r w:rsidRPr="00D61751">
        <w:t xml:space="preserve"> у цифрових середовищах?</w:t>
      </w:r>
    </w:p>
    <w:p w:rsidR="008B6DBD" w:rsidRPr="00D61751" w:rsidRDefault="004F6ED9" w:rsidP="001074A2">
      <w:pPr>
        <w:pStyle w:val="a6"/>
        <w:numPr>
          <w:ilvl w:val="0"/>
          <w:numId w:val="35"/>
        </w:numPr>
        <w:spacing w:before="0" w:beforeAutospacing="0" w:after="0" w:afterAutospacing="0"/>
        <w:ind w:left="0" w:firstLine="567"/>
        <w:jc w:val="both"/>
      </w:pPr>
      <w:r w:rsidRPr="00D61751">
        <w:t>Які принципи масштабування дизайн-системи?</w:t>
      </w:r>
    </w:p>
    <w:p w:rsidR="004F6ED9" w:rsidRPr="00D61751" w:rsidRDefault="004F6ED9" w:rsidP="001074A2">
      <w:pPr>
        <w:pStyle w:val="a6"/>
        <w:numPr>
          <w:ilvl w:val="0"/>
          <w:numId w:val="35"/>
        </w:numPr>
        <w:spacing w:before="0" w:beforeAutospacing="0" w:after="0" w:afterAutospacing="0"/>
        <w:ind w:left="0" w:firstLine="567"/>
        <w:jc w:val="both"/>
      </w:pPr>
      <w:r w:rsidRPr="00D61751">
        <w:t xml:space="preserve">Які сучасні бренди використовують розширені системи </w:t>
      </w:r>
      <w:proofErr w:type="spellStart"/>
      <w:r w:rsidRPr="00D61751">
        <w:t>айдентики</w:t>
      </w:r>
      <w:proofErr w:type="spellEnd"/>
      <w:r w:rsidRPr="00D61751">
        <w:t>?</w:t>
      </w:r>
    </w:p>
    <w:p w:rsidR="001074A2" w:rsidRPr="00D61751" w:rsidRDefault="001074A2" w:rsidP="001074A2">
      <w:pPr>
        <w:pStyle w:val="a6"/>
        <w:spacing w:before="0" w:beforeAutospacing="0" w:after="0" w:afterAutospacing="0"/>
        <w:ind w:firstLine="567"/>
        <w:jc w:val="center"/>
        <w:rPr>
          <w:b/>
          <w:i/>
        </w:rPr>
      </w:pPr>
    </w:p>
    <w:p w:rsidR="001074A2" w:rsidRPr="00D61751" w:rsidRDefault="001074A2" w:rsidP="001074A2">
      <w:pPr>
        <w:pStyle w:val="a6"/>
        <w:spacing w:before="0" w:beforeAutospacing="0" w:after="0" w:afterAutospacing="0"/>
        <w:ind w:firstLine="567"/>
        <w:jc w:val="center"/>
        <w:rPr>
          <w:b/>
        </w:rPr>
      </w:pPr>
      <w:r w:rsidRPr="00D61751">
        <w:rPr>
          <w:b/>
        </w:rPr>
        <w:t>ЗМІСТОВИЙ МОДУЛЬ 3</w:t>
      </w:r>
    </w:p>
    <w:p w:rsidR="00EC3C62" w:rsidRPr="00D61751" w:rsidRDefault="001074A2" w:rsidP="001074A2">
      <w:pPr>
        <w:pStyle w:val="a6"/>
        <w:spacing w:before="0" w:beforeAutospacing="0" w:after="0" w:afterAutospacing="0"/>
        <w:ind w:firstLine="567"/>
        <w:jc w:val="center"/>
        <w:rPr>
          <w:b/>
        </w:rPr>
      </w:pPr>
      <w:r w:rsidRPr="00D61751">
        <w:rPr>
          <w:b/>
        </w:rPr>
        <w:t>ВІЗУАЛЬНА КОНЦЕПЦІЯ БРЕНДУ</w:t>
      </w:r>
    </w:p>
    <w:p w:rsidR="00EC3C62" w:rsidRPr="00D61751" w:rsidRDefault="00EC3C62" w:rsidP="008B6DBD">
      <w:pPr>
        <w:pStyle w:val="a6"/>
        <w:spacing w:before="0" w:beforeAutospacing="0" w:after="0" w:afterAutospacing="0"/>
        <w:ind w:firstLine="567"/>
        <w:jc w:val="both"/>
        <w:rPr>
          <w:b/>
          <w:i/>
        </w:rPr>
      </w:pPr>
    </w:p>
    <w:p w:rsidR="00EC3C62" w:rsidRPr="00D61751" w:rsidRDefault="00EC3C62" w:rsidP="008B6DBD">
      <w:pPr>
        <w:pStyle w:val="a6"/>
        <w:spacing w:before="0" w:beforeAutospacing="0" w:after="0" w:afterAutospacing="0"/>
        <w:ind w:firstLine="567"/>
        <w:jc w:val="both"/>
        <w:rPr>
          <w:b/>
        </w:rPr>
      </w:pPr>
      <w:r w:rsidRPr="00D61751">
        <w:rPr>
          <w:b/>
          <w:iCs/>
        </w:rPr>
        <w:t xml:space="preserve">Тема 7. </w:t>
      </w:r>
      <w:r w:rsidRPr="00D61751">
        <w:rPr>
          <w:b/>
        </w:rPr>
        <w:t xml:space="preserve">Розробка дизайн-системи візуальної ідентифікації </w:t>
      </w:r>
    </w:p>
    <w:p w:rsidR="008B6DBD" w:rsidRPr="00D61751" w:rsidRDefault="004F6ED9" w:rsidP="001074A2">
      <w:pPr>
        <w:pStyle w:val="a6"/>
        <w:numPr>
          <w:ilvl w:val="0"/>
          <w:numId w:val="36"/>
        </w:numPr>
        <w:spacing w:before="0" w:beforeAutospacing="0" w:after="0" w:afterAutospacing="0"/>
        <w:ind w:left="0" w:firstLine="567"/>
        <w:jc w:val="both"/>
      </w:pPr>
      <w:r w:rsidRPr="00D61751">
        <w:t>Що таке дизайн-</w:t>
      </w:r>
      <w:proofErr w:type="spellStart"/>
      <w:r w:rsidRPr="00D61751">
        <w:t>бриф</w:t>
      </w:r>
      <w:proofErr w:type="spellEnd"/>
      <w:r w:rsidRPr="00D61751">
        <w:t xml:space="preserve"> і яку роль він відіграє у </w:t>
      </w:r>
      <w:proofErr w:type="spellStart"/>
      <w:r w:rsidRPr="00D61751">
        <w:t>проєктуванні</w:t>
      </w:r>
      <w:proofErr w:type="spellEnd"/>
      <w:r w:rsidRPr="00D61751">
        <w:t xml:space="preserve"> </w:t>
      </w:r>
      <w:proofErr w:type="spellStart"/>
      <w:r w:rsidRPr="00D61751">
        <w:t>айдентики</w:t>
      </w:r>
      <w:proofErr w:type="spellEnd"/>
      <w:r w:rsidRPr="00D61751">
        <w:t>?</w:t>
      </w:r>
    </w:p>
    <w:p w:rsidR="008B6DBD" w:rsidRPr="00D61751" w:rsidRDefault="004F6ED9" w:rsidP="001074A2">
      <w:pPr>
        <w:pStyle w:val="a6"/>
        <w:numPr>
          <w:ilvl w:val="0"/>
          <w:numId w:val="36"/>
        </w:numPr>
        <w:spacing w:before="0" w:beforeAutospacing="0" w:after="0" w:afterAutospacing="0"/>
        <w:ind w:left="0" w:firstLine="567"/>
        <w:jc w:val="both"/>
      </w:pPr>
      <w:r w:rsidRPr="00D61751">
        <w:t xml:space="preserve">Які дані необхідні для формування ефективного </w:t>
      </w:r>
      <w:proofErr w:type="spellStart"/>
      <w:r w:rsidRPr="00D61751">
        <w:t>брифу</w:t>
      </w:r>
      <w:proofErr w:type="spellEnd"/>
      <w:r w:rsidRPr="00D61751">
        <w:t>?</w:t>
      </w:r>
    </w:p>
    <w:p w:rsidR="008B6DBD" w:rsidRPr="00D61751" w:rsidRDefault="004F6ED9" w:rsidP="001074A2">
      <w:pPr>
        <w:pStyle w:val="a6"/>
        <w:numPr>
          <w:ilvl w:val="0"/>
          <w:numId w:val="36"/>
        </w:numPr>
        <w:spacing w:before="0" w:beforeAutospacing="0" w:after="0" w:afterAutospacing="0"/>
        <w:ind w:left="0" w:firstLine="567"/>
        <w:jc w:val="both"/>
      </w:pPr>
      <w:r w:rsidRPr="00D61751">
        <w:t>Як проводиться аналіз бренду перед створенням стилю?</w:t>
      </w:r>
    </w:p>
    <w:p w:rsidR="008B6DBD" w:rsidRPr="00D61751" w:rsidRDefault="004F6ED9" w:rsidP="001074A2">
      <w:pPr>
        <w:pStyle w:val="a6"/>
        <w:numPr>
          <w:ilvl w:val="0"/>
          <w:numId w:val="36"/>
        </w:numPr>
        <w:spacing w:before="0" w:beforeAutospacing="0" w:after="0" w:afterAutospacing="0"/>
        <w:ind w:left="0" w:firstLine="567"/>
        <w:jc w:val="both"/>
      </w:pPr>
      <w:r w:rsidRPr="00D61751">
        <w:t>Яким чином визначається цільова аудиторія?</w:t>
      </w:r>
    </w:p>
    <w:p w:rsidR="008B6DBD" w:rsidRPr="00D61751" w:rsidRDefault="004F6ED9" w:rsidP="001074A2">
      <w:pPr>
        <w:pStyle w:val="a6"/>
        <w:numPr>
          <w:ilvl w:val="0"/>
          <w:numId w:val="36"/>
        </w:numPr>
        <w:spacing w:before="0" w:beforeAutospacing="0" w:after="0" w:afterAutospacing="0"/>
        <w:ind w:left="0" w:firstLine="567"/>
        <w:jc w:val="both"/>
      </w:pPr>
      <w:r w:rsidRPr="00D61751">
        <w:t>Що таке позиціонування бренду у візуальному дизайні?</w:t>
      </w:r>
    </w:p>
    <w:p w:rsidR="008B6DBD" w:rsidRPr="00D61751" w:rsidRDefault="004F6ED9" w:rsidP="001074A2">
      <w:pPr>
        <w:pStyle w:val="a6"/>
        <w:numPr>
          <w:ilvl w:val="0"/>
          <w:numId w:val="36"/>
        </w:numPr>
        <w:spacing w:before="0" w:beforeAutospacing="0" w:after="0" w:afterAutospacing="0"/>
        <w:ind w:left="0" w:firstLine="567"/>
        <w:jc w:val="both"/>
      </w:pPr>
      <w:r w:rsidRPr="00D61751">
        <w:t xml:space="preserve">Як формується концептуальна ідея </w:t>
      </w:r>
      <w:proofErr w:type="spellStart"/>
      <w:r w:rsidRPr="00D61751">
        <w:t>айдентики</w:t>
      </w:r>
      <w:proofErr w:type="spellEnd"/>
      <w:r w:rsidRPr="00D61751">
        <w:t>?</w:t>
      </w:r>
    </w:p>
    <w:p w:rsidR="008B6DBD" w:rsidRPr="00D61751" w:rsidRDefault="004F6ED9" w:rsidP="001074A2">
      <w:pPr>
        <w:pStyle w:val="a6"/>
        <w:numPr>
          <w:ilvl w:val="0"/>
          <w:numId w:val="36"/>
        </w:numPr>
        <w:spacing w:before="0" w:beforeAutospacing="0" w:after="0" w:afterAutospacing="0"/>
        <w:ind w:left="0" w:firstLine="567"/>
        <w:jc w:val="both"/>
      </w:pPr>
      <w:r w:rsidRPr="00D61751">
        <w:t>Які принципи цілісності дизайн-системи?</w:t>
      </w:r>
    </w:p>
    <w:p w:rsidR="008B6DBD" w:rsidRPr="00D61751" w:rsidRDefault="004F6ED9" w:rsidP="001074A2">
      <w:pPr>
        <w:pStyle w:val="a6"/>
        <w:numPr>
          <w:ilvl w:val="0"/>
          <w:numId w:val="36"/>
        </w:numPr>
        <w:spacing w:before="0" w:beforeAutospacing="0" w:after="0" w:afterAutospacing="0"/>
        <w:ind w:left="0" w:firstLine="567"/>
        <w:jc w:val="both"/>
      </w:pPr>
      <w:r w:rsidRPr="00D61751">
        <w:t>Що означає модульність у фірмовому стилі?</w:t>
      </w:r>
    </w:p>
    <w:p w:rsidR="008B6DBD" w:rsidRPr="00D61751" w:rsidRDefault="004F6ED9" w:rsidP="001074A2">
      <w:pPr>
        <w:pStyle w:val="a6"/>
        <w:numPr>
          <w:ilvl w:val="0"/>
          <w:numId w:val="36"/>
        </w:numPr>
        <w:spacing w:before="0" w:beforeAutospacing="0" w:after="0" w:afterAutospacing="0"/>
        <w:ind w:left="0" w:firstLine="567"/>
        <w:jc w:val="both"/>
      </w:pPr>
      <w:r w:rsidRPr="00D61751">
        <w:t xml:space="preserve">Як забезпечується адаптивність </w:t>
      </w:r>
      <w:proofErr w:type="spellStart"/>
      <w:r w:rsidRPr="00D61751">
        <w:t>айдентики</w:t>
      </w:r>
      <w:proofErr w:type="spellEnd"/>
      <w:r w:rsidRPr="00D61751">
        <w:t>?</w:t>
      </w:r>
    </w:p>
    <w:p w:rsidR="004F6ED9" w:rsidRPr="00D61751" w:rsidRDefault="004F6ED9" w:rsidP="001074A2">
      <w:pPr>
        <w:pStyle w:val="a6"/>
        <w:numPr>
          <w:ilvl w:val="0"/>
          <w:numId w:val="36"/>
        </w:numPr>
        <w:spacing w:before="0" w:beforeAutospacing="0" w:after="0" w:afterAutospacing="0"/>
        <w:ind w:left="0" w:firstLine="567"/>
        <w:jc w:val="both"/>
      </w:pPr>
      <w:r w:rsidRPr="00D61751">
        <w:t>Які приклади сучасних дизайн-систем демонструють системний підхід?</w:t>
      </w:r>
    </w:p>
    <w:p w:rsidR="00EC3C62" w:rsidRPr="00D61751" w:rsidRDefault="00EC3C62" w:rsidP="008B6DBD">
      <w:pPr>
        <w:pStyle w:val="a7"/>
        <w:spacing w:line="240" w:lineRule="auto"/>
        <w:rPr>
          <w:bCs/>
        </w:rPr>
      </w:pPr>
    </w:p>
    <w:p w:rsidR="00EC3C62" w:rsidRPr="00D61751" w:rsidRDefault="00EC3C62" w:rsidP="00D43BB9">
      <w:pPr>
        <w:pStyle w:val="a6"/>
        <w:spacing w:before="0" w:beforeAutospacing="0" w:after="0" w:afterAutospacing="0"/>
        <w:ind w:firstLine="567"/>
        <w:jc w:val="center"/>
      </w:pPr>
      <w:r w:rsidRPr="00D61751">
        <w:rPr>
          <w:b/>
          <w:iCs/>
        </w:rPr>
        <w:lastRenderedPageBreak/>
        <w:t xml:space="preserve">Тема 8. </w:t>
      </w:r>
      <w:r w:rsidRPr="00D61751">
        <w:rPr>
          <w:rStyle w:val="ad"/>
        </w:rPr>
        <w:t xml:space="preserve">Етапи </w:t>
      </w:r>
      <w:proofErr w:type="spellStart"/>
      <w:r w:rsidRPr="00D61751">
        <w:rPr>
          <w:rStyle w:val="ad"/>
        </w:rPr>
        <w:t>проєктування</w:t>
      </w:r>
      <w:proofErr w:type="spellEnd"/>
      <w:r w:rsidRPr="00D61751">
        <w:rPr>
          <w:rStyle w:val="ad"/>
        </w:rPr>
        <w:t xml:space="preserve"> фірмового стилю: від </w:t>
      </w:r>
      <w:proofErr w:type="spellStart"/>
      <w:r w:rsidRPr="00D61751">
        <w:rPr>
          <w:rStyle w:val="ad"/>
        </w:rPr>
        <w:t>брифу</w:t>
      </w:r>
      <w:proofErr w:type="spellEnd"/>
      <w:r w:rsidRPr="00D61751">
        <w:rPr>
          <w:rStyle w:val="ad"/>
        </w:rPr>
        <w:t xml:space="preserve"> до </w:t>
      </w:r>
      <w:proofErr w:type="spellStart"/>
      <w:r w:rsidRPr="00D61751">
        <w:rPr>
          <w:rStyle w:val="ad"/>
        </w:rPr>
        <w:t>брендбуку</w:t>
      </w:r>
      <w:proofErr w:type="spellEnd"/>
    </w:p>
    <w:p w:rsidR="008B6DBD" w:rsidRPr="00D61751" w:rsidRDefault="004F6ED9" w:rsidP="001074A2">
      <w:pPr>
        <w:pStyle w:val="a6"/>
        <w:numPr>
          <w:ilvl w:val="0"/>
          <w:numId w:val="39"/>
        </w:numPr>
        <w:spacing w:before="0" w:beforeAutospacing="0" w:after="0" w:afterAutospacing="0"/>
        <w:ind w:left="0" w:firstLine="567"/>
        <w:jc w:val="both"/>
      </w:pPr>
      <w:r w:rsidRPr="00D61751">
        <w:t>Які основні етапи створення фірмового стилю?</w:t>
      </w:r>
    </w:p>
    <w:p w:rsidR="008B6DBD" w:rsidRPr="00D61751" w:rsidRDefault="004F6ED9" w:rsidP="001074A2">
      <w:pPr>
        <w:pStyle w:val="a6"/>
        <w:numPr>
          <w:ilvl w:val="0"/>
          <w:numId w:val="39"/>
        </w:numPr>
        <w:spacing w:before="0" w:beforeAutospacing="0" w:after="0" w:afterAutospacing="0"/>
        <w:ind w:left="0" w:firstLine="567"/>
        <w:jc w:val="both"/>
      </w:pPr>
      <w:r w:rsidRPr="00D61751">
        <w:t>Як відбувається перехід від дослідження до концепції?</w:t>
      </w:r>
    </w:p>
    <w:p w:rsidR="008B6DBD" w:rsidRPr="00D61751" w:rsidRDefault="004F6ED9" w:rsidP="001074A2">
      <w:pPr>
        <w:pStyle w:val="a6"/>
        <w:numPr>
          <w:ilvl w:val="0"/>
          <w:numId w:val="39"/>
        </w:numPr>
        <w:spacing w:before="0" w:beforeAutospacing="0" w:after="0" w:afterAutospacing="0"/>
        <w:ind w:left="0" w:firstLine="567"/>
        <w:jc w:val="both"/>
      </w:pPr>
      <w:r w:rsidRPr="00D61751">
        <w:t>Які методи генерації ідей використовуються дизайнером?</w:t>
      </w:r>
    </w:p>
    <w:p w:rsidR="008B6DBD" w:rsidRPr="00D61751" w:rsidRDefault="004F6ED9" w:rsidP="001074A2">
      <w:pPr>
        <w:pStyle w:val="a6"/>
        <w:numPr>
          <w:ilvl w:val="0"/>
          <w:numId w:val="39"/>
        </w:numPr>
        <w:spacing w:before="0" w:beforeAutospacing="0" w:after="0" w:afterAutospacing="0"/>
        <w:ind w:left="0" w:firstLine="567"/>
        <w:jc w:val="both"/>
      </w:pPr>
      <w:r w:rsidRPr="00D61751">
        <w:t xml:space="preserve">Що включає процес розробки </w:t>
      </w:r>
      <w:proofErr w:type="spellStart"/>
      <w:r w:rsidRPr="00D61751">
        <w:t>брендбуку</w:t>
      </w:r>
      <w:proofErr w:type="spellEnd"/>
      <w:r w:rsidRPr="00D61751">
        <w:t>?</w:t>
      </w:r>
    </w:p>
    <w:p w:rsidR="008B6DBD" w:rsidRPr="00D61751" w:rsidRDefault="004F6ED9" w:rsidP="001074A2">
      <w:pPr>
        <w:pStyle w:val="a6"/>
        <w:numPr>
          <w:ilvl w:val="0"/>
          <w:numId w:val="39"/>
        </w:numPr>
        <w:spacing w:before="0" w:beforeAutospacing="0" w:after="0" w:afterAutospacing="0"/>
        <w:ind w:left="0" w:firstLine="567"/>
        <w:jc w:val="both"/>
      </w:pPr>
      <w:r w:rsidRPr="00D61751">
        <w:t xml:space="preserve">Як </w:t>
      </w:r>
      <w:proofErr w:type="spellStart"/>
      <w:r w:rsidRPr="00D61751">
        <w:t>айдентика</w:t>
      </w:r>
      <w:proofErr w:type="spellEnd"/>
      <w:r w:rsidRPr="00D61751">
        <w:t xml:space="preserve"> адаптується до соціальних мереж?</w:t>
      </w:r>
    </w:p>
    <w:p w:rsidR="008B6DBD" w:rsidRPr="00D61751" w:rsidRDefault="004F6ED9" w:rsidP="001074A2">
      <w:pPr>
        <w:pStyle w:val="a6"/>
        <w:numPr>
          <w:ilvl w:val="0"/>
          <w:numId w:val="39"/>
        </w:numPr>
        <w:spacing w:before="0" w:beforeAutospacing="0" w:after="0" w:afterAutospacing="0"/>
        <w:ind w:left="0" w:firstLine="567"/>
        <w:jc w:val="both"/>
      </w:pPr>
      <w:r w:rsidRPr="00D61751">
        <w:t>Які особливості дизайну для мобільних застосунків?</w:t>
      </w:r>
    </w:p>
    <w:p w:rsidR="008B6DBD" w:rsidRPr="00D61751" w:rsidRDefault="004F6ED9" w:rsidP="001074A2">
      <w:pPr>
        <w:pStyle w:val="a6"/>
        <w:numPr>
          <w:ilvl w:val="0"/>
          <w:numId w:val="39"/>
        </w:numPr>
        <w:spacing w:before="0" w:beforeAutospacing="0" w:after="0" w:afterAutospacing="0"/>
        <w:ind w:left="0" w:firstLine="567"/>
        <w:jc w:val="both"/>
      </w:pPr>
      <w:r w:rsidRPr="00D61751">
        <w:t>Як фірмовий стиль інтегрується в UX/UI дизайн?</w:t>
      </w:r>
    </w:p>
    <w:p w:rsidR="008B6DBD" w:rsidRPr="00D61751" w:rsidRDefault="004F6ED9" w:rsidP="001074A2">
      <w:pPr>
        <w:pStyle w:val="a6"/>
        <w:numPr>
          <w:ilvl w:val="0"/>
          <w:numId w:val="39"/>
        </w:numPr>
        <w:spacing w:before="0" w:beforeAutospacing="0" w:after="0" w:afterAutospacing="0"/>
        <w:ind w:left="0" w:firstLine="567"/>
        <w:jc w:val="both"/>
      </w:pPr>
      <w:r w:rsidRPr="00D61751">
        <w:t xml:space="preserve">Які вимоги до </w:t>
      </w:r>
      <w:proofErr w:type="spellStart"/>
      <w:r w:rsidRPr="00D61751">
        <w:t>айдентики</w:t>
      </w:r>
      <w:proofErr w:type="spellEnd"/>
      <w:r w:rsidRPr="00D61751">
        <w:t xml:space="preserve"> державних і культурних інституцій?</w:t>
      </w:r>
    </w:p>
    <w:p w:rsidR="008B6DBD" w:rsidRPr="00D61751" w:rsidRDefault="004F6ED9" w:rsidP="001074A2">
      <w:pPr>
        <w:pStyle w:val="a6"/>
        <w:numPr>
          <w:ilvl w:val="0"/>
          <w:numId w:val="39"/>
        </w:numPr>
        <w:spacing w:before="0" w:beforeAutospacing="0" w:after="0" w:afterAutospacing="0"/>
        <w:ind w:left="0" w:firstLine="567"/>
        <w:jc w:val="both"/>
      </w:pPr>
      <w:r w:rsidRPr="00D61751">
        <w:t>Які особливості брендингу освітніх установ?</w:t>
      </w:r>
    </w:p>
    <w:p w:rsidR="004F6ED9" w:rsidRPr="00D61751" w:rsidRDefault="004F6ED9" w:rsidP="001074A2">
      <w:pPr>
        <w:pStyle w:val="a6"/>
        <w:numPr>
          <w:ilvl w:val="0"/>
          <w:numId w:val="39"/>
        </w:numPr>
        <w:spacing w:before="0" w:beforeAutospacing="0" w:after="0" w:afterAutospacing="0"/>
        <w:ind w:left="0" w:firstLine="567"/>
        <w:jc w:val="both"/>
      </w:pPr>
      <w:r w:rsidRPr="00D61751">
        <w:t xml:space="preserve">Як розробляється </w:t>
      </w:r>
      <w:proofErr w:type="spellStart"/>
      <w:r w:rsidRPr="00D61751">
        <w:t>айдентика</w:t>
      </w:r>
      <w:proofErr w:type="spellEnd"/>
      <w:r w:rsidRPr="00D61751">
        <w:t xml:space="preserve"> для мерчу та сувенірної продукції?</w:t>
      </w:r>
    </w:p>
    <w:p w:rsidR="00EC3C62" w:rsidRPr="00D61751" w:rsidRDefault="00EC3C62" w:rsidP="008B6DBD">
      <w:pPr>
        <w:pStyle w:val="a7"/>
        <w:spacing w:line="240" w:lineRule="auto"/>
        <w:rPr>
          <w:b/>
          <w:i/>
        </w:rPr>
      </w:pPr>
    </w:p>
    <w:p w:rsidR="001074A2" w:rsidRPr="00D61751" w:rsidRDefault="001074A2" w:rsidP="001074A2">
      <w:pPr>
        <w:pStyle w:val="a6"/>
        <w:spacing w:before="0" w:beforeAutospacing="0" w:after="0" w:afterAutospacing="0"/>
        <w:ind w:firstLine="567"/>
        <w:jc w:val="center"/>
        <w:rPr>
          <w:b/>
        </w:rPr>
      </w:pPr>
      <w:r w:rsidRPr="00D61751">
        <w:rPr>
          <w:b/>
        </w:rPr>
        <w:t>ЗМІСТОВИЙ МОДУЛЬ 4</w:t>
      </w:r>
    </w:p>
    <w:p w:rsidR="00EC3C62" w:rsidRPr="00D61751" w:rsidRDefault="001074A2" w:rsidP="001074A2">
      <w:pPr>
        <w:pStyle w:val="a6"/>
        <w:spacing w:before="0" w:beforeAutospacing="0" w:after="0" w:afterAutospacing="0"/>
        <w:ind w:firstLine="567"/>
        <w:jc w:val="center"/>
        <w:rPr>
          <w:rStyle w:val="ad"/>
        </w:rPr>
      </w:pPr>
      <w:r w:rsidRPr="00D61751">
        <w:rPr>
          <w:rStyle w:val="ad"/>
        </w:rPr>
        <w:t>ВІЗУАЛЬНА АЙДЕНТИКА В МУЛЬТИКУЛЬТУРНОМУ СЕРЕДОВИЩІ: ВИКЛИКИ ГЛОБАЛІЗАЦІЇ</w:t>
      </w:r>
    </w:p>
    <w:p w:rsidR="008B6DBD" w:rsidRPr="00D61751" w:rsidRDefault="008B6DBD" w:rsidP="008B6DBD">
      <w:pPr>
        <w:pStyle w:val="a6"/>
        <w:spacing w:before="0" w:beforeAutospacing="0" w:after="0" w:afterAutospacing="0"/>
        <w:ind w:firstLine="567"/>
        <w:jc w:val="both"/>
      </w:pPr>
    </w:p>
    <w:p w:rsidR="00EC3C62" w:rsidRPr="00D61751" w:rsidRDefault="00EC3C62" w:rsidP="008B6DBD">
      <w:pPr>
        <w:pStyle w:val="a7"/>
        <w:spacing w:line="240" w:lineRule="auto"/>
        <w:rPr>
          <w:b/>
          <w:iCs/>
        </w:rPr>
      </w:pPr>
      <w:r w:rsidRPr="00D61751">
        <w:rPr>
          <w:b/>
          <w:iCs/>
        </w:rPr>
        <w:t>Тема 9.</w:t>
      </w:r>
      <w:r w:rsidRPr="00D61751">
        <w:rPr>
          <w:bCs/>
        </w:rPr>
        <w:t xml:space="preserve"> </w:t>
      </w:r>
      <w:r w:rsidRPr="00D61751">
        <w:rPr>
          <w:rStyle w:val="ad"/>
        </w:rPr>
        <w:t xml:space="preserve">Проблеми реалізації та ефективність </w:t>
      </w:r>
      <w:proofErr w:type="spellStart"/>
      <w:r w:rsidRPr="00D61751">
        <w:rPr>
          <w:rStyle w:val="ad"/>
        </w:rPr>
        <w:t>айдентики</w:t>
      </w:r>
      <w:proofErr w:type="spellEnd"/>
    </w:p>
    <w:p w:rsidR="008B6DBD" w:rsidRPr="00D61751" w:rsidRDefault="004F6ED9" w:rsidP="001074A2">
      <w:pPr>
        <w:pStyle w:val="a6"/>
        <w:numPr>
          <w:ilvl w:val="0"/>
          <w:numId w:val="37"/>
        </w:numPr>
        <w:spacing w:before="0" w:beforeAutospacing="0" w:after="0" w:afterAutospacing="0"/>
        <w:ind w:left="0" w:firstLine="567"/>
        <w:jc w:val="both"/>
      </w:pPr>
      <w:r w:rsidRPr="00D61751">
        <w:t>Які типові помилки виникають при створенні фірмового стилю?</w:t>
      </w:r>
    </w:p>
    <w:p w:rsidR="008B6DBD" w:rsidRPr="00D61751" w:rsidRDefault="004F6ED9" w:rsidP="001074A2">
      <w:pPr>
        <w:pStyle w:val="a6"/>
        <w:numPr>
          <w:ilvl w:val="0"/>
          <w:numId w:val="37"/>
        </w:numPr>
        <w:spacing w:before="0" w:beforeAutospacing="0" w:after="0" w:afterAutospacing="0"/>
        <w:ind w:left="0" w:firstLine="567"/>
        <w:jc w:val="both"/>
      </w:pPr>
      <w:r w:rsidRPr="00D61751">
        <w:t>Що таке візуальні кліше у брендингу?</w:t>
      </w:r>
    </w:p>
    <w:p w:rsidR="008B6DBD" w:rsidRPr="00D61751" w:rsidRDefault="004F6ED9" w:rsidP="001074A2">
      <w:pPr>
        <w:pStyle w:val="a6"/>
        <w:numPr>
          <w:ilvl w:val="0"/>
          <w:numId w:val="37"/>
        </w:numPr>
        <w:spacing w:before="0" w:beforeAutospacing="0" w:after="0" w:afterAutospacing="0"/>
        <w:ind w:left="0" w:firstLine="567"/>
        <w:jc w:val="both"/>
      </w:pPr>
      <w:r w:rsidRPr="00D61751">
        <w:t>Як уникнути шаблонності дизайнерських рішень?</w:t>
      </w:r>
    </w:p>
    <w:p w:rsidR="008B6DBD" w:rsidRPr="00D61751" w:rsidRDefault="004F6ED9" w:rsidP="001074A2">
      <w:pPr>
        <w:pStyle w:val="a6"/>
        <w:numPr>
          <w:ilvl w:val="0"/>
          <w:numId w:val="37"/>
        </w:numPr>
        <w:spacing w:before="0" w:beforeAutospacing="0" w:after="0" w:afterAutospacing="0"/>
        <w:ind w:left="0" w:firstLine="567"/>
        <w:jc w:val="both"/>
      </w:pPr>
      <w:r w:rsidRPr="00D61751">
        <w:t xml:space="preserve">У яких випадках виникає потреба </w:t>
      </w:r>
      <w:proofErr w:type="spellStart"/>
      <w:r w:rsidRPr="00D61751">
        <w:t>редизайну</w:t>
      </w:r>
      <w:proofErr w:type="spellEnd"/>
      <w:r w:rsidRPr="00D61751">
        <w:t>?</w:t>
      </w:r>
    </w:p>
    <w:p w:rsidR="008B6DBD" w:rsidRPr="00D61751" w:rsidRDefault="004F6ED9" w:rsidP="001074A2">
      <w:pPr>
        <w:pStyle w:val="a6"/>
        <w:numPr>
          <w:ilvl w:val="0"/>
          <w:numId w:val="37"/>
        </w:numPr>
        <w:spacing w:before="0" w:beforeAutospacing="0" w:after="0" w:afterAutospacing="0"/>
        <w:ind w:left="0" w:firstLine="567"/>
        <w:jc w:val="both"/>
      </w:pPr>
      <w:r w:rsidRPr="00D61751">
        <w:t xml:space="preserve">Які ризики пов’язані зі зміною </w:t>
      </w:r>
      <w:proofErr w:type="spellStart"/>
      <w:r w:rsidRPr="00D61751">
        <w:t>айдентики</w:t>
      </w:r>
      <w:proofErr w:type="spellEnd"/>
      <w:r w:rsidRPr="00D61751">
        <w:t>?</w:t>
      </w:r>
    </w:p>
    <w:p w:rsidR="008B6DBD" w:rsidRPr="00D61751" w:rsidRDefault="004F6ED9" w:rsidP="001074A2">
      <w:pPr>
        <w:pStyle w:val="a6"/>
        <w:numPr>
          <w:ilvl w:val="0"/>
          <w:numId w:val="37"/>
        </w:numPr>
        <w:spacing w:before="0" w:beforeAutospacing="0" w:after="0" w:afterAutospacing="0"/>
        <w:ind w:left="0" w:firstLine="567"/>
        <w:jc w:val="both"/>
      </w:pPr>
      <w:r w:rsidRPr="00D61751">
        <w:t xml:space="preserve">Як </w:t>
      </w:r>
      <w:proofErr w:type="spellStart"/>
      <w:r w:rsidRPr="00D61751">
        <w:t>редизайн</w:t>
      </w:r>
      <w:proofErr w:type="spellEnd"/>
      <w:r w:rsidRPr="00D61751">
        <w:t xml:space="preserve"> впливає на лояльність аудиторії?</w:t>
      </w:r>
    </w:p>
    <w:p w:rsidR="008B6DBD" w:rsidRPr="00D61751" w:rsidRDefault="004F6ED9" w:rsidP="001074A2">
      <w:pPr>
        <w:pStyle w:val="a6"/>
        <w:numPr>
          <w:ilvl w:val="0"/>
          <w:numId w:val="37"/>
        </w:numPr>
        <w:spacing w:before="0" w:beforeAutospacing="0" w:after="0" w:afterAutospacing="0"/>
        <w:ind w:left="0" w:firstLine="567"/>
        <w:jc w:val="both"/>
      </w:pPr>
      <w:r w:rsidRPr="00D61751">
        <w:t xml:space="preserve">Які приклади успішних </w:t>
      </w:r>
      <w:proofErr w:type="spellStart"/>
      <w:r w:rsidRPr="00D61751">
        <w:t>редизайнів</w:t>
      </w:r>
      <w:proofErr w:type="spellEnd"/>
      <w:r w:rsidRPr="00D61751">
        <w:t xml:space="preserve"> світових брендів?</w:t>
      </w:r>
    </w:p>
    <w:p w:rsidR="008B6DBD" w:rsidRPr="00D61751" w:rsidRDefault="004F6ED9" w:rsidP="001074A2">
      <w:pPr>
        <w:pStyle w:val="a6"/>
        <w:numPr>
          <w:ilvl w:val="0"/>
          <w:numId w:val="37"/>
        </w:numPr>
        <w:spacing w:before="0" w:beforeAutospacing="0" w:after="0" w:afterAutospacing="0"/>
        <w:ind w:left="0" w:firstLine="567"/>
        <w:jc w:val="both"/>
      </w:pPr>
      <w:r w:rsidRPr="00D61751">
        <w:t xml:space="preserve">Які приклади провальних </w:t>
      </w:r>
      <w:proofErr w:type="spellStart"/>
      <w:r w:rsidRPr="00D61751">
        <w:t>редизайнів</w:t>
      </w:r>
      <w:proofErr w:type="spellEnd"/>
      <w:r w:rsidRPr="00D61751">
        <w:t xml:space="preserve"> та їх причини?</w:t>
      </w:r>
    </w:p>
    <w:p w:rsidR="008B6DBD" w:rsidRPr="00D61751" w:rsidRDefault="004F6ED9" w:rsidP="001074A2">
      <w:pPr>
        <w:pStyle w:val="a6"/>
        <w:numPr>
          <w:ilvl w:val="0"/>
          <w:numId w:val="37"/>
        </w:numPr>
        <w:spacing w:before="0" w:beforeAutospacing="0" w:after="0" w:afterAutospacing="0"/>
        <w:ind w:left="0" w:firstLine="567"/>
        <w:jc w:val="both"/>
      </w:pPr>
      <w:r w:rsidRPr="00D61751">
        <w:t xml:space="preserve">Як </w:t>
      </w:r>
      <w:proofErr w:type="spellStart"/>
      <w:r w:rsidRPr="00D61751">
        <w:t>айдентика</w:t>
      </w:r>
      <w:proofErr w:type="spellEnd"/>
      <w:r w:rsidRPr="00D61751">
        <w:t xml:space="preserve"> впливає на конкурентоспроможність компанії?</w:t>
      </w:r>
    </w:p>
    <w:p w:rsidR="008B6DBD" w:rsidRPr="00D61751" w:rsidRDefault="004F6ED9" w:rsidP="001074A2">
      <w:pPr>
        <w:pStyle w:val="a6"/>
        <w:numPr>
          <w:ilvl w:val="0"/>
          <w:numId w:val="37"/>
        </w:numPr>
        <w:spacing w:before="0" w:beforeAutospacing="0" w:after="0" w:afterAutospacing="0"/>
        <w:ind w:left="0" w:firstLine="567"/>
        <w:jc w:val="both"/>
      </w:pPr>
      <w:r w:rsidRPr="00D61751">
        <w:t>Які методи дослідження ефективності бренду використовуються у дизайні?</w:t>
      </w:r>
    </w:p>
    <w:p w:rsidR="008B6DBD" w:rsidRPr="00D61751" w:rsidRDefault="004F6ED9" w:rsidP="001074A2">
      <w:pPr>
        <w:pStyle w:val="a6"/>
        <w:numPr>
          <w:ilvl w:val="0"/>
          <w:numId w:val="37"/>
        </w:numPr>
        <w:spacing w:before="0" w:beforeAutospacing="0" w:after="0" w:afterAutospacing="0"/>
        <w:ind w:left="0" w:firstLine="567"/>
        <w:jc w:val="both"/>
      </w:pPr>
      <w:r w:rsidRPr="00D61751">
        <w:t>Як застосовуються опитування та фокус-групи у брендингу?</w:t>
      </w:r>
    </w:p>
    <w:p w:rsidR="004F6ED9" w:rsidRPr="00D61751" w:rsidRDefault="004F6ED9" w:rsidP="001074A2">
      <w:pPr>
        <w:pStyle w:val="a6"/>
        <w:numPr>
          <w:ilvl w:val="0"/>
          <w:numId w:val="37"/>
        </w:numPr>
        <w:spacing w:before="0" w:beforeAutospacing="0" w:after="0" w:afterAutospacing="0"/>
        <w:ind w:left="0" w:firstLine="567"/>
        <w:jc w:val="both"/>
      </w:pPr>
      <w:r w:rsidRPr="00D61751">
        <w:t xml:space="preserve">Яку роль відіграє цифрова аналітика у оцінюванні </w:t>
      </w:r>
      <w:proofErr w:type="spellStart"/>
      <w:r w:rsidRPr="00D61751">
        <w:t>айдентики</w:t>
      </w:r>
      <w:proofErr w:type="spellEnd"/>
      <w:r w:rsidRPr="00D61751">
        <w:t>?</w:t>
      </w:r>
    </w:p>
    <w:p w:rsidR="00EC3C62" w:rsidRPr="00D61751" w:rsidRDefault="00EC3C62" w:rsidP="008B6DBD">
      <w:pPr>
        <w:pStyle w:val="a7"/>
        <w:spacing w:line="240" w:lineRule="auto"/>
      </w:pPr>
      <w:r w:rsidRPr="00D61751">
        <w:rPr>
          <w:b/>
          <w:bCs/>
          <w:iCs/>
        </w:rPr>
        <w:lastRenderedPageBreak/>
        <w:t>Тема 10.</w:t>
      </w:r>
      <w:r w:rsidRPr="00D61751">
        <w:rPr>
          <w:bCs/>
          <w:iCs/>
        </w:rPr>
        <w:t xml:space="preserve"> </w:t>
      </w:r>
      <w:r w:rsidRPr="00D61751">
        <w:rPr>
          <w:rStyle w:val="ad"/>
        </w:rPr>
        <w:t>Практика створення фірмового стилю</w:t>
      </w:r>
    </w:p>
    <w:p w:rsidR="008B6DBD" w:rsidRPr="00D61751" w:rsidRDefault="004F6ED9" w:rsidP="001074A2">
      <w:pPr>
        <w:pStyle w:val="a6"/>
        <w:numPr>
          <w:ilvl w:val="0"/>
          <w:numId w:val="38"/>
        </w:numPr>
        <w:spacing w:before="0" w:beforeAutospacing="0" w:after="0" w:afterAutospacing="0"/>
        <w:ind w:left="0" w:firstLine="567"/>
        <w:jc w:val="both"/>
      </w:pPr>
      <w:r w:rsidRPr="00D61751">
        <w:t>Які критерії визначають успішний фірмовий стиль?</w:t>
      </w:r>
    </w:p>
    <w:p w:rsidR="008B6DBD" w:rsidRPr="00D61751" w:rsidRDefault="004F6ED9" w:rsidP="001074A2">
      <w:pPr>
        <w:pStyle w:val="a6"/>
        <w:numPr>
          <w:ilvl w:val="0"/>
          <w:numId w:val="38"/>
        </w:numPr>
        <w:spacing w:before="0" w:beforeAutospacing="0" w:after="0" w:afterAutospacing="0"/>
        <w:ind w:left="0" w:firstLine="567"/>
        <w:jc w:val="both"/>
      </w:pPr>
      <w:r w:rsidRPr="00D61751">
        <w:t>Як аналізуються кейси брендингу в професійній практиці?</w:t>
      </w:r>
    </w:p>
    <w:p w:rsidR="008B6DBD" w:rsidRPr="00D61751" w:rsidRDefault="004F6ED9" w:rsidP="001074A2">
      <w:pPr>
        <w:pStyle w:val="a6"/>
        <w:numPr>
          <w:ilvl w:val="0"/>
          <w:numId w:val="38"/>
        </w:numPr>
        <w:spacing w:before="0" w:beforeAutospacing="0" w:after="0" w:afterAutospacing="0"/>
        <w:ind w:left="0" w:firstLine="567"/>
        <w:jc w:val="both"/>
      </w:pPr>
      <w:r w:rsidRPr="00D61751">
        <w:t xml:space="preserve">Яка структура професійного </w:t>
      </w:r>
      <w:proofErr w:type="spellStart"/>
      <w:r w:rsidRPr="00D61751">
        <w:t>брендбуку</w:t>
      </w:r>
      <w:proofErr w:type="spellEnd"/>
      <w:r w:rsidRPr="00D61751">
        <w:t>?</w:t>
      </w:r>
    </w:p>
    <w:p w:rsidR="008B6DBD" w:rsidRPr="00D61751" w:rsidRDefault="004F6ED9" w:rsidP="001074A2">
      <w:pPr>
        <w:pStyle w:val="a6"/>
        <w:numPr>
          <w:ilvl w:val="0"/>
          <w:numId w:val="38"/>
        </w:numPr>
        <w:spacing w:before="0" w:beforeAutospacing="0" w:after="0" w:afterAutospacing="0"/>
        <w:ind w:left="0" w:firstLine="567"/>
        <w:jc w:val="both"/>
      </w:pPr>
      <w:r w:rsidRPr="00D61751">
        <w:t>Які принципи презентації дизайн-</w:t>
      </w:r>
      <w:proofErr w:type="spellStart"/>
      <w:r w:rsidRPr="00D61751">
        <w:t>проєкту</w:t>
      </w:r>
      <w:proofErr w:type="spellEnd"/>
      <w:r w:rsidRPr="00D61751">
        <w:t xml:space="preserve"> замовнику?</w:t>
      </w:r>
    </w:p>
    <w:p w:rsidR="008B6DBD" w:rsidRPr="00D61751" w:rsidRDefault="004F6ED9" w:rsidP="001074A2">
      <w:pPr>
        <w:pStyle w:val="a6"/>
        <w:numPr>
          <w:ilvl w:val="0"/>
          <w:numId w:val="38"/>
        </w:numPr>
        <w:spacing w:before="0" w:beforeAutospacing="0" w:after="0" w:afterAutospacing="0"/>
        <w:ind w:left="0" w:firstLine="567"/>
        <w:jc w:val="both"/>
      </w:pPr>
      <w:r w:rsidRPr="00D61751">
        <w:t xml:space="preserve">Як дизайнер аргументує концепцію </w:t>
      </w:r>
      <w:proofErr w:type="spellStart"/>
      <w:r w:rsidRPr="00D61751">
        <w:t>айдентики</w:t>
      </w:r>
      <w:proofErr w:type="spellEnd"/>
      <w:r w:rsidRPr="00D61751">
        <w:t>?</w:t>
      </w:r>
    </w:p>
    <w:p w:rsidR="008B6DBD" w:rsidRPr="00D61751" w:rsidRDefault="004F6ED9" w:rsidP="001074A2">
      <w:pPr>
        <w:pStyle w:val="a6"/>
        <w:numPr>
          <w:ilvl w:val="0"/>
          <w:numId w:val="38"/>
        </w:numPr>
        <w:spacing w:before="0" w:beforeAutospacing="0" w:after="0" w:afterAutospacing="0"/>
        <w:ind w:left="0" w:firstLine="567"/>
        <w:jc w:val="both"/>
      </w:pPr>
      <w:r w:rsidRPr="00D61751">
        <w:t>Які вимоги до індивідуального портфоліо дизайнера?</w:t>
      </w:r>
    </w:p>
    <w:p w:rsidR="008B6DBD" w:rsidRPr="00D61751" w:rsidRDefault="004F6ED9" w:rsidP="001074A2">
      <w:pPr>
        <w:pStyle w:val="a6"/>
        <w:numPr>
          <w:ilvl w:val="0"/>
          <w:numId w:val="38"/>
        </w:numPr>
        <w:spacing w:before="0" w:beforeAutospacing="0" w:after="0" w:afterAutospacing="0"/>
        <w:ind w:left="0" w:firstLine="567"/>
        <w:jc w:val="both"/>
      </w:pPr>
      <w:r w:rsidRPr="00D61751">
        <w:t>Як портфоліо формує професійний імідж автора?</w:t>
      </w:r>
    </w:p>
    <w:p w:rsidR="008B6DBD" w:rsidRPr="00D61751" w:rsidRDefault="004F6ED9" w:rsidP="001074A2">
      <w:pPr>
        <w:pStyle w:val="a6"/>
        <w:numPr>
          <w:ilvl w:val="0"/>
          <w:numId w:val="38"/>
        </w:numPr>
        <w:spacing w:before="0" w:beforeAutospacing="0" w:after="0" w:afterAutospacing="0"/>
        <w:ind w:left="0" w:firstLine="567"/>
        <w:jc w:val="both"/>
      </w:pPr>
      <w:r w:rsidRPr="00D61751">
        <w:t>Які помилки найчастіше допускають молоді дизайнери при презентації робіт?</w:t>
      </w:r>
    </w:p>
    <w:p w:rsidR="008B6DBD" w:rsidRPr="00D61751" w:rsidRDefault="004F6ED9" w:rsidP="001074A2">
      <w:pPr>
        <w:pStyle w:val="a6"/>
        <w:numPr>
          <w:ilvl w:val="0"/>
          <w:numId w:val="38"/>
        </w:numPr>
        <w:spacing w:before="0" w:beforeAutospacing="0" w:after="0" w:afterAutospacing="0"/>
        <w:ind w:left="0" w:firstLine="567"/>
        <w:jc w:val="both"/>
      </w:pPr>
      <w:r w:rsidRPr="00D61751">
        <w:t>Як розвивається персональний бренд дизайнера?</w:t>
      </w:r>
    </w:p>
    <w:p w:rsidR="004F6ED9" w:rsidRPr="00D61751" w:rsidRDefault="004F6ED9" w:rsidP="001074A2">
      <w:pPr>
        <w:pStyle w:val="a6"/>
        <w:numPr>
          <w:ilvl w:val="0"/>
          <w:numId w:val="38"/>
        </w:numPr>
        <w:spacing w:before="0" w:beforeAutospacing="0" w:after="0" w:afterAutospacing="0"/>
        <w:ind w:left="0" w:firstLine="567"/>
        <w:jc w:val="both"/>
      </w:pPr>
      <w:r w:rsidRPr="00D61751">
        <w:t>Які компетентності формуються під час практики створення фірмового стилю?</w:t>
      </w:r>
    </w:p>
    <w:p w:rsidR="004F6ED9" w:rsidRPr="00D61751" w:rsidRDefault="004F6ED9">
      <w:pPr>
        <w:spacing w:after="160" w:line="259" w:lineRule="auto"/>
        <w:rPr>
          <w:rFonts w:ascii="Times New Roman" w:hAnsi="Times New Roman"/>
          <w:b/>
          <w:sz w:val="24"/>
          <w:szCs w:val="24"/>
          <w:lang w:eastAsia="uk-UA"/>
        </w:rPr>
      </w:pPr>
      <w:r w:rsidRPr="00D61751">
        <w:rPr>
          <w:b/>
        </w:rPr>
        <w:br w:type="page"/>
      </w:r>
    </w:p>
    <w:p w:rsidR="00146E6F" w:rsidRPr="00D61751" w:rsidRDefault="00146E6F" w:rsidP="00575AD7">
      <w:pPr>
        <w:tabs>
          <w:tab w:val="left" w:pos="709"/>
        </w:tabs>
        <w:spacing w:after="0" w:line="240" w:lineRule="auto"/>
        <w:ind w:firstLine="567"/>
        <w:jc w:val="center"/>
        <w:rPr>
          <w:rFonts w:ascii="Times New Roman" w:hAnsi="Times New Roman"/>
          <w:b/>
          <w:bCs/>
          <w:color w:val="000000"/>
          <w:sz w:val="24"/>
        </w:rPr>
      </w:pPr>
      <w:r w:rsidRPr="00D61751">
        <w:rPr>
          <w:rFonts w:ascii="Times New Roman" w:hAnsi="Times New Roman"/>
          <w:b/>
          <w:bCs/>
          <w:color w:val="000000"/>
          <w:sz w:val="24"/>
        </w:rPr>
        <w:lastRenderedPageBreak/>
        <w:t>РЕКОМЕНДОВАНА ЛІТЕРАТУРА</w:t>
      </w:r>
    </w:p>
    <w:p w:rsidR="00575AD7" w:rsidRPr="00D61751" w:rsidRDefault="00575AD7" w:rsidP="00575AD7">
      <w:pPr>
        <w:tabs>
          <w:tab w:val="left" w:pos="709"/>
        </w:tabs>
        <w:spacing w:after="0" w:line="240" w:lineRule="auto"/>
        <w:ind w:firstLine="567"/>
        <w:jc w:val="center"/>
        <w:rPr>
          <w:rFonts w:ascii="Times New Roman" w:hAnsi="Times New Roman"/>
          <w:b/>
          <w:bCs/>
          <w:color w:val="000000"/>
          <w:sz w:val="24"/>
        </w:rPr>
      </w:pPr>
    </w:p>
    <w:p w:rsidR="00146E6F" w:rsidRPr="00D61751" w:rsidRDefault="00146E6F" w:rsidP="00146E6F">
      <w:pPr>
        <w:tabs>
          <w:tab w:val="left" w:pos="709"/>
        </w:tabs>
        <w:spacing w:after="0" w:line="240" w:lineRule="auto"/>
        <w:ind w:firstLine="567"/>
        <w:jc w:val="both"/>
        <w:rPr>
          <w:rFonts w:ascii="Times New Roman" w:hAnsi="Times New Roman"/>
          <w:bCs/>
          <w:i/>
          <w:color w:val="000000"/>
          <w:sz w:val="24"/>
        </w:rPr>
      </w:pPr>
      <w:r w:rsidRPr="00D61751">
        <w:rPr>
          <w:rFonts w:ascii="Times New Roman" w:hAnsi="Times New Roman"/>
          <w:bCs/>
          <w:i/>
          <w:color w:val="000000"/>
          <w:sz w:val="24"/>
        </w:rPr>
        <w:t>Базова</w:t>
      </w:r>
    </w:p>
    <w:p w:rsidR="00146E6F" w:rsidRPr="00D61751" w:rsidRDefault="00517439"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hyperlink r:id="rId10" w:history="1">
        <w:r w:rsidR="00146E6F" w:rsidRPr="00D61751">
          <w:rPr>
            <w:rStyle w:val="ac"/>
            <w:rFonts w:ascii="Times New Roman" w:hAnsi="Times New Roman"/>
            <w:color w:val="auto"/>
            <w:sz w:val="24"/>
            <w:u w:val="none"/>
          </w:rPr>
          <w:t xml:space="preserve">Адамс </w:t>
        </w:r>
        <w:proofErr w:type="spellStart"/>
        <w:r w:rsidR="00146E6F" w:rsidRPr="00D61751">
          <w:rPr>
            <w:rStyle w:val="ac"/>
            <w:rFonts w:ascii="Times New Roman" w:hAnsi="Times New Roman"/>
            <w:color w:val="auto"/>
            <w:sz w:val="24"/>
            <w:u w:val="none"/>
          </w:rPr>
          <w:t>Шон</w:t>
        </w:r>
        <w:proofErr w:type="spellEnd"/>
        <w:r w:rsidR="00146E6F" w:rsidRPr="00D61751">
          <w:rPr>
            <w:rStyle w:val="ac"/>
            <w:rFonts w:ascii="Times New Roman" w:hAnsi="Times New Roman"/>
            <w:color w:val="auto"/>
            <w:sz w:val="24"/>
            <w:u w:val="none"/>
          </w:rPr>
          <w:t xml:space="preserve">, </w:t>
        </w:r>
        <w:proofErr w:type="spellStart"/>
        <w:r w:rsidR="00146E6F" w:rsidRPr="00D61751">
          <w:rPr>
            <w:rStyle w:val="ac"/>
            <w:rFonts w:ascii="Times New Roman" w:hAnsi="Times New Roman"/>
            <w:color w:val="auto"/>
            <w:sz w:val="24"/>
            <w:u w:val="none"/>
          </w:rPr>
          <w:t>Террі</w:t>
        </w:r>
        <w:proofErr w:type="spellEnd"/>
        <w:r w:rsidR="00146E6F" w:rsidRPr="00D61751">
          <w:rPr>
            <w:rStyle w:val="ac"/>
            <w:rFonts w:ascii="Times New Roman" w:hAnsi="Times New Roman"/>
            <w:color w:val="auto"/>
            <w:sz w:val="24"/>
            <w:u w:val="none"/>
          </w:rPr>
          <w:t xml:space="preserve"> Лі Стоун</w:t>
        </w:r>
      </w:hyperlink>
      <w:r w:rsidR="00146E6F" w:rsidRPr="00D61751">
        <w:rPr>
          <w:rFonts w:ascii="Times New Roman" w:hAnsi="Times New Roman"/>
          <w:sz w:val="24"/>
        </w:rPr>
        <w:t xml:space="preserve">. Дизайн і колір. Практикум. Харків: </w:t>
      </w:r>
      <w:proofErr w:type="spellStart"/>
      <w:r w:rsidR="00146E6F" w:rsidRPr="00D61751">
        <w:rPr>
          <w:rFonts w:ascii="Times New Roman" w:hAnsi="Times New Roman"/>
          <w:sz w:val="24"/>
        </w:rPr>
        <w:t>КоЛібрі</w:t>
      </w:r>
      <w:proofErr w:type="spellEnd"/>
      <w:r w:rsidR="00146E6F" w:rsidRPr="00D61751">
        <w:rPr>
          <w:rFonts w:ascii="Times New Roman" w:hAnsi="Times New Roman"/>
          <w:sz w:val="24"/>
        </w:rPr>
        <w:t>, 2020. 240 с.</w:t>
      </w:r>
    </w:p>
    <w:p w:rsidR="00146E6F" w:rsidRPr="00D61751" w:rsidRDefault="00146E6F" w:rsidP="00146E6F">
      <w:pPr>
        <w:pStyle w:val="a3"/>
        <w:numPr>
          <w:ilvl w:val="0"/>
          <w:numId w:val="26"/>
        </w:numPr>
        <w:shd w:val="clear" w:color="auto" w:fill="FFFFFF"/>
        <w:spacing w:after="0" w:line="240" w:lineRule="auto"/>
        <w:ind w:left="0" w:firstLine="567"/>
        <w:jc w:val="both"/>
        <w:rPr>
          <w:rFonts w:ascii="Times New Roman" w:hAnsi="Times New Roman"/>
          <w:sz w:val="24"/>
        </w:rPr>
      </w:pPr>
      <w:r w:rsidRPr="00D61751">
        <w:rPr>
          <w:rFonts w:ascii="Times New Roman" w:hAnsi="Times New Roman"/>
          <w:sz w:val="24"/>
        </w:rPr>
        <w:t xml:space="preserve">Адамс </w:t>
      </w:r>
      <w:proofErr w:type="spellStart"/>
      <w:r w:rsidRPr="00D61751">
        <w:rPr>
          <w:rFonts w:ascii="Times New Roman" w:hAnsi="Times New Roman"/>
          <w:sz w:val="24"/>
        </w:rPr>
        <w:t>Шон</w:t>
      </w:r>
      <w:proofErr w:type="spellEnd"/>
      <w:r w:rsidRPr="00D61751">
        <w:rPr>
          <w:rFonts w:ascii="Times New Roman" w:hAnsi="Times New Roman"/>
          <w:sz w:val="24"/>
        </w:rPr>
        <w:t xml:space="preserve">. Як дизайн спонукає нас думати, відчувати, діяти. Київ: </w:t>
      </w:r>
      <w:proofErr w:type="spellStart"/>
      <w:r w:rsidRPr="00D61751">
        <w:rPr>
          <w:rFonts w:ascii="Times New Roman" w:hAnsi="Times New Roman"/>
          <w:sz w:val="24"/>
        </w:rPr>
        <w:t>ArtHuss</w:t>
      </w:r>
      <w:proofErr w:type="spellEnd"/>
      <w:r w:rsidRPr="00D61751">
        <w:rPr>
          <w:rFonts w:ascii="Times New Roman" w:hAnsi="Times New Roman"/>
          <w:sz w:val="24"/>
        </w:rPr>
        <w:t xml:space="preserve">, 2022 р. 256 с. </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proofErr w:type="spellStart"/>
      <w:r w:rsidRPr="00D61751">
        <w:rPr>
          <w:rFonts w:ascii="Times New Roman" w:hAnsi="Times New Roman"/>
          <w:sz w:val="24"/>
        </w:rPr>
        <w:t>Альберс</w:t>
      </w:r>
      <w:proofErr w:type="spellEnd"/>
      <w:r w:rsidRPr="00D61751">
        <w:rPr>
          <w:rFonts w:ascii="Times New Roman" w:hAnsi="Times New Roman"/>
          <w:sz w:val="24"/>
        </w:rPr>
        <w:t xml:space="preserve"> Йозеф. Взаємодія кольору. Київ : Фамільна </w:t>
      </w:r>
      <w:proofErr w:type="spellStart"/>
      <w:r w:rsidRPr="00D61751">
        <w:rPr>
          <w:rFonts w:ascii="Times New Roman" w:hAnsi="Times New Roman"/>
          <w:sz w:val="24"/>
        </w:rPr>
        <w:t>ArtHuss</w:t>
      </w:r>
      <w:proofErr w:type="spellEnd"/>
      <w:r w:rsidRPr="00D61751">
        <w:rPr>
          <w:rFonts w:ascii="Times New Roman" w:hAnsi="Times New Roman"/>
          <w:sz w:val="24"/>
        </w:rPr>
        <w:t>, 2023. 208 c.</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proofErr w:type="spellStart"/>
      <w:r w:rsidRPr="00D61751">
        <w:rPr>
          <w:rFonts w:ascii="Times New Roman" w:hAnsi="Times New Roman"/>
          <w:sz w:val="24"/>
        </w:rPr>
        <w:t>Бойлен</w:t>
      </w:r>
      <w:proofErr w:type="spellEnd"/>
      <w:r w:rsidRPr="00D61751">
        <w:rPr>
          <w:rFonts w:ascii="Times New Roman" w:hAnsi="Times New Roman"/>
          <w:sz w:val="24"/>
        </w:rPr>
        <w:t xml:space="preserve"> </w:t>
      </w:r>
      <w:proofErr w:type="spellStart"/>
      <w:r w:rsidRPr="00D61751">
        <w:rPr>
          <w:rFonts w:ascii="Times New Roman" w:hAnsi="Times New Roman"/>
          <w:sz w:val="24"/>
        </w:rPr>
        <w:t>Алексіс</w:t>
      </w:r>
      <w:proofErr w:type="spellEnd"/>
      <w:r w:rsidRPr="00D61751">
        <w:rPr>
          <w:rFonts w:ascii="Times New Roman" w:hAnsi="Times New Roman"/>
          <w:sz w:val="24"/>
        </w:rPr>
        <w:t xml:space="preserve"> Л. Візуальна культура. Київ : </w:t>
      </w:r>
      <w:proofErr w:type="spellStart"/>
      <w:r w:rsidRPr="00D61751">
        <w:rPr>
          <w:rFonts w:ascii="Times New Roman" w:hAnsi="Times New Roman"/>
          <w:sz w:val="24"/>
        </w:rPr>
        <w:t>ArtHuss</w:t>
      </w:r>
      <w:proofErr w:type="spellEnd"/>
      <w:r w:rsidRPr="00D61751">
        <w:rPr>
          <w:rFonts w:ascii="Times New Roman" w:hAnsi="Times New Roman"/>
          <w:sz w:val="24"/>
        </w:rPr>
        <w:t>, 2021. 208 c.</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proofErr w:type="spellStart"/>
      <w:r w:rsidRPr="00D61751">
        <w:rPr>
          <w:rFonts w:ascii="Times New Roman" w:hAnsi="Times New Roman"/>
          <w:sz w:val="24"/>
        </w:rPr>
        <w:t>Ґрівер</w:t>
      </w:r>
      <w:proofErr w:type="spellEnd"/>
      <w:r w:rsidRPr="00D61751">
        <w:rPr>
          <w:rFonts w:ascii="Times New Roman" w:hAnsi="Times New Roman"/>
          <w:sz w:val="24"/>
        </w:rPr>
        <w:t xml:space="preserve"> Том. Формулювання дизайнерських рішень. Київ : </w:t>
      </w:r>
      <w:proofErr w:type="spellStart"/>
      <w:r w:rsidRPr="00D61751">
        <w:rPr>
          <w:rFonts w:ascii="Times New Roman" w:hAnsi="Times New Roman"/>
          <w:sz w:val="24"/>
        </w:rPr>
        <w:t>ArtHuss</w:t>
      </w:r>
      <w:proofErr w:type="spellEnd"/>
      <w:r w:rsidRPr="00D61751">
        <w:rPr>
          <w:rFonts w:ascii="Times New Roman" w:hAnsi="Times New Roman"/>
          <w:sz w:val="24"/>
        </w:rPr>
        <w:t>, 2022. 264 c.</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proofErr w:type="spellStart"/>
      <w:r w:rsidRPr="00D61751">
        <w:rPr>
          <w:rFonts w:ascii="Times New Roman" w:hAnsi="Times New Roman"/>
          <w:sz w:val="24"/>
        </w:rPr>
        <w:t>Ґомперц</w:t>
      </w:r>
      <w:proofErr w:type="spellEnd"/>
      <w:r w:rsidRPr="00D61751">
        <w:rPr>
          <w:rFonts w:ascii="Times New Roman" w:hAnsi="Times New Roman"/>
          <w:sz w:val="24"/>
        </w:rPr>
        <w:t xml:space="preserve"> Вілл. Поглянь, що ти пропустив: Нові способи бачити світ крізь мистецтво. Київ : </w:t>
      </w:r>
      <w:proofErr w:type="spellStart"/>
      <w:r w:rsidRPr="00D61751">
        <w:rPr>
          <w:rFonts w:ascii="Times New Roman" w:hAnsi="Times New Roman"/>
          <w:sz w:val="24"/>
        </w:rPr>
        <w:t>ArtHuss</w:t>
      </w:r>
      <w:proofErr w:type="spellEnd"/>
      <w:r w:rsidRPr="00D61751">
        <w:rPr>
          <w:rFonts w:ascii="Times New Roman" w:hAnsi="Times New Roman"/>
          <w:sz w:val="24"/>
        </w:rPr>
        <w:t>, 2022. 264 c.</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proofErr w:type="spellStart"/>
      <w:r w:rsidRPr="00D61751">
        <w:rPr>
          <w:rFonts w:ascii="Times New Roman" w:hAnsi="Times New Roman"/>
          <w:sz w:val="24"/>
        </w:rPr>
        <w:t>Дорон</w:t>
      </w:r>
      <w:proofErr w:type="spellEnd"/>
      <w:r w:rsidRPr="00D61751">
        <w:rPr>
          <w:rFonts w:ascii="Times New Roman" w:hAnsi="Times New Roman"/>
          <w:sz w:val="24"/>
        </w:rPr>
        <w:t xml:space="preserve"> Майєр. </w:t>
      </w:r>
      <w:r w:rsidRPr="00D61751">
        <w:rPr>
          <w:rFonts w:ascii="Times New Roman" w:hAnsi="Times New Roman"/>
          <w:bCs/>
          <w:sz w:val="24"/>
        </w:rPr>
        <w:t xml:space="preserve">WORKFLOW. Практичний посібник до творчого процесу. </w:t>
      </w:r>
      <w:r w:rsidRPr="00D61751">
        <w:rPr>
          <w:rFonts w:ascii="Times New Roman" w:hAnsi="Times New Roman"/>
          <w:sz w:val="24"/>
        </w:rPr>
        <w:t xml:space="preserve">Київ: </w:t>
      </w:r>
      <w:proofErr w:type="spellStart"/>
      <w:r w:rsidRPr="00D61751">
        <w:rPr>
          <w:rFonts w:ascii="Times New Roman" w:hAnsi="Times New Roman"/>
          <w:sz w:val="24"/>
        </w:rPr>
        <w:t>ArtHuss</w:t>
      </w:r>
      <w:proofErr w:type="spellEnd"/>
      <w:r w:rsidRPr="00D61751">
        <w:rPr>
          <w:rFonts w:ascii="Times New Roman" w:hAnsi="Times New Roman"/>
          <w:sz w:val="24"/>
        </w:rPr>
        <w:t>, 2020. 304 c.</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r w:rsidRPr="00D61751">
        <w:rPr>
          <w:rFonts w:ascii="Times New Roman" w:hAnsi="Times New Roman"/>
          <w:sz w:val="24"/>
        </w:rPr>
        <w:t xml:space="preserve">Ейрі Девід. </w:t>
      </w:r>
      <w:proofErr w:type="spellStart"/>
      <w:r w:rsidRPr="00D61751">
        <w:rPr>
          <w:rFonts w:ascii="Times New Roman" w:hAnsi="Times New Roman"/>
          <w:sz w:val="24"/>
        </w:rPr>
        <w:t>Лого</w:t>
      </w:r>
      <w:proofErr w:type="spellEnd"/>
      <w:r w:rsidRPr="00D61751">
        <w:rPr>
          <w:rFonts w:ascii="Times New Roman" w:hAnsi="Times New Roman"/>
          <w:sz w:val="24"/>
        </w:rPr>
        <w:t xml:space="preserve"> Дизайн Любов: Посібник зі створення довершеної </w:t>
      </w:r>
      <w:proofErr w:type="spellStart"/>
      <w:r w:rsidRPr="00D61751">
        <w:rPr>
          <w:rFonts w:ascii="Times New Roman" w:hAnsi="Times New Roman"/>
          <w:sz w:val="24"/>
        </w:rPr>
        <w:t>айдентики</w:t>
      </w:r>
      <w:proofErr w:type="spellEnd"/>
      <w:r w:rsidRPr="00D61751">
        <w:rPr>
          <w:rFonts w:ascii="Times New Roman" w:hAnsi="Times New Roman"/>
          <w:sz w:val="24"/>
        </w:rPr>
        <w:t xml:space="preserve"> бренду. Київ: </w:t>
      </w:r>
      <w:proofErr w:type="spellStart"/>
      <w:r w:rsidRPr="00D61751">
        <w:rPr>
          <w:rFonts w:ascii="Times New Roman" w:hAnsi="Times New Roman"/>
          <w:sz w:val="24"/>
        </w:rPr>
        <w:t>ArtHuss</w:t>
      </w:r>
      <w:proofErr w:type="spellEnd"/>
      <w:r w:rsidRPr="00D61751">
        <w:rPr>
          <w:rFonts w:ascii="Times New Roman" w:hAnsi="Times New Roman"/>
          <w:sz w:val="24"/>
        </w:rPr>
        <w:t>, 2022. 232 c.</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proofErr w:type="spellStart"/>
      <w:r w:rsidRPr="00D61751">
        <w:rPr>
          <w:rFonts w:ascii="Times New Roman" w:hAnsi="Times New Roman"/>
          <w:sz w:val="24"/>
        </w:rPr>
        <w:t>Емброуз</w:t>
      </w:r>
      <w:proofErr w:type="spellEnd"/>
      <w:r w:rsidRPr="00D61751">
        <w:rPr>
          <w:rFonts w:ascii="Times New Roman" w:hAnsi="Times New Roman"/>
          <w:sz w:val="24"/>
        </w:rPr>
        <w:t xml:space="preserve"> </w:t>
      </w:r>
      <w:proofErr w:type="spellStart"/>
      <w:r w:rsidRPr="00D61751">
        <w:rPr>
          <w:rFonts w:ascii="Times New Roman" w:hAnsi="Times New Roman"/>
          <w:sz w:val="24"/>
        </w:rPr>
        <w:t>Ґевін</w:t>
      </w:r>
      <w:proofErr w:type="spellEnd"/>
      <w:r w:rsidRPr="00D61751">
        <w:rPr>
          <w:rFonts w:ascii="Times New Roman" w:hAnsi="Times New Roman"/>
          <w:sz w:val="24"/>
        </w:rPr>
        <w:t xml:space="preserve"> , Леонард Ніл. Основи. Графічний дизайн 03: Генерування ідей. Київ : </w:t>
      </w:r>
      <w:proofErr w:type="spellStart"/>
      <w:r w:rsidRPr="00D61751">
        <w:rPr>
          <w:rFonts w:ascii="Times New Roman" w:hAnsi="Times New Roman"/>
          <w:sz w:val="24"/>
        </w:rPr>
        <w:t>ArtHuss</w:t>
      </w:r>
      <w:proofErr w:type="spellEnd"/>
      <w:r w:rsidRPr="00D61751">
        <w:rPr>
          <w:rFonts w:ascii="Times New Roman" w:hAnsi="Times New Roman"/>
          <w:sz w:val="24"/>
        </w:rPr>
        <w:t>, 2019. 192 c.</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proofErr w:type="spellStart"/>
      <w:r w:rsidRPr="00D61751">
        <w:rPr>
          <w:rFonts w:ascii="Times New Roman" w:hAnsi="Times New Roman"/>
          <w:sz w:val="24"/>
        </w:rPr>
        <w:t>Іттен</w:t>
      </w:r>
      <w:proofErr w:type="spellEnd"/>
      <w:r w:rsidRPr="00D61751">
        <w:rPr>
          <w:rFonts w:ascii="Times New Roman" w:hAnsi="Times New Roman"/>
          <w:sz w:val="24"/>
        </w:rPr>
        <w:t xml:space="preserve"> Йоганнес. Мистецтво кольору: Суб’єктивний досвід і об’єктивне пізнання як шлях до мистецтва. Київ : </w:t>
      </w:r>
      <w:proofErr w:type="spellStart"/>
      <w:r w:rsidRPr="00D61751">
        <w:rPr>
          <w:rFonts w:ascii="Times New Roman" w:hAnsi="Times New Roman"/>
          <w:sz w:val="24"/>
        </w:rPr>
        <w:t>ArtHuss</w:t>
      </w:r>
      <w:proofErr w:type="spellEnd"/>
      <w:r w:rsidRPr="00D61751">
        <w:rPr>
          <w:rFonts w:ascii="Times New Roman" w:hAnsi="Times New Roman"/>
          <w:sz w:val="24"/>
        </w:rPr>
        <w:t>, 2022. 96 c.</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proofErr w:type="spellStart"/>
      <w:r w:rsidRPr="00D61751">
        <w:rPr>
          <w:rFonts w:ascii="Times New Roman" w:hAnsi="Times New Roman"/>
          <w:sz w:val="24"/>
          <w:shd w:val="clear" w:color="auto" w:fill="FFFFFF"/>
        </w:rPr>
        <w:t>Кідд</w:t>
      </w:r>
      <w:proofErr w:type="spellEnd"/>
      <w:r w:rsidRPr="00D61751">
        <w:rPr>
          <w:rFonts w:ascii="Times New Roman" w:hAnsi="Times New Roman"/>
          <w:sz w:val="24"/>
          <w:shd w:val="clear" w:color="auto" w:fill="FFFFFF"/>
        </w:rPr>
        <w:t xml:space="preserve"> Чіп. </w:t>
      </w:r>
      <w:r w:rsidRPr="00D61751">
        <w:rPr>
          <w:rFonts w:ascii="Times New Roman" w:hAnsi="Times New Roman"/>
          <w:bCs/>
          <w:sz w:val="24"/>
        </w:rPr>
        <w:t xml:space="preserve">Перше враження. Як відрізнити хороший дизайн від поганого. Дніпро: </w:t>
      </w:r>
      <w:proofErr w:type="spellStart"/>
      <w:r w:rsidRPr="00D61751">
        <w:rPr>
          <w:rFonts w:ascii="Times New Roman" w:hAnsi="Times New Roman"/>
          <w:bCs/>
          <w:sz w:val="24"/>
        </w:rPr>
        <w:t>Vivat</w:t>
      </w:r>
      <w:proofErr w:type="spellEnd"/>
      <w:r w:rsidRPr="00D61751">
        <w:rPr>
          <w:rFonts w:ascii="Times New Roman" w:hAnsi="Times New Roman"/>
          <w:bCs/>
          <w:sz w:val="24"/>
        </w:rPr>
        <w:t>, 2017. 144 с.</w:t>
      </w:r>
    </w:p>
    <w:p w:rsidR="00146E6F" w:rsidRPr="00D61751" w:rsidRDefault="00146E6F" w:rsidP="00146E6F">
      <w:pPr>
        <w:pStyle w:val="a3"/>
        <w:numPr>
          <w:ilvl w:val="0"/>
          <w:numId w:val="26"/>
        </w:numPr>
        <w:shd w:val="clear" w:color="auto" w:fill="FFFFFF"/>
        <w:spacing w:after="0" w:line="240" w:lineRule="auto"/>
        <w:ind w:left="0" w:firstLine="567"/>
        <w:jc w:val="both"/>
        <w:rPr>
          <w:rFonts w:ascii="Times New Roman" w:hAnsi="Times New Roman"/>
          <w:sz w:val="24"/>
        </w:rPr>
      </w:pPr>
      <w:r w:rsidRPr="00D61751">
        <w:rPr>
          <w:rFonts w:ascii="Times New Roman" w:hAnsi="Times New Roman"/>
          <w:sz w:val="24"/>
        </w:rPr>
        <w:t xml:space="preserve">Норман Д. Емоційний дизайн: Чому ми любимо (або ненавидимо) речі довкола нас. Київ: </w:t>
      </w:r>
      <w:proofErr w:type="spellStart"/>
      <w:r w:rsidRPr="00D61751">
        <w:rPr>
          <w:rFonts w:ascii="Times New Roman" w:hAnsi="Times New Roman"/>
          <w:sz w:val="24"/>
        </w:rPr>
        <w:t>ArtHuss</w:t>
      </w:r>
      <w:proofErr w:type="spellEnd"/>
      <w:r w:rsidRPr="00D61751">
        <w:rPr>
          <w:rFonts w:ascii="Times New Roman" w:hAnsi="Times New Roman"/>
          <w:sz w:val="24"/>
        </w:rPr>
        <w:t>, 2019 р 304 с.</w:t>
      </w:r>
    </w:p>
    <w:p w:rsidR="00146E6F" w:rsidRPr="00D61751" w:rsidRDefault="00146E6F" w:rsidP="00146E6F">
      <w:pPr>
        <w:pStyle w:val="a3"/>
        <w:numPr>
          <w:ilvl w:val="0"/>
          <w:numId w:val="26"/>
        </w:numPr>
        <w:shd w:val="clear" w:color="auto" w:fill="FFFFFF"/>
        <w:spacing w:after="0" w:line="240" w:lineRule="auto"/>
        <w:ind w:left="0" w:firstLine="567"/>
        <w:jc w:val="both"/>
        <w:rPr>
          <w:rFonts w:ascii="Times New Roman" w:hAnsi="Times New Roman"/>
          <w:sz w:val="24"/>
        </w:rPr>
      </w:pPr>
      <w:proofErr w:type="spellStart"/>
      <w:r w:rsidRPr="00D61751">
        <w:rPr>
          <w:rFonts w:ascii="Times New Roman" w:hAnsi="Times New Roman"/>
          <w:sz w:val="24"/>
        </w:rPr>
        <w:t>Отт</w:t>
      </w:r>
      <w:proofErr w:type="spellEnd"/>
      <w:r w:rsidRPr="00D61751">
        <w:rPr>
          <w:rFonts w:ascii="Times New Roman" w:hAnsi="Times New Roman"/>
          <w:sz w:val="24"/>
        </w:rPr>
        <w:t xml:space="preserve"> Дженніфер. 1000 ідей поєднування кольорів: Барвистий путівник по взаємодії відтінків. Київ : </w:t>
      </w:r>
      <w:proofErr w:type="spellStart"/>
      <w:r w:rsidRPr="00D61751">
        <w:rPr>
          <w:rFonts w:ascii="Times New Roman" w:hAnsi="Times New Roman"/>
          <w:sz w:val="24"/>
        </w:rPr>
        <w:t>ArtHuss</w:t>
      </w:r>
      <w:proofErr w:type="spellEnd"/>
      <w:r w:rsidRPr="00D61751">
        <w:rPr>
          <w:rFonts w:ascii="Times New Roman" w:hAnsi="Times New Roman"/>
          <w:sz w:val="24"/>
        </w:rPr>
        <w:t>, 2022. 288 c.</w:t>
      </w:r>
    </w:p>
    <w:p w:rsidR="00146E6F" w:rsidRPr="00D61751" w:rsidRDefault="00146E6F" w:rsidP="00146E6F">
      <w:pPr>
        <w:pStyle w:val="a3"/>
        <w:numPr>
          <w:ilvl w:val="0"/>
          <w:numId w:val="26"/>
        </w:numPr>
        <w:autoSpaceDE w:val="0"/>
        <w:autoSpaceDN w:val="0"/>
        <w:adjustRightInd w:val="0"/>
        <w:spacing w:after="0" w:line="240" w:lineRule="auto"/>
        <w:ind w:left="0" w:firstLine="567"/>
        <w:jc w:val="both"/>
        <w:rPr>
          <w:rFonts w:ascii="Times New Roman" w:hAnsi="Times New Roman"/>
          <w:sz w:val="24"/>
        </w:rPr>
      </w:pPr>
      <w:proofErr w:type="spellStart"/>
      <w:r w:rsidRPr="00D61751">
        <w:rPr>
          <w:rFonts w:ascii="Times New Roman" w:hAnsi="Times New Roman"/>
          <w:sz w:val="24"/>
        </w:rPr>
        <w:t>Прищенко</w:t>
      </w:r>
      <w:proofErr w:type="spellEnd"/>
      <w:r w:rsidRPr="00D61751">
        <w:rPr>
          <w:rFonts w:ascii="Times New Roman" w:hAnsi="Times New Roman"/>
          <w:sz w:val="24"/>
        </w:rPr>
        <w:t xml:space="preserve"> С. Художньо-образна система рекламної графіки: монографія. Київ: </w:t>
      </w:r>
      <w:proofErr w:type="spellStart"/>
      <w:r w:rsidRPr="00D61751">
        <w:rPr>
          <w:rFonts w:ascii="Times New Roman" w:hAnsi="Times New Roman"/>
          <w:sz w:val="24"/>
        </w:rPr>
        <w:t>НАКККіМ</w:t>
      </w:r>
      <w:proofErr w:type="spellEnd"/>
      <w:r w:rsidRPr="00D61751">
        <w:rPr>
          <w:rFonts w:ascii="Times New Roman" w:hAnsi="Times New Roman"/>
          <w:sz w:val="24"/>
        </w:rPr>
        <w:t xml:space="preserve">, 2018. 512 с. </w:t>
      </w:r>
    </w:p>
    <w:p w:rsidR="00146E6F" w:rsidRPr="00D61751" w:rsidRDefault="00146E6F" w:rsidP="00146E6F">
      <w:pPr>
        <w:pStyle w:val="a3"/>
        <w:numPr>
          <w:ilvl w:val="0"/>
          <w:numId w:val="26"/>
        </w:numPr>
        <w:autoSpaceDE w:val="0"/>
        <w:autoSpaceDN w:val="0"/>
        <w:adjustRightInd w:val="0"/>
        <w:spacing w:after="0" w:line="240" w:lineRule="auto"/>
        <w:ind w:left="0" w:firstLine="567"/>
        <w:jc w:val="both"/>
        <w:rPr>
          <w:rFonts w:ascii="Times New Roman" w:hAnsi="Times New Roman"/>
          <w:sz w:val="24"/>
        </w:rPr>
      </w:pPr>
      <w:proofErr w:type="spellStart"/>
      <w:r w:rsidRPr="00D61751">
        <w:rPr>
          <w:rFonts w:ascii="Times New Roman" w:hAnsi="Times New Roman"/>
          <w:sz w:val="24"/>
        </w:rPr>
        <w:t>Прищенко</w:t>
      </w:r>
      <w:proofErr w:type="spellEnd"/>
      <w:r w:rsidRPr="00D61751">
        <w:rPr>
          <w:rFonts w:ascii="Times New Roman" w:hAnsi="Times New Roman"/>
          <w:sz w:val="24"/>
        </w:rPr>
        <w:t xml:space="preserve"> С. Основи рекламного дизайну: </w:t>
      </w:r>
      <w:proofErr w:type="spellStart"/>
      <w:r w:rsidRPr="00D61751">
        <w:rPr>
          <w:rFonts w:ascii="Times New Roman" w:hAnsi="Times New Roman"/>
          <w:sz w:val="24"/>
        </w:rPr>
        <w:t>підручн</w:t>
      </w:r>
      <w:proofErr w:type="spellEnd"/>
      <w:r w:rsidRPr="00D61751">
        <w:rPr>
          <w:rFonts w:ascii="Times New Roman" w:hAnsi="Times New Roman"/>
          <w:sz w:val="24"/>
        </w:rPr>
        <w:t xml:space="preserve">. для </w:t>
      </w:r>
      <w:proofErr w:type="spellStart"/>
      <w:r w:rsidRPr="00D61751">
        <w:rPr>
          <w:rFonts w:ascii="Times New Roman" w:hAnsi="Times New Roman"/>
          <w:sz w:val="24"/>
        </w:rPr>
        <w:t>студ</w:t>
      </w:r>
      <w:proofErr w:type="spellEnd"/>
      <w:r w:rsidRPr="00D61751">
        <w:rPr>
          <w:rFonts w:ascii="Times New Roman" w:hAnsi="Times New Roman"/>
          <w:sz w:val="24"/>
        </w:rPr>
        <w:t xml:space="preserve">. спец. 022 «Дизайн». 2-ге вид., </w:t>
      </w:r>
      <w:proofErr w:type="spellStart"/>
      <w:r w:rsidRPr="00D61751">
        <w:rPr>
          <w:rFonts w:ascii="Times New Roman" w:hAnsi="Times New Roman"/>
          <w:sz w:val="24"/>
        </w:rPr>
        <w:t>випр</w:t>
      </w:r>
      <w:proofErr w:type="spellEnd"/>
      <w:r w:rsidRPr="00D61751">
        <w:rPr>
          <w:rFonts w:ascii="Times New Roman" w:hAnsi="Times New Roman"/>
          <w:sz w:val="24"/>
        </w:rPr>
        <w:t xml:space="preserve">. і </w:t>
      </w:r>
      <w:proofErr w:type="spellStart"/>
      <w:r w:rsidRPr="00D61751">
        <w:rPr>
          <w:rFonts w:ascii="Times New Roman" w:hAnsi="Times New Roman"/>
          <w:sz w:val="24"/>
        </w:rPr>
        <w:t>доповн</w:t>
      </w:r>
      <w:proofErr w:type="spellEnd"/>
      <w:r w:rsidRPr="00D61751">
        <w:rPr>
          <w:rFonts w:ascii="Times New Roman" w:hAnsi="Times New Roman"/>
          <w:sz w:val="24"/>
        </w:rPr>
        <w:t>. Київ: Кондор, 2019. 400 с.</w:t>
      </w:r>
    </w:p>
    <w:p w:rsidR="00146E6F" w:rsidRPr="00D61751" w:rsidRDefault="00146E6F" w:rsidP="00146E6F">
      <w:pPr>
        <w:pStyle w:val="a3"/>
        <w:numPr>
          <w:ilvl w:val="0"/>
          <w:numId w:val="26"/>
        </w:numPr>
        <w:shd w:val="clear" w:color="auto" w:fill="FFFFFF"/>
        <w:spacing w:after="0" w:line="240" w:lineRule="auto"/>
        <w:ind w:left="0" w:firstLine="567"/>
        <w:jc w:val="both"/>
        <w:rPr>
          <w:rFonts w:ascii="Times New Roman" w:hAnsi="Times New Roman"/>
          <w:sz w:val="24"/>
        </w:rPr>
      </w:pPr>
      <w:proofErr w:type="spellStart"/>
      <w:r w:rsidRPr="00D61751">
        <w:rPr>
          <w:rFonts w:ascii="Times New Roman" w:hAnsi="Times New Roman"/>
          <w:sz w:val="24"/>
        </w:rPr>
        <w:t>Удріс</w:t>
      </w:r>
      <w:proofErr w:type="spellEnd"/>
      <w:r w:rsidRPr="00D61751">
        <w:rPr>
          <w:rFonts w:ascii="Times New Roman" w:hAnsi="Times New Roman"/>
          <w:sz w:val="24"/>
        </w:rPr>
        <w:t xml:space="preserve">-Бородавко Н. Графічний дизайн з українським обличчям. Київ: </w:t>
      </w:r>
      <w:proofErr w:type="spellStart"/>
      <w:r w:rsidRPr="00D61751">
        <w:rPr>
          <w:rFonts w:ascii="Times New Roman" w:hAnsi="Times New Roman"/>
          <w:sz w:val="24"/>
        </w:rPr>
        <w:t>ArtHuss</w:t>
      </w:r>
      <w:proofErr w:type="spellEnd"/>
      <w:r w:rsidRPr="00D61751">
        <w:rPr>
          <w:rFonts w:ascii="Times New Roman" w:hAnsi="Times New Roman"/>
          <w:sz w:val="24"/>
        </w:rPr>
        <w:t>, 2023 р. 206 с.</w:t>
      </w:r>
    </w:p>
    <w:p w:rsidR="00146E6F" w:rsidRPr="00D61751" w:rsidRDefault="00146E6F" w:rsidP="00146E6F">
      <w:pPr>
        <w:pStyle w:val="a3"/>
        <w:shd w:val="clear" w:color="auto" w:fill="FFFFFF"/>
        <w:spacing w:after="0" w:line="240" w:lineRule="auto"/>
        <w:ind w:left="0" w:firstLine="567"/>
        <w:jc w:val="both"/>
        <w:textAlignment w:val="baseline"/>
        <w:rPr>
          <w:rFonts w:ascii="Times New Roman" w:hAnsi="Times New Roman"/>
          <w:i/>
          <w:sz w:val="24"/>
        </w:rPr>
      </w:pPr>
    </w:p>
    <w:p w:rsidR="00146E6F" w:rsidRPr="00D61751" w:rsidRDefault="00146E6F" w:rsidP="00146E6F">
      <w:pPr>
        <w:pStyle w:val="a3"/>
        <w:shd w:val="clear" w:color="auto" w:fill="FFFFFF"/>
        <w:spacing w:after="0" w:line="240" w:lineRule="auto"/>
        <w:ind w:left="0" w:firstLine="567"/>
        <w:jc w:val="both"/>
        <w:textAlignment w:val="baseline"/>
        <w:rPr>
          <w:rFonts w:ascii="Times New Roman" w:hAnsi="Times New Roman"/>
          <w:sz w:val="24"/>
        </w:rPr>
      </w:pPr>
      <w:r w:rsidRPr="00D61751">
        <w:rPr>
          <w:rFonts w:ascii="Times New Roman" w:hAnsi="Times New Roman"/>
          <w:i/>
          <w:sz w:val="24"/>
        </w:rPr>
        <w:t>Допоміжна</w:t>
      </w:r>
    </w:p>
    <w:p w:rsidR="00146E6F" w:rsidRPr="00D61751" w:rsidRDefault="00146E6F" w:rsidP="00146E6F">
      <w:pPr>
        <w:pStyle w:val="a3"/>
        <w:numPr>
          <w:ilvl w:val="0"/>
          <w:numId w:val="26"/>
        </w:numPr>
        <w:spacing w:after="0" w:line="240" w:lineRule="auto"/>
        <w:ind w:left="0" w:firstLine="567"/>
        <w:jc w:val="both"/>
        <w:rPr>
          <w:rFonts w:ascii="Times New Roman" w:eastAsia="Arial" w:hAnsi="Times New Roman"/>
          <w:sz w:val="24"/>
        </w:rPr>
      </w:pPr>
      <w:r w:rsidRPr="00D61751">
        <w:rPr>
          <w:rFonts w:ascii="Times New Roman" w:eastAsia="Arial" w:hAnsi="Times New Roman"/>
          <w:sz w:val="24"/>
        </w:rPr>
        <w:t xml:space="preserve">Березюк Н., </w:t>
      </w:r>
      <w:proofErr w:type="spellStart"/>
      <w:r w:rsidRPr="00D61751">
        <w:rPr>
          <w:rFonts w:ascii="Times New Roman" w:eastAsia="Arial" w:hAnsi="Times New Roman"/>
          <w:sz w:val="24"/>
        </w:rPr>
        <w:t>Приступа</w:t>
      </w:r>
      <w:proofErr w:type="spellEnd"/>
      <w:r w:rsidRPr="00D61751">
        <w:rPr>
          <w:rFonts w:ascii="Times New Roman" w:eastAsia="Arial" w:hAnsi="Times New Roman"/>
          <w:sz w:val="24"/>
        </w:rPr>
        <w:t xml:space="preserve"> О. </w:t>
      </w:r>
      <w:r w:rsidRPr="00D61751">
        <w:rPr>
          <w:rFonts w:ascii="Times New Roman" w:hAnsi="Times New Roman"/>
          <w:sz w:val="24"/>
        </w:rPr>
        <w:t xml:space="preserve">Українська символіка у дизайні світових брендів. </w:t>
      </w:r>
      <w:r w:rsidRPr="00D61751">
        <w:rPr>
          <w:rFonts w:ascii="Times New Roman" w:eastAsia="ArialMT" w:hAnsi="Times New Roman"/>
          <w:sz w:val="24"/>
        </w:rPr>
        <w:t xml:space="preserve">Тези доповідей за матеріалами VIІ Всеукраїнської науково-практичної конференції молодих вчених та студентів «Традиції та новації в дизайні». Луцьк, 2023. </w:t>
      </w:r>
      <w:r w:rsidRPr="00D61751">
        <w:rPr>
          <w:rFonts w:ascii="Times New Roman" w:eastAsia="Arial" w:hAnsi="Times New Roman"/>
          <w:sz w:val="24"/>
        </w:rPr>
        <w:t xml:space="preserve"> С.120-124.</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r w:rsidRPr="00D61751">
        <w:rPr>
          <w:rFonts w:ascii="Times New Roman" w:hAnsi="Times New Roman"/>
          <w:sz w:val="24"/>
          <w:shd w:val="clear" w:color="auto" w:fill="FFFFFF"/>
        </w:rPr>
        <w:t xml:space="preserve">Бондар Л., </w:t>
      </w:r>
      <w:proofErr w:type="spellStart"/>
      <w:r w:rsidRPr="00D61751">
        <w:rPr>
          <w:rFonts w:ascii="Times New Roman" w:hAnsi="Times New Roman"/>
          <w:sz w:val="24"/>
          <w:shd w:val="clear" w:color="auto" w:fill="FFFFFF"/>
        </w:rPr>
        <w:t>Аветова</w:t>
      </w:r>
      <w:proofErr w:type="spellEnd"/>
      <w:r w:rsidRPr="00D61751">
        <w:rPr>
          <w:rFonts w:ascii="Times New Roman" w:hAnsi="Times New Roman"/>
          <w:sz w:val="24"/>
          <w:shd w:val="clear" w:color="auto" w:fill="FFFFFF"/>
        </w:rPr>
        <w:t xml:space="preserve"> А. EMERGING ART </w:t>
      </w:r>
      <w:proofErr w:type="spellStart"/>
      <w:r w:rsidRPr="00D61751">
        <w:rPr>
          <w:rFonts w:ascii="Times New Roman" w:hAnsi="Times New Roman"/>
          <w:sz w:val="24"/>
          <w:shd w:val="clear" w:color="auto" w:fill="FFFFFF"/>
        </w:rPr>
        <w:t>in</w:t>
      </w:r>
      <w:proofErr w:type="spellEnd"/>
      <w:r w:rsidRPr="00D61751">
        <w:rPr>
          <w:rFonts w:ascii="Times New Roman" w:hAnsi="Times New Roman"/>
          <w:sz w:val="24"/>
          <w:shd w:val="clear" w:color="auto" w:fill="FFFFFF"/>
        </w:rPr>
        <w:t xml:space="preserve"> </w:t>
      </w:r>
      <w:proofErr w:type="spellStart"/>
      <w:r w:rsidRPr="00D61751">
        <w:rPr>
          <w:rFonts w:ascii="Times New Roman" w:hAnsi="Times New Roman"/>
          <w:sz w:val="24"/>
          <w:shd w:val="clear" w:color="auto" w:fill="FFFFFF"/>
        </w:rPr>
        <w:t>Ukraine</w:t>
      </w:r>
      <w:proofErr w:type="spellEnd"/>
      <w:r w:rsidRPr="00D61751">
        <w:rPr>
          <w:rFonts w:ascii="Times New Roman" w:hAnsi="Times New Roman"/>
          <w:sz w:val="24"/>
          <w:shd w:val="clear" w:color="auto" w:fill="FFFFFF"/>
        </w:rPr>
        <w:t xml:space="preserve"> / НОВОЧАСНЕ МИСТЕЦТВО в </w:t>
      </w:r>
      <w:proofErr w:type="spellStart"/>
      <w:r w:rsidRPr="00D61751">
        <w:rPr>
          <w:rFonts w:ascii="Times New Roman" w:hAnsi="Times New Roman"/>
          <w:sz w:val="24"/>
          <w:shd w:val="clear" w:color="auto" w:fill="FFFFFF"/>
        </w:rPr>
        <w:t>Україні</w:t>
      </w:r>
      <w:proofErr w:type="spellEnd"/>
      <w:r w:rsidRPr="00D61751">
        <w:rPr>
          <w:rFonts w:ascii="Times New Roman" w:hAnsi="Times New Roman"/>
          <w:sz w:val="24"/>
          <w:shd w:val="clear" w:color="auto" w:fill="FFFFFF"/>
        </w:rPr>
        <w:t>. Київ: CP PUBLISHING, 2022. 240 с.</w:t>
      </w:r>
    </w:p>
    <w:p w:rsidR="00146E6F" w:rsidRPr="00D61751" w:rsidRDefault="00146E6F" w:rsidP="00146E6F">
      <w:pPr>
        <w:pStyle w:val="a3"/>
        <w:numPr>
          <w:ilvl w:val="0"/>
          <w:numId w:val="26"/>
        </w:numPr>
        <w:shd w:val="clear" w:color="auto" w:fill="FFFFFF"/>
        <w:spacing w:after="0" w:line="240" w:lineRule="auto"/>
        <w:ind w:left="0" w:firstLine="567"/>
        <w:jc w:val="both"/>
        <w:rPr>
          <w:rFonts w:ascii="Times New Roman" w:hAnsi="Times New Roman"/>
          <w:sz w:val="24"/>
        </w:rPr>
      </w:pPr>
      <w:r w:rsidRPr="00D61751">
        <w:rPr>
          <w:rFonts w:ascii="Times New Roman" w:hAnsi="Times New Roman"/>
          <w:sz w:val="24"/>
        </w:rPr>
        <w:t xml:space="preserve">Бондар Л. ILLUSTRATION </w:t>
      </w:r>
      <w:proofErr w:type="spellStart"/>
      <w:r w:rsidRPr="00D61751">
        <w:rPr>
          <w:rFonts w:ascii="Times New Roman" w:hAnsi="Times New Roman"/>
          <w:sz w:val="24"/>
        </w:rPr>
        <w:t>in</w:t>
      </w:r>
      <w:proofErr w:type="spellEnd"/>
      <w:r w:rsidRPr="00D61751">
        <w:rPr>
          <w:rFonts w:ascii="Times New Roman" w:hAnsi="Times New Roman"/>
          <w:sz w:val="24"/>
        </w:rPr>
        <w:t xml:space="preserve"> </w:t>
      </w:r>
      <w:proofErr w:type="spellStart"/>
      <w:r w:rsidRPr="00D61751">
        <w:rPr>
          <w:rFonts w:ascii="Times New Roman" w:hAnsi="Times New Roman"/>
          <w:sz w:val="24"/>
        </w:rPr>
        <w:t>Ukraine</w:t>
      </w:r>
      <w:proofErr w:type="spellEnd"/>
      <w:r w:rsidRPr="00D61751">
        <w:rPr>
          <w:rFonts w:ascii="Times New Roman" w:hAnsi="Times New Roman"/>
          <w:sz w:val="24"/>
        </w:rPr>
        <w:t>: Ілюстрація в Україні. Київ: УКМГРУПА, 2021 р. 208 с.</w:t>
      </w:r>
    </w:p>
    <w:p w:rsidR="00146E6F" w:rsidRPr="00D61751" w:rsidRDefault="00146E6F" w:rsidP="00146E6F">
      <w:pPr>
        <w:pStyle w:val="a3"/>
        <w:numPr>
          <w:ilvl w:val="0"/>
          <w:numId w:val="26"/>
        </w:numPr>
        <w:shd w:val="clear" w:color="auto" w:fill="FFFFFF"/>
        <w:spacing w:after="0" w:line="240" w:lineRule="auto"/>
        <w:ind w:left="0" w:firstLine="567"/>
        <w:jc w:val="both"/>
        <w:rPr>
          <w:rFonts w:ascii="Times New Roman" w:hAnsi="Times New Roman"/>
          <w:sz w:val="24"/>
        </w:rPr>
      </w:pPr>
      <w:r w:rsidRPr="00D61751">
        <w:rPr>
          <w:rFonts w:ascii="Times New Roman" w:hAnsi="Times New Roman"/>
          <w:sz w:val="24"/>
        </w:rPr>
        <w:t>Бондар Л. PRODUCT DESIGN IN UKRAINE. Предметний дизайн в Україні. Меблі, освітлення, декорі. Київ: УКМГРУПА, 2021 р. 192 с.</w:t>
      </w:r>
    </w:p>
    <w:p w:rsidR="00146E6F" w:rsidRPr="00D61751" w:rsidRDefault="00146E6F" w:rsidP="00146E6F">
      <w:pPr>
        <w:pStyle w:val="a3"/>
        <w:numPr>
          <w:ilvl w:val="0"/>
          <w:numId w:val="26"/>
        </w:numPr>
        <w:spacing w:after="0" w:line="240" w:lineRule="auto"/>
        <w:ind w:left="0" w:firstLine="567"/>
        <w:jc w:val="both"/>
        <w:rPr>
          <w:rFonts w:ascii="Times New Roman" w:hAnsi="Times New Roman"/>
          <w:sz w:val="24"/>
        </w:rPr>
      </w:pPr>
      <w:r w:rsidRPr="00D61751">
        <w:rPr>
          <w:rFonts w:ascii="Times New Roman" w:hAnsi="Times New Roman"/>
          <w:sz w:val="24"/>
        </w:rPr>
        <w:t xml:space="preserve">Гаврилюк Е., </w:t>
      </w:r>
      <w:proofErr w:type="spellStart"/>
      <w:r w:rsidRPr="00D61751">
        <w:rPr>
          <w:rFonts w:ascii="Times New Roman" w:hAnsi="Times New Roman"/>
          <w:sz w:val="24"/>
        </w:rPr>
        <w:t>Приступа</w:t>
      </w:r>
      <w:proofErr w:type="spellEnd"/>
      <w:r w:rsidRPr="00D61751">
        <w:rPr>
          <w:rFonts w:ascii="Times New Roman" w:hAnsi="Times New Roman"/>
          <w:sz w:val="24"/>
        </w:rPr>
        <w:t xml:space="preserve"> О. Дизайн мотиваційного календаря: принципи проектування та концепції. </w:t>
      </w:r>
      <w:r w:rsidRPr="00D61751">
        <w:rPr>
          <w:rFonts w:ascii="Times New Roman" w:eastAsia="ArialMT" w:hAnsi="Times New Roman"/>
          <w:sz w:val="24"/>
        </w:rPr>
        <w:t xml:space="preserve">Тези доповідей за матеріалами VI Всеукраїнської науково-практичної конференції молодих вчених та студентів «Традиції та новації в дизайні». Луцьк, 2021. </w:t>
      </w:r>
      <w:r w:rsidRPr="00D61751">
        <w:rPr>
          <w:rFonts w:ascii="Times New Roman" w:hAnsi="Times New Roman"/>
          <w:sz w:val="24"/>
        </w:rPr>
        <w:t>С.21-24.</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proofErr w:type="spellStart"/>
      <w:r w:rsidRPr="00D61751">
        <w:rPr>
          <w:rFonts w:ascii="Times New Roman" w:hAnsi="Times New Roman"/>
          <w:sz w:val="24"/>
        </w:rPr>
        <w:t>Геллер</w:t>
      </w:r>
      <w:proofErr w:type="spellEnd"/>
      <w:r w:rsidRPr="00D61751">
        <w:rPr>
          <w:rFonts w:ascii="Times New Roman" w:hAnsi="Times New Roman"/>
          <w:sz w:val="24"/>
        </w:rPr>
        <w:t xml:space="preserve"> С., </w:t>
      </w:r>
      <w:proofErr w:type="spellStart"/>
      <w:r w:rsidRPr="00D61751">
        <w:rPr>
          <w:rFonts w:ascii="Times New Roman" w:hAnsi="Times New Roman"/>
          <w:sz w:val="24"/>
        </w:rPr>
        <w:t>Кваст</w:t>
      </w:r>
      <w:proofErr w:type="spellEnd"/>
      <w:r w:rsidRPr="00D61751">
        <w:rPr>
          <w:rFonts w:ascii="Times New Roman" w:hAnsi="Times New Roman"/>
          <w:sz w:val="24"/>
        </w:rPr>
        <w:t xml:space="preserve"> С. Графічні стилі: від </w:t>
      </w:r>
      <w:proofErr w:type="spellStart"/>
      <w:r w:rsidRPr="00D61751">
        <w:rPr>
          <w:rFonts w:ascii="Times New Roman" w:hAnsi="Times New Roman"/>
          <w:sz w:val="24"/>
        </w:rPr>
        <w:t>вікторіанців</w:t>
      </w:r>
      <w:proofErr w:type="spellEnd"/>
      <w:r w:rsidRPr="00D61751">
        <w:rPr>
          <w:rFonts w:ascii="Times New Roman" w:hAnsi="Times New Roman"/>
          <w:sz w:val="24"/>
        </w:rPr>
        <w:t xml:space="preserve"> до </w:t>
      </w:r>
      <w:proofErr w:type="spellStart"/>
      <w:r w:rsidRPr="00D61751">
        <w:rPr>
          <w:rFonts w:ascii="Times New Roman" w:hAnsi="Times New Roman"/>
          <w:sz w:val="24"/>
        </w:rPr>
        <w:t>хіпстерів</w:t>
      </w:r>
      <w:proofErr w:type="spellEnd"/>
      <w:r w:rsidRPr="00D61751">
        <w:rPr>
          <w:rFonts w:ascii="Times New Roman" w:hAnsi="Times New Roman"/>
          <w:sz w:val="24"/>
        </w:rPr>
        <w:t xml:space="preserve">. Київ: </w:t>
      </w:r>
      <w:proofErr w:type="spellStart"/>
      <w:r w:rsidRPr="00D61751">
        <w:rPr>
          <w:rFonts w:ascii="Times New Roman" w:hAnsi="Times New Roman"/>
          <w:sz w:val="24"/>
        </w:rPr>
        <w:t>ArtHuss</w:t>
      </w:r>
      <w:proofErr w:type="spellEnd"/>
      <w:r w:rsidRPr="00D61751">
        <w:rPr>
          <w:rFonts w:ascii="Times New Roman" w:hAnsi="Times New Roman"/>
          <w:sz w:val="24"/>
        </w:rPr>
        <w:t>, 2019 р. 296с.</w:t>
      </w:r>
    </w:p>
    <w:p w:rsidR="00146E6F" w:rsidRPr="00D61751" w:rsidRDefault="00146E6F" w:rsidP="00146E6F">
      <w:pPr>
        <w:pStyle w:val="a3"/>
        <w:numPr>
          <w:ilvl w:val="0"/>
          <w:numId w:val="26"/>
        </w:numPr>
        <w:shd w:val="clear" w:color="auto" w:fill="FFFFFF"/>
        <w:spacing w:after="0" w:line="240" w:lineRule="auto"/>
        <w:ind w:left="0" w:firstLine="567"/>
        <w:jc w:val="both"/>
        <w:rPr>
          <w:rFonts w:ascii="Times New Roman" w:hAnsi="Times New Roman"/>
          <w:sz w:val="24"/>
        </w:rPr>
      </w:pPr>
      <w:proofErr w:type="spellStart"/>
      <w:r w:rsidRPr="00D61751">
        <w:rPr>
          <w:rFonts w:ascii="Times New Roman" w:hAnsi="Times New Roman"/>
          <w:sz w:val="24"/>
        </w:rPr>
        <w:t>Льюрік</w:t>
      </w:r>
      <w:proofErr w:type="spellEnd"/>
      <w:r w:rsidRPr="00D61751">
        <w:rPr>
          <w:rFonts w:ascii="Times New Roman" w:hAnsi="Times New Roman"/>
          <w:sz w:val="24"/>
        </w:rPr>
        <w:t xml:space="preserve"> М., </w:t>
      </w:r>
      <w:proofErr w:type="spellStart"/>
      <w:r w:rsidRPr="00D61751">
        <w:rPr>
          <w:rFonts w:ascii="Times New Roman" w:hAnsi="Times New Roman"/>
          <w:sz w:val="24"/>
        </w:rPr>
        <w:t>Томен</w:t>
      </w:r>
      <w:proofErr w:type="spellEnd"/>
      <w:r w:rsidRPr="00D61751">
        <w:rPr>
          <w:rFonts w:ascii="Times New Roman" w:hAnsi="Times New Roman"/>
          <w:sz w:val="24"/>
        </w:rPr>
        <w:t xml:space="preserve"> Ж.-П. Дизайн-</w:t>
      </w:r>
      <w:proofErr w:type="spellStart"/>
      <w:r w:rsidRPr="00D61751">
        <w:rPr>
          <w:rFonts w:ascii="Times New Roman" w:hAnsi="Times New Roman"/>
          <w:sz w:val="24"/>
        </w:rPr>
        <w:t>мисленнєве</w:t>
      </w:r>
      <w:proofErr w:type="spellEnd"/>
      <w:r w:rsidRPr="00D61751">
        <w:rPr>
          <w:rFonts w:ascii="Times New Roman" w:hAnsi="Times New Roman"/>
          <w:sz w:val="24"/>
        </w:rPr>
        <w:t xml:space="preserve"> життя: практичний посібник. Київ: </w:t>
      </w:r>
      <w:proofErr w:type="spellStart"/>
      <w:r w:rsidRPr="00D61751">
        <w:rPr>
          <w:rFonts w:ascii="Times New Roman" w:hAnsi="Times New Roman"/>
          <w:sz w:val="24"/>
        </w:rPr>
        <w:t>ArtHuss</w:t>
      </w:r>
      <w:proofErr w:type="spellEnd"/>
      <w:r w:rsidRPr="00D61751">
        <w:rPr>
          <w:rFonts w:ascii="Times New Roman" w:hAnsi="Times New Roman"/>
          <w:sz w:val="24"/>
        </w:rPr>
        <w:t>, 2021 р. 256 с.</w:t>
      </w:r>
    </w:p>
    <w:p w:rsidR="00146E6F" w:rsidRPr="00D61751" w:rsidRDefault="00146E6F" w:rsidP="00146E6F">
      <w:pPr>
        <w:pStyle w:val="a3"/>
        <w:numPr>
          <w:ilvl w:val="0"/>
          <w:numId w:val="26"/>
        </w:numPr>
        <w:shd w:val="clear" w:color="auto" w:fill="FFFFFF"/>
        <w:spacing w:after="0" w:line="240" w:lineRule="auto"/>
        <w:ind w:left="0" w:firstLine="567"/>
        <w:jc w:val="both"/>
        <w:rPr>
          <w:rFonts w:ascii="Times New Roman" w:hAnsi="Times New Roman"/>
          <w:sz w:val="24"/>
        </w:rPr>
      </w:pPr>
      <w:proofErr w:type="spellStart"/>
      <w:r w:rsidRPr="00D61751">
        <w:rPr>
          <w:rFonts w:ascii="Times New Roman" w:hAnsi="Times New Roman"/>
          <w:sz w:val="24"/>
        </w:rPr>
        <w:t>Меттс</w:t>
      </w:r>
      <w:proofErr w:type="spellEnd"/>
      <w:r w:rsidRPr="00D61751">
        <w:rPr>
          <w:rFonts w:ascii="Times New Roman" w:hAnsi="Times New Roman"/>
          <w:sz w:val="24"/>
        </w:rPr>
        <w:t xml:space="preserve"> М., </w:t>
      </w:r>
      <w:proofErr w:type="spellStart"/>
      <w:r w:rsidRPr="00D61751">
        <w:rPr>
          <w:rFonts w:ascii="Times New Roman" w:hAnsi="Times New Roman"/>
          <w:sz w:val="24"/>
        </w:rPr>
        <w:t>Велфл</w:t>
      </w:r>
      <w:proofErr w:type="spellEnd"/>
      <w:r w:rsidRPr="00D61751">
        <w:rPr>
          <w:rFonts w:ascii="Times New Roman" w:hAnsi="Times New Roman"/>
          <w:sz w:val="24"/>
        </w:rPr>
        <w:t xml:space="preserve"> Е. Письмо – це дизайн: Як слова створюють досвід користування (</w:t>
      </w:r>
      <w:proofErr w:type="spellStart"/>
      <w:r w:rsidRPr="00D61751">
        <w:rPr>
          <w:rFonts w:ascii="Times New Roman" w:hAnsi="Times New Roman"/>
          <w:sz w:val="24"/>
        </w:rPr>
        <w:t>Ux</w:t>
      </w:r>
      <w:proofErr w:type="spellEnd"/>
      <w:r w:rsidRPr="00D61751">
        <w:rPr>
          <w:rFonts w:ascii="Times New Roman" w:hAnsi="Times New Roman"/>
          <w:sz w:val="24"/>
        </w:rPr>
        <w:t xml:space="preserve">). Київ: </w:t>
      </w:r>
      <w:proofErr w:type="spellStart"/>
      <w:r w:rsidRPr="00D61751">
        <w:rPr>
          <w:rFonts w:ascii="Times New Roman" w:hAnsi="Times New Roman"/>
          <w:sz w:val="24"/>
        </w:rPr>
        <w:t>ArtHuss</w:t>
      </w:r>
      <w:proofErr w:type="spellEnd"/>
      <w:r w:rsidRPr="00D61751">
        <w:rPr>
          <w:rFonts w:ascii="Times New Roman" w:hAnsi="Times New Roman"/>
          <w:sz w:val="24"/>
        </w:rPr>
        <w:t>, 2021 р 208 с.</w:t>
      </w:r>
    </w:p>
    <w:p w:rsidR="00146E6F" w:rsidRPr="00D61751" w:rsidRDefault="00146E6F" w:rsidP="00146E6F">
      <w:pPr>
        <w:pStyle w:val="a3"/>
        <w:numPr>
          <w:ilvl w:val="0"/>
          <w:numId w:val="26"/>
        </w:numPr>
        <w:autoSpaceDE w:val="0"/>
        <w:autoSpaceDN w:val="0"/>
        <w:adjustRightInd w:val="0"/>
        <w:spacing w:after="0" w:line="240" w:lineRule="auto"/>
        <w:ind w:left="0" w:firstLine="567"/>
        <w:jc w:val="both"/>
        <w:rPr>
          <w:rFonts w:ascii="Times New Roman" w:hAnsi="Times New Roman"/>
          <w:sz w:val="24"/>
        </w:rPr>
      </w:pPr>
      <w:proofErr w:type="spellStart"/>
      <w:r w:rsidRPr="00D61751">
        <w:rPr>
          <w:rFonts w:ascii="Times New Roman" w:hAnsi="Times New Roman"/>
          <w:sz w:val="24"/>
        </w:rPr>
        <w:t>Сігал</w:t>
      </w:r>
      <w:proofErr w:type="spellEnd"/>
      <w:r w:rsidRPr="00D61751">
        <w:rPr>
          <w:rFonts w:ascii="Times New Roman" w:hAnsi="Times New Roman"/>
          <w:sz w:val="24"/>
        </w:rPr>
        <w:t xml:space="preserve"> К. Шалено просто: Ідея, що привела </w:t>
      </w:r>
      <w:proofErr w:type="spellStart"/>
      <w:r w:rsidRPr="00D61751">
        <w:rPr>
          <w:rFonts w:ascii="Times New Roman" w:hAnsi="Times New Roman"/>
          <w:sz w:val="24"/>
        </w:rPr>
        <w:t>Apple</w:t>
      </w:r>
      <w:proofErr w:type="spellEnd"/>
      <w:r w:rsidRPr="00D61751">
        <w:rPr>
          <w:rFonts w:ascii="Times New Roman" w:hAnsi="Times New Roman"/>
          <w:sz w:val="24"/>
        </w:rPr>
        <w:t xml:space="preserve"> до успіху. Київ: </w:t>
      </w:r>
      <w:proofErr w:type="spellStart"/>
      <w:r w:rsidRPr="00D61751">
        <w:rPr>
          <w:rFonts w:ascii="Times New Roman" w:hAnsi="Times New Roman"/>
          <w:sz w:val="24"/>
        </w:rPr>
        <w:t>ArtHuss</w:t>
      </w:r>
      <w:proofErr w:type="spellEnd"/>
      <w:r w:rsidRPr="00D61751">
        <w:rPr>
          <w:rFonts w:ascii="Times New Roman" w:hAnsi="Times New Roman"/>
          <w:sz w:val="24"/>
        </w:rPr>
        <w:t>, 2023 р. 212с.</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r w:rsidRPr="00D61751">
        <w:rPr>
          <w:rFonts w:ascii="Times New Roman" w:hAnsi="Times New Roman"/>
          <w:sz w:val="24"/>
        </w:rPr>
        <w:t xml:space="preserve">Скляренко Г., Маценко Н., Рай К., </w:t>
      </w:r>
      <w:proofErr w:type="spellStart"/>
      <w:r w:rsidRPr="00D61751">
        <w:rPr>
          <w:rFonts w:ascii="Times New Roman" w:hAnsi="Times New Roman"/>
          <w:sz w:val="24"/>
        </w:rPr>
        <w:t>Рублевська</w:t>
      </w:r>
      <w:proofErr w:type="spellEnd"/>
      <w:r w:rsidRPr="00D61751">
        <w:rPr>
          <w:rFonts w:ascii="Times New Roman" w:hAnsi="Times New Roman"/>
          <w:sz w:val="24"/>
        </w:rPr>
        <w:t xml:space="preserve"> Р., </w:t>
      </w:r>
      <w:proofErr w:type="spellStart"/>
      <w:r w:rsidRPr="00D61751">
        <w:rPr>
          <w:rFonts w:ascii="Times New Roman" w:hAnsi="Times New Roman"/>
          <w:sz w:val="24"/>
        </w:rPr>
        <w:t>Естеркін</w:t>
      </w:r>
      <w:proofErr w:type="spellEnd"/>
      <w:r w:rsidRPr="00D61751">
        <w:rPr>
          <w:rFonts w:ascii="Times New Roman" w:hAnsi="Times New Roman"/>
          <w:sz w:val="24"/>
        </w:rPr>
        <w:t xml:space="preserve"> І. 25 </w:t>
      </w:r>
      <w:proofErr w:type="spellStart"/>
      <w:r w:rsidRPr="00D61751">
        <w:rPr>
          <w:rFonts w:ascii="Times New Roman" w:hAnsi="Times New Roman"/>
          <w:sz w:val="24"/>
        </w:rPr>
        <w:t>years</w:t>
      </w:r>
      <w:proofErr w:type="spellEnd"/>
      <w:r w:rsidRPr="00D61751">
        <w:rPr>
          <w:rFonts w:ascii="Times New Roman" w:hAnsi="Times New Roman"/>
          <w:sz w:val="24"/>
        </w:rPr>
        <w:t xml:space="preserve"> </w:t>
      </w:r>
      <w:proofErr w:type="spellStart"/>
      <w:r w:rsidRPr="00D61751">
        <w:rPr>
          <w:rFonts w:ascii="Times New Roman" w:hAnsi="Times New Roman"/>
          <w:sz w:val="24"/>
        </w:rPr>
        <w:t>of</w:t>
      </w:r>
      <w:proofErr w:type="spellEnd"/>
      <w:r w:rsidRPr="00D61751">
        <w:rPr>
          <w:rFonts w:ascii="Times New Roman" w:hAnsi="Times New Roman"/>
          <w:sz w:val="24"/>
        </w:rPr>
        <w:t xml:space="preserve"> </w:t>
      </w:r>
      <w:proofErr w:type="spellStart"/>
      <w:r w:rsidRPr="00D61751">
        <w:rPr>
          <w:rFonts w:ascii="Times New Roman" w:hAnsi="Times New Roman"/>
          <w:sz w:val="24"/>
        </w:rPr>
        <w:t>presence</w:t>
      </w:r>
      <w:proofErr w:type="spellEnd"/>
      <w:r w:rsidRPr="00D61751">
        <w:rPr>
          <w:rFonts w:ascii="Times New Roman" w:hAnsi="Times New Roman"/>
          <w:sz w:val="24"/>
        </w:rPr>
        <w:t xml:space="preserve">: </w:t>
      </w:r>
      <w:proofErr w:type="spellStart"/>
      <w:r w:rsidRPr="00D61751">
        <w:rPr>
          <w:rFonts w:ascii="Times New Roman" w:hAnsi="Times New Roman"/>
          <w:sz w:val="24"/>
        </w:rPr>
        <w:t>Contemporary</w:t>
      </w:r>
      <w:proofErr w:type="spellEnd"/>
      <w:r w:rsidRPr="00D61751">
        <w:rPr>
          <w:rFonts w:ascii="Times New Roman" w:hAnsi="Times New Roman"/>
          <w:sz w:val="24"/>
        </w:rPr>
        <w:t xml:space="preserve"> </w:t>
      </w:r>
      <w:proofErr w:type="spellStart"/>
      <w:r w:rsidRPr="00D61751">
        <w:rPr>
          <w:rFonts w:ascii="Times New Roman" w:hAnsi="Times New Roman"/>
          <w:sz w:val="24"/>
        </w:rPr>
        <w:t>ukrainian</w:t>
      </w:r>
      <w:proofErr w:type="spellEnd"/>
      <w:r w:rsidRPr="00D61751">
        <w:rPr>
          <w:rFonts w:ascii="Times New Roman" w:hAnsi="Times New Roman"/>
          <w:sz w:val="24"/>
        </w:rPr>
        <w:t xml:space="preserve"> </w:t>
      </w:r>
      <w:proofErr w:type="spellStart"/>
      <w:r w:rsidRPr="00D61751">
        <w:rPr>
          <w:rFonts w:ascii="Times New Roman" w:hAnsi="Times New Roman"/>
          <w:sz w:val="24"/>
        </w:rPr>
        <w:t>artists</w:t>
      </w:r>
      <w:proofErr w:type="spellEnd"/>
      <w:r w:rsidRPr="00D61751">
        <w:rPr>
          <w:rFonts w:ascii="Times New Roman" w:hAnsi="Times New Roman"/>
          <w:sz w:val="24"/>
        </w:rPr>
        <w:t xml:space="preserve">. Київ : </w:t>
      </w:r>
      <w:proofErr w:type="spellStart"/>
      <w:r w:rsidRPr="00D61751">
        <w:rPr>
          <w:rFonts w:ascii="Times New Roman" w:hAnsi="Times New Roman"/>
          <w:sz w:val="24"/>
        </w:rPr>
        <w:t>ArtHuss</w:t>
      </w:r>
      <w:proofErr w:type="spellEnd"/>
      <w:r w:rsidRPr="00D61751">
        <w:rPr>
          <w:rFonts w:ascii="Times New Roman" w:hAnsi="Times New Roman"/>
          <w:sz w:val="24"/>
        </w:rPr>
        <w:t xml:space="preserve">, 2022. 184+172 c. </w:t>
      </w:r>
    </w:p>
    <w:p w:rsidR="00146E6F" w:rsidRPr="00D61751" w:rsidRDefault="00146E6F" w:rsidP="00146E6F">
      <w:pPr>
        <w:pStyle w:val="a3"/>
        <w:numPr>
          <w:ilvl w:val="0"/>
          <w:numId w:val="26"/>
        </w:numPr>
        <w:shd w:val="clear" w:color="auto" w:fill="FFFFFF"/>
        <w:spacing w:after="0" w:line="240" w:lineRule="auto"/>
        <w:ind w:left="0" w:firstLine="567"/>
        <w:jc w:val="both"/>
        <w:textAlignment w:val="baseline"/>
        <w:rPr>
          <w:rFonts w:ascii="Times New Roman" w:hAnsi="Times New Roman"/>
          <w:sz w:val="24"/>
        </w:rPr>
      </w:pPr>
      <w:r w:rsidRPr="00D61751">
        <w:rPr>
          <w:rFonts w:ascii="Times New Roman" w:hAnsi="Times New Roman"/>
          <w:bCs/>
          <w:sz w:val="24"/>
        </w:rPr>
        <w:t>Терещук С</w:t>
      </w:r>
      <w:r w:rsidRPr="00D61751">
        <w:rPr>
          <w:rFonts w:ascii="Times New Roman" w:hAnsi="Times New Roman"/>
          <w:bCs/>
          <w:sz w:val="24"/>
        </w:rPr>
        <w:sym w:font="Symbol" w:char="F02E"/>
      </w:r>
      <w:r w:rsidRPr="00D61751">
        <w:rPr>
          <w:rFonts w:ascii="Times New Roman" w:hAnsi="Times New Roman"/>
          <w:bCs/>
          <w:sz w:val="24"/>
        </w:rPr>
        <w:t>В</w:t>
      </w:r>
      <w:r w:rsidRPr="00D61751">
        <w:rPr>
          <w:rFonts w:ascii="Times New Roman" w:hAnsi="Times New Roman"/>
          <w:bCs/>
          <w:sz w:val="24"/>
        </w:rPr>
        <w:sym w:font="Symbol" w:char="F02E"/>
      </w:r>
      <w:r w:rsidRPr="00D61751">
        <w:rPr>
          <w:rFonts w:ascii="Times New Roman" w:hAnsi="Times New Roman"/>
          <w:bCs/>
          <w:sz w:val="24"/>
        </w:rPr>
        <w:sym w:font="Symbol" w:char="F02C"/>
      </w:r>
      <w:r w:rsidRPr="00D61751">
        <w:rPr>
          <w:rFonts w:ascii="Times New Roman" w:hAnsi="Times New Roman"/>
          <w:bCs/>
          <w:sz w:val="24"/>
        </w:rPr>
        <w:t xml:space="preserve"> </w:t>
      </w:r>
      <w:proofErr w:type="spellStart"/>
      <w:r w:rsidRPr="00D61751">
        <w:rPr>
          <w:rFonts w:ascii="Times New Roman" w:hAnsi="Times New Roman"/>
          <w:bCs/>
          <w:sz w:val="24"/>
        </w:rPr>
        <w:t>Приступа</w:t>
      </w:r>
      <w:proofErr w:type="spellEnd"/>
      <w:r w:rsidRPr="00D61751">
        <w:rPr>
          <w:rFonts w:ascii="Times New Roman" w:hAnsi="Times New Roman"/>
          <w:bCs/>
          <w:sz w:val="24"/>
        </w:rPr>
        <w:t xml:space="preserve"> О</w:t>
      </w:r>
      <w:r w:rsidRPr="00D61751">
        <w:rPr>
          <w:rFonts w:ascii="Times New Roman" w:hAnsi="Times New Roman"/>
          <w:bCs/>
          <w:sz w:val="24"/>
        </w:rPr>
        <w:sym w:font="Symbol" w:char="F02E"/>
      </w:r>
      <w:r w:rsidRPr="00D61751">
        <w:rPr>
          <w:rFonts w:ascii="Times New Roman" w:hAnsi="Times New Roman"/>
          <w:bCs/>
          <w:sz w:val="24"/>
        </w:rPr>
        <w:t>В</w:t>
      </w:r>
      <w:r w:rsidRPr="00D61751">
        <w:rPr>
          <w:rFonts w:ascii="Times New Roman" w:hAnsi="Times New Roman"/>
          <w:bCs/>
          <w:sz w:val="24"/>
        </w:rPr>
        <w:sym w:font="Symbol" w:char="F02E"/>
      </w:r>
      <w:r w:rsidRPr="00D61751">
        <w:rPr>
          <w:rFonts w:ascii="Times New Roman" w:hAnsi="Times New Roman"/>
          <w:bCs/>
          <w:sz w:val="24"/>
        </w:rPr>
        <w:t xml:space="preserve"> Дизайн-особливості ребрендингу українських фірм. </w:t>
      </w:r>
      <w:r w:rsidRPr="00D61751">
        <w:rPr>
          <w:rFonts w:ascii="Times New Roman" w:hAnsi="Times New Roman"/>
          <w:sz w:val="24"/>
        </w:rPr>
        <w:t xml:space="preserve">Студентський науковий вісник. Серія – природничі та технічні науки. Науковий збірник. Випуск 44, ч 2. – Луцьк: Луцький НТУ, 2021. С. </w:t>
      </w:r>
      <w:r w:rsidRPr="00D61751">
        <w:rPr>
          <w:rFonts w:ascii="Times New Roman" w:hAnsi="Times New Roman"/>
          <w:bCs/>
          <w:sz w:val="24"/>
        </w:rPr>
        <w:t>236-249.</w:t>
      </w:r>
    </w:p>
    <w:p w:rsidR="00146E6F" w:rsidRPr="00D61751" w:rsidRDefault="00146E6F" w:rsidP="00146E6F">
      <w:pPr>
        <w:pStyle w:val="a3"/>
        <w:numPr>
          <w:ilvl w:val="0"/>
          <w:numId w:val="26"/>
        </w:numPr>
        <w:spacing w:after="0" w:line="240" w:lineRule="auto"/>
        <w:ind w:left="0" w:firstLine="567"/>
        <w:jc w:val="both"/>
        <w:rPr>
          <w:rFonts w:ascii="Times New Roman" w:hAnsi="Times New Roman"/>
          <w:sz w:val="24"/>
        </w:rPr>
      </w:pPr>
      <w:proofErr w:type="spellStart"/>
      <w:r w:rsidRPr="00D61751">
        <w:rPr>
          <w:rFonts w:ascii="Times New Roman" w:hAnsi="Times New Roman"/>
          <w:sz w:val="24"/>
        </w:rPr>
        <w:t>Якимюк</w:t>
      </w:r>
      <w:proofErr w:type="spellEnd"/>
      <w:r w:rsidRPr="00D61751">
        <w:rPr>
          <w:rFonts w:ascii="Times New Roman" w:hAnsi="Times New Roman"/>
          <w:sz w:val="24"/>
        </w:rPr>
        <w:t xml:space="preserve"> В.Ю., </w:t>
      </w:r>
      <w:proofErr w:type="spellStart"/>
      <w:r w:rsidRPr="00D61751">
        <w:rPr>
          <w:rFonts w:ascii="Times New Roman" w:hAnsi="Times New Roman"/>
          <w:sz w:val="24"/>
        </w:rPr>
        <w:t>Приступа</w:t>
      </w:r>
      <w:proofErr w:type="spellEnd"/>
      <w:r w:rsidRPr="00D61751">
        <w:rPr>
          <w:rFonts w:ascii="Times New Roman" w:hAnsi="Times New Roman"/>
          <w:sz w:val="24"/>
        </w:rPr>
        <w:t xml:space="preserve"> О.В. </w:t>
      </w:r>
      <w:proofErr w:type="spellStart"/>
      <w:r w:rsidRPr="00D61751">
        <w:rPr>
          <w:rFonts w:ascii="Times New Roman" w:hAnsi="Times New Roman"/>
          <w:sz w:val="24"/>
        </w:rPr>
        <w:t>Етторе</w:t>
      </w:r>
      <w:proofErr w:type="spellEnd"/>
      <w:r w:rsidRPr="00D61751">
        <w:rPr>
          <w:rFonts w:ascii="Times New Roman" w:hAnsi="Times New Roman"/>
          <w:sz w:val="24"/>
        </w:rPr>
        <w:t xml:space="preserve"> </w:t>
      </w:r>
      <w:proofErr w:type="spellStart"/>
      <w:r w:rsidRPr="00D61751">
        <w:rPr>
          <w:rFonts w:ascii="Times New Roman" w:hAnsi="Times New Roman"/>
          <w:sz w:val="24"/>
        </w:rPr>
        <w:t>Соттсасс</w:t>
      </w:r>
      <w:proofErr w:type="spellEnd"/>
      <w:r w:rsidRPr="00D61751">
        <w:rPr>
          <w:rFonts w:ascii="Times New Roman" w:hAnsi="Times New Roman"/>
          <w:sz w:val="24"/>
        </w:rPr>
        <w:t xml:space="preserve">: професіоналізм і бунтарство в дизайні. Студентський науковий </w:t>
      </w:r>
      <w:r w:rsidRPr="00D61751">
        <w:rPr>
          <w:rFonts w:ascii="Times New Roman" w:hAnsi="Times New Roman"/>
          <w:sz w:val="24"/>
        </w:rPr>
        <w:lastRenderedPageBreak/>
        <w:t>вісник. Серія – природничі та технічні науки. Науковий збірник. Випуск 44, ч 2. – Луцьк: Луцький НТУ, 2021. С. 269 – 274.</w:t>
      </w:r>
    </w:p>
    <w:p w:rsidR="00146E6F" w:rsidRPr="00D61751" w:rsidRDefault="00146E6F" w:rsidP="00146E6F">
      <w:pPr>
        <w:pStyle w:val="a3"/>
        <w:numPr>
          <w:ilvl w:val="0"/>
          <w:numId w:val="26"/>
        </w:numPr>
        <w:spacing w:after="0" w:line="240" w:lineRule="auto"/>
        <w:ind w:left="0" w:firstLine="567"/>
        <w:jc w:val="both"/>
        <w:rPr>
          <w:rFonts w:ascii="Times New Roman" w:hAnsi="Times New Roman"/>
          <w:sz w:val="24"/>
        </w:rPr>
      </w:pPr>
      <w:r w:rsidRPr="00D61751">
        <w:rPr>
          <w:rFonts w:ascii="Times New Roman" w:hAnsi="Times New Roman"/>
          <w:sz w:val="24"/>
        </w:rPr>
        <w:t xml:space="preserve">Федорова О., </w:t>
      </w:r>
      <w:proofErr w:type="spellStart"/>
      <w:r w:rsidRPr="00D61751">
        <w:rPr>
          <w:rFonts w:ascii="Times New Roman" w:hAnsi="Times New Roman"/>
          <w:sz w:val="24"/>
        </w:rPr>
        <w:t>Приступа</w:t>
      </w:r>
      <w:proofErr w:type="spellEnd"/>
      <w:r w:rsidRPr="00D61751">
        <w:rPr>
          <w:rFonts w:ascii="Times New Roman" w:hAnsi="Times New Roman"/>
          <w:sz w:val="24"/>
        </w:rPr>
        <w:t xml:space="preserve"> О. Місце та значення кольору в рекламі та маркетингу. Тези доповідей за матеріалами І Міжнародної науково-практичної інтернет-конференції молодих учених та студентів «Традиції та новації в дизайні», 27 травня 2022 р, м. Луцьк. – Луцьк: відділ іміджу та промоцій Луцького НТУ, 2022. – С.55-59.</w:t>
      </w:r>
    </w:p>
    <w:p w:rsidR="00146E6F" w:rsidRPr="00D61751" w:rsidRDefault="00146E6F" w:rsidP="00146E6F">
      <w:pPr>
        <w:spacing w:after="0" w:line="240" w:lineRule="auto"/>
        <w:ind w:firstLine="567"/>
        <w:jc w:val="both"/>
        <w:rPr>
          <w:rFonts w:ascii="Times New Roman" w:hAnsi="Times New Roman"/>
          <w:i/>
          <w:sz w:val="24"/>
        </w:rPr>
      </w:pPr>
    </w:p>
    <w:p w:rsidR="00146E6F" w:rsidRPr="00D61751" w:rsidRDefault="00146E6F" w:rsidP="00146E6F">
      <w:pPr>
        <w:pStyle w:val="a3"/>
        <w:spacing w:after="0" w:line="240" w:lineRule="auto"/>
        <w:ind w:left="0" w:firstLine="567"/>
        <w:jc w:val="both"/>
        <w:rPr>
          <w:rFonts w:ascii="Times New Roman" w:hAnsi="Times New Roman"/>
          <w:i/>
          <w:sz w:val="24"/>
        </w:rPr>
      </w:pPr>
      <w:r w:rsidRPr="00D61751">
        <w:rPr>
          <w:rFonts w:ascii="Times New Roman" w:hAnsi="Times New Roman"/>
          <w:i/>
          <w:sz w:val="24"/>
        </w:rPr>
        <w:t>Інформаційні ресурси</w:t>
      </w:r>
    </w:p>
    <w:p w:rsidR="00146E6F" w:rsidRPr="00D61751" w:rsidRDefault="00146E6F" w:rsidP="00146E6F">
      <w:pPr>
        <w:pStyle w:val="1"/>
        <w:keepNext w:val="0"/>
        <w:keepLines w:val="0"/>
        <w:widowControl w:val="0"/>
        <w:numPr>
          <w:ilvl w:val="0"/>
          <w:numId w:val="26"/>
        </w:numPr>
        <w:shd w:val="clear" w:color="auto" w:fill="FFFFFF"/>
        <w:autoSpaceDE w:val="0"/>
        <w:autoSpaceDN w:val="0"/>
        <w:spacing w:before="0" w:line="240" w:lineRule="auto"/>
        <w:ind w:left="0" w:firstLine="567"/>
        <w:jc w:val="both"/>
        <w:rPr>
          <w:rStyle w:val="ac"/>
          <w:rFonts w:ascii="Times New Roman" w:hAnsi="Times New Roman" w:cs="Times New Roman"/>
          <w:b/>
          <w:color w:val="auto"/>
          <w:sz w:val="24"/>
          <w:szCs w:val="24"/>
        </w:rPr>
      </w:pPr>
      <w:r w:rsidRPr="00D61751">
        <w:rPr>
          <w:rFonts w:ascii="Times New Roman" w:hAnsi="Times New Roman" w:cs="Times New Roman"/>
          <w:color w:val="000000"/>
          <w:sz w:val="24"/>
          <w:szCs w:val="24"/>
          <w:shd w:val="clear" w:color="auto" w:fill="FFFFFF"/>
        </w:rPr>
        <w:t xml:space="preserve">Конспект дизайнера: Японія в дизайні. </w:t>
      </w:r>
      <w:r w:rsidRPr="00D61751">
        <w:rPr>
          <w:rFonts w:ascii="Times New Roman" w:hAnsi="Times New Roman" w:cs="Times New Roman"/>
          <w:color w:val="0F0F0F"/>
          <w:sz w:val="24"/>
          <w:szCs w:val="24"/>
        </w:rPr>
        <w:t xml:space="preserve">URL: </w:t>
      </w:r>
      <w:hyperlink r:id="rId11" w:history="1">
        <w:r w:rsidRPr="00D61751">
          <w:rPr>
            <w:rStyle w:val="ac"/>
            <w:rFonts w:ascii="Times New Roman" w:hAnsi="Times New Roman" w:cs="Times New Roman"/>
            <w:sz w:val="24"/>
            <w:szCs w:val="24"/>
          </w:rPr>
          <w:t>https://telegraf.design/konspekt-dizajnera-yaponiya-v-dizajne/</w:t>
        </w:r>
      </w:hyperlink>
    </w:p>
    <w:p w:rsidR="00146E6F" w:rsidRPr="00D61751" w:rsidRDefault="00517439" w:rsidP="00146E6F">
      <w:pPr>
        <w:pStyle w:val="1"/>
        <w:keepNext w:val="0"/>
        <w:keepLines w:val="0"/>
        <w:widowControl w:val="0"/>
        <w:numPr>
          <w:ilvl w:val="0"/>
          <w:numId w:val="26"/>
        </w:numPr>
        <w:shd w:val="clear" w:color="auto" w:fill="FFFFFF"/>
        <w:autoSpaceDE w:val="0"/>
        <w:autoSpaceDN w:val="0"/>
        <w:spacing w:before="0" w:line="240" w:lineRule="auto"/>
        <w:ind w:left="0" w:firstLine="567"/>
        <w:jc w:val="both"/>
        <w:rPr>
          <w:rFonts w:ascii="Times New Roman" w:hAnsi="Times New Roman" w:cs="Times New Roman"/>
          <w:b/>
          <w:sz w:val="24"/>
          <w:szCs w:val="24"/>
        </w:rPr>
      </w:pPr>
      <w:hyperlink r:id="rId12" w:history="1">
        <w:proofErr w:type="spellStart"/>
        <w:r w:rsidR="00146E6F" w:rsidRPr="00D61751">
          <w:rPr>
            <w:rStyle w:val="ac"/>
            <w:rFonts w:ascii="Times New Roman" w:hAnsi="Times New Roman" w:cs="Times New Roman"/>
            <w:sz w:val="24"/>
            <w:szCs w:val="24"/>
          </w:rPr>
          <w:t>Дорон</w:t>
        </w:r>
        <w:proofErr w:type="spellEnd"/>
        <w:r w:rsidR="00146E6F" w:rsidRPr="00D61751">
          <w:rPr>
            <w:rStyle w:val="ac"/>
            <w:rFonts w:ascii="Times New Roman" w:hAnsi="Times New Roman" w:cs="Times New Roman"/>
            <w:sz w:val="24"/>
            <w:szCs w:val="24"/>
          </w:rPr>
          <w:t xml:space="preserve"> </w:t>
        </w:r>
        <w:proofErr w:type="spellStart"/>
        <w:r w:rsidR="00146E6F" w:rsidRPr="00D61751">
          <w:rPr>
            <w:rStyle w:val="ac"/>
            <w:rFonts w:ascii="Times New Roman" w:hAnsi="Times New Roman" w:cs="Times New Roman"/>
            <w:sz w:val="24"/>
            <w:szCs w:val="24"/>
          </w:rPr>
          <w:t>Маєр</w:t>
        </w:r>
        <w:proofErr w:type="spellEnd"/>
        <w:r w:rsidR="00146E6F" w:rsidRPr="00D61751">
          <w:rPr>
            <w:rStyle w:val="ac"/>
            <w:rFonts w:ascii="Times New Roman" w:hAnsi="Times New Roman" w:cs="Times New Roman"/>
            <w:sz w:val="24"/>
            <w:szCs w:val="24"/>
          </w:rPr>
          <w:t xml:space="preserve"> "WORKFLOW: Практичний посібник до творчого процесу" - Видавництво </w:t>
        </w:r>
        <w:proofErr w:type="spellStart"/>
        <w:r w:rsidR="00146E6F" w:rsidRPr="00D61751">
          <w:rPr>
            <w:rStyle w:val="ac"/>
            <w:rFonts w:ascii="Times New Roman" w:hAnsi="Times New Roman" w:cs="Times New Roman"/>
            <w:sz w:val="24"/>
            <w:szCs w:val="24"/>
          </w:rPr>
          <w:t>ArtHuss</w:t>
        </w:r>
        <w:proofErr w:type="spellEnd"/>
      </w:hyperlink>
    </w:p>
    <w:p w:rsidR="00146E6F" w:rsidRPr="00D61751" w:rsidRDefault="00517439" w:rsidP="00146E6F">
      <w:pPr>
        <w:pStyle w:val="a3"/>
        <w:numPr>
          <w:ilvl w:val="0"/>
          <w:numId w:val="26"/>
        </w:numPr>
        <w:pBdr>
          <w:top w:val="nil"/>
          <w:left w:val="nil"/>
          <w:bottom w:val="nil"/>
          <w:right w:val="nil"/>
          <w:between w:val="nil"/>
          <w:bar w:val="nil"/>
        </w:pBdr>
        <w:suppressAutoHyphens/>
        <w:spacing w:after="0" w:line="240" w:lineRule="auto"/>
        <w:ind w:left="0" w:firstLine="567"/>
        <w:jc w:val="both"/>
        <w:rPr>
          <w:rStyle w:val="ac"/>
          <w:rFonts w:ascii="Times New Roman" w:hAnsi="Times New Roman"/>
          <w:sz w:val="24"/>
        </w:rPr>
      </w:pPr>
      <w:hyperlink r:id="rId13" w:history="1">
        <w:r w:rsidR="00146E6F" w:rsidRPr="00D61751">
          <w:rPr>
            <w:rStyle w:val="ac"/>
            <w:rFonts w:ascii="Times New Roman" w:hAnsi="Times New Roman"/>
            <w:sz w:val="24"/>
          </w:rPr>
          <w:t>Фірмовий стиль та дизайн - розробка фірмового стилю, логотипу для Вашого бренду (effect-m.com)</w:t>
        </w:r>
      </w:hyperlink>
      <w:r w:rsidR="00146E6F" w:rsidRPr="00D61751">
        <w:rPr>
          <w:rFonts w:ascii="Times New Roman" w:hAnsi="Times New Roman"/>
          <w:sz w:val="24"/>
        </w:rPr>
        <w:t>.</w:t>
      </w:r>
    </w:p>
    <w:p w:rsidR="00146E6F" w:rsidRPr="00D61751" w:rsidRDefault="00146E6F" w:rsidP="00146E6F">
      <w:pPr>
        <w:tabs>
          <w:tab w:val="left" w:pos="953"/>
        </w:tabs>
        <w:spacing w:after="0" w:line="240" w:lineRule="auto"/>
        <w:ind w:firstLine="567"/>
        <w:jc w:val="both"/>
        <w:rPr>
          <w:rFonts w:ascii="Times New Roman" w:hAnsi="Times New Roman"/>
        </w:rPr>
      </w:pPr>
    </w:p>
    <w:p w:rsidR="00F02FFC" w:rsidRPr="00D61751" w:rsidRDefault="00F02FFC" w:rsidP="0021250C">
      <w:pPr>
        <w:spacing w:after="0" w:line="240" w:lineRule="auto"/>
        <w:ind w:firstLine="567"/>
        <w:jc w:val="both"/>
        <w:rPr>
          <w:rFonts w:ascii="Times New Roman" w:hAnsi="Times New Roman"/>
          <w:b/>
          <w:sz w:val="24"/>
          <w:szCs w:val="24"/>
        </w:rPr>
      </w:pPr>
    </w:p>
    <w:p w:rsidR="008E6FCA" w:rsidRPr="00D61751" w:rsidRDefault="008E6FCA" w:rsidP="0021250C">
      <w:pPr>
        <w:spacing w:after="0" w:line="240" w:lineRule="auto"/>
        <w:ind w:firstLine="567"/>
        <w:jc w:val="both"/>
        <w:rPr>
          <w:rFonts w:ascii="Times New Roman" w:hAnsi="Times New Roman"/>
          <w:b/>
          <w:sz w:val="24"/>
          <w:szCs w:val="24"/>
        </w:rPr>
      </w:pPr>
      <w:r w:rsidRPr="00D61751">
        <w:rPr>
          <w:rFonts w:ascii="Times New Roman" w:hAnsi="Times New Roman"/>
          <w:b/>
          <w:sz w:val="24"/>
          <w:szCs w:val="24"/>
        </w:rPr>
        <w:br w:type="page"/>
      </w:r>
    </w:p>
    <w:p w:rsidR="00966709" w:rsidRPr="00D61751" w:rsidRDefault="00966709" w:rsidP="00767F1C">
      <w:pPr>
        <w:spacing w:after="0" w:line="240" w:lineRule="auto"/>
        <w:ind w:firstLine="567"/>
        <w:jc w:val="center"/>
        <w:rPr>
          <w:rFonts w:ascii="Times New Roman" w:hAnsi="Times New Roman"/>
          <w:b/>
          <w:sz w:val="24"/>
          <w:szCs w:val="24"/>
        </w:rPr>
      </w:pPr>
      <w:r w:rsidRPr="00D61751">
        <w:rPr>
          <w:rFonts w:ascii="Times New Roman" w:hAnsi="Times New Roman"/>
          <w:b/>
          <w:sz w:val="24"/>
          <w:szCs w:val="24"/>
        </w:rPr>
        <w:lastRenderedPageBreak/>
        <w:t>СЛОВНИК</w:t>
      </w:r>
    </w:p>
    <w:p w:rsidR="00966709" w:rsidRPr="00D61751" w:rsidRDefault="00966709" w:rsidP="0021250C">
      <w:pPr>
        <w:spacing w:after="0" w:line="240" w:lineRule="auto"/>
        <w:ind w:firstLine="567"/>
        <w:jc w:val="both"/>
        <w:rPr>
          <w:rFonts w:ascii="Times New Roman" w:hAnsi="Times New Roman"/>
          <w:sz w:val="24"/>
          <w:szCs w:val="24"/>
        </w:rPr>
      </w:pPr>
    </w:p>
    <w:p w:rsidR="00966709" w:rsidRPr="00D61751" w:rsidRDefault="00966709" w:rsidP="0021250C">
      <w:pPr>
        <w:spacing w:after="0" w:line="240" w:lineRule="auto"/>
        <w:ind w:firstLine="567"/>
        <w:jc w:val="both"/>
        <w:rPr>
          <w:rFonts w:ascii="Times New Roman" w:hAnsi="Times New Roman"/>
          <w:sz w:val="24"/>
          <w:szCs w:val="24"/>
        </w:rPr>
      </w:pPr>
      <w:r w:rsidRPr="00D61751">
        <w:rPr>
          <w:rFonts w:ascii="Times New Roman" w:hAnsi="Times New Roman"/>
          <w:b/>
          <w:sz w:val="24"/>
          <w:szCs w:val="24"/>
        </w:rPr>
        <w:t>Бренд</w:t>
      </w:r>
      <w:r w:rsidRPr="00D61751">
        <w:rPr>
          <w:rFonts w:ascii="Times New Roman" w:hAnsi="Times New Roman"/>
          <w:sz w:val="24"/>
          <w:szCs w:val="24"/>
          <w:lang w:eastAsia="ru-RU"/>
        </w:rPr>
        <w:t xml:space="preserve"> – </w:t>
      </w:r>
      <w:r w:rsidRPr="00D61751">
        <w:rPr>
          <w:rFonts w:ascii="Times New Roman" w:hAnsi="Times New Roman"/>
          <w:sz w:val="24"/>
          <w:szCs w:val="24"/>
        </w:rPr>
        <w:t>складник іміджу фірми, що формує стійке позитивне ставлення споживачів до продукції, яку вона виготовляє; інтегральний образ марки певного товару або послуги, який виділяє їх серед конкуруючих марок.</w:t>
      </w:r>
    </w:p>
    <w:p w:rsidR="00966709" w:rsidRPr="00D61751" w:rsidRDefault="00966709" w:rsidP="0021250C">
      <w:pPr>
        <w:pStyle w:val="HTML"/>
        <w:shd w:val="clear" w:color="auto" w:fill="FFFFFF"/>
        <w:ind w:firstLine="567"/>
        <w:jc w:val="both"/>
        <w:rPr>
          <w:rFonts w:ascii="Times New Roman" w:hAnsi="Times New Roman" w:cs="Times New Roman"/>
          <w:sz w:val="24"/>
          <w:szCs w:val="24"/>
          <w:lang w:val="uk-UA"/>
        </w:rPr>
      </w:pPr>
      <w:proofErr w:type="spellStart"/>
      <w:r w:rsidRPr="00D61751">
        <w:rPr>
          <w:rFonts w:ascii="Times New Roman" w:hAnsi="Times New Roman" w:cs="Times New Roman"/>
          <w:b/>
          <w:sz w:val="24"/>
          <w:szCs w:val="24"/>
          <w:lang w:val="uk-UA"/>
        </w:rPr>
        <w:t>Брендбук</w:t>
      </w:r>
      <w:proofErr w:type="spellEnd"/>
      <w:r w:rsidRPr="00D61751">
        <w:rPr>
          <w:rFonts w:ascii="Times New Roman" w:hAnsi="Times New Roman" w:cs="Times New Roman"/>
          <w:sz w:val="24"/>
          <w:szCs w:val="24"/>
          <w:lang w:val="uk-UA"/>
        </w:rPr>
        <w:t xml:space="preserve"> (</w:t>
      </w:r>
      <w:proofErr w:type="spellStart"/>
      <w:r w:rsidRPr="00D61751">
        <w:rPr>
          <w:rFonts w:ascii="Times New Roman" w:hAnsi="Times New Roman" w:cs="Times New Roman"/>
          <w:sz w:val="24"/>
          <w:szCs w:val="24"/>
          <w:lang w:val="uk-UA"/>
        </w:rPr>
        <w:t>brand</w:t>
      </w:r>
      <w:proofErr w:type="spellEnd"/>
      <w:r w:rsidRPr="00D61751">
        <w:rPr>
          <w:rFonts w:ascii="Times New Roman" w:hAnsi="Times New Roman" w:cs="Times New Roman"/>
          <w:sz w:val="24"/>
          <w:szCs w:val="24"/>
          <w:lang w:val="uk-UA"/>
        </w:rPr>
        <w:t xml:space="preserve"> </w:t>
      </w:r>
      <w:proofErr w:type="spellStart"/>
      <w:r w:rsidRPr="00D61751">
        <w:rPr>
          <w:rFonts w:ascii="Times New Roman" w:hAnsi="Times New Roman" w:cs="Times New Roman"/>
          <w:sz w:val="24"/>
          <w:szCs w:val="24"/>
          <w:lang w:val="uk-UA"/>
        </w:rPr>
        <w:t>book</w:t>
      </w:r>
      <w:proofErr w:type="spellEnd"/>
      <w:r w:rsidRPr="00D61751">
        <w:rPr>
          <w:rFonts w:ascii="Times New Roman" w:hAnsi="Times New Roman" w:cs="Times New Roman"/>
          <w:sz w:val="24"/>
          <w:szCs w:val="24"/>
          <w:lang w:val="uk-UA"/>
        </w:rPr>
        <w:t xml:space="preserve">) – опис цінностей бренду і способів донесення їх до споживачів. У </w:t>
      </w:r>
      <w:proofErr w:type="spellStart"/>
      <w:r w:rsidRPr="00D61751">
        <w:rPr>
          <w:rFonts w:ascii="Times New Roman" w:hAnsi="Times New Roman" w:cs="Times New Roman"/>
          <w:sz w:val="24"/>
          <w:szCs w:val="24"/>
          <w:lang w:val="uk-UA"/>
        </w:rPr>
        <w:t>брендбуці</w:t>
      </w:r>
      <w:proofErr w:type="spellEnd"/>
      <w:r w:rsidRPr="00D61751">
        <w:rPr>
          <w:rFonts w:ascii="Times New Roman" w:hAnsi="Times New Roman" w:cs="Times New Roman"/>
          <w:sz w:val="24"/>
          <w:szCs w:val="24"/>
          <w:lang w:val="uk-UA"/>
        </w:rPr>
        <w:t xml:space="preserve"> прописуються місія і філософія бренду, його цінності, ключові ідентифікатори (символи й атрибути), повідомлення бренду із зазначенням каналів і способів їх передачі. </w:t>
      </w:r>
      <w:proofErr w:type="spellStart"/>
      <w:r w:rsidRPr="00D61751">
        <w:rPr>
          <w:rFonts w:ascii="Times New Roman" w:hAnsi="Times New Roman" w:cs="Times New Roman"/>
          <w:sz w:val="24"/>
          <w:szCs w:val="24"/>
          <w:lang w:val="uk-UA"/>
        </w:rPr>
        <w:t>Брендбук</w:t>
      </w:r>
      <w:proofErr w:type="spellEnd"/>
      <w:r w:rsidRPr="00D61751">
        <w:rPr>
          <w:rFonts w:ascii="Times New Roman" w:hAnsi="Times New Roman" w:cs="Times New Roman"/>
          <w:sz w:val="24"/>
          <w:szCs w:val="24"/>
          <w:lang w:val="uk-UA"/>
        </w:rPr>
        <w:t xml:space="preserve"> є офіційним керівництвом з управління брендом.</w:t>
      </w:r>
    </w:p>
    <w:p w:rsidR="00966709" w:rsidRPr="00D61751" w:rsidRDefault="00966709" w:rsidP="00212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proofErr w:type="spellStart"/>
      <w:r w:rsidRPr="00D61751">
        <w:rPr>
          <w:rFonts w:ascii="Times New Roman" w:hAnsi="Times New Roman"/>
          <w:b/>
          <w:sz w:val="24"/>
          <w:szCs w:val="24"/>
          <w:lang w:eastAsia="ru-RU"/>
        </w:rPr>
        <w:t>Гайдлайн</w:t>
      </w:r>
      <w:proofErr w:type="spellEnd"/>
      <w:r w:rsidRPr="00D61751">
        <w:rPr>
          <w:rFonts w:ascii="Times New Roman" w:hAnsi="Times New Roman"/>
          <w:b/>
          <w:sz w:val="24"/>
          <w:szCs w:val="24"/>
          <w:lang w:eastAsia="ru-RU"/>
        </w:rPr>
        <w:t xml:space="preserve"> </w:t>
      </w:r>
      <w:r w:rsidRPr="00D61751">
        <w:rPr>
          <w:rFonts w:ascii="Times New Roman" w:hAnsi="Times New Roman"/>
          <w:sz w:val="24"/>
          <w:szCs w:val="24"/>
          <w:lang w:eastAsia="ru-RU"/>
        </w:rPr>
        <w:t>(</w:t>
      </w:r>
      <w:proofErr w:type="spellStart"/>
      <w:r w:rsidRPr="00D61751">
        <w:rPr>
          <w:rFonts w:ascii="Times New Roman" w:hAnsi="Times New Roman"/>
          <w:sz w:val="24"/>
          <w:szCs w:val="24"/>
          <w:lang w:eastAsia="ru-RU"/>
        </w:rPr>
        <w:t>guideline</w:t>
      </w:r>
      <w:proofErr w:type="spellEnd"/>
      <w:r w:rsidRPr="00D61751">
        <w:rPr>
          <w:rFonts w:ascii="Times New Roman" w:hAnsi="Times New Roman"/>
          <w:sz w:val="24"/>
          <w:szCs w:val="24"/>
          <w:lang w:eastAsia="ru-RU"/>
        </w:rPr>
        <w:t xml:space="preserve">) – </w:t>
      </w:r>
      <w:r w:rsidRPr="00D61751">
        <w:rPr>
          <w:rFonts w:ascii="Times New Roman" w:hAnsi="Times New Roman"/>
          <w:sz w:val="24"/>
          <w:szCs w:val="24"/>
        </w:rPr>
        <w:t>або паспорт стандартів визначається як технічний документ, що містить інструкції, які регламентують правила розміщення елементів фірмового стилю (</w:t>
      </w:r>
      <w:r w:rsidRPr="00D61751">
        <w:rPr>
          <w:rFonts w:ascii="Times New Roman" w:hAnsi="Times New Roman"/>
          <w:sz w:val="24"/>
          <w:szCs w:val="24"/>
          <w:lang w:eastAsia="ru-RU"/>
        </w:rPr>
        <w:t xml:space="preserve">знаків, логотипів, персонажів бренду, їх шрифтового і колірного виконання) на різних носіях. </w:t>
      </w:r>
      <w:proofErr w:type="spellStart"/>
      <w:r w:rsidRPr="00D61751">
        <w:rPr>
          <w:rFonts w:ascii="Times New Roman" w:hAnsi="Times New Roman"/>
          <w:sz w:val="24"/>
          <w:szCs w:val="24"/>
          <w:lang w:eastAsia="ru-RU"/>
        </w:rPr>
        <w:t>Гайдлайн</w:t>
      </w:r>
      <w:proofErr w:type="spellEnd"/>
      <w:r w:rsidRPr="00D61751">
        <w:rPr>
          <w:rFonts w:ascii="Times New Roman" w:hAnsi="Times New Roman"/>
          <w:sz w:val="24"/>
          <w:szCs w:val="24"/>
          <w:lang w:eastAsia="ru-RU"/>
        </w:rPr>
        <w:t xml:space="preserve"> може бути як частиною </w:t>
      </w:r>
      <w:proofErr w:type="spellStart"/>
      <w:r w:rsidRPr="00D61751">
        <w:rPr>
          <w:rFonts w:ascii="Times New Roman" w:hAnsi="Times New Roman"/>
          <w:sz w:val="24"/>
          <w:szCs w:val="24"/>
          <w:lang w:eastAsia="ru-RU"/>
        </w:rPr>
        <w:t>брендбуку</w:t>
      </w:r>
      <w:proofErr w:type="spellEnd"/>
      <w:r w:rsidRPr="00D61751">
        <w:rPr>
          <w:rFonts w:ascii="Times New Roman" w:hAnsi="Times New Roman"/>
          <w:sz w:val="24"/>
          <w:szCs w:val="24"/>
          <w:lang w:eastAsia="ru-RU"/>
        </w:rPr>
        <w:t>, так і самостійним документом.</w:t>
      </w:r>
      <w:r w:rsidRPr="00D61751">
        <w:rPr>
          <w:rFonts w:ascii="Times New Roman" w:hAnsi="Times New Roman"/>
          <w:sz w:val="24"/>
          <w:szCs w:val="24"/>
        </w:rPr>
        <w:t xml:space="preserve"> Зміст </w:t>
      </w:r>
      <w:proofErr w:type="spellStart"/>
      <w:r w:rsidRPr="00D61751">
        <w:rPr>
          <w:rFonts w:ascii="Times New Roman" w:hAnsi="Times New Roman"/>
          <w:sz w:val="24"/>
          <w:szCs w:val="24"/>
        </w:rPr>
        <w:t>гайдлайну</w:t>
      </w:r>
      <w:proofErr w:type="spellEnd"/>
      <w:r w:rsidRPr="00D61751">
        <w:rPr>
          <w:rFonts w:ascii="Times New Roman" w:hAnsi="Times New Roman"/>
          <w:sz w:val="24"/>
          <w:szCs w:val="24"/>
        </w:rPr>
        <w:t xml:space="preserve"> складається з константи марки (знак, логотип, </w:t>
      </w:r>
      <w:proofErr w:type="spellStart"/>
      <w:r w:rsidRPr="00D61751">
        <w:rPr>
          <w:rFonts w:ascii="Times New Roman" w:hAnsi="Times New Roman"/>
          <w:sz w:val="24"/>
          <w:szCs w:val="24"/>
        </w:rPr>
        <w:t>лого</w:t>
      </w:r>
      <w:proofErr w:type="spellEnd"/>
      <w:r w:rsidRPr="00D61751">
        <w:rPr>
          <w:rFonts w:ascii="Times New Roman" w:hAnsi="Times New Roman"/>
          <w:sz w:val="24"/>
          <w:szCs w:val="24"/>
        </w:rPr>
        <w:t>-персонаж, масштабування логотипу, кольору, шрифти, неприпустиме застосування і т. п.), ділової документації (внутрішньо-фірмової), оформлення документів для кінцевих споживачів, маркетингових матеріалів, зовнішньої реклами, POS і POSM, сувенірної продукції, уніформи, транспорту.</w:t>
      </w:r>
    </w:p>
    <w:p w:rsidR="00966709" w:rsidRPr="00D61751" w:rsidRDefault="00966709" w:rsidP="0021250C">
      <w:pPr>
        <w:shd w:val="clear" w:color="auto" w:fill="FFFFFF"/>
        <w:spacing w:after="0" w:line="240" w:lineRule="auto"/>
        <w:ind w:firstLine="567"/>
        <w:jc w:val="both"/>
        <w:rPr>
          <w:rFonts w:ascii="Times New Roman" w:hAnsi="Times New Roman"/>
          <w:sz w:val="24"/>
          <w:szCs w:val="24"/>
          <w:lang w:eastAsia="ru-RU"/>
        </w:rPr>
      </w:pPr>
      <w:proofErr w:type="spellStart"/>
      <w:r w:rsidRPr="00D61751">
        <w:rPr>
          <w:rFonts w:ascii="Times New Roman" w:hAnsi="Times New Roman"/>
          <w:b/>
          <w:bCs/>
          <w:sz w:val="24"/>
          <w:szCs w:val="24"/>
          <w:lang w:eastAsia="ru-RU"/>
        </w:rPr>
        <w:t>Га́сло</w:t>
      </w:r>
      <w:proofErr w:type="spellEnd"/>
      <w:r w:rsidRPr="00D61751">
        <w:rPr>
          <w:rFonts w:ascii="Times New Roman" w:hAnsi="Times New Roman"/>
          <w:sz w:val="24"/>
          <w:szCs w:val="24"/>
          <w:lang w:eastAsia="ru-RU"/>
        </w:rPr>
        <w:t xml:space="preserve"> (запозичення з </w:t>
      </w:r>
      <w:hyperlink r:id="rId14" w:tooltip="Польська мова" w:history="1">
        <w:r w:rsidRPr="00D61751">
          <w:rPr>
            <w:rFonts w:ascii="Times New Roman" w:hAnsi="Times New Roman"/>
            <w:sz w:val="24"/>
            <w:szCs w:val="24"/>
            <w:lang w:eastAsia="ru-RU"/>
          </w:rPr>
          <w:t>пол.</w:t>
        </w:r>
      </w:hyperlink>
      <w:r w:rsidRPr="00D61751">
        <w:rPr>
          <w:rFonts w:ascii="Times New Roman" w:hAnsi="Times New Roman"/>
          <w:sz w:val="24"/>
          <w:szCs w:val="24"/>
          <w:lang w:eastAsia="ru-RU"/>
        </w:rPr>
        <w:t xml:space="preserve"> </w:t>
      </w:r>
      <w:proofErr w:type="spellStart"/>
      <w:r w:rsidRPr="00D61751">
        <w:rPr>
          <w:rFonts w:ascii="Times New Roman" w:hAnsi="Times New Roman"/>
          <w:iCs/>
          <w:sz w:val="24"/>
          <w:szCs w:val="24"/>
          <w:lang w:eastAsia="ru-RU"/>
        </w:rPr>
        <w:t>hasło</w:t>
      </w:r>
      <w:proofErr w:type="spellEnd"/>
      <w:r w:rsidRPr="00D61751">
        <w:rPr>
          <w:rFonts w:ascii="Times New Roman" w:hAnsi="Times New Roman"/>
          <w:sz w:val="24"/>
          <w:szCs w:val="24"/>
          <w:lang w:eastAsia="ru-RU"/>
        </w:rPr>
        <w:t xml:space="preserve">, дослівно </w:t>
      </w:r>
      <w:r w:rsidRPr="00D61751">
        <w:rPr>
          <w:rFonts w:ascii="Times New Roman" w:hAnsi="Times New Roman"/>
          <w:iCs/>
          <w:sz w:val="24"/>
          <w:szCs w:val="24"/>
          <w:lang w:eastAsia="ru-RU"/>
        </w:rPr>
        <w:t>умовне слово, пароль, девіз; засада; реєстрове слово в словнику</w:t>
      </w:r>
      <w:r w:rsidRPr="00D61751">
        <w:rPr>
          <w:rFonts w:ascii="Times New Roman" w:hAnsi="Times New Roman"/>
          <w:sz w:val="24"/>
          <w:szCs w:val="24"/>
          <w:lang w:eastAsia="ru-RU"/>
        </w:rPr>
        <w:t xml:space="preserve">) або </w:t>
      </w:r>
      <w:r w:rsidRPr="00D61751">
        <w:rPr>
          <w:rFonts w:ascii="Times New Roman" w:hAnsi="Times New Roman"/>
          <w:b/>
          <w:bCs/>
          <w:sz w:val="24"/>
          <w:szCs w:val="24"/>
          <w:lang w:eastAsia="ru-RU"/>
        </w:rPr>
        <w:t xml:space="preserve">слоган </w:t>
      </w:r>
      <w:r w:rsidRPr="00D61751">
        <w:rPr>
          <w:rFonts w:ascii="Times New Roman" w:hAnsi="Times New Roman"/>
          <w:sz w:val="24"/>
          <w:szCs w:val="24"/>
          <w:lang w:eastAsia="ru-RU"/>
        </w:rPr>
        <w:t xml:space="preserve">(запозичення з </w:t>
      </w:r>
      <w:hyperlink r:id="rId15" w:tooltip="Англійська мова" w:history="1">
        <w:proofErr w:type="spellStart"/>
        <w:r w:rsidRPr="00D61751">
          <w:rPr>
            <w:rFonts w:ascii="Times New Roman" w:hAnsi="Times New Roman"/>
            <w:sz w:val="24"/>
            <w:szCs w:val="24"/>
            <w:lang w:eastAsia="ru-RU"/>
          </w:rPr>
          <w:t>англ</w:t>
        </w:r>
        <w:proofErr w:type="spellEnd"/>
      </w:hyperlink>
      <w:r w:rsidRPr="00D61751">
        <w:rPr>
          <w:rFonts w:ascii="Times New Roman" w:hAnsi="Times New Roman"/>
          <w:sz w:val="24"/>
          <w:szCs w:val="24"/>
          <w:lang w:eastAsia="ru-RU"/>
        </w:rPr>
        <w:t xml:space="preserve">. </w:t>
      </w:r>
      <w:proofErr w:type="spellStart"/>
      <w:r w:rsidRPr="00D61751">
        <w:rPr>
          <w:rFonts w:ascii="Times New Roman" w:hAnsi="Times New Roman"/>
          <w:iCs/>
          <w:sz w:val="24"/>
          <w:szCs w:val="24"/>
          <w:lang w:eastAsia="ru-RU"/>
        </w:rPr>
        <w:t>slogan</w:t>
      </w:r>
      <w:proofErr w:type="spellEnd"/>
      <w:r w:rsidRPr="00D61751">
        <w:rPr>
          <w:rFonts w:ascii="Times New Roman" w:hAnsi="Times New Roman"/>
          <w:sz w:val="24"/>
          <w:szCs w:val="24"/>
          <w:lang w:eastAsia="ru-RU"/>
        </w:rPr>
        <w:t xml:space="preserve">, дослівно </w:t>
      </w:r>
      <w:r w:rsidRPr="00D61751">
        <w:rPr>
          <w:rFonts w:ascii="Times New Roman" w:hAnsi="Times New Roman"/>
          <w:iCs/>
          <w:sz w:val="24"/>
          <w:szCs w:val="24"/>
          <w:lang w:eastAsia="ru-RU"/>
        </w:rPr>
        <w:t>гасло, лозунг; заклик; девіз</w:t>
      </w:r>
      <w:r w:rsidRPr="00D61751">
        <w:rPr>
          <w:rFonts w:ascii="Times New Roman" w:hAnsi="Times New Roman"/>
          <w:sz w:val="24"/>
          <w:szCs w:val="24"/>
          <w:lang w:eastAsia="ru-RU"/>
        </w:rPr>
        <w:t xml:space="preserve">) – висловлена у стислій формі </w:t>
      </w:r>
      <w:hyperlink r:id="rId16" w:tooltip="Ідея" w:history="1">
        <w:r w:rsidRPr="00D61751">
          <w:rPr>
            <w:rFonts w:ascii="Times New Roman" w:hAnsi="Times New Roman"/>
            <w:sz w:val="24"/>
            <w:szCs w:val="24"/>
            <w:lang w:eastAsia="ru-RU"/>
          </w:rPr>
          <w:t>ідея</w:t>
        </w:r>
      </w:hyperlink>
      <w:r w:rsidRPr="00D61751">
        <w:rPr>
          <w:rFonts w:ascii="Times New Roman" w:hAnsi="Times New Roman"/>
          <w:sz w:val="24"/>
          <w:szCs w:val="24"/>
          <w:lang w:eastAsia="ru-RU"/>
        </w:rPr>
        <w:t>, політична вимога, завдання; заклик; умовний знак для дії; попередження, сигнал.</w:t>
      </w:r>
    </w:p>
    <w:p w:rsidR="00966709" w:rsidRPr="00D61751" w:rsidRDefault="00966709" w:rsidP="0021250C">
      <w:pPr>
        <w:spacing w:after="0" w:line="240" w:lineRule="auto"/>
        <w:ind w:firstLine="567"/>
        <w:jc w:val="both"/>
        <w:rPr>
          <w:rFonts w:ascii="Times New Roman" w:hAnsi="Times New Roman"/>
          <w:sz w:val="24"/>
          <w:szCs w:val="24"/>
          <w:lang w:eastAsia="ru-RU"/>
        </w:rPr>
      </w:pPr>
      <w:proofErr w:type="spellStart"/>
      <w:r w:rsidRPr="00D61751">
        <w:rPr>
          <w:rFonts w:ascii="Times New Roman" w:hAnsi="Times New Roman"/>
          <w:b/>
          <w:bCs/>
          <w:sz w:val="24"/>
          <w:szCs w:val="24"/>
          <w:lang w:eastAsia="ru-RU"/>
        </w:rPr>
        <w:t>Деві́з</w:t>
      </w:r>
      <w:proofErr w:type="spellEnd"/>
      <w:r w:rsidRPr="00D61751">
        <w:rPr>
          <w:rFonts w:ascii="Times New Roman" w:hAnsi="Times New Roman"/>
          <w:sz w:val="24"/>
          <w:szCs w:val="24"/>
          <w:lang w:eastAsia="ru-RU"/>
        </w:rPr>
        <w:t xml:space="preserve"> (</w:t>
      </w:r>
      <w:proofErr w:type="spellStart"/>
      <w:r w:rsidRPr="00D61751">
        <w:rPr>
          <w:rFonts w:ascii="Times New Roman" w:hAnsi="Times New Roman"/>
          <w:sz w:val="24"/>
          <w:szCs w:val="24"/>
          <w:lang w:eastAsia="ru-RU"/>
        </w:rPr>
        <w:t>франц</w:t>
      </w:r>
      <w:proofErr w:type="spellEnd"/>
      <w:r w:rsidRPr="00D61751">
        <w:rPr>
          <w:rFonts w:ascii="Times New Roman" w:hAnsi="Times New Roman"/>
          <w:sz w:val="24"/>
          <w:szCs w:val="24"/>
          <w:lang w:eastAsia="ru-RU"/>
        </w:rPr>
        <w:t xml:space="preserve">. </w:t>
      </w:r>
      <w:proofErr w:type="spellStart"/>
      <w:r w:rsidRPr="00D61751">
        <w:rPr>
          <w:rFonts w:ascii="Times New Roman" w:hAnsi="Times New Roman"/>
          <w:sz w:val="24"/>
          <w:szCs w:val="24"/>
          <w:lang w:eastAsia="ru-RU"/>
        </w:rPr>
        <w:t>devise</w:t>
      </w:r>
      <w:proofErr w:type="spellEnd"/>
      <w:r w:rsidRPr="00D61751">
        <w:rPr>
          <w:rFonts w:ascii="Times New Roman" w:hAnsi="Times New Roman"/>
          <w:sz w:val="24"/>
          <w:szCs w:val="24"/>
          <w:lang w:eastAsia="ru-RU"/>
        </w:rPr>
        <w:t xml:space="preserve">, від лат. </w:t>
      </w:r>
      <w:proofErr w:type="spellStart"/>
      <w:r w:rsidRPr="00D61751">
        <w:rPr>
          <w:rFonts w:ascii="Times New Roman" w:hAnsi="Times New Roman"/>
          <w:sz w:val="24"/>
          <w:szCs w:val="24"/>
          <w:lang w:eastAsia="ru-RU"/>
        </w:rPr>
        <w:t>devidere</w:t>
      </w:r>
      <w:proofErr w:type="spellEnd"/>
      <w:r w:rsidRPr="00D61751">
        <w:rPr>
          <w:rFonts w:ascii="Times New Roman" w:hAnsi="Times New Roman"/>
          <w:sz w:val="24"/>
          <w:szCs w:val="24"/>
          <w:lang w:eastAsia="ru-RU"/>
        </w:rPr>
        <w:t xml:space="preserve"> – розділяти, в значенні виокремлювати «осібне») – фігурне, словесне або фігурно-словесне формулювання провідної ідеї чи програми дій окремої особи, роду, ордену, установи, партії, держави, в </w:t>
      </w:r>
      <w:hyperlink r:id="rId17" w:tooltip="Геральдика" w:history="1">
        <w:r w:rsidRPr="00D61751">
          <w:rPr>
            <w:rFonts w:ascii="Times New Roman" w:hAnsi="Times New Roman"/>
            <w:sz w:val="24"/>
            <w:szCs w:val="24"/>
            <w:lang w:eastAsia="ru-RU"/>
          </w:rPr>
          <w:t>геральдиці</w:t>
        </w:r>
      </w:hyperlink>
      <w:r w:rsidRPr="00D61751">
        <w:rPr>
          <w:rFonts w:ascii="Times New Roman" w:hAnsi="Times New Roman"/>
          <w:sz w:val="24"/>
          <w:szCs w:val="24"/>
          <w:lang w:eastAsia="ru-RU"/>
        </w:rPr>
        <w:t xml:space="preserve"> </w:t>
      </w:r>
      <w:hyperlink r:id="rId18" w:history="1">
        <w:r w:rsidRPr="00D61751">
          <w:rPr>
            <w:rFonts w:ascii="Times New Roman" w:hAnsi="Times New Roman"/>
            <w:sz w:val="24"/>
            <w:szCs w:val="24"/>
            <w:lang w:eastAsia="ru-RU"/>
          </w:rPr>
          <w:t>гербова фігура</w:t>
        </w:r>
      </w:hyperlink>
      <w:r w:rsidRPr="00D61751">
        <w:rPr>
          <w:rFonts w:ascii="Times New Roman" w:hAnsi="Times New Roman"/>
          <w:sz w:val="24"/>
          <w:szCs w:val="24"/>
          <w:lang w:eastAsia="ru-RU"/>
        </w:rPr>
        <w:t xml:space="preserve"> або </w:t>
      </w:r>
      <w:hyperlink r:id="rId19" w:tooltip="Вислів" w:history="1">
        <w:r w:rsidRPr="00D61751">
          <w:rPr>
            <w:rFonts w:ascii="Times New Roman" w:hAnsi="Times New Roman"/>
            <w:sz w:val="24"/>
            <w:szCs w:val="24"/>
            <w:lang w:eastAsia="ru-RU"/>
          </w:rPr>
          <w:t>вислів</w:t>
        </w:r>
      </w:hyperlink>
      <w:r w:rsidRPr="00D61751">
        <w:rPr>
          <w:rFonts w:ascii="Times New Roman" w:hAnsi="Times New Roman"/>
          <w:sz w:val="24"/>
          <w:szCs w:val="24"/>
          <w:lang w:eastAsia="ru-RU"/>
        </w:rPr>
        <w:t xml:space="preserve"> на </w:t>
      </w:r>
      <w:hyperlink r:id="rId20" w:tooltip="Герб" w:history="1">
        <w:r w:rsidRPr="00D61751">
          <w:rPr>
            <w:rFonts w:ascii="Times New Roman" w:hAnsi="Times New Roman"/>
            <w:sz w:val="24"/>
            <w:szCs w:val="24"/>
            <w:lang w:eastAsia="ru-RU"/>
          </w:rPr>
          <w:t>гербі</w:t>
        </w:r>
      </w:hyperlink>
      <w:r w:rsidRPr="00D61751">
        <w:rPr>
          <w:rFonts w:ascii="Times New Roman" w:hAnsi="Times New Roman"/>
          <w:sz w:val="24"/>
          <w:szCs w:val="24"/>
          <w:lang w:eastAsia="ru-RU"/>
        </w:rPr>
        <w:t>:</w:t>
      </w:r>
    </w:p>
    <w:p w:rsidR="00966709" w:rsidRPr="00D61751" w:rsidRDefault="00966709" w:rsidP="0021250C">
      <w:pPr>
        <w:numPr>
          <w:ilvl w:val="0"/>
          <w:numId w:val="19"/>
        </w:numPr>
        <w:shd w:val="clear" w:color="auto" w:fill="FFFFFF"/>
        <w:spacing w:after="0" w:line="240" w:lineRule="auto"/>
        <w:ind w:left="0" w:firstLine="567"/>
        <w:jc w:val="both"/>
        <w:rPr>
          <w:rFonts w:ascii="Times New Roman" w:hAnsi="Times New Roman"/>
          <w:sz w:val="24"/>
          <w:szCs w:val="24"/>
          <w:lang w:eastAsia="ru-RU"/>
        </w:rPr>
      </w:pPr>
      <w:r w:rsidRPr="00D61751">
        <w:rPr>
          <w:rFonts w:ascii="Times New Roman" w:hAnsi="Times New Roman"/>
          <w:sz w:val="24"/>
          <w:szCs w:val="24"/>
          <w:lang w:eastAsia="ru-RU"/>
        </w:rPr>
        <w:t xml:space="preserve">Короткий вислів, що, як правило, пояснював зміст </w:t>
      </w:r>
      <w:hyperlink r:id="rId21" w:tooltip="Герб" w:history="1">
        <w:r w:rsidRPr="00D61751">
          <w:rPr>
            <w:rFonts w:ascii="Times New Roman" w:hAnsi="Times New Roman"/>
            <w:sz w:val="24"/>
            <w:szCs w:val="24"/>
            <w:lang w:eastAsia="ru-RU"/>
          </w:rPr>
          <w:t>герба</w:t>
        </w:r>
      </w:hyperlink>
      <w:r w:rsidRPr="00D61751">
        <w:rPr>
          <w:rFonts w:ascii="Times New Roman" w:hAnsi="Times New Roman"/>
          <w:sz w:val="24"/>
          <w:szCs w:val="24"/>
          <w:lang w:eastAsia="ru-RU"/>
        </w:rPr>
        <w:t>.</w:t>
      </w:r>
    </w:p>
    <w:p w:rsidR="00966709" w:rsidRPr="00D61751" w:rsidRDefault="00966709" w:rsidP="0021250C">
      <w:pPr>
        <w:numPr>
          <w:ilvl w:val="0"/>
          <w:numId w:val="19"/>
        </w:numPr>
        <w:shd w:val="clear" w:color="auto" w:fill="FFFFFF"/>
        <w:spacing w:after="0" w:line="240" w:lineRule="auto"/>
        <w:ind w:left="0" w:firstLine="567"/>
        <w:jc w:val="both"/>
        <w:rPr>
          <w:rFonts w:ascii="Times New Roman" w:hAnsi="Times New Roman"/>
          <w:sz w:val="24"/>
          <w:szCs w:val="24"/>
          <w:lang w:eastAsia="ru-RU"/>
        </w:rPr>
      </w:pPr>
      <w:r w:rsidRPr="00D61751">
        <w:rPr>
          <w:rFonts w:ascii="Times New Roman" w:hAnsi="Times New Roman"/>
          <w:sz w:val="24"/>
          <w:szCs w:val="24"/>
          <w:lang w:eastAsia="ru-RU"/>
        </w:rPr>
        <w:t>Стисле формулювання провідної ідеї, програми дій. Правило, заповідь.</w:t>
      </w:r>
    </w:p>
    <w:p w:rsidR="00966709" w:rsidRPr="00D61751" w:rsidRDefault="00966709" w:rsidP="0021250C">
      <w:pPr>
        <w:numPr>
          <w:ilvl w:val="0"/>
          <w:numId w:val="19"/>
        </w:numPr>
        <w:shd w:val="clear" w:color="auto" w:fill="FFFFFF"/>
        <w:spacing w:after="0" w:line="240" w:lineRule="auto"/>
        <w:ind w:left="0" w:firstLine="567"/>
        <w:jc w:val="both"/>
        <w:rPr>
          <w:rFonts w:ascii="Times New Roman" w:hAnsi="Times New Roman"/>
          <w:sz w:val="24"/>
          <w:szCs w:val="24"/>
          <w:lang w:eastAsia="ru-RU"/>
        </w:rPr>
      </w:pPr>
      <w:r w:rsidRPr="00D61751">
        <w:rPr>
          <w:rFonts w:ascii="Times New Roman" w:hAnsi="Times New Roman"/>
          <w:sz w:val="24"/>
          <w:szCs w:val="24"/>
          <w:lang w:eastAsia="ru-RU"/>
        </w:rPr>
        <w:t>Вислів або слово, що є псевдонімом автора якоїсь роботи, проекту або твору, що розглядається на закритому конкурсі.</w:t>
      </w:r>
    </w:p>
    <w:p w:rsidR="00966709" w:rsidRPr="00D61751" w:rsidRDefault="00966709" w:rsidP="0021250C">
      <w:pPr>
        <w:numPr>
          <w:ilvl w:val="0"/>
          <w:numId w:val="19"/>
        </w:numPr>
        <w:shd w:val="clear" w:color="auto" w:fill="FFFFFF"/>
        <w:spacing w:after="0" w:line="240" w:lineRule="auto"/>
        <w:ind w:left="0" w:firstLine="567"/>
        <w:jc w:val="both"/>
        <w:rPr>
          <w:rFonts w:ascii="Times New Roman" w:hAnsi="Times New Roman"/>
          <w:sz w:val="24"/>
          <w:szCs w:val="24"/>
          <w:lang w:eastAsia="ru-RU"/>
        </w:rPr>
      </w:pPr>
      <w:r w:rsidRPr="00D61751">
        <w:rPr>
          <w:rFonts w:ascii="Times New Roman" w:hAnsi="Times New Roman"/>
          <w:sz w:val="24"/>
          <w:szCs w:val="24"/>
          <w:lang w:eastAsia="ru-RU"/>
        </w:rPr>
        <w:lastRenderedPageBreak/>
        <w:t>Слово або вираз, який характеризує певні почуття або кодекс поведінки.</w:t>
      </w:r>
    </w:p>
    <w:p w:rsidR="00966709" w:rsidRPr="00D61751" w:rsidRDefault="00966709" w:rsidP="0021250C">
      <w:pPr>
        <w:spacing w:after="0" w:line="240" w:lineRule="auto"/>
        <w:ind w:firstLine="567"/>
        <w:jc w:val="both"/>
        <w:rPr>
          <w:rFonts w:ascii="Times New Roman" w:hAnsi="Times New Roman"/>
          <w:sz w:val="24"/>
          <w:szCs w:val="24"/>
        </w:rPr>
      </w:pPr>
      <w:r w:rsidRPr="00D61751">
        <w:rPr>
          <w:rFonts w:ascii="Times New Roman" w:hAnsi="Times New Roman"/>
          <w:b/>
          <w:sz w:val="24"/>
          <w:szCs w:val="24"/>
        </w:rPr>
        <w:t>Дизайн</w:t>
      </w:r>
      <w:r w:rsidRPr="00D61751">
        <w:rPr>
          <w:rFonts w:ascii="Times New Roman" w:hAnsi="Times New Roman"/>
          <w:sz w:val="24"/>
          <w:szCs w:val="24"/>
          <w:lang w:eastAsia="ru-RU"/>
        </w:rPr>
        <w:t xml:space="preserve"> – </w:t>
      </w:r>
      <w:r w:rsidRPr="00D61751">
        <w:rPr>
          <w:rFonts w:ascii="Times New Roman" w:hAnsi="Times New Roman"/>
          <w:sz w:val="24"/>
          <w:szCs w:val="24"/>
        </w:rPr>
        <w:t xml:space="preserve">це професійний вид проектно-художньої діяльності зі створення естетично гармонійного і функціонально повноцінного предметно-інформаційного середовища, що задовольняє потреби людини. </w:t>
      </w:r>
    </w:p>
    <w:p w:rsidR="00966709" w:rsidRPr="00D61751" w:rsidRDefault="00966709" w:rsidP="0021250C">
      <w:pPr>
        <w:spacing w:after="0" w:line="240" w:lineRule="auto"/>
        <w:ind w:firstLine="567"/>
        <w:jc w:val="both"/>
        <w:rPr>
          <w:rFonts w:ascii="Times New Roman" w:hAnsi="Times New Roman"/>
          <w:sz w:val="24"/>
          <w:szCs w:val="24"/>
        </w:rPr>
      </w:pPr>
      <w:r w:rsidRPr="00D61751">
        <w:rPr>
          <w:rFonts w:ascii="Times New Roman" w:hAnsi="Times New Roman"/>
          <w:b/>
          <w:sz w:val="24"/>
          <w:szCs w:val="24"/>
        </w:rPr>
        <w:t>Дизайн графічний</w:t>
      </w:r>
      <w:r w:rsidRPr="00D61751">
        <w:rPr>
          <w:rFonts w:ascii="Times New Roman" w:hAnsi="Times New Roman"/>
          <w:sz w:val="24"/>
          <w:szCs w:val="24"/>
          <w:lang w:eastAsia="ru-RU"/>
        </w:rPr>
        <w:t xml:space="preserve"> – </w:t>
      </w:r>
      <w:r w:rsidRPr="00D61751">
        <w:rPr>
          <w:rFonts w:ascii="Times New Roman" w:hAnsi="Times New Roman"/>
          <w:sz w:val="24"/>
          <w:szCs w:val="24"/>
        </w:rPr>
        <w:t xml:space="preserve">художньо-проектна діяльність по створенню гармонійного та ефективного візуально-комунікативного середовища. Графічний дизайн робить інноваційний внесок у розвиток соціально-економічної та культурної сфер життя, сприяючи формуванню візуального ландшафту сучасності. </w:t>
      </w:r>
    </w:p>
    <w:p w:rsidR="00966709" w:rsidRPr="00D61751" w:rsidRDefault="00966709" w:rsidP="0021250C">
      <w:pPr>
        <w:spacing w:after="0" w:line="240" w:lineRule="auto"/>
        <w:ind w:firstLine="567"/>
        <w:jc w:val="both"/>
        <w:rPr>
          <w:rFonts w:ascii="Times New Roman" w:hAnsi="Times New Roman"/>
          <w:sz w:val="24"/>
          <w:szCs w:val="24"/>
        </w:rPr>
      </w:pPr>
      <w:r w:rsidRPr="00D61751">
        <w:rPr>
          <w:rFonts w:ascii="Times New Roman" w:hAnsi="Times New Roman"/>
          <w:b/>
          <w:sz w:val="24"/>
          <w:szCs w:val="24"/>
        </w:rPr>
        <w:t>Дизайн комунікативний</w:t>
      </w:r>
      <w:r w:rsidRPr="00D61751">
        <w:rPr>
          <w:rFonts w:ascii="Times New Roman" w:hAnsi="Times New Roman"/>
          <w:sz w:val="24"/>
          <w:szCs w:val="24"/>
          <w:lang w:eastAsia="ru-RU"/>
        </w:rPr>
        <w:t xml:space="preserve"> – </w:t>
      </w:r>
      <w:r w:rsidRPr="00D61751">
        <w:rPr>
          <w:rFonts w:ascii="Times New Roman" w:hAnsi="Times New Roman"/>
          <w:sz w:val="24"/>
          <w:szCs w:val="24"/>
        </w:rPr>
        <w:t xml:space="preserve">об’єднання візуального дизайну та інформаційного розвитку. </w:t>
      </w:r>
    </w:p>
    <w:p w:rsidR="00966709" w:rsidRPr="00D61751" w:rsidRDefault="00966709" w:rsidP="0021250C">
      <w:pPr>
        <w:spacing w:after="0" w:line="240" w:lineRule="auto"/>
        <w:ind w:firstLine="567"/>
        <w:jc w:val="both"/>
        <w:rPr>
          <w:rFonts w:ascii="Times New Roman" w:hAnsi="Times New Roman"/>
          <w:sz w:val="24"/>
          <w:szCs w:val="24"/>
        </w:rPr>
      </w:pPr>
      <w:r w:rsidRPr="00D61751">
        <w:rPr>
          <w:rFonts w:ascii="Times New Roman" w:hAnsi="Times New Roman"/>
          <w:b/>
          <w:sz w:val="24"/>
          <w:szCs w:val="24"/>
        </w:rPr>
        <w:t>Імідж</w:t>
      </w:r>
      <w:r w:rsidRPr="00D61751">
        <w:rPr>
          <w:rFonts w:ascii="Times New Roman" w:hAnsi="Times New Roman"/>
          <w:sz w:val="24"/>
          <w:szCs w:val="24"/>
          <w:lang w:eastAsia="ru-RU"/>
        </w:rPr>
        <w:t xml:space="preserve"> – </w:t>
      </w:r>
      <w:r w:rsidRPr="00D61751">
        <w:rPr>
          <w:rFonts w:ascii="Times New Roman" w:hAnsi="Times New Roman"/>
          <w:sz w:val="24"/>
          <w:szCs w:val="24"/>
        </w:rPr>
        <w:t xml:space="preserve">це образ, який установа хоче створити у цільової аудиторії, громадськості, партнерів, конкурентів і т. д. Він виникає внаслідок сприйняття громадськістю комплексу повідомлень, що генеруються установою, і стає зрозумілим і ефективним, якщо відповідає очікуванням і перевагам публіки. </w:t>
      </w:r>
    </w:p>
    <w:p w:rsidR="000D2842" w:rsidRPr="00D61751" w:rsidRDefault="00966709" w:rsidP="0021250C">
      <w:pPr>
        <w:spacing w:after="0" w:line="240" w:lineRule="auto"/>
        <w:ind w:firstLine="567"/>
        <w:jc w:val="both"/>
        <w:rPr>
          <w:rFonts w:ascii="Times New Roman" w:hAnsi="Times New Roman"/>
          <w:sz w:val="24"/>
          <w:szCs w:val="24"/>
        </w:rPr>
      </w:pPr>
      <w:proofErr w:type="spellStart"/>
      <w:r w:rsidRPr="00D61751">
        <w:rPr>
          <w:rFonts w:ascii="Times New Roman" w:hAnsi="Times New Roman"/>
          <w:b/>
          <w:sz w:val="24"/>
          <w:szCs w:val="24"/>
        </w:rPr>
        <w:t>Інвайронмент</w:t>
      </w:r>
      <w:proofErr w:type="spellEnd"/>
      <w:r w:rsidRPr="00D61751">
        <w:rPr>
          <w:rFonts w:ascii="Times New Roman" w:hAnsi="Times New Roman"/>
          <w:sz w:val="24"/>
          <w:szCs w:val="24"/>
        </w:rPr>
        <w:t xml:space="preserve"> (</w:t>
      </w:r>
      <w:proofErr w:type="spellStart"/>
      <w:r w:rsidRPr="00D61751">
        <w:rPr>
          <w:rFonts w:ascii="Times New Roman" w:hAnsi="Times New Roman"/>
          <w:sz w:val="24"/>
          <w:szCs w:val="24"/>
        </w:rPr>
        <w:t>англ</w:t>
      </w:r>
      <w:proofErr w:type="spellEnd"/>
      <w:r w:rsidRPr="00D61751">
        <w:rPr>
          <w:rFonts w:ascii="Times New Roman" w:hAnsi="Times New Roman"/>
          <w:sz w:val="24"/>
          <w:szCs w:val="24"/>
        </w:rPr>
        <w:t xml:space="preserve">. </w:t>
      </w:r>
      <w:proofErr w:type="spellStart"/>
      <w:r w:rsidRPr="00D61751">
        <w:rPr>
          <w:rFonts w:ascii="Times New Roman" w:hAnsi="Times New Roman"/>
          <w:sz w:val="24"/>
          <w:szCs w:val="24"/>
        </w:rPr>
        <w:t>environment</w:t>
      </w:r>
      <w:proofErr w:type="spellEnd"/>
      <w:r w:rsidRPr="00D61751">
        <w:rPr>
          <w:rFonts w:ascii="Times New Roman" w:hAnsi="Times New Roman"/>
          <w:sz w:val="24"/>
          <w:szCs w:val="24"/>
          <w:lang w:eastAsia="ru-RU"/>
        </w:rPr>
        <w:t xml:space="preserve"> – </w:t>
      </w:r>
      <w:r w:rsidRPr="00D61751">
        <w:rPr>
          <w:rFonts w:ascii="Times New Roman" w:hAnsi="Times New Roman"/>
          <w:sz w:val="24"/>
          <w:szCs w:val="24"/>
        </w:rPr>
        <w:t>середовище)</w:t>
      </w:r>
      <w:r w:rsidRPr="00D61751">
        <w:rPr>
          <w:rFonts w:ascii="Times New Roman" w:hAnsi="Times New Roman"/>
          <w:sz w:val="24"/>
          <w:szCs w:val="24"/>
          <w:lang w:eastAsia="ru-RU"/>
        </w:rPr>
        <w:t xml:space="preserve"> – </w:t>
      </w:r>
      <w:r w:rsidRPr="00D61751">
        <w:rPr>
          <w:rFonts w:ascii="Times New Roman" w:hAnsi="Times New Roman"/>
          <w:sz w:val="24"/>
          <w:szCs w:val="24"/>
        </w:rPr>
        <w:t xml:space="preserve">вид мистецтва, одна з міждисциплінарних форм постмодернізму, що займає проміжне положення між скульптурою і архітектурою малих форм. Різновиди </w:t>
      </w:r>
      <w:proofErr w:type="spellStart"/>
      <w:r w:rsidRPr="00D61751">
        <w:rPr>
          <w:rFonts w:ascii="Times New Roman" w:hAnsi="Times New Roman"/>
          <w:sz w:val="24"/>
          <w:szCs w:val="24"/>
        </w:rPr>
        <w:t>інвайронменту</w:t>
      </w:r>
      <w:proofErr w:type="spellEnd"/>
      <w:r w:rsidRPr="00D61751">
        <w:rPr>
          <w:rFonts w:ascii="Times New Roman" w:hAnsi="Times New Roman"/>
          <w:sz w:val="24"/>
          <w:szCs w:val="24"/>
          <w:lang w:eastAsia="ru-RU"/>
        </w:rPr>
        <w:t xml:space="preserve"> – </w:t>
      </w:r>
      <w:r w:rsidRPr="00D61751">
        <w:rPr>
          <w:rFonts w:ascii="Times New Roman" w:hAnsi="Times New Roman"/>
          <w:sz w:val="24"/>
          <w:szCs w:val="24"/>
        </w:rPr>
        <w:t xml:space="preserve">екологічне мистецтво, ленд-арт, природна скульптура, інсталяція, </w:t>
      </w:r>
      <w:proofErr w:type="spellStart"/>
      <w:r w:rsidRPr="00D61751">
        <w:rPr>
          <w:rFonts w:ascii="Times New Roman" w:hAnsi="Times New Roman"/>
          <w:sz w:val="24"/>
          <w:szCs w:val="24"/>
        </w:rPr>
        <w:t>хепенінг</w:t>
      </w:r>
      <w:proofErr w:type="spellEnd"/>
      <w:r w:rsidR="000D2842" w:rsidRPr="00D61751">
        <w:rPr>
          <w:rFonts w:ascii="Times New Roman" w:hAnsi="Times New Roman"/>
          <w:sz w:val="24"/>
          <w:szCs w:val="24"/>
        </w:rPr>
        <w:t>.</w:t>
      </w:r>
    </w:p>
    <w:p w:rsidR="00966709" w:rsidRPr="00D61751" w:rsidRDefault="00966709" w:rsidP="0021250C">
      <w:pPr>
        <w:spacing w:after="0" w:line="240" w:lineRule="auto"/>
        <w:ind w:firstLine="567"/>
        <w:jc w:val="both"/>
        <w:rPr>
          <w:rFonts w:ascii="Times New Roman" w:hAnsi="Times New Roman"/>
          <w:sz w:val="24"/>
          <w:szCs w:val="24"/>
        </w:rPr>
      </w:pPr>
      <w:r w:rsidRPr="00D61751">
        <w:rPr>
          <w:rFonts w:ascii="Times New Roman" w:hAnsi="Times New Roman"/>
          <w:b/>
          <w:sz w:val="24"/>
          <w:szCs w:val="24"/>
        </w:rPr>
        <w:t>Інваріантність масштабна</w:t>
      </w:r>
      <w:r w:rsidRPr="00D61751">
        <w:rPr>
          <w:rFonts w:ascii="Times New Roman" w:hAnsi="Times New Roman"/>
          <w:sz w:val="24"/>
          <w:szCs w:val="24"/>
          <w:lang w:eastAsia="ru-RU"/>
        </w:rPr>
        <w:t xml:space="preserve"> – </w:t>
      </w:r>
      <w:r w:rsidRPr="00D61751">
        <w:rPr>
          <w:rFonts w:ascii="Times New Roman" w:hAnsi="Times New Roman"/>
          <w:sz w:val="24"/>
          <w:szCs w:val="24"/>
        </w:rPr>
        <w:t xml:space="preserve">повторення на різних ієрархічних рівнях одних і тих же структурних форм, властивих </w:t>
      </w:r>
      <w:proofErr w:type="spellStart"/>
      <w:r w:rsidRPr="00D61751">
        <w:rPr>
          <w:rFonts w:ascii="Times New Roman" w:hAnsi="Times New Roman"/>
          <w:sz w:val="24"/>
          <w:szCs w:val="24"/>
        </w:rPr>
        <w:t>фрактальному</w:t>
      </w:r>
      <w:proofErr w:type="spellEnd"/>
      <w:r w:rsidRPr="00D61751">
        <w:rPr>
          <w:rFonts w:ascii="Times New Roman" w:hAnsi="Times New Roman"/>
          <w:sz w:val="24"/>
          <w:szCs w:val="24"/>
        </w:rPr>
        <w:t xml:space="preserve"> утворенню в цілому. </w:t>
      </w:r>
    </w:p>
    <w:p w:rsidR="00966709" w:rsidRPr="00D61751" w:rsidRDefault="00966709" w:rsidP="00212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D61751">
        <w:rPr>
          <w:rFonts w:ascii="Times New Roman" w:hAnsi="Times New Roman"/>
          <w:b/>
          <w:sz w:val="24"/>
          <w:szCs w:val="24"/>
          <w:lang w:eastAsia="ru-RU"/>
        </w:rPr>
        <w:t>Кат-</w:t>
      </w:r>
      <w:proofErr w:type="spellStart"/>
      <w:r w:rsidRPr="00D61751">
        <w:rPr>
          <w:rFonts w:ascii="Times New Roman" w:hAnsi="Times New Roman"/>
          <w:b/>
          <w:sz w:val="24"/>
          <w:szCs w:val="24"/>
          <w:lang w:eastAsia="ru-RU"/>
        </w:rPr>
        <w:t>гайд</w:t>
      </w:r>
      <w:proofErr w:type="spellEnd"/>
      <w:r w:rsidRPr="00D61751">
        <w:rPr>
          <w:rFonts w:ascii="Times New Roman" w:hAnsi="Times New Roman"/>
          <w:sz w:val="24"/>
          <w:szCs w:val="24"/>
          <w:lang w:eastAsia="ru-RU"/>
        </w:rPr>
        <w:t xml:space="preserve"> (</w:t>
      </w:r>
      <w:proofErr w:type="spellStart"/>
      <w:r w:rsidRPr="00D61751">
        <w:rPr>
          <w:rFonts w:ascii="Times New Roman" w:hAnsi="Times New Roman"/>
          <w:sz w:val="24"/>
          <w:szCs w:val="24"/>
          <w:lang w:eastAsia="ru-RU"/>
        </w:rPr>
        <w:t>cut</w:t>
      </w:r>
      <w:proofErr w:type="spellEnd"/>
      <w:r w:rsidRPr="00D61751">
        <w:rPr>
          <w:rFonts w:ascii="Times New Roman" w:hAnsi="Times New Roman"/>
          <w:sz w:val="24"/>
          <w:szCs w:val="24"/>
          <w:lang w:eastAsia="ru-RU"/>
        </w:rPr>
        <w:t xml:space="preserve"> </w:t>
      </w:r>
      <w:proofErr w:type="spellStart"/>
      <w:r w:rsidRPr="00D61751">
        <w:rPr>
          <w:rFonts w:ascii="Times New Roman" w:hAnsi="Times New Roman"/>
          <w:sz w:val="24"/>
          <w:szCs w:val="24"/>
          <w:lang w:eastAsia="ru-RU"/>
        </w:rPr>
        <w:t>guide</w:t>
      </w:r>
      <w:proofErr w:type="spellEnd"/>
      <w:r w:rsidRPr="00D61751">
        <w:rPr>
          <w:rFonts w:ascii="Times New Roman" w:hAnsi="Times New Roman"/>
          <w:sz w:val="24"/>
          <w:szCs w:val="24"/>
          <w:lang w:eastAsia="ru-RU"/>
        </w:rPr>
        <w:t xml:space="preserve">, від </w:t>
      </w:r>
      <w:proofErr w:type="spellStart"/>
      <w:r w:rsidRPr="00D61751">
        <w:rPr>
          <w:rFonts w:ascii="Times New Roman" w:hAnsi="Times New Roman"/>
          <w:sz w:val="24"/>
          <w:szCs w:val="24"/>
          <w:lang w:eastAsia="ru-RU"/>
        </w:rPr>
        <w:t>амер</w:t>
      </w:r>
      <w:proofErr w:type="spellEnd"/>
      <w:r w:rsidRPr="00D61751">
        <w:rPr>
          <w:rFonts w:ascii="Times New Roman" w:hAnsi="Times New Roman"/>
          <w:sz w:val="24"/>
          <w:szCs w:val="24"/>
          <w:lang w:eastAsia="ru-RU"/>
        </w:rPr>
        <w:t xml:space="preserve">. СUT – монтувати) </w:t>
      </w:r>
      <w:r w:rsidRPr="00D61751">
        <w:rPr>
          <w:rFonts w:ascii="Times New Roman" w:hAnsi="Times New Roman"/>
          <w:sz w:val="24"/>
          <w:szCs w:val="24"/>
        </w:rPr>
        <w:t xml:space="preserve">визначають як опис складних з точки зору технології процесів зі створення фірмових ідентифікаторів. Тобто, це поетапна інструкція, що містить в собі опис послідовності дій, всі матеріали та інструкції, креслення, технічні вимоги та інше. Достатньо поширеними є </w:t>
      </w:r>
      <w:proofErr w:type="spellStart"/>
      <w:r w:rsidRPr="00D61751">
        <w:rPr>
          <w:rFonts w:ascii="Times New Roman" w:hAnsi="Times New Roman"/>
          <w:sz w:val="24"/>
          <w:szCs w:val="24"/>
        </w:rPr>
        <w:t>катгайди</w:t>
      </w:r>
      <w:proofErr w:type="spellEnd"/>
      <w:r w:rsidRPr="00D61751">
        <w:rPr>
          <w:rFonts w:ascii="Times New Roman" w:hAnsi="Times New Roman"/>
          <w:sz w:val="24"/>
          <w:szCs w:val="24"/>
        </w:rPr>
        <w:t xml:space="preserve">, що описують виготовлення сайту, будівництво, оформлення інтер’єрів, мерчандайзинг і </w:t>
      </w:r>
      <w:proofErr w:type="spellStart"/>
      <w:r w:rsidRPr="00D61751">
        <w:rPr>
          <w:rFonts w:ascii="Times New Roman" w:hAnsi="Times New Roman"/>
          <w:sz w:val="24"/>
          <w:szCs w:val="24"/>
        </w:rPr>
        <w:t>т.д</w:t>
      </w:r>
      <w:proofErr w:type="spellEnd"/>
      <w:r w:rsidRPr="00D61751">
        <w:rPr>
          <w:rFonts w:ascii="Times New Roman" w:hAnsi="Times New Roman"/>
          <w:sz w:val="24"/>
          <w:szCs w:val="24"/>
        </w:rPr>
        <w:t xml:space="preserve">. Інформаційний портал adme.ru зазначає, </w:t>
      </w:r>
      <w:proofErr w:type="spellStart"/>
      <w:r w:rsidRPr="00D61751">
        <w:rPr>
          <w:rFonts w:ascii="Times New Roman" w:hAnsi="Times New Roman"/>
          <w:sz w:val="24"/>
          <w:szCs w:val="24"/>
        </w:rPr>
        <w:t>катгайди</w:t>
      </w:r>
      <w:proofErr w:type="spellEnd"/>
      <w:r w:rsidRPr="00D61751">
        <w:rPr>
          <w:rFonts w:ascii="Times New Roman" w:hAnsi="Times New Roman"/>
          <w:sz w:val="24"/>
          <w:szCs w:val="24"/>
        </w:rPr>
        <w:t xml:space="preserve"> потрібні для віддалено працюючих підрозділів та для підрядників.</w:t>
      </w:r>
    </w:p>
    <w:p w:rsidR="00966709" w:rsidRPr="00D61751" w:rsidRDefault="00966709" w:rsidP="0021250C">
      <w:pPr>
        <w:spacing w:after="0" w:line="240" w:lineRule="auto"/>
        <w:ind w:firstLine="567"/>
        <w:jc w:val="both"/>
        <w:rPr>
          <w:rFonts w:ascii="Times New Roman" w:hAnsi="Times New Roman"/>
          <w:sz w:val="24"/>
          <w:szCs w:val="24"/>
        </w:rPr>
      </w:pPr>
      <w:r w:rsidRPr="00D61751">
        <w:rPr>
          <w:rFonts w:ascii="Times New Roman" w:hAnsi="Times New Roman"/>
          <w:b/>
          <w:sz w:val="24"/>
          <w:szCs w:val="24"/>
        </w:rPr>
        <w:t>Культура корпоративна</w:t>
      </w:r>
      <w:r w:rsidRPr="00D61751">
        <w:rPr>
          <w:rFonts w:ascii="Times New Roman" w:hAnsi="Times New Roman"/>
          <w:sz w:val="24"/>
          <w:szCs w:val="24"/>
        </w:rPr>
        <w:t xml:space="preserve"> у класичному значенні</w:t>
      </w:r>
      <w:r w:rsidRPr="00D61751">
        <w:rPr>
          <w:rFonts w:ascii="Times New Roman" w:hAnsi="Times New Roman"/>
          <w:sz w:val="24"/>
          <w:szCs w:val="24"/>
          <w:lang w:eastAsia="ru-RU"/>
        </w:rPr>
        <w:t xml:space="preserve"> – </w:t>
      </w:r>
      <w:r w:rsidRPr="00D61751">
        <w:rPr>
          <w:rFonts w:ascii="Times New Roman" w:hAnsi="Times New Roman"/>
          <w:sz w:val="24"/>
          <w:szCs w:val="24"/>
        </w:rPr>
        <w:t xml:space="preserve">інструмент стратегічного розвитку компанії через стимулювання інновацій та управління змінами;  сукупність цінностей, норм і традицій, які </w:t>
      </w:r>
      <w:r w:rsidRPr="00D61751">
        <w:rPr>
          <w:rFonts w:ascii="Times New Roman" w:hAnsi="Times New Roman"/>
          <w:sz w:val="24"/>
          <w:szCs w:val="24"/>
        </w:rPr>
        <w:lastRenderedPageBreak/>
        <w:t xml:space="preserve">поділяє трудовий колектив, що формує у працівників відчуття особистої причетності до організації. </w:t>
      </w:r>
    </w:p>
    <w:p w:rsidR="00966709" w:rsidRPr="00D61751" w:rsidRDefault="00966709" w:rsidP="00212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proofErr w:type="spellStart"/>
      <w:r w:rsidRPr="00D61751">
        <w:rPr>
          <w:rFonts w:ascii="Times New Roman" w:hAnsi="Times New Roman"/>
          <w:b/>
          <w:sz w:val="24"/>
          <w:szCs w:val="24"/>
        </w:rPr>
        <w:t>Логобук</w:t>
      </w:r>
      <w:proofErr w:type="spellEnd"/>
      <w:r w:rsidRPr="00D61751">
        <w:rPr>
          <w:rFonts w:ascii="Times New Roman" w:hAnsi="Times New Roman"/>
          <w:sz w:val="24"/>
          <w:szCs w:val="24"/>
        </w:rPr>
        <w:t xml:space="preserve"> є складником </w:t>
      </w:r>
      <w:proofErr w:type="spellStart"/>
      <w:r w:rsidRPr="00D61751">
        <w:rPr>
          <w:rFonts w:ascii="Times New Roman" w:hAnsi="Times New Roman"/>
          <w:sz w:val="24"/>
          <w:szCs w:val="24"/>
        </w:rPr>
        <w:t>гайдлайну</w:t>
      </w:r>
      <w:proofErr w:type="spellEnd"/>
      <w:r w:rsidRPr="00D61751">
        <w:rPr>
          <w:rFonts w:ascii="Times New Roman" w:hAnsi="Times New Roman"/>
          <w:sz w:val="24"/>
          <w:szCs w:val="24"/>
          <w:lang w:eastAsia="ru-RU"/>
        </w:rPr>
        <w:t xml:space="preserve"> – </w:t>
      </w:r>
      <w:r w:rsidRPr="00D61751">
        <w:rPr>
          <w:rFonts w:ascii="Times New Roman" w:hAnsi="Times New Roman"/>
          <w:sz w:val="24"/>
          <w:szCs w:val="24"/>
        </w:rPr>
        <w:t>тобто інструкцією зі застосування графічного знаку, поєднання товарного знаку, кольору, шрифту. Включає в себе основний варіант логотипу, допустиме розміщення логотипу, правила побудови логотипу, колірне кодування, які визначають стилістику компанії чи бренду.</w:t>
      </w:r>
    </w:p>
    <w:p w:rsidR="00966709" w:rsidRPr="00D61751" w:rsidRDefault="00966709" w:rsidP="0021250C">
      <w:pPr>
        <w:spacing w:after="0" w:line="240" w:lineRule="auto"/>
        <w:ind w:firstLine="567"/>
        <w:jc w:val="both"/>
        <w:rPr>
          <w:rFonts w:ascii="Times New Roman" w:hAnsi="Times New Roman"/>
          <w:sz w:val="24"/>
          <w:szCs w:val="24"/>
        </w:rPr>
      </w:pPr>
      <w:proofErr w:type="spellStart"/>
      <w:r w:rsidRPr="00D61751">
        <w:rPr>
          <w:rFonts w:ascii="Times New Roman" w:hAnsi="Times New Roman"/>
          <w:b/>
          <w:sz w:val="24"/>
          <w:szCs w:val="24"/>
        </w:rPr>
        <w:t>Патерн</w:t>
      </w:r>
      <w:proofErr w:type="spellEnd"/>
      <w:r w:rsidRPr="00D61751">
        <w:rPr>
          <w:rFonts w:ascii="Times New Roman" w:hAnsi="Times New Roman"/>
          <w:sz w:val="24"/>
          <w:szCs w:val="24"/>
        </w:rPr>
        <w:t xml:space="preserve"> (</w:t>
      </w:r>
      <w:proofErr w:type="spellStart"/>
      <w:r w:rsidRPr="00D61751">
        <w:rPr>
          <w:rFonts w:ascii="Times New Roman" w:hAnsi="Times New Roman"/>
          <w:sz w:val="24"/>
          <w:szCs w:val="24"/>
        </w:rPr>
        <w:t>англ</w:t>
      </w:r>
      <w:proofErr w:type="spellEnd"/>
      <w:r w:rsidRPr="00D61751">
        <w:rPr>
          <w:rFonts w:ascii="Times New Roman" w:hAnsi="Times New Roman"/>
          <w:sz w:val="24"/>
          <w:szCs w:val="24"/>
        </w:rPr>
        <w:t xml:space="preserve">. </w:t>
      </w:r>
      <w:proofErr w:type="spellStart"/>
      <w:r w:rsidRPr="00D61751">
        <w:rPr>
          <w:rFonts w:ascii="Times New Roman" w:hAnsi="Times New Roman"/>
          <w:sz w:val="24"/>
          <w:szCs w:val="24"/>
        </w:rPr>
        <w:t>Pattern</w:t>
      </w:r>
      <w:proofErr w:type="spellEnd"/>
      <w:r w:rsidRPr="00D61751">
        <w:rPr>
          <w:rFonts w:ascii="Times New Roman" w:hAnsi="Times New Roman"/>
          <w:sz w:val="24"/>
          <w:szCs w:val="24"/>
          <w:lang w:eastAsia="ru-RU"/>
        </w:rPr>
        <w:t xml:space="preserve"> – </w:t>
      </w:r>
      <w:r w:rsidRPr="00D61751">
        <w:rPr>
          <w:rFonts w:ascii="Times New Roman" w:hAnsi="Times New Roman"/>
          <w:sz w:val="24"/>
          <w:szCs w:val="24"/>
        </w:rPr>
        <w:t>зразок, шаблон, система)</w:t>
      </w:r>
      <w:r w:rsidRPr="00D61751">
        <w:rPr>
          <w:rFonts w:ascii="Times New Roman" w:hAnsi="Times New Roman"/>
          <w:sz w:val="24"/>
          <w:szCs w:val="24"/>
          <w:lang w:eastAsia="ru-RU"/>
        </w:rPr>
        <w:t xml:space="preserve"> – </w:t>
      </w:r>
      <w:r w:rsidRPr="00D61751">
        <w:rPr>
          <w:rFonts w:ascii="Times New Roman" w:hAnsi="Times New Roman"/>
          <w:sz w:val="24"/>
          <w:szCs w:val="24"/>
        </w:rPr>
        <w:t xml:space="preserve">закономірна регулярність, що зустрічається в природі і в дизайні, а також повторюваний шаблон, зразок. Елементи </w:t>
      </w:r>
      <w:proofErr w:type="spellStart"/>
      <w:r w:rsidRPr="00D61751">
        <w:rPr>
          <w:rFonts w:ascii="Times New Roman" w:hAnsi="Times New Roman"/>
          <w:sz w:val="24"/>
          <w:szCs w:val="24"/>
        </w:rPr>
        <w:t>патерну</w:t>
      </w:r>
      <w:proofErr w:type="spellEnd"/>
      <w:r w:rsidRPr="00D61751">
        <w:rPr>
          <w:rFonts w:ascii="Times New Roman" w:hAnsi="Times New Roman"/>
          <w:sz w:val="24"/>
          <w:szCs w:val="24"/>
        </w:rPr>
        <w:t xml:space="preserve"> передбачувано повторюються. З графічних </w:t>
      </w:r>
      <w:proofErr w:type="spellStart"/>
      <w:r w:rsidRPr="00D61751">
        <w:rPr>
          <w:rFonts w:ascii="Times New Roman" w:hAnsi="Times New Roman"/>
          <w:sz w:val="24"/>
          <w:szCs w:val="24"/>
        </w:rPr>
        <w:t>патернів</w:t>
      </w:r>
      <w:proofErr w:type="spellEnd"/>
      <w:r w:rsidRPr="00D61751">
        <w:rPr>
          <w:rFonts w:ascii="Times New Roman" w:hAnsi="Times New Roman"/>
          <w:sz w:val="24"/>
          <w:szCs w:val="24"/>
        </w:rPr>
        <w:t xml:space="preserve"> складаються візерунки. Малюнок, призначений для багаторазового повторення у в’язаному (плетеному) виробі, і називається </w:t>
      </w:r>
      <w:proofErr w:type="spellStart"/>
      <w:r w:rsidRPr="00D61751">
        <w:rPr>
          <w:rFonts w:ascii="Times New Roman" w:hAnsi="Times New Roman"/>
          <w:sz w:val="24"/>
          <w:szCs w:val="24"/>
        </w:rPr>
        <w:t>патерном</w:t>
      </w:r>
      <w:proofErr w:type="spellEnd"/>
      <w:r w:rsidRPr="00D61751">
        <w:rPr>
          <w:rFonts w:ascii="Times New Roman" w:hAnsi="Times New Roman"/>
          <w:sz w:val="24"/>
          <w:szCs w:val="24"/>
        </w:rPr>
        <w:t xml:space="preserve">. </w:t>
      </w:r>
    </w:p>
    <w:p w:rsidR="00966709" w:rsidRPr="00D61751" w:rsidRDefault="00966709" w:rsidP="0021250C">
      <w:pPr>
        <w:spacing w:after="0" w:line="240" w:lineRule="auto"/>
        <w:ind w:firstLine="567"/>
        <w:jc w:val="both"/>
        <w:rPr>
          <w:rFonts w:ascii="Times New Roman" w:hAnsi="Times New Roman"/>
          <w:sz w:val="24"/>
          <w:szCs w:val="24"/>
        </w:rPr>
      </w:pPr>
      <w:proofErr w:type="spellStart"/>
      <w:r w:rsidRPr="00D61751">
        <w:rPr>
          <w:rFonts w:ascii="Times New Roman" w:hAnsi="Times New Roman"/>
          <w:b/>
          <w:sz w:val="24"/>
          <w:szCs w:val="24"/>
        </w:rPr>
        <w:t>Реінтерпретація</w:t>
      </w:r>
      <w:proofErr w:type="spellEnd"/>
      <w:r w:rsidRPr="00D61751">
        <w:rPr>
          <w:rFonts w:ascii="Times New Roman" w:hAnsi="Times New Roman"/>
          <w:b/>
          <w:sz w:val="24"/>
          <w:szCs w:val="24"/>
        </w:rPr>
        <w:t xml:space="preserve"> культурних форм</w:t>
      </w:r>
      <w:r w:rsidRPr="00D61751">
        <w:rPr>
          <w:rFonts w:ascii="Times New Roman" w:hAnsi="Times New Roman"/>
          <w:sz w:val="24"/>
          <w:szCs w:val="24"/>
          <w:lang w:eastAsia="ru-RU"/>
        </w:rPr>
        <w:t xml:space="preserve"> – </w:t>
      </w:r>
      <w:r w:rsidRPr="00D61751">
        <w:rPr>
          <w:rFonts w:ascii="Times New Roman" w:hAnsi="Times New Roman"/>
          <w:sz w:val="24"/>
          <w:szCs w:val="24"/>
        </w:rPr>
        <w:t>зміна смислових і символічних характеристик форм і зв’язків між ними, що відбуваються протягом історії їх існування.</w:t>
      </w:r>
    </w:p>
    <w:p w:rsidR="00966709" w:rsidRPr="00D61751" w:rsidRDefault="00966709" w:rsidP="0021250C">
      <w:pPr>
        <w:spacing w:after="0" w:line="240" w:lineRule="auto"/>
        <w:ind w:firstLine="567"/>
        <w:jc w:val="both"/>
        <w:rPr>
          <w:rFonts w:ascii="Times New Roman" w:hAnsi="Times New Roman"/>
          <w:sz w:val="24"/>
          <w:szCs w:val="24"/>
        </w:rPr>
      </w:pPr>
      <w:r w:rsidRPr="00D61751">
        <w:rPr>
          <w:rFonts w:ascii="Times New Roman" w:hAnsi="Times New Roman"/>
          <w:b/>
          <w:sz w:val="24"/>
          <w:szCs w:val="24"/>
        </w:rPr>
        <w:t>Стиль корпоративний</w:t>
      </w:r>
      <w:r w:rsidRPr="00D61751">
        <w:rPr>
          <w:rFonts w:ascii="Times New Roman" w:hAnsi="Times New Roman"/>
          <w:sz w:val="24"/>
          <w:szCs w:val="24"/>
        </w:rPr>
        <w:t xml:space="preserve">, </w:t>
      </w:r>
      <w:proofErr w:type="spellStart"/>
      <w:r w:rsidRPr="00D61751">
        <w:rPr>
          <w:rFonts w:ascii="Times New Roman" w:hAnsi="Times New Roman"/>
          <w:sz w:val="24"/>
          <w:szCs w:val="24"/>
        </w:rPr>
        <w:t>айдентика</w:t>
      </w:r>
      <w:proofErr w:type="spellEnd"/>
      <w:r w:rsidRPr="00D61751">
        <w:rPr>
          <w:rFonts w:ascii="Times New Roman" w:hAnsi="Times New Roman"/>
          <w:sz w:val="24"/>
          <w:szCs w:val="24"/>
        </w:rPr>
        <w:t xml:space="preserve"> (</w:t>
      </w:r>
      <w:proofErr w:type="spellStart"/>
      <w:r w:rsidRPr="00D61751">
        <w:rPr>
          <w:rFonts w:ascii="Times New Roman" w:hAnsi="Times New Roman"/>
          <w:sz w:val="24"/>
          <w:szCs w:val="24"/>
        </w:rPr>
        <w:t>англ</w:t>
      </w:r>
      <w:proofErr w:type="spellEnd"/>
      <w:r w:rsidRPr="00D61751">
        <w:rPr>
          <w:rFonts w:ascii="Times New Roman" w:hAnsi="Times New Roman"/>
          <w:sz w:val="24"/>
          <w:szCs w:val="24"/>
        </w:rPr>
        <w:t xml:space="preserve">. </w:t>
      </w:r>
      <w:proofErr w:type="spellStart"/>
      <w:r w:rsidRPr="00D61751">
        <w:rPr>
          <w:rFonts w:ascii="Times New Roman" w:hAnsi="Times New Roman"/>
          <w:sz w:val="24"/>
          <w:szCs w:val="24"/>
        </w:rPr>
        <w:t>corporate</w:t>
      </w:r>
      <w:proofErr w:type="spellEnd"/>
      <w:r w:rsidRPr="00D61751">
        <w:rPr>
          <w:rFonts w:ascii="Times New Roman" w:hAnsi="Times New Roman"/>
          <w:sz w:val="24"/>
          <w:szCs w:val="24"/>
        </w:rPr>
        <w:t xml:space="preserve"> </w:t>
      </w:r>
      <w:proofErr w:type="spellStart"/>
      <w:r w:rsidRPr="00D61751">
        <w:rPr>
          <w:rFonts w:ascii="Times New Roman" w:hAnsi="Times New Roman"/>
          <w:sz w:val="24"/>
          <w:szCs w:val="24"/>
        </w:rPr>
        <w:t>identity</w:t>
      </w:r>
      <w:proofErr w:type="spellEnd"/>
      <w:r w:rsidRPr="00D61751">
        <w:rPr>
          <w:rFonts w:ascii="Times New Roman" w:hAnsi="Times New Roman"/>
          <w:sz w:val="24"/>
          <w:szCs w:val="24"/>
        </w:rPr>
        <w:t>)</w:t>
      </w:r>
      <w:r w:rsidRPr="00D61751">
        <w:rPr>
          <w:rFonts w:ascii="Times New Roman" w:hAnsi="Times New Roman"/>
          <w:sz w:val="24"/>
          <w:szCs w:val="24"/>
          <w:lang w:eastAsia="ru-RU"/>
        </w:rPr>
        <w:t xml:space="preserve"> – </w:t>
      </w:r>
      <w:r w:rsidRPr="00D61751">
        <w:rPr>
          <w:rFonts w:ascii="Times New Roman" w:hAnsi="Times New Roman"/>
          <w:sz w:val="24"/>
          <w:szCs w:val="24"/>
        </w:rPr>
        <w:t>набір графічних форм і принципів побудови візуальної комунікації, об’єднаних однією ідеєю, основне завдання яких</w:t>
      </w:r>
      <w:r w:rsidRPr="00D61751">
        <w:rPr>
          <w:rFonts w:ascii="Times New Roman" w:hAnsi="Times New Roman"/>
          <w:sz w:val="24"/>
          <w:szCs w:val="24"/>
          <w:lang w:eastAsia="ru-RU"/>
        </w:rPr>
        <w:t xml:space="preserve"> – </w:t>
      </w:r>
      <w:r w:rsidRPr="00D61751">
        <w:rPr>
          <w:rFonts w:ascii="Times New Roman" w:hAnsi="Times New Roman"/>
          <w:sz w:val="24"/>
          <w:szCs w:val="24"/>
        </w:rPr>
        <w:t>виділити компанію серед подібних собі і створити впізнаваний образ в очах споживачів. Корпоративний або фірмовий стиль часто розуміють як набір словесних і візуальних констант, що забезпечують єдність сприйняття товарів, послуг, інформації, що виходять від фірми або торгової марки до споживача.</w:t>
      </w:r>
    </w:p>
    <w:p w:rsidR="00966709" w:rsidRPr="00D61751" w:rsidRDefault="00966709" w:rsidP="0021250C">
      <w:pPr>
        <w:spacing w:after="0" w:line="240" w:lineRule="auto"/>
        <w:ind w:firstLine="567"/>
        <w:jc w:val="both"/>
        <w:rPr>
          <w:rFonts w:ascii="Times New Roman" w:hAnsi="Times New Roman"/>
          <w:sz w:val="24"/>
          <w:szCs w:val="24"/>
        </w:rPr>
      </w:pPr>
      <w:proofErr w:type="spellStart"/>
      <w:r w:rsidRPr="00D61751">
        <w:rPr>
          <w:rFonts w:ascii="Times New Roman" w:hAnsi="Times New Roman"/>
          <w:b/>
          <w:sz w:val="24"/>
          <w:szCs w:val="24"/>
        </w:rPr>
        <w:t>Nano-art</w:t>
      </w:r>
      <w:proofErr w:type="spellEnd"/>
      <w:r w:rsidRPr="00D61751">
        <w:rPr>
          <w:rFonts w:ascii="Times New Roman" w:hAnsi="Times New Roman"/>
          <w:sz w:val="24"/>
          <w:szCs w:val="24"/>
          <w:lang w:eastAsia="ru-RU"/>
        </w:rPr>
        <w:t xml:space="preserve"> – </w:t>
      </w:r>
      <w:r w:rsidRPr="00D61751">
        <w:rPr>
          <w:rFonts w:ascii="Times New Roman" w:hAnsi="Times New Roman"/>
          <w:sz w:val="24"/>
          <w:szCs w:val="24"/>
        </w:rPr>
        <w:t xml:space="preserve">мистецтво, яке базується на візуалізації </w:t>
      </w:r>
      <w:proofErr w:type="spellStart"/>
      <w:r w:rsidRPr="00D61751">
        <w:rPr>
          <w:rFonts w:ascii="Times New Roman" w:hAnsi="Times New Roman"/>
          <w:sz w:val="24"/>
          <w:szCs w:val="24"/>
        </w:rPr>
        <w:t>наностуктур</w:t>
      </w:r>
      <w:proofErr w:type="spellEnd"/>
      <w:r w:rsidRPr="00D61751">
        <w:rPr>
          <w:rFonts w:ascii="Times New Roman" w:hAnsi="Times New Roman"/>
          <w:sz w:val="24"/>
          <w:szCs w:val="24"/>
        </w:rPr>
        <w:t>, використовуючи нанотехнології, з подальшою обробкою чорно-білих фотографій (надання різних кольорів) у графічному редакторі.</w:t>
      </w:r>
    </w:p>
    <w:p w:rsidR="00033B4D" w:rsidRPr="00D61751" w:rsidRDefault="00966709" w:rsidP="0021250C">
      <w:pPr>
        <w:spacing w:after="0" w:line="240" w:lineRule="auto"/>
        <w:ind w:firstLine="567"/>
        <w:jc w:val="both"/>
        <w:rPr>
          <w:rFonts w:ascii="Times New Roman" w:hAnsi="Times New Roman"/>
          <w:b/>
          <w:sz w:val="24"/>
          <w:szCs w:val="24"/>
        </w:rPr>
      </w:pPr>
      <w:r w:rsidRPr="00D61751">
        <w:rPr>
          <w:rFonts w:ascii="Times New Roman" w:hAnsi="Times New Roman"/>
          <w:b/>
          <w:sz w:val="24"/>
          <w:szCs w:val="24"/>
        </w:rPr>
        <w:t>PR-кампанія</w:t>
      </w:r>
      <w:r w:rsidRPr="00D61751">
        <w:rPr>
          <w:rFonts w:ascii="Times New Roman" w:hAnsi="Times New Roman"/>
          <w:b/>
          <w:sz w:val="24"/>
          <w:szCs w:val="24"/>
          <w:lang w:eastAsia="ru-RU"/>
        </w:rPr>
        <w:t xml:space="preserve"> </w:t>
      </w:r>
      <w:r w:rsidRPr="00D61751">
        <w:rPr>
          <w:rFonts w:ascii="Times New Roman" w:hAnsi="Times New Roman"/>
          <w:sz w:val="24"/>
          <w:szCs w:val="24"/>
          <w:lang w:eastAsia="ru-RU"/>
        </w:rPr>
        <w:t xml:space="preserve">– </w:t>
      </w:r>
      <w:r w:rsidRPr="00D61751">
        <w:rPr>
          <w:rFonts w:ascii="Times New Roman" w:hAnsi="Times New Roman"/>
          <w:sz w:val="24"/>
          <w:szCs w:val="24"/>
        </w:rPr>
        <w:t>кілька PR-заходів, об’єднаних однією метою, що охоплюють певний період часу і розподілених у часі так, що один захід доповнює інший.</w:t>
      </w:r>
    </w:p>
    <w:p w:rsidR="001A2239" w:rsidRDefault="00966709">
      <w:pPr>
        <w:spacing w:after="160" w:line="259" w:lineRule="auto"/>
        <w:rPr>
          <w:rFonts w:ascii="Times New Roman" w:hAnsi="Times New Roman"/>
          <w:b/>
          <w:sz w:val="24"/>
          <w:szCs w:val="24"/>
        </w:rPr>
      </w:pPr>
      <w:r w:rsidRPr="00D61751">
        <w:rPr>
          <w:rFonts w:ascii="Times New Roman" w:hAnsi="Times New Roman"/>
          <w:b/>
          <w:sz w:val="24"/>
          <w:szCs w:val="24"/>
        </w:rPr>
        <w:br w:type="page"/>
      </w:r>
    </w:p>
    <w:p w:rsidR="001A2239" w:rsidRDefault="001A2239" w:rsidP="001A2239">
      <w:pPr>
        <w:spacing w:after="160" w:line="259" w:lineRule="auto"/>
        <w:jc w:val="center"/>
        <w:rPr>
          <w:rFonts w:ascii="Times New Roman" w:hAnsi="Times New Roman"/>
          <w:b/>
          <w:sz w:val="24"/>
          <w:szCs w:val="24"/>
        </w:rPr>
      </w:pPr>
      <w:r>
        <w:rPr>
          <w:rFonts w:ascii="Times New Roman" w:hAnsi="Times New Roman"/>
          <w:noProof/>
        </w:rPr>
        <w:lastRenderedPageBreak/>
        <mc:AlternateContent>
          <mc:Choice Requires="wps">
            <w:drawing>
              <wp:anchor distT="0" distB="0" distL="114300" distR="114300" simplePos="0" relativeHeight="251686912" behindDoc="0" locked="0" layoutInCell="1" allowOverlap="1" wp14:anchorId="1D7B5A14" wp14:editId="203B8590">
                <wp:simplePos x="0" y="0"/>
                <wp:positionH relativeFrom="column">
                  <wp:posOffset>2004615</wp:posOffset>
                </wp:positionH>
                <wp:positionV relativeFrom="paragraph">
                  <wp:posOffset>6408420</wp:posOffset>
                </wp:positionV>
                <wp:extent cx="644925" cy="466283"/>
                <wp:effectExtent l="0" t="0" r="22225" b="10160"/>
                <wp:wrapNone/>
                <wp:docPr id="21" name="Прямокутник 21"/>
                <wp:cNvGraphicFramePr/>
                <a:graphic xmlns:a="http://schemas.openxmlformats.org/drawingml/2006/main">
                  <a:graphicData uri="http://schemas.microsoft.com/office/word/2010/wordprocessingShape">
                    <wps:wsp>
                      <wps:cNvSpPr/>
                      <wps:spPr>
                        <a:xfrm>
                          <a:off x="0" y="0"/>
                          <a:ext cx="644925" cy="46628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01C074" id="Прямокутник 21" o:spid="_x0000_s1026" style="position:absolute;margin-left:157.85pt;margin-top:504.6pt;width:50.8pt;height:36.7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" fillcolor="white [3212]" strokecolor="white [3212]" strokeweight="1pt"/>
            </w:pict>
          </mc:Fallback>
        </mc:AlternateContent>
      </w:r>
      <w:r>
        <w:rPr>
          <w:rFonts w:ascii="Times New Roman" w:hAnsi="Times New Roman"/>
          <w:b/>
          <w:sz w:val="24"/>
          <w:szCs w:val="24"/>
        </w:rPr>
        <w:t>ДЛЯ НОТАТОК</w:t>
      </w:r>
    </w:p>
    <w:p w:rsidR="001A2239" w:rsidRDefault="001A2239">
      <w:pPr>
        <w:spacing w:after="160" w:line="259" w:lineRule="auto"/>
        <w:rPr>
          <w:rFonts w:ascii="Times New Roman" w:hAnsi="Times New Roman"/>
          <w:b/>
          <w:sz w:val="24"/>
          <w:szCs w:val="24"/>
        </w:rPr>
      </w:pPr>
      <w:r>
        <w:rPr>
          <w:rFonts w:ascii="Times New Roman" w:hAnsi="Times New Roman"/>
          <w:b/>
          <w:sz w:val="24"/>
          <w:szCs w:val="24"/>
        </w:rPr>
        <w:br w:type="page"/>
      </w:r>
    </w:p>
    <w:p w:rsidR="00403C9B" w:rsidRPr="00D61751" w:rsidRDefault="00403C9B" w:rsidP="00403C9B">
      <w:pPr>
        <w:widowControl w:val="0"/>
        <w:autoSpaceDE w:val="0"/>
        <w:autoSpaceDN w:val="0"/>
        <w:adjustRightInd w:val="0"/>
        <w:contextualSpacing/>
        <w:jc w:val="both"/>
        <w:rPr>
          <w:rFonts w:ascii="Times New Roman" w:hAnsi="Times New Roman"/>
          <w:b/>
        </w:rPr>
      </w:pPr>
      <w:r w:rsidRPr="00D61751">
        <w:rPr>
          <w:rFonts w:ascii="Times New Roman" w:hAnsi="Times New Roman"/>
          <w:b/>
          <w:color w:val="000000"/>
          <w:szCs w:val="18"/>
          <w:lang w:eastAsia="uk-UA"/>
        </w:rPr>
        <w:lastRenderedPageBreak/>
        <w:t>Проблеми фірмового стилю у графічному дизайні</w:t>
      </w:r>
      <w:r w:rsidRPr="00D61751">
        <w:rPr>
          <w:rFonts w:ascii="Times New Roman" w:hAnsi="Times New Roman"/>
          <w:color w:val="000000"/>
          <w:szCs w:val="18"/>
          <w:lang w:eastAsia="uk-UA"/>
        </w:rPr>
        <w:t xml:space="preserve">: Конспект лекцій для здобувачів першого (бакалаврського) рівня </w:t>
      </w:r>
      <w:r w:rsidRPr="00D61751">
        <w:rPr>
          <w:rFonts w:ascii="Times New Roman" w:hAnsi="Times New Roman"/>
          <w:szCs w:val="18"/>
        </w:rPr>
        <w:t xml:space="preserve">освітньої програми «Дизайн» галузь знань 02 Культура та мистецтво спеціальності 022 Дизайн денної та заочної форм навчання/ О. В. </w:t>
      </w:r>
      <w:proofErr w:type="spellStart"/>
      <w:r w:rsidRPr="00D61751">
        <w:rPr>
          <w:rFonts w:ascii="Times New Roman" w:hAnsi="Times New Roman"/>
          <w:szCs w:val="18"/>
        </w:rPr>
        <w:t>Приступа</w:t>
      </w:r>
      <w:proofErr w:type="spellEnd"/>
      <w:r w:rsidRPr="00D61751">
        <w:rPr>
          <w:rFonts w:ascii="Times New Roman" w:hAnsi="Times New Roman"/>
          <w:szCs w:val="18"/>
        </w:rPr>
        <w:t xml:space="preserve">. Луцьк: ЛНТУ, 2023. </w:t>
      </w:r>
      <w:r w:rsidR="001A2239">
        <w:rPr>
          <w:rFonts w:ascii="Times New Roman" w:hAnsi="Times New Roman"/>
          <w:szCs w:val="18"/>
        </w:rPr>
        <w:t>48</w:t>
      </w:r>
      <w:r w:rsidRPr="00D61751">
        <w:rPr>
          <w:rFonts w:ascii="Times New Roman" w:hAnsi="Times New Roman"/>
          <w:szCs w:val="18"/>
        </w:rPr>
        <w:t xml:space="preserve"> с.</w:t>
      </w:r>
    </w:p>
    <w:p w:rsidR="00403C9B" w:rsidRPr="00D61751" w:rsidRDefault="00403C9B" w:rsidP="00403C9B">
      <w:pPr>
        <w:ind w:firstLine="567"/>
        <w:jc w:val="both"/>
        <w:rPr>
          <w:rFonts w:ascii="Times New Roman" w:hAnsi="Times New Roman"/>
          <w:b/>
        </w:rPr>
      </w:pPr>
    </w:p>
    <w:p w:rsidR="00403C9B" w:rsidRPr="00D61751" w:rsidRDefault="00403C9B" w:rsidP="00403C9B">
      <w:pPr>
        <w:ind w:firstLine="567"/>
        <w:jc w:val="both"/>
        <w:rPr>
          <w:rFonts w:ascii="Times New Roman" w:hAnsi="Times New Roman"/>
          <w:b/>
        </w:rPr>
      </w:pPr>
    </w:p>
    <w:p w:rsidR="00403C9B" w:rsidRPr="00D61751" w:rsidRDefault="00403C9B" w:rsidP="00403C9B">
      <w:pPr>
        <w:spacing w:after="0" w:line="240" w:lineRule="auto"/>
        <w:ind w:firstLine="567"/>
        <w:jc w:val="both"/>
        <w:rPr>
          <w:rFonts w:ascii="Times New Roman" w:hAnsi="Times New Roman"/>
          <w:b/>
        </w:rPr>
      </w:pPr>
    </w:p>
    <w:p w:rsidR="00403C9B" w:rsidRPr="00D61751" w:rsidRDefault="00403C9B" w:rsidP="00403C9B">
      <w:pPr>
        <w:spacing w:after="0" w:line="240" w:lineRule="auto"/>
        <w:ind w:firstLine="567"/>
        <w:jc w:val="both"/>
        <w:rPr>
          <w:rFonts w:ascii="Times New Roman" w:hAnsi="Times New Roman"/>
          <w:b/>
        </w:rPr>
      </w:pPr>
    </w:p>
    <w:p w:rsidR="00403C9B" w:rsidRPr="00D61751" w:rsidRDefault="00403C9B" w:rsidP="00403C9B">
      <w:pPr>
        <w:spacing w:after="0" w:line="240" w:lineRule="auto"/>
        <w:ind w:firstLine="567"/>
        <w:jc w:val="both"/>
        <w:rPr>
          <w:rFonts w:ascii="Times New Roman" w:hAnsi="Times New Roman"/>
          <w:b/>
        </w:rPr>
      </w:pPr>
    </w:p>
    <w:p w:rsidR="00403C9B" w:rsidRPr="00D61751" w:rsidRDefault="00403C9B" w:rsidP="00403C9B">
      <w:pPr>
        <w:spacing w:after="0" w:line="240" w:lineRule="auto"/>
        <w:ind w:firstLine="567"/>
        <w:jc w:val="center"/>
        <w:rPr>
          <w:rFonts w:ascii="Times New Roman" w:hAnsi="Times New Roman"/>
        </w:rPr>
      </w:pPr>
      <w:r w:rsidRPr="00D61751">
        <w:rPr>
          <w:rFonts w:ascii="Times New Roman" w:hAnsi="Times New Roman"/>
        </w:rPr>
        <w:t>Комп’ютерний набір</w:t>
      </w:r>
      <w:r w:rsidRPr="00D61751">
        <w:rPr>
          <w:rFonts w:ascii="Times New Roman" w:hAnsi="Times New Roman"/>
        </w:rPr>
        <w:tab/>
      </w:r>
      <w:r w:rsidRPr="00D61751">
        <w:rPr>
          <w:rFonts w:ascii="Times New Roman" w:hAnsi="Times New Roman"/>
        </w:rPr>
        <w:tab/>
        <w:t xml:space="preserve">О.В. </w:t>
      </w:r>
      <w:proofErr w:type="spellStart"/>
      <w:r w:rsidRPr="00D61751">
        <w:rPr>
          <w:rFonts w:ascii="Times New Roman" w:hAnsi="Times New Roman"/>
        </w:rPr>
        <w:t>Приступа</w:t>
      </w:r>
      <w:proofErr w:type="spellEnd"/>
    </w:p>
    <w:p w:rsidR="00403C9B" w:rsidRPr="00D61751" w:rsidRDefault="00403C9B" w:rsidP="00403C9B">
      <w:pPr>
        <w:spacing w:after="0" w:line="240" w:lineRule="auto"/>
        <w:ind w:firstLine="567"/>
        <w:jc w:val="center"/>
        <w:rPr>
          <w:rFonts w:ascii="Times New Roman" w:hAnsi="Times New Roman"/>
          <w:color w:val="000000"/>
          <w:lang w:eastAsia="ar-SA"/>
        </w:rPr>
      </w:pPr>
      <w:r w:rsidRPr="00D61751">
        <w:rPr>
          <w:rFonts w:ascii="Times New Roman" w:hAnsi="Times New Roman"/>
        </w:rPr>
        <w:t>Редактор</w:t>
      </w:r>
      <w:r w:rsidRPr="00D61751">
        <w:rPr>
          <w:rFonts w:ascii="Times New Roman" w:hAnsi="Times New Roman"/>
        </w:rPr>
        <w:tab/>
      </w:r>
      <w:r w:rsidRPr="00D61751">
        <w:rPr>
          <w:rFonts w:ascii="Times New Roman" w:hAnsi="Times New Roman"/>
        </w:rPr>
        <w:tab/>
      </w:r>
      <w:r w:rsidRPr="00D61751">
        <w:rPr>
          <w:rFonts w:ascii="Times New Roman" w:hAnsi="Times New Roman"/>
        </w:rPr>
        <w:tab/>
        <w:t xml:space="preserve">О.В. </w:t>
      </w:r>
      <w:proofErr w:type="spellStart"/>
      <w:r w:rsidRPr="00D61751">
        <w:rPr>
          <w:rFonts w:ascii="Times New Roman" w:hAnsi="Times New Roman"/>
        </w:rPr>
        <w:t>Приступа</w:t>
      </w:r>
      <w:proofErr w:type="spellEnd"/>
    </w:p>
    <w:p w:rsidR="00403C9B" w:rsidRPr="00D61751" w:rsidRDefault="00403C9B" w:rsidP="00403C9B">
      <w:pPr>
        <w:spacing w:after="0" w:line="240" w:lineRule="auto"/>
        <w:ind w:firstLine="567"/>
        <w:jc w:val="center"/>
        <w:rPr>
          <w:rFonts w:ascii="Times New Roman" w:hAnsi="Times New Roman"/>
        </w:rPr>
      </w:pPr>
    </w:p>
    <w:p w:rsidR="00403C9B" w:rsidRPr="00D61751" w:rsidRDefault="00403C9B" w:rsidP="00403C9B">
      <w:pPr>
        <w:spacing w:after="0" w:line="240" w:lineRule="auto"/>
        <w:ind w:firstLine="567"/>
        <w:jc w:val="center"/>
        <w:rPr>
          <w:rFonts w:ascii="Times New Roman" w:hAnsi="Times New Roman"/>
        </w:rPr>
      </w:pPr>
    </w:p>
    <w:p w:rsidR="00403C9B" w:rsidRPr="00D61751" w:rsidRDefault="00403C9B" w:rsidP="00403C9B">
      <w:pPr>
        <w:spacing w:after="0" w:line="240" w:lineRule="auto"/>
        <w:ind w:firstLine="567"/>
        <w:jc w:val="center"/>
        <w:rPr>
          <w:rFonts w:ascii="Times New Roman" w:hAnsi="Times New Roman"/>
        </w:rPr>
      </w:pPr>
    </w:p>
    <w:p w:rsidR="00403C9B" w:rsidRPr="00D61751" w:rsidRDefault="00403C9B" w:rsidP="00403C9B">
      <w:pPr>
        <w:spacing w:after="0" w:line="240" w:lineRule="auto"/>
        <w:ind w:firstLine="567"/>
        <w:jc w:val="center"/>
        <w:rPr>
          <w:rFonts w:ascii="Times New Roman" w:hAnsi="Times New Roman"/>
        </w:rPr>
      </w:pPr>
    </w:p>
    <w:p w:rsidR="00403C9B" w:rsidRPr="00D61751" w:rsidRDefault="00403C9B" w:rsidP="00403C9B">
      <w:pPr>
        <w:spacing w:after="0" w:line="240" w:lineRule="auto"/>
        <w:ind w:firstLine="567"/>
        <w:jc w:val="center"/>
        <w:rPr>
          <w:rFonts w:ascii="Times New Roman" w:hAnsi="Times New Roman"/>
        </w:rPr>
      </w:pPr>
    </w:p>
    <w:p w:rsidR="00403C9B" w:rsidRPr="00D61751" w:rsidRDefault="00403C9B" w:rsidP="00403C9B">
      <w:pPr>
        <w:spacing w:after="0" w:line="240" w:lineRule="auto"/>
        <w:ind w:firstLine="567"/>
        <w:jc w:val="center"/>
        <w:rPr>
          <w:rFonts w:ascii="Times New Roman" w:hAnsi="Times New Roman"/>
        </w:rPr>
      </w:pPr>
    </w:p>
    <w:p w:rsidR="00403C9B" w:rsidRPr="00D61751" w:rsidRDefault="00403C9B" w:rsidP="00403C9B">
      <w:pPr>
        <w:spacing w:after="0" w:line="240" w:lineRule="auto"/>
        <w:ind w:firstLine="567"/>
        <w:jc w:val="center"/>
        <w:rPr>
          <w:rFonts w:ascii="Times New Roman" w:hAnsi="Times New Roman"/>
        </w:rPr>
      </w:pPr>
    </w:p>
    <w:p w:rsidR="00403C9B" w:rsidRPr="00D61751" w:rsidRDefault="00403C9B" w:rsidP="00403C9B">
      <w:pPr>
        <w:spacing w:after="0" w:line="240" w:lineRule="auto"/>
        <w:ind w:firstLine="567"/>
        <w:jc w:val="center"/>
        <w:rPr>
          <w:rFonts w:ascii="Times New Roman" w:hAnsi="Times New Roman"/>
        </w:rPr>
      </w:pPr>
    </w:p>
    <w:p w:rsidR="00403C9B" w:rsidRPr="00D61751" w:rsidRDefault="00403C9B" w:rsidP="00403C9B">
      <w:pPr>
        <w:spacing w:after="0" w:line="240" w:lineRule="auto"/>
        <w:ind w:firstLine="567"/>
        <w:jc w:val="center"/>
        <w:rPr>
          <w:rFonts w:ascii="Times New Roman" w:hAnsi="Times New Roman"/>
        </w:rPr>
      </w:pPr>
      <w:proofErr w:type="spellStart"/>
      <w:r w:rsidRPr="00D61751">
        <w:rPr>
          <w:rFonts w:ascii="Times New Roman" w:hAnsi="Times New Roman"/>
        </w:rPr>
        <w:t>Підп</w:t>
      </w:r>
      <w:proofErr w:type="spellEnd"/>
      <w:r w:rsidRPr="00D61751">
        <w:rPr>
          <w:rFonts w:ascii="Times New Roman" w:hAnsi="Times New Roman"/>
        </w:rPr>
        <w:t>. до друку _______. Формат 60х84/16.</w:t>
      </w:r>
    </w:p>
    <w:p w:rsidR="00403C9B" w:rsidRPr="00D61751" w:rsidRDefault="00403C9B" w:rsidP="00403C9B">
      <w:pPr>
        <w:spacing w:after="0" w:line="240" w:lineRule="auto"/>
        <w:ind w:firstLine="567"/>
        <w:jc w:val="center"/>
        <w:rPr>
          <w:rFonts w:ascii="Times New Roman" w:hAnsi="Times New Roman"/>
        </w:rPr>
      </w:pPr>
      <w:r w:rsidRPr="00D61751">
        <w:rPr>
          <w:rFonts w:ascii="Times New Roman" w:hAnsi="Times New Roman"/>
        </w:rPr>
        <w:t xml:space="preserve">Папір </w:t>
      </w:r>
      <w:proofErr w:type="spellStart"/>
      <w:r w:rsidRPr="00D61751">
        <w:rPr>
          <w:rFonts w:ascii="Times New Roman" w:hAnsi="Times New Roman"/>
        </w:rPr>
        <w:t>офс</w:t>
      </w:r>
      <w:proofErr w:type="spellEnd"/>
      <w:r w:rsidRPr="00D61751">
        <w:rPr>
          <w:rFonts w:ascii="Times New Roman" w:hAnsi="Times New Roman"/>
        </w:rPr>
        <w:t xml:space="preserve">. Гарнітура </w:t>
      </w:r>
      <w:proofErr w:type="spellStart"/>
      <w:r w:rsidRPr="00D61751">
        <w:rPr>
          <w:rFonts w:ascii="Times New Roman" w:hAnsi="Times New Roman"/>
        </w:rPr>
        <w:t>Таймс</w:t>
      </w:r>
      <w:proofErr w:type="spellEnd"/>
      <w:r w:rsidRPr="00D61751">
        <w:rPr>
          <w:rFonts w:ascii="Times New Roman" w:hAnsi="Times New Roman"/>
        </w:rPr>
        <w:t xml:space="preserve">. </w:t>
      </w:r>
    </w:p>
    <w:p w:rsidR="00403C9B" w:rsidRPr="00D61751" w:rsidRDefault="00403C9B" w:rsidP="00403C9B">
      <w:pPr>
        <w:spacing w:after="0" w:line="240" w:lineRule="auto"/>
        <w:ind w:firstLine="567"/>
        <w:jc w:val="center"/>
        <w:rPr>
          <w:rFonts w:ascii="Times New Roman" w:hAnsi="Times New Roman"/>
        </w:rPr>
      </w:pPr>
      <w:r w:rsidRPr="00D61751">
        <w:rPr>
          <w:rFonts w:ascii="Times New Roman" w:hAnsi="Times New Roman"/>
        </w:rPr>
        <w:t xml:space="preserve">Ум. друк. </w:t>
      </w:r>
      <w:proofErr w:type="spellStart"/>
      <w:r w:rsidRPr="00D61751">
        <w:rPr>
          <w:rFonts w:ascii="Times New Roman" w:hAnsi="Times New Roman"/>
        </w:rPr>
        <w:t>арк</w:t>
      </w:r>
      <w:proofErr w:type="spellEnd"/>
      <w:r w:rsidRPr="00D61751">
        <w:rPr>
          <w:rFonts w:ascii="Times New Roman" w:hAnsi="Times New Roman"/>
        </w:rPr>
        <w:t xml:space="preserve">. ___.Обл.-вид. </w:t>
      </w:r>
      <w:proofErr w:type="spellStart"/>
      <w:r w:rsidRPr="00D61751">
        <w:rPr>
          <w:rFonts w:ascii="Times New Roman" w:hAnsi="Times New Roman"/>
        </w:rPr>
        <w:t>арк</w:t>
      </w:r>
      <w:proofErr w:type="spellEnd"/>
      <w:r w:rsidRPr="00D61751">
        <w:rPr>
          <w:rFonts w:ascii="Times New Roman" w:hAnsi="Times New Roman"/>
        </w:rPr>
        <w:t>. ____.</w:t>
      </w:r>
    </w:p>
    <w:p w:rsidR="00403C9B" w:rsidRPr="00D61751" w:rsidRDefault="00403C9B" w:rsidP="00403C9B">
      <w:pPr>
        <w:spacing w:after="0" w:line="240" w:lineRule="auto"/>
        <w:ind w:firstLine="567"/>
        <w:jc w:val="center"/>
        <w:rPr>
          <w:rFonts w:ascii="Times New Roman" w:hAnsi="Times New Roman"/>
        </w:rPr>
      </w:pPr>
      <w:r w:rsidRPr="00D61751">
        <w:rPr>
          <w:rFonts w:ascii="Times New Roman" w:hAnsi="Times New Roman"/>
        </w:rPr>
        <w:t>Тираж ___ прим. Зам. ____.</w:t>
      </w:r>
    </w:p>
    <w:p w:rsidR="00403C9B" w:rsidRPr="00D61751" w:rsidRDefault="00403C9B" w:rsidP="00403C9B">
      <w:pPr>
        <w:spacing w:after="0" w:line="240" w:lineRule="auto"/>
        <w:ind w:firstLine="567"/>
        <w:jc w:val="center"/>
        <w:rPr>
          <w:rFonts w:ascii="Times New Roman" w:hAnsi="Times New Roman"/>
        </w:rPr>
      </w:pPr>
    </w:p>
    <w:p w:rsidR="00403C9B" w:rsidRPr="00D61751" w:rsidRDefault="00403C9B" w:rsidP="00403C9B">
      <w:pPr>
        <w:spacing w:after="0" w:line="240" w:lineRule="auto"/>
        <w:ind w:firstLine="567"/>
        <w:jc w:val="center"/>
        <w:rPr>
          <w:rFonts w:ascii="Times New Roman" w:hAnsi="Times New Roman"/>
        </w:rPr>
      </w:pPr>
    </w:p>
    <w:p w:rsidR="00403C9B" w:rsidRPr="00D61751" w:rsidRDefault="00403C9B" w:rsidP="00403C9B">
      <w:pPr>
        <w:spacing w:after="0" w:line="240" w:lineRule="auto"/>
        <w:ind w:firstLine="567"/>
        <w:jc w:val="both"/>
        <w:rPr>
          <w:rFonts w:ascii="Times New Roman" w:hAnsi="Times New Roman"/>
        </w:rPr>
      </w:pPr>
    </w:p>
    <w:p w:rsidR="00403C9B" w:rsidRPr="00D61751" w:rsidRDefault="00403C9B" w:rsidP="00403C9B">
      <w:pPr>
        <w:spacing w:after="0" w:line="240" w:lineRule="auto"/>
        <w:ind w:firstLine="567"/>
        <w:jc w:val="both"/>
        <w:rPr>
          <w:rFonts w:ascii="Times New Roman" w:hAnsi="Times New Roman"/>
        </w:rPr>
      </w:pPr>
    </w:p>
    <w:p w:rsidR="00403C9B" w:rsidRPr="00D61751" w:rsidRDefault="00403C9B" w:rsidP="00403C9B">
      <w:pPr>
        <w:spacing w:after="0" w:line="240" w:lineRule="auto"/>
        <w:ind w:firstLine="567"/>
        <w:jc w:val="both"/>
        <w:rPr>
          <w:rFonts w:ascii="Times New Roman" w:hAnsi="Times New Roman"/>
        </w:rPr>
      </w:pPr>
    </w:p>
    <w:p w:rsidR="00403C9B" w:rsidRPr="00D61751" w:rsidRDefault="00403C9B" w:rsidP="00403C9B">
      <w:pPr>
        <w:spacing w:after="0" w:line="240" w:lineRule="auto"/>
        <w:ind w:firstLine="567"/>
        <w:jc w:val="both"/>
        <w:rPr>
          <w:rFonts w:ascii="Times New Roman" w:hAnsi="Times New Roman"/>
        </w:rPr>
      </w:pPr>
    </w:p>
    <w:p w:rsidR="00403C9B" w:rsidRPr="00D61751" w:rsidRDefault="00403C9B" w:rsidP="00403C9B">
      <w:pPr>
        <w:spacing w:after="0" w:line="240" w:lineRule="auto"/>
        <w:ind w:firstLine="567"/>
        <w:jc w:val="center"/>
        <w:rPr>
          <w:rFonts w:ascii="Times New Roman" w:hAnsi="Times New Roman"/>
        </w:rPr>
      </w:pPr>
      <w:r w:rsidRPr="00D61751">
        <w:rPr>
          <w:rFonts w:ascii="Times New Roman" w:hAnsi="Times New Roman"/>
        </w:rPr>
        <w:t>Відділ іміджу та промоцій</w:t>
      </w:r>
    </w:p>
    <w:p w:rsidR="00403C9B" w:rsidRPr="00D61751" w:rsidRDefault="00403C9B" w:rsidP="00403C9B">
      <w:pPr>
        <w:spacing w:after="0" w:line="240" w:lineRule="auto"/>
        <w:ind w:firstLine="567"/>
        <w:jc w:val="center"/>
        <w:rPr>
          <w:rFonts w:ascii="Times New Roman" w:hAnsi="Times New Roman"/>
        </w:rPr>
      </w:pPr>
      <w:r w:rsidRPr="00D61751">
        <w:rPr>
          <w:rFonts w:ascii="Times New Roman" w:hAnsi="Times New Roman"/>
        </w:rPr>
        <w:t>Луцького національного технічного університету</w:t>
      </w:r>
    </w:p>
    <w:p w:rsidR="00403C9B" w:rsidRPr="00D61751" w:rsidRDefault="00403C9B" w:rsidP="00403C9B">
      <w:pPr>
        <w:spacing w:after="0" w:line="240" w:lineRule="auto"/>
        <w:ind w:firstLine="567"/>
        <w:jc w:val="center"/>
        <w:rPr>
          <w:rFonts w:ascii="Times New Roman" w:hAnsi="Times New Roman"/>
        </w:rPr>
      </w:pPr>
      <w:r w:rsidRPr="00D61751">
        <w:rPr>
          <w:rFonts w:ascii="Times New Roman" w:hAnsi="Times New Roman"/>
        </w:rPr>
        <w:t>43018, м. Луцьк, вул. Львівська, 75</w:t>
      </w:r>
    </w:p>
    <w:p w:rsidR="00403C9B" w:rsidRPr="00D61751" w:rsidRDefault="00403C9B" w:rsidP="00403C9B">
      <w:pPr>
        <w:spacing w:after="0" w:line="240" w:lineRule="auto"/>
        <w:ind w:firstLine="567"/>
        <w:jc w:val="center"/>
        <w:rPr>
          <w:rFonts w:ascii="Times New Roman" w:hAnsi="Times New Roman"/>
          <w:color w:val="000000"/>
          <w:sz w:val="20"/>
          <w:szCs w:val="20"/>
          <w:lang w:eastAsia="uk-UA"/>
        </w:rPr>
      </w:pPr>
      <w:r w:rsidRPr="00D61751">
        <w:rPr>
          <w:rFonts w:ascii="Times New Roman" w:hAnsi="Times New Roman"/>
          <w:noProof/>
          <w:color w:val="000000"/>
          <w:sz w:val="20"/>
          <w:szCs w:val="20"/>
          <w:lang w:eastAsia="uk-UA"/>
        </w:rPr>
        <mc:AlternateContent>
          <mc:Choice Requires="wps">
            <w:drawing>
              <wp:anchor distT="0" distB="0" distL="114300" distR="114300" simplePos="0" relativeHeight="251679744" behindDoc="0" locked="0" layoutInCell="1" allowOverlap="1" wp14:anchorId="713F3DB5" wp14:editId="222F3D92">
                <wp:simplePos x="0" y="0"/>
                <wp:positionH relativeFrom="column">
                  <wp:posOffset>3843890</wp:posOffset>
                </wp:positionH>
                <wp:positionV relativeFrom="paragraph">
                  <wp:posOffset>985697</wp:posOffset>
                </wp:positionV>
                <wp:extent cx="865955" cy="496561"/>
                <wp:effectExtent l="0" t="0" r="10795" b="18415"/>
                <wp:wrapNone/>
                <wp:docPr id="10" name="Прямокутник 10"/>
                <wp:cNvGraphicFramePr/>
                <a:graphic xmlns:a="http://schemas.openxmlformats.org/drawingml/2006/main">
                  <a:graphicData uri="http://schemas.microsoft.com/office/word/2010/wordprocessingShape">
                    <wps:wsp>
                      <wps:cNvSpPr/>
                      <wps:spPr>
                        <a:xfrm>
                          <a:off x="0" y="0"/>
                          <a:ext cx="865955" cy="4965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6693DE" id="Прямокутник 10" o:spid="_x0000_s1026" style="position:absolute;margin-left:302.65pt;margin-top:77.6pt;width:68.2pt;height:39.1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" fillcolor="white [3212]" strokecolor="white [3212]" strokeweight="1pt"/>
            </w:pict>
          </mc:Fallback>
        </mc:AlternateContent>
      </w:r>
    </w:p>
    <w:p w:rsidR="001A2239" w:rsidRDefault="001A2239">
      <w:pPr>
        <w:spacing w:after="160" w:line="259" w:lineRule="auto"/>
        <w:rPr>
          <w:rFonts w:ascii="Times New Roman" w:hAnsi="Times New Roman"/>
          <w:b/>
          <w:sz w:val="24"/>
          <w:szCs w:val="24"/>
        </w:rPr>
      </w:pPr>
      <w:r>
        <w:rPr>
          <w:rFonts w:ascii="Times New Roman" w:hAnsi="Times New Roman"/>
          <w:noProof/>
        </w:rPr>
        <mc:AlternateContent>
          <mc:Choice Requires="wps">
            <w:drawing>
              <wp:anchor distT="0" distB="0" distL="114300" distR="114300" simplePos="0" relativeHeight="251684864" behindDoc="0" locked="0" layoutInCell="1" allowOverlap="1" wp14:anchorId="1D7B5A14" wp14:editId="203B8590">
                <wp:simplePos x="0" y="0"/>
                <wp:positionH relativeFrom="column">
                  <wp:posOffset>2010469</wp:posOffset>
                </wp:positionH>
                <wp:positionV relativeFrom="paragraph">
                  <wp:posOffset>774485</wp:posOffset>
                </wp:positionV>
                <wp:extent cx="644925" cy="466283"/>
                <wp:effectExtent l="0" t="0" r="22225" b="10160"/>
                <wp:wrapNone/>
                <wp:docPr id="19" name="Прямокутник 19"/>
                <wp:cNvGraphicFramePr/>
                <a:graphic xmlns:a="http://schemas.openxmlformats.org/drawingml/2006/main">
                  <a:graphicData uri="http://schemas.microsoft.com/office/word/2010/wordprocessingShape">
                    <wps:wsp>
                      <wps:cNvSpPr/>
                      <wps:spPr>
                        <a:xfrm>
                          <a:off x="0" y="0"/>
                          <a:ext cx="644925" cy="46628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8BDACE" id="Прямокутник 19" o:spid="_x0000_s1026" style="position:absolute;margin-left:158.3pt;margin-top:61pt;width:50.8pt;height:36.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" fillcolor="white [3212]" strokecolor="white [3212]" strokeweight="1pt"/>
            </w:pict>
          </mc:Fallback>
        </mc:AlternateContent>
      </w:r>
      <w:r>
        <w:rPr>
          <w:rFonts w:ascii="Times New Roman" w:hAnsi="Times New Roman"/>
          <w:b/>
          <w:sz w:val="24"/>
          <w:szCs w:val="24"/>
        </w:rPr>
        <w:br w:type="page"/>
      </w:r>
    </w:p>
    <w:p w:rsidR="00966709" w:rsidRPr="00D61751" w:rsidRDefault="001A2239" w:rsidP="0021250C">
      <w:pPr>
        <w:spacing w:after="0" w:line="240" w:lineRule="auto"/>
        <w:ind w:firstLine="567"/>
        <w:jc w:val="both"/>
        <w:rPr>
          <w:rFonts w:ascii="Times New Roman" w:hAnsi="Times New Roman"/>
          <w:b/>
          <w:sz w:val="24"/>
          <w:szCs w:val="24"/>
        </w:rPr>
      </w:pPr>
      <w:r>
        <w:rPr>
          <w:rFonts w:ascii="Times New Roman" w:hAnsi="Times New Roman"/>
          <w:noProof/>
        </w:rPr>
        <w:lastRenderedPageBreak/>
        <mc:AlternateContent>
          <mc:Choice Requires="wps">
            <w:drawing>
              <wp:anchor distT="0" distB="0" distL="114300" distR="114300" simplePos="0" relativeHeight="251682816" behindDoc="0" locked="0" layoutInCell="1" allowOverlap="1">
                <wp:simplePos x="0" y="0"/>
                <wp:positionH relativeFrom="column">
                  <wp:posOffset>1957423</wp:posOffset>
                </wp:positionH>
                <wp:positionV relativeFrom="paragraph">
                  <wp:posOffset>6570623</wp:posOffset>
                </wp:positionV>
                <wp:extent cx="644925" cy="466283"/>
                <wp:effectExtent l="0" t="0" r="22225" b="10160"/>
                <wp:wrapNone/>
                <wp:docPr id="11" name="Прямокутник 11"/>
                <wp:cNvGraphicFramePr/>
                <a:graphic xmlns:a="http://schemas.openxmlformats.org/drawingml/2006/main">
                  <a:graphicData uri="http://schemas.microsoft.com/office/word/2010/wordprocessingShape">
                    <wps:wsp>
                      <wps:cNvSpPr/>
                      <wps:spPr>
                        <a:xfrm>
                          <a:off x="0" y="0"/>
                          <a:ext cx="644925" cy="46628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A0B9F3" id="Прямокутник 11" o:spid="_x0000_s1026" style="position:absolute;margin-left:154.15pt;margin-top:517.35pt;width:50.8pt;height:36.7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" fillcolor="white [3212]" strokecolor="white [3212]" strokeweight="1pt"/>
            </w:pict>
          </mc:Fallback>
        </mc:AlternateContent>
      </w:r>
      <w:r w:rsidR="006A27A8" w:rsidRPr="00D61751">
        <w:rPr>
          <w:rFonts w:ascii="Times New Roman" w:hAnsi="Times New Roman"/>
          <w:noProof/>
        </w:rPr>
        <mc:AlternateContent>
          <mc:Choice Requires="wps">
            <w:drawing>
              <wp:anchor distT="0" distB="0" distL="114300" distR="114300" simplePos="0" relativeHeight="251678720" behindDoc="0" locked="0" layoutInCell="1" allowOverlap="1" wp14:anchorId="69598588" wp14:editId="2A649F47">
                <wp:simplePos x="0" y="0"/>
                <wp:positionH relativeFrom="column">
                  <wp:posOffset>1739900</wp:posOffset>
                </wp:positionH>
                <wp:positionV relativeFrom="paragraph">
                  <wp:posOffset>876960</wp:posOffset>
                </wp:positionV>
                <wp:extent cx="1035685" cy="441960"/>
                <wp:effectExtent l="12700" t="8890" r="8890" b="6350"/>
                <wp:wrapNone/>
                <wp:docPr id="17" name="Прямокут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685" cy="44196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D5DE1" id="Прямокутник 17" o:spid="_x0000_s1026" style="position:absolute;margin-left:137pt;margin-top:69.05pt;width:81.55pt;height:3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" strokecolor="white"/>
            </w:pict>
          </mc:Fallback>
        </mc:AlternateContent>
      </w:r>
    </w:p>
    <w:sectPr w:rsidR="00966709" w:rsidRPr="00D61751" w:rsidSect="00C64BF6">
      <w:footerReference w:type="default" r:id="rId22"/>
      <w:pgSz w:w="8419" w:h="11906" w:orient="landscape"/>
      <w:pgMar w:top="567" w:right="567" w:bottom="851" w:left="79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7439" w:rsidRDefault="00517439" w:rsidP="00033851">
      <w:pPr>
        <w:spacing w:after="0" w:line="240" w:lineRule="auto"/>
      </w:pPr>
      <w:r>
        <w:separator/>
      </w:r>
    </w:p>
  </w:endnote>
  <w:endnote w:type="continuationSeparator" w:id="0">
    <w:p w:rsidR="00517439" w:rsidRDefault="00517439" w:rsidP="0003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4315580"/>
      <w:docPartObj>
        <w:docPartGallery w:val="Page Numbers (Bottom of Page)"/>
        <w:docPartUnique/>
      </w:docPartObj>
    </w:sdtPr>
    <w:sdtEndPr>
      <w:rPr>
        <w:sz w:val="18"/>
        <w:szCs w:val="18"/>
      </w:rPr>
    </w:sdtEndPr>
    <w:sdtContent>
      <w:p w:rsidR="00F6442A" w:rsidRPr="00033851" w:rsidRDefault="00F6442A" w:rsidP="00033851">
        <w:pPr>
          <w:pStyle w:val="ae"/>
          <w:jc w:val="center"/>
          <w:rPr>
            <w:sz w:val="18"/>
            <w:szCs w:val="18"/>
          </w:rPr>
        </w:pPr>
        <w:r w:rsidRPr="00033851">
          <w:rPr>
            <w:sz w:val="18"/>
            <w:szCs w:val="18"/>
          </w:rPr>
          <w:fldChar w:fldCharType="begin"/>
        </w:r>
        <w:r w:rsidRPr="00033851">
          <w:rPr>
            <w:sz w:val="18"/>
            <w:szCs w:val="18"/>
          </w:rPr>
          <w:instrText>PAGE   \* MERGEFORMAT</w:instrText>
        </w:r>
        <w:r w:rsidRPr="00033851">
          <w:rPr>
            <w:sz w:val="18"/>
            <w:szCs w:val="18"/>
          </w:rPr>
          <w:fldChar w:fldCharType="separate"/>
        </w:r>
        <w:r>
          <w:rPr>
            <w:noProof/>
            <w:sz w:val="18"/>
            <w:szCs w:val="18"/>
          </w:rPr>
          <w:t>4</w:t>
        </w:r>
        <w:r w:rsidRPr="00033851">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7439" w:rsidRDefault="00517439" w:rsidP="00033851">
      <w:pPr>
        <w:spacing w:after="0" w:line="240" w:lineRule="auto"/>
      </w:pPr>
      <w:r>
        <w:separator/>
      </w:r>
    </w:p>
  </w:footnote>
  <w:footnote w:type="continuationSeparator" w:id="0">
    <w:p w:rsidR="00517439" w:rsidRDefault="00517439" w:rsidP="00033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A3658"/>
    <w:multiLevelType w:val="multilevel"/>
    <w:tmpl w:val="22C653D2"/>
    <w:lvl w:ilvl="0">
      <w:start w:val="2"/>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701A49"/>
    <w:multiLevelType w:val="hybridMultilevel"/>
    <w:tmpl w:val="407C648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08C51CE1"/>
    <w:multiLevelType w:val="multilevel"/>
    <w:tmpl w:val="23B8BACA"/>
    <w:lvl w:ilvl="0">
      <w:start w:val="1"/>
      <w:numFmt w:val="decimal"/>
      <w:lvlText w:val="%1."/>
      <w:lvlJc w:val="left"/>
      <w:pPr>
        <w:ind w:left="420" w:hanging="420"/>
      </w:pPr>
      <w:rPr>
        <w:rFonts w:hint="default"/>
      </w:rPr>
    </w:lvl>
    <w:lvl w:ilvl="1">
      <w:start w:val="1"/>
      <w:numFmt w:val="decimal"/>
      <w:lvlText w:val="%1.%2."/>
      <w:lvlJc w:val="left"/>
      <w:pPr>
        <w:ind w:left="1836" w:hanging="4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3" w15:restartNumberingAfterBreak="0">
    <w:nsid w:val="090B0C13"/>
    <w:multiLevelType w:val="hybridMultilevel"/>
    <w:tmpl w:val="ECFAC28C"/>
    <w:lvl w:ilvl="0" w:tplc="5D1A3414">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9B923CB"/>
    <w:multiLevelType w:val="hybridMultilevel"/>
    <w:tmpl w:val="15D8416C"/>
    <w:lvl w:ilvl="0" w:tplc="BD227482">
      <w:start w:val="3"/>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E410DBF"/>
    <w:multiLevelType w:val="hybridMultilevel"/>
    <w:tmpl w:val="878443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E9D52D5"/>
    <w:multiLevelType w:val="hybridMultilevel"/>
    <w:tmpl w:val="166471FC"/>
    <w:lvl w:ilvl="0" w:tplc="37DAEF82">
      <w:start w:val="10"/>
      <w:numFmt w:val="bullet"/>
      <w:lvlText w:val="-"/>
      <w:lvlJc w:val="left"/>
      <w:pPr>
        <w:ind w:left="757" w:hanging="360"/>
      </w:pPr>
      <w:rPr>
        <w:rFonts w:ascii="Times New Roman" w:eastAsiaTheme="minorHAnsi" w:hAnsi="Times New Roman" w:cs="Times New Roman" w:hint="default"/>
      </w:rPr>
    </w:lvl>
    <w:lvl w:ilvl="1" w:tplc="04220003" w:tentative="1">
      <w:start w:val="1"/>
      <w:numFmt w:val="bullet"/>
      <w:lvlText w:val="o"/>
      <w:lvlJc w:val="left"/>
      <w:pPr>
        <w:ind w:left="1477" w:hanging="360"/>
      </w:pPr>
      <w:rPr>
        <w:rFonts w:ascii="Courier New" w:hAnsi="Courier New" w:cs="Courier New" w:hint="default"/>
      </w:rPr>
    </w:lvl>
    <w:lvl w:ilvl="2" w:tplc="04220005" w:tentative="1">
      <w:start w:val="1"/>
      <w:numFmt w:val="bullet"/>
      <w:lvlText w:val=""/>
      <w:lvlJc w:val="left"/>
      <w:pPr>
        <w:ind w:left="2197" w:hanging="360"/>
      </w:pPr>
      <w:rPr>
        <w:rFonts w:ascii="Wingdings" w:hAnsi="Wingdings" w:hint="default"/>
      </w:rPr>
    </w:lvl>
    <w:lvl w:ilvl="3" w:tplc="04220001" w:tentative="1">
      <w:start w:val="1"/>
      <w:numFmt w:val="bullet"/>
      <w:lvlText w:val=""/>
      <w:lvlJc w:val="left"/>
      <w:pPr>
        <w:ind w:left="2917" w:hanging="360"/>
      </w:pPr>
      <w:rPr>
        <w:rFonts w:ascii="Symbol" w:hAnsi="Symbol" w:hint="default"/>
      </w:rPr>
    </w:lvl>
    <w:lvl w:ilvl="4" w:tplc="04220003" w:tentative="1">
      <w:start w:val="1"/>
      <w:numFmt w:val="bullet"/>
      <w:lvlText w:val="o"/>
      <w:lvlJc w:val="left"/>
      <w:pPr>
        <w:ind w:left="3637" w:hanging="360"/>
      </w:pPr>
      <w:rPr>
        <w:rFonts w:ascii="Courier New" w:hAnsi="Courier New" w:cs="Courier New" w:hint="default"/>
      </w:rPr>
    </w:lvl>
    <w:lvl w:ilvl="5" w:tplc="04220005" w:tentative="1">
      <w:start w:val="1"/>
      <w:numFmt w:val="bullet"/>
      <w:lvlText w:val=""/>
      <w:lvlJc w:val="left"/>
      <w:pPr>
        <w:ind w:left="4357" w:hanging="360"/>
      </w:pPr>
      <w:rPr>
        <w:rFonts w:ascii="Wingdings" w:hAnsi="Wingdings" w:hint="default"/>
      </w:rPr>
    </w:lvl>
    <w:lvl w:ilvl="6" w:tplc="04220001" w:tentative="1">
      <w:start w:val="1"/>
      <w:numFmt w:val="bullet"/>
      <w:lvlText w:val=""/>
      <w:lvlJc w:val="left"/>
      <w:pPr>
        <w:ind w:left="5077" w:hanging="360"/>
      </w:pPr>
      <w:rPr>
        <w:rFonts w:ascii="Symbol" w:hAnsi="Symbol" w:hint="default"/>
      </w:rPr>
    </w:lvl>
    <w:lvl w:ilvl="7" w:tplc="04220003" w:tentative="1">
      <w:start w:val="1"/>
      <w:numFmt w:val="bullet"/>
      <w:lvlText w:val="o"/>
      <w:lvlJc w:val="left"/>
      <w:pPr>
        <w:ind w:left="5797" w:hanging="360"/>
      </w:pPr>
      <w:rPr>
        <w:rFonts w:ascii="Courier New" w:hAnsi="Courier New" w:cs="Courier New" w:hint="default"/>
      </w:rPr>
    </w:lvl>
    <w:lvl w:ilvl="8" w:tplc="04220005" w:tentative="1">
      <w:start w:val="1"/>
      <w:numFmt w:val="bullet"/>
      <w:lvlText w:val=""/>
      <w:lvlJc w:val="left"/>
      <w:pPr>
        <w:ind w:left="6517" w:hanging="360"/>
      </w:pPr>
      <w:rPr>
        <w:rFonts w:ascii="Wingdings" w:hAnsi="Wingdings" w:hint="default"/>
      </w:rPr>
    </w:lvl>
  </w:abstractNum>
  <w:abstractNum w:abstractNumId="7" w15:restartNumberingAfterBreak="0">
    <w:nsid w:val="10995E2C"/>
    <w:multiLevelType w:val="multilevel"/>
    <w:tmpl w:val="40D6C9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2F76B4"/>
    <w:multiLevelType w:val="hybridMultilevel"/>
    <w:tmpl w:val="466E5F3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1CF301C"/>
    <w:multiLevelType w:val="hybridMultilevel"/>
    <w:tmpl w:val="E384D66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0" w15:restartNumberingAfterBreak="0">
    <w:nsid w:val="23522E53"/>
    <w:multiLevelType w:val="hybridMultilevel"/>
    <w:tmpl w:val="37A62F2C"/>
    <w:lvl w:ilvl="0" w:tplc="93D49100">
      <w:start w:val="1"/>
      <w:numFmt w:val="decimal"/>
      <w:lvlText w:val="%1."/>
      <w:lvlJc w:val="left"/>
      <w:pPr>
        <w:ind w:left="927" w:hanging="360"/>
      </w:pPr>
      <w:rPr>
        <w:rFonts w:hint="default"/>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C7C5AF9"/>
    <w:multiLevelType w:val="hybridMultilevel"/>
    <w:tmpl w:val="D12873AA"/>
    <w:lvl w:ilvl="0" w:tplc="3AD43022">
      <w:start w:val="1"/>
      <w:numFmt w:val="bullet"/>
      <w:lvlText w:val=""/>
      <w:lvlJc w:val="left"/>
      <w:pPr>
        <w:tabs>
          <w:tab w:val="num" w:pos="1429"/>
        </w:tabs>
        <w:ind w:left="1429" w:hanging="360"/>
      </w:pPr>
      <w:rPr>
        <w:rFonts w:ascii="Symbol" w:hAnsi="Symbol" w:hint="default"/>
      </w:rPr>
    </w:lvl>
    <w:lvl w:ilvl="1" w:tplc="EE2A5080">
      <w:numFmt w:val="bullet"/>
      <w:lvlText w:val="–"/>
      <w:lvlJc w:val="left"/>
      <w:pPr>
        <w:tabs>
          <w:tab w:val="num" w:pos="1069"/>
        </w:tabs>
        <w:ind w:left="1069" w:hanging="360"/>
      </w:pPr>
      <w:rPr>
        <w:rFonts w:ascii="Times New Roman" w:eastAsia="Lucida Sans Unicode" w:hAnsi="Times New Roman" w:cs="Times New Roman" w:hint="default"/>
      </w:rPr>
    </w:lvl>
    <w:lvl w:ilvl="2" w:tplc="3AD43022">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276E3D"/>
    <w:multiLevelType w:val="multilevel"/>
    <w:tmpl w:val="B27CBBF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22A3D4D"/>
    <w:multiLevelType w:val="multilevel"/>
    <w:tmpl w:val="F392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4E0959"/>
    <w:multiLevelType w:val="hybridMultilevel"/>
    <w:tmpl w:val="1DFCD23E"/>
    <w:lvl w:ilvl="0" w:tplc="00DC5DA6">
      <w:start w:val="1"/>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38F01E9D"/>
    <w:multiLevelType w:val="hybridMultilevel"/>
    <w:tmpl w:val="669CCCE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3C72308C"/>
    <w:multiLevelType w:val="hybridMultilevel"/>
    <w:tmpl w:val="36D4B20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3DC451E6"/>
    <w:multiLevelType w:val="hybridMultilevel"/>
    <w:tmpl w:val="983A8A6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E661611"/>
    <w:multiLevelType w:val="hybridMultilevel"/>
    <w:tmpl w:val="878443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50C19AB"/>
    <w:multiLevelType w:val="hybridMultilevel"/>
    <w:tmpl w:val="BF8293E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0" w15:restartNumberingAfterBreak="0">
    <w:nsid w:val="47456B5A"/>
    <w:multiLevelType w:val="hybridMultilevel"/>
    <w:tmpl w:val="65C0E63C"/>
    <w:lvl w:ilvl="0" w:tplc="6304EABA">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6A28CA"/>
    <w:multiLevelType w:val="multilevel"/>
    <w:tmpl w:val="10D8932C"/>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FB50B9A"/>
    <w:multiLevelType w:val="hybridMultilevel"/>
    <w:tmpl w:val="7EC6032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3" w15:restartNumberingAfterBreak="0">
    <w:nsid w:val="53437DE3"/>
    <w:multiLevelType w:val="hybridMultilevel"/>
    <w:tmpl w:val="64D4804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4" w15:restartNumberingAfterBreak="0">
    <w:nsid w:val="539962DB"/>
    <w:multiLevelType w:val="hybridMultilevel"/>
    <w:tmpl w:val="67DAB3A8"/>
    <w:lvl w:ilvl="0" w:tplc="5D1A3414">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450398C"/>
    <w:multiLevelType w:val="hybridMultilevel"/>
    <w:tmpl w:val="E6AE3100"/>
    <w:lvl w:ilvl="0" w:tplc="5D1A3414">
      <w:start w:val="4"/>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9C28CD"/>
    <w:multiLevelType w:val="hybridMultilevel"/>
    <w:tmpl w:val="E4D67CF6"/>
    <w:lvl w:ilvl="0" w:tplc="5D1A3414">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6524174"/>
    <w:multiLevelType w:val="hybridMultilevel"/>
    <w:tmpl w:val="3C0E3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613801"/>
    <w:multiLevelType w:val="hybridMultilevel"/>
    <w:tmpl w:val="75CA5FC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9" w15:restartNumberingAfterBreak="0">
    <w:nsid w:val="595D0AE6"/>
    <w:multiLevelType w:val="multilevel"/>
    <w:tmpl w:val="7420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A43BDC"/>
    <w:multiLevelType w:val="hybridMultilevel"/>
    <w:tmpl w:val="672A36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7C7893"/>
    <w:multiLevelType w:val="hybridMultilevel"/>
    <w:tmpl w:val="E63C3918"/>
    <w:lvl w:ilvl="0" w:tplc="5D1A3414">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01D7448"/>
    <w:multiLevelType w:val="hybridMultilevel"/>
    <w:tmpl w:val="63DA2AC4"/>
    <w:lvl w:ilvl="0" w:tplc="5D1A3414">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28D06F6"/>
    <w:multiLevelType w:val="hybridMultilevel"/>
    <w:tmpl w:val="549EC7F0"/>
    <w:lvl w:ilvl="0" w:tplc="5D1A3414">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2903E4E"/>
    <w:multiLevelType w:val="multilevel"/>
    <w:tmpl w:val="FF8EB37A"/>
    <w:lvl w:ilvl="0">
      <w:start w:val="1"/>
      <w:numFmt w:val="decimal"/>
      <w:lvlText w:val="%1."/>
      <w:lvlJc w:val="left"/>
      <w:pPr>
        <w:ind w:left="420" w:hanging="420"/>
      </w:pPr>
      <w:rPr>
        <w:rFonts w:hint="default"/>
        <w:b w:val="0"/>
      </w:rPr>
    </w:lvl>
    <w:lvl w:ilvl="1">
      <w:start w:val="1"/>
      <w:numFmt w:val="decimal"/>
      <w:lvlText w:val="%1.%2."/>
      <w:lvlJc w:val="left"/>
      <w:pPr>
        <w:ind w:left="987" w:hanging="4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5" w15:restartNumberingAfterBreak="0">
    <w:nsid w:val="738E7071"/>
    <w:multiLevelType w:val="hybridMultilevel"/>
    <w:tmpl w:val="637E6750"/>
    <w:lvl w:ilvl="0" w:tplc="5D1A3414">
      <w:start w:val="4"/>
      <w:numFmt w:val="bullet"/>
      <w:lvlText w:val="-"/>
      <w:lvlJc w:val="left"/>
      <w:pPr>
        <w:tabs>
          <w:tab w:val="num" w:pos="765"/>
        </w:tabs>
        <w:ind w:left="765" w:hanging="765"/>
      </w:pPr>
      <w:rPr>
        <w:rFonts w:ascii="Times New Roman" w:eastAsia="Times New Roman" w:hAnsi="Times New Roman" w:cs="Times New Roman"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9DF39A0"/>
    <w:multiLevelType w:val="multilevel"/>
    <w:tmpl w:val="FFA6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9D1B67"/>
    <w:multiLevelType w:val="hybridMultilevel"/>
    <w:tmpl w:val="878443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D3F1F71"/>
    <w:multiLevelType w:val="hybridMultilevel"/>
    <w:tmpl w:val="BFDCF788"/>
    <w:lvl w:ilvl="0" w:tplc="5D1A3414">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DBA1BA9"/>
    <w:multiLevelType w:val="hybridMultilevel"/>
    <w:tmpl w:val="B9B2739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7"/>
  </w:num>
  <w:num w:numId="2">
    <w:abstractNumId w:val="35"/>
  </w:num>
  <w:num w:numId="3">
    <w:abstractNumId w:val="13"/>
  </w:num>
  <w:num w:numId="4">
    <w:abstractNumId w:val="14"/>
  </w:num>
  <w:num w:numId="5">
    <w:abstractNumId w:val="24"/>
  </w:num>
  <w:num w:numId="6">
    <w:abstractNumId w:val="26"/>
  </w:num>
  <w:num w:numId="7">
    <w:abstractNumId w:val="32"/>
  </w:num>
  <w:num w:numId="8">
    <w:abstractNumId w:val="33"/>
  </w:num>
  <w:num w:numId="9">
    <w:abstractNumId w:val="8"/>
  </w:num>
  <w:num w:numId="10">
    <w:abstractNumId w:val="21"/>
  </w:num>
  <w:num w:numId="11">
    <w:abstractNumId w:val="38"/>
  </w:num>
  <w:num w:numId="12">
    <w:abstractNumId w:val="12"/>
  </w:num>
  <w:num w:numId="13">
    <w:abstractNumId w:val="0"/>
  </w:num>
  <w:num w:numId="14">
    <w:abstractNumId w:val="31"/>
  </w:num>
  <w:num w:numId="15">
    <w:abstractNumId w:val="25"/>
  </w:num>
  <w:num w:numId="16">
    <w:abstractNumId w:val="3"/>
  </w:num>
  <w:num w:numId="17">
    <w:abstractNumId w:val="2"/>
  </w:num>
  <w:num w:numId="18">
    <w:abstractNumId w:val="30"/>
  </w:num>
  <w:num w:numId="19">
    <w:abstractNumId w:val="36"/>
  </w:num>
  <w:num w:numId="20">
    <w:abstractNumId w:val="27"/>
  </w:num>
  <w:num w:numId="21">
    <w:abstractNumId w:val="11"/>
  </w:num>
  <w:num w:numId="22">
    <w:abstractNumId w:val="20"/>
  </w:num>
  <w:num w:numId="23">
    <w:abstractNumId w:val="4"/>
  </w:num>
  <w:num w:numId="24">
    <w:abstractNumId w:val="10"/>
  </w:num>
  <w:num w:numId="25">
    <w:abstractNumId w:val="34"/>
  </w:num>
  <w:num w:numId="26">
    <w:abstractNumId w:val="18"/>
  </w:num>
  <w:num w:numId="27">
    <w:abstractNumId w:val="5"/>
  </w:num>
  <w:num w:numId="28">
    <w:abstractNumId w:val="37"/>
  </w:num>
  <w:num w:numId="29">
    <w:abstractNumId w:val="29"/>
  </w:num>
  <w:num w:numId="30">
    <w:abstractNumId w:val="15"/>
  </w:num>
  <w:num w:numId="31">
    <w:abstractNumId w:val="16"/>
  </w:num>
  <w:num w:numId="32">
    <w:abstractNumId w:val="17"/>
  </w:num>
  <w:num w:numId="33">
    <w:abstractNumId w:val="39"/>
  </w:num>
  <w:num w:numId="34">
    <w:abstractNumId w:val="9"/>
  </w:num>
  <w:num w:numId="35">
    <w:abstractNumId w:val="22"/>
  </w:num>
  <w:num w:numId="36">
    <w:abstractNumId w:val="1"/>
  </w:num>
  <w:num w:numId="37">
    <w:abstractNumId w:val="19"/>
  </w:num>
  <w:num w:numId="38">
    <w:abstractNumId w:val="28"/>
  </w:num>
  <w:num w:numId="39">
    <w:abstractNumId w:val="23"/>
  </w:num>
  <w:num w:numId="40">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D12"/>
    <w:rsid w:val="000009CE"/>
    <w:rsid w:val="000015AC"/>
    <w:rsid w:val="00005C3D"/>
    <w:rsid w:val="0001086B"/>
    <w:rsid w:val="0001749E"/>
    <w:rsid w:val="000221D8"/>
    <w:rsid w:val="00023408"/>
    <w:rsid w:val="00024000"/>
    <w:rsid w:val="00027468"/>
    <w:rsid w:val="00030643"/>
    <w:rsid w:val="00033851"/>
    <w:rsid w:val="00033B4D"/>
    <w:rsid w:val="00034D9A"/>
    <w:rsid w:val="00042746"/>
    <w:rsid w:val="00045E38"/>
    <w:rsid w:val="0005233A"/>
    <w:rsid w:val="00056DF8"/>
    <w:rsid w:val="000636EE"/>
    <w:rsid w:val="000637C6"/>
    <w:rsid w:val="00064E1F"/>
    <w:rsid w:val="00066F0C"/>
    <w:rsid w:val="000671F1"/>
    <w:rsid w:val="00074FC6"/>
    <w:rsid w:val="00080132"/>
    <w:rsid w:val="00082C7A"/>
    <w:rsid w:val="00085695"/>
    <w:rsid w:val="0009732F"/>
    <w:rsid w:val="000978D0"/>
    <w:rsid w:val="00097CB0"/>
    <w:rsid w:val="000A03D1"/>
    <w:rsid w:val="000A07AF"/>
    <w:rsid w:val="000A2632"/>
    <w:rsid w:val="000A40C9"/>
    <w:rsid w:val="000A453A"/>
    <w:rsid w:val="000A5145"/>
    <w:rsid w:val="000A5E3B"/>
    <w:rsid w:val="000A7A97"/>
    <w:rsid w:val="000A7A9B"/>
    <w:rsid w:val="000A7DE9"/>
    <w:rsid w:val="000B25A1"/>
    <w:rsid w:val="000B547F"/>
    <w:rsid w:val="000B5510"/>
    <w:rsid w:val="000C1714"/>
    <w:rsid w:val="000C1952"/>
    <w:rsid w:val="000C1DD1"/>
    <w:rsid w:val="000C3619"/>
    <w:rsid w:val="000C6D6C"/>
    <w:rsid w:val="000D2842"/>
    <w:rsid w:val="000D294F"/>
    <w:rsid w:val="000D43D5"/>
    <w:rsid w:val="000D5C5F"/>
    <w:rsid w:val="000E0A79"/>
    <w:rsid w:val="000E1241"/>
    <w:rsid w:val="000E3FF8"/>
    <w:rsid w:val="000E4D96"/>
    <w:rsid w:val="000E51F4"/>
    <w:rsid w:val="000E6AD5"/>
    <w:rsid w:val="000E7CAF"/>
    <w:rsid w:val="000E7F81"/>
    <w:rsid w:val="000F093D"/>
    <w:rsid w:val="000F210C"/>
    <w:rsid w:val="000F25D5"/>
    <w:rsid w:val="000F53DE"/>
    <w:rsid w:val="000F7F3B"/>
    <w:rsid w:val="00103DF3"/>
    <w:rsid w:val="001057CF"/>
    <w:rsid w:val="001074A2"/>
    <w:rsid w:val="00121AA4"/>
    <w:rsid w:val="00124C51"/>
    <w:rsid w:val="00127EF8"/>
    <w:rsid w:val="001311A3"/>
    <w:rsid w:val="00131370"/>
    <w:rsid w:val="00132776"/>
    <w:rsid w:val="0013613B"/>
    <w:rsid w:val="00140409"/>
    <w:rsid w:val="001404D3"/>
    <w:rsid w:val="001456DD"/>
    <w:rsid w:val="00146E6F"/>
    <w:rsid w:val="0015474F"/>
    <w:rsid w:val="00157A23"/>
    <w:rsid w:val="0016227A"/>
    <w:rsid w:val="00166D4D"/>
    <w:rsid w:val="00171D1E"/>
    <w:rsid w:val="00172D1A"/>
    <w:rsid w:val="00177211"/>
    <w:rsid w:val="0017765A"/>
    <w:rsid w:val="00184033"/>
    <w:rsid w:val="00187E75"/>
    <w:rsid w:val="00190568"/>
    <w:rsid w:val="00191A21"/>
    <w:rsid w:val="0019494D"/>
    <w:rsid w:val="00194C7A"/>
    <w:rsid w:val="0019626B"/>
    <w:rsid w:val="00197C3C"/>
    <w:rsid w:val="001A04E0"/>
    <w:rsid w:val="001A175B"/>
    <w:rsid w:val="001A2239"/>
    <w:rsid w:val="001A2A0F"/>
    <w:rsid w:val="001A3216"/>
    <w:rsid w:val="001A51E5"/>
    <w:rsid w:val="001A7D7F"/>
    <w:rsid w:val="001B43D3"/>
    <w:rsid w:val="001B6599"/>
    <w:rsid w:val="001C189B"/>
    <w:rsid w:val="001C6172"/>
    <w:rsid w:val="001C7960"/>
    <w:rsid w:val="001D05A3"/>
    <w:rsid w:val="001E01B5"/>
    <w:rsid w:val="001E1622"/>
    <w:rsid w:val="001E7964"/>
    <w:rsid w:val="001F47FD"/>
    <w:rsid w:val="001F5632"/>
    <w:rsid w:val="00201462"/>
    <w:rsid w:val="00201C99"/>
    <w:rsid w:val="0020492E"/>
    <w:rsid w:val="002070AF"/>
    <w:rsid w:val="00210E83"/>
    <w:rsid w:val="002110EF"/>
    <w:rsid w:val="002115BF"/>
    <w:rsid w:val="0021250C"/>
    <w:rsid w:val="002141B7"/>
    <w:rsid w:val="002169E2"/>
    <w:rsid w:val="00220D82"/>
    <w:rsid w:val="002217F1"/>
    <w:rsid w:val="00224263"/>
    <w:rsid w:val="002309C0"/>
    <w:rsid w:val="00230D92"/>
    <w:rsid w:val="00231C32"/>
    <w:rsid w:val="00233C02"/>
    <w:rsid w:val="0023620B"/>
    <w:rsid w:val="002372A7"/>
    <w:rsid w:val="00245C08"/>
    <w:rsid w:val="00250A09"/>
    <w:rsid w:val="00253191"/>
    <w:rsid w:val="002535AF"/>
    <w:rsid w:val="00253846"/>
    <w:rsid w:val="00253888"/>
    <w:rsid w:val="00260561"/>
    <w:rsid w:val="0026083F"/>
    <w:rsid w:val="00263567"/>
    <w:rsid w:val="00267744"/>
    <w:rsid w:val="00267AB4"/>
    <w:rsid w:val="00270852"/>
    <w:rsid w:val="00270C59"/>
    <w:rsid w:val="0028142C"/>
    <w:rsid w:val="0028412B"/>
    <w:rsid w:val="002876AB"/>
    <w:rsid w:val="00287E45"/>
    <w:rsid w:val="00292B7D"/>
    <w:rsid w:val="00297D4D"/>
    <w:rsid w:val="002B1DEA"/>
    <w:rsid w:val="002C5283"/>
    <w:rsid w:val="002C666D"/>
    <w:rsid w:val="002C72B2"/>
    <w:rsid w:val="002C790E"/>
    <w:rsid w:val="002D2C07"/>
    <w:rsid w:val="002D34B8"/>
    <w:rsid w:val="002D4BB1"/>
    <w:rsid w:val="002D6530"/>
    <w:rsid w:val="002E07B4"/>
    <w:rsid w:val="002E5B01"/>
    <w:rsid w:val="002F177D"/>
    <w:rsid w:val="002F5142"/>
    <w:rsid w:val="0030002E"/>
    <w:rsid w:val="00301233"/>
    <w:rsid w:val="0030252F"/>
    <w:rsid w:val="00313AAF"/>
    <w:rsid w:val="003144FB"/>
    <w:rsid w:val="00314552"/>
    <w:rsid w:val="00315FB9"/>
    <w:rsid w:val="00320A56"/>
    <w:rsid w:val="0032257A"/>
    <w:rsid w:val="00323C35"/>
    <w:rsid w:val="003254EF"/>
    <w:rsid w:val="003301C1"/>
    <w:rsid w:val="003308EF"/>
    <w:rsid w:val="00330BA8"/>
    <w:rsid w:val="00330EBF"/>
    <w:rsid w:val="003324A5"/>
    <w:rsid w:val="00332F5A"/>
    <w:rsid w:val="0033494F"/>
    <w:rsid w:val="003360C9"/>
    <w:rsid w:val="00336693"/>
    <w:rsid w:val="003378D7"/>
    <w:rsid w:val="00350955"/>
    <w:rsid w:val="003606AC"/>
    <w:rsid w:val="0037245F"/>
    <w:rsid w:val="00376BB8"/>
    <w:rsid w:val="00384E08"/>
    <w:rsid w:val="00392E3A"/>
    <w:rsid w:val="00393806"/>
    <w:rsid w:val="00394E66"/>
    <w:rsid w:val="00395E6D"/>
    <w:rsid w:val="003A008A"/>
    <w:rsid w:val="003A3EFE"/>
    <w:rsid w:val="003B13A2"/>
    <w:rsid w:val="003B242F"/>
    <w:rsid w:val="003B38A2"/>
    <w:rsid w:val="003B45EB"/>
    <w:rsid w:val="003B6046"/>
    <w:rsid w:val="003B6541"/>
    <w:rsid w:val="003B7D78"/>
    <w:rsid w:val="003C4F1F"/>
    <w:rsid w:val="003C624B"/>
    <w:rsid w:val="003D1149"/>
    <w:rsid w:val="003D47FC"/>
    <w:rsid w:val="003D6CB7"/>
    <w:rsid w:val="003D72FC"/>
    <w:rsid w:val="003D775A"/>
    <w:rsid w:val="003E0C0E"/>
    <w:rsid w:val="003F00DF"/>
    <w:rsid w:val="003F5A83"/>
    <w:rsid w:val="003F72DA"/>
    <w:rsid w:val="003F7449"/>
    <w:rsid w:val="00402786"/>
    <w:rsid w:val="00403C9B"/>
    <w:rsid w:val="00410DB8"/>
    <w:rsid w:val="00415BD0"/>
    <w:rsid w:val="00415CB6"/>
    <w:rsid w:val="004172CF"/>
    <w:rsid w:val="00417833"/>
    <w:rsid w:val="00421608"/>
    <w:rsid w:val="00421648"/>
    <w:rsid w:val="0042529E"/>
    <w:rsid w:val="0042567D"/>
    <w:rsid w:val="00426D0E"/>
    <w:rsid w:val="00432D43"/>
    <w:rsid w:val="004341AA"/>
    <w:rsid w:val="00434CA9"/>
    <w:rsid w:val="00436287"/>
    <w:rsid w:val="004413BE"/>
    <w:rsid w:val="004435B2"/>
    <w:rsid w:val="00445AAA"/>
    <w:rsid w:val="00453199"/>
    <w:rsid w:val="00454064"/>
    <w:rsid w:val="00454AA6"/>
    <w:rsid w:val="00457257"/>
    <w:rsid w:val="00460951"/>
    <w:rsid w:val="00462734"/>
    <w:rsid w:val="00463616"/>
    <w:rsid w:val="00471FD9"/>
    <w:rsid w:val="00475C2B"/>
    <w:rsid w:val="00475F4B"/>
    <w:rsid w:val="00476B28"/>
    <w:rsid w:val="0048231B"/>
    <w:rsid w:val="00482357"/>
    <w:rsid w:val="00482F82"/>
    <w:rsid w:val="00484469"/>
    <w:rsid w:val="004869F3"/>
    <w:rsid w:val="00487576"/>
    <w:rsid w:val="0049023C"/>
    <w:rsid w:val="004951F2"/>
    <w:rsid w:val="004A179C"/>
    <w:rsid w:val="004A355B"/>
    <w:rsid w:val="004A51A8"/>
    <w:rsid w:val="004A6E8D"/>
    <w:rsid w:val="004B049D"/>
    <w:rsid w:val="004B4ED8"/>
    <w:rsid w:val="004B53AB"/>
    <w:rsid w:val="004B58D9"/>
    <w:rsid w:val="004C6DC9"/>
    <w:rsid w:val="004D2946"/>
    <w:rsid w:val="004D3324"/>
    <w:rsid w:val="004D3D12"/>
    <w:rsid w:val="004D479E"/>
    <w:rsid w:val="004F67D0"/>
    <w:rsid w:val="004F6ED9"/>
    <w:rsid w:val="005003DE"/>
    <w:rsid w:val="00502BC7"/>
    <w:rsid w:val="00502FAA"/>
    <w:rsid w:val="00505F2B"/>
    <w:rsid w:val="005067DE"/>
    <w:rsid w:val="00517439"/>
    <w:rsid w:val="0052043D"/>
    <w:rsid w:val="00520C5A"/>
    <w:rsid w:val="00522954"/>
    <w:rsid w:val="005237C5"/>
    <w:rsid w:val="005302FC"/>
    <w:rsid w:val="005321C7"/>
    <w:rsid w:val="00536868"/>
    <w:rsid w:val="0054100A"/>
    <w:rsid w:val="005476AE"/>
    <w:rsid w:val="0055181B"/>
    <w:rsid w:val="00554F0F"/>
    <w:rsid w:val="00555119"/>
    <w:rsid w:val="0055573B"/>
    <w:rsid w:val="00557F0E"/>
    <w:rsid w:val="0056063F"/>
    <w:rsid w:val="00564F6D"/>
    <w:rsid w:val="00565142"/>
    <w:rsid w:val="005657CD"/>
    <w:rsid w:val="00567310"/>
    <w:rsid w:val="00575AD7"/>
    <w:rsid w:val="00576B47"/>
    <w:rsid w:val="0058233E"/>
    <w:rsid w:val="005824EA"/>
    <w:rsid w:val="005864E2"/>
    <w:rsid w:val="00590370"/>
    <w:rsid w:val="00591F79"/>
    <w:rsid w:val="00594D15"/>
    <w:rsid w:val="005A3509"/>
    <w:rsid w:val="005A3A1E"/>
    <w:rsid w:val="005A5098"/>
    <w:rsid w:val="005A5826"/>
    <w:rsid w:val="005A7EFA"/>
    <w:rsid w:val="005B1B89"/>
    <w:rsid w:val="005B4484"/>
    <w:rsid w:val="005B511C"/>
    <w:rsid w:val="005C2520"/>
    <w:rsid w:val="005C4B3B"/>
    <w:rsid w:val="005D1F1B"/>
    <w:rsid w:val="005E15F8"/>
    <w:rsid w:val="005E22E4"/>
    <w:rsid w:val="005E37B1"/>
    <w:rsid w:val="005E5BB0"/>
    <w:rsid w:val="005E799C"/>
    <w:rsid w:val="005F12B0"/>
    <w:rsid w:val="005F1318"/>
    <w:rsid w:val="005F32AB"/>
    <w:rsid w:val="005F3D08"/>
    <w:rsid w:val="005F4428"/>
    <w:rsid w:val="005F7172"/>
    <w:rsid w:val="00600D4F"/>
    <w:rsid w:val="00601D43"/>
    <w:rsid w:val="00601DE3"/>
    <w:rsid w:val="006040E1"/>
    <w:rsid w:val="0060604B"/>
    <w:rsid w:val="00610D21"/>
    <w:rsid w:val="0061196B"/>
    <w:rsid w:val="00614A83"/>
    <w:rsid w:val="00615F8C"/>
    <w:rsid w:val="006176EB"/>
    <w:rsid w:val="00620988"/>
    <w:rsid w:val="00623C3D"/>
    <w:rsid w:val="0062556A"/>
    <w:rsid w:val="006309C5"/>
    <w:rsid w:val="006321D2"/>
    <w:rsid w:val="00632206"/>
    <w:rsid w:val="006327AC"/>
    <w:rsid w:val="006329CC"/>
    <w:rsid w:val="006329D6"/>
    <w:rsid w:val="006362D6"/>
    <w:rsid w:val="006405B8"/>
    <w:rsid w:val="00640C45"/>
    <w:rsid w:val="006441DD"/>
    <w:rsid w:val="00644551"/>
    <w:rsid w:val="00646F84"/>
    <w:rsid w:val="006477DE"/>
    <w:rsid w:val="00650915"/>
    <w:rsid w:val="00657769"/>
    <w:rsid w:val="0066097D"/>
    <w:rsid w:val="00663AD0"/>
    <w:rsid w:val="0066432E"/>
    <w:rsid w:val="00671AEE"/>
    <w:rsid w:val="0067233B"/>
    <w:rsid w:val="00675938"/>
    <w:rsid w:val="00676014"/>
    <w:rsid w:val="00681995"/>
    <w:rsid w:val="006837B0"/>
    <w:rsid w:val="00683B23"/>
    <w:rsid w:val="00683BBE"/>
    <w:rsid w:val="006854A1"/>
    <w:rsid w:val="0069095C"/>
    <w:rsid w:val="00690EEC"/>
    <w:rsid w:val="006930CF"/>
    <w:rsid w:val="006966C5"/>
    <w:rsid w:val="006A27A8"/>
    <w:rsid w:val="006A40C0"/>
    <w:rsid w:val="006A4887"/>
    <w:rsid w:val="006A499E"/>
    <w:rsid w:val="006A5D4F"/>
    <w:rsid w:val="006A68F6"/>
    <w:rsid w:val="006B009D"/>
    <w:rsid w:val="006B111F"/>
    <w:rsid w:val="006B17A5"/>
    <w:rsid w:val="006B3A8A"/>
    <w:rsid w:val="006B4AAB"/>
    <w:rsid w:val="006B4DBF"/>
    <w:rsid w:val="006B59C1"/>
    <w:rsid w:val="006B79DD"/>
    <w:rsid w:val="006C2F8F"/>
    <w:rsid w:val="006C3672"/>
    <w:rsid w:val="006C593F"/>
    <w:rsid w:val="006D59B5"/>
    <w:rsid w:val="006D7D8D"/>
    <w:rsid w:val="006E0165"/>
    <w:rsid w:val="006E07E7"/>
    <w:rsid w:val="006E2D8C"/>
    <w:rsid w:val="006F061E"/>
    <w:rsid w:val="006F1A92"/>
    <w:rsid w:val="006F2E7B"/>
    <w:rsid w:val="006F6CAF"/>
    <w:rsid w:val="00712C9D"/>
    <w:rsid w:val="00715CD3"/>
    <w:rsid w:val="007175B7"/>
    <w:rsid w:val="00717C54"/>
    <w:rsid w:val="00717DCD"/>
    <w:rsid w:val="00720207"/>
    <w:rsid w:val="00723CF9"/>
    <w:rsid w:val="0072655F"/>
    <w:rsid w:val="0072722B"/>
    <w:rsid w:val="0073104B"/>
    <w:rsid w:val="00731626"/>
    <w:rsid w:val="00731B43"/>
    <w:rsid w:val="0073263A"/>
    <w:rsid w:val="00735C9E"/>
    <w:rsid w:val="00744927"/>
    <w:rsid w:val="0074493A"/>
    <w:rsid w:val="007510D8"/>
    <w:rsid w:val="00753BB3"/>
    <w:rsid w:val="007659A3"/>
    <w:rsid w:val="00767AF5"/>
    <w:rsid w:val="00767F1C"/>
    <w:rsid w:val="00773E29"/>
    <w:rsid w:val="00776FBA"/>
    <w:rsid w:val="00777D13"/>
    <w:rsid w:val="00780E0D"/>
    <w:rsid w:val="0078132E"/>
    <w:rsid w:val="007818D7"/>
    <w:rsid w:val="00783F7C"/>
    <w:rsid w:val="00784A06"/>
    <w:rsid w:val="0078664A"/>
    <w:rsid w:val="00787DED"/>
    <w:rsid w:val="00787E16"/>
    <w:rsid w:val="00796409"/>
    <w:rsid w:val="007A0807"/>
    <w:rsid w:val="007A0DF0"/>
    <w:rsid w:val="007A2BDA"/>
    <w:rsid w:val="007A4FCB"/>
    <w:rsid w:val="007A651B"/>
    <w:rsid w:val="007B468A"/>
    <w:rsid w:val="007C01BB"/>
    <w:rsid w:val="007C247A"/>
    <w:rsid w:val="007C34E6"/>
    <w:rsid w:val="007C5D3E"/>
    <w:rsid w:val="007D01FF"/>
    <w:rsid w:val="007D0F4A"/>
    <w:rsid w:val="007D2094"/>
    <w:rsid w:val="007D4D73"/>
    <w:rsid w:val="007D767F"/>
    <w:rsid w:val="007D77B1"/>
    <w:rsid w:val="007E54D8"/>
    <w:rsid w:val="007E58C6"/>
    <w:rsid w:val="007E7286"/>
    <w:rsid w:val="007F3137"/>
    <w:rsid w:val="007F4884"/>
    <w:rsid w:val="007F49CE"/>
    <w:rsid w:val="00806C6A"/>
    <w:rsid w:val="008074C4"/>
    <w:rsid w:val="0081183E"/>
    <w:rsid w:val="008152D3"/>
    <w:rsid w:val="00815527"/>
    <w:rsid w:val="008166D4"/>
    <w:rsid w:val="00826B68"/>
    <w:rsid w:val="00832B1A"/>
    <w:rsid w:val="00833614"/>
    <w:rsid w:val="00833FFC"/>
    <w:rsid w:val="008354B0"/>
    <w:rsid w:val="00836311"/>
    <w:rsid w:val="00837412"/>
    <w:rsid w:val="008416B9"/>
    <w:rsid w:val="008419CA"/>
    <w:rsid w:val="0084303C"/>
    <w:rsid w:val="0084361E"/>
    <w:rsid w:val="00843D71"/>
    <w:rsid w:val="0084488F"/>
    <w:rsid w:val="00846203"/>
    <w:rsid w:val="00846A4D"/>
    <w:rsid w:val="0085220E"/>
    <w:rsid w:val="00861152"/>
    <w:rsid w:val="00861FFD"/>
    <w:rsid w:val="00871F07"/>
    <w:rsid w:val="008815CA"/>
    <w:rsid w:val="008818F6"/>
    <w:rsid w:val="008820BA"/>
    <w:rsid w:val="0088210D"/>
    <w:rsid w:val="00883938"/>
    <w:rsid w:val="00885172"/>
    <w:rsid w:val="008879D9"/>
    <w:rsid w:val="00887F61"/>
    <w:rsid w:val="00890BDA"/>
    <w:rsid w:val="0089671C"/>
    <w:rsid w:val="00897F2F"/>
    <w:rsid w:val="008A2299"/>
    <w:rsid w:val="008A5436"/>
    <w:rsid w:val="008A55BD"/>
    <w:rsid w:val="008B6DBD"/>
    <w:rsid w:val="008C215C"/>
    <w:rsid w:val="008C39F6"/>
    <w:rsid w:val="008C788E"/>
    <w:rsid w:val="008D39A4"/>
    <w:rsid w:val="008E162D"/>
    <w:rsid w:val="008E445E"/>
    <w:rsid w:val="008E4FE9"/>
    <w:rsid w:val="008E6FCA"/>
    <w:rsid w:val="008E7157"/>
    <w:rsid w:val="008F0DE9"/>
    <w:rsid w:val="008F1055"/>
    <w:rsid w:val="008F6816"/>
    <w:rsid w:val="00901BDD"/>
    <w:rsid w:val="00902381"/>
    <w:rsid w:val="00903DA9"/>
    <w:rsid w:val="00906652"/>
    <w:rsid w:val="009068EC"/>
    <w:rsid w:val="00907B2B"/>
    <w:rsid w:val="00910997"/>
    <w:rsid w:val="009133B0"/>
    <w:rsid w:val="0092234B"/>
    <w:rsid w:val="00924E43"/>
    <w:rsid w:val="00925384"/>
    <w:rsid w:val="00934696"/>
    <w:rsid w:val="0093471F"/>
    <w:rsid w:val="00935F20"/>
    <w:rsid w:val="00941201"/>
    <w:rsid w:val="009427F5"/>
    <w:rsid w:val="00942C81"/>
    <w:rsid w:val="00942C8F"/>
    <w:rsid w:val="00942D68"/>
    <w:rsid w:val="0094325F"/>
    <w:rsid w:val="00943EFE"/>
    <w:rsid w:val="00944B56"/>
    <w:rsid w:val="00946144"/>
    <w:rsid w:val="00950E32"/>
    <w:rsid w:val="009548A5"/>
    <w:rsid w:val="009560A9"/>
    <w:rsid w:val="00965F3E"/>
    <w:rsid w:val="00966709"/>
    <w:rsid w:val="00972075"/>
    <w:rsid w:val="009770E8"/>
    <w:rsid w:val="00982E31"/>
    <w:rsid w:val="00986AA0"/>
    <w:rsid w:val="00990555"/>
    <w:rsid w:val="0099189E"/>
    <w:rsid w:val="009977BF"/>
    <w:rsid w:val="009A69A7"/>
    <w:rsid w:val="009B0477"/>
    <w:rsid w:val="009B30E2"/>
    <w:rsid w:val="009B3B68"/>
    <w:rsid w:val="009B4BAA"/>
    <w:rsid w:val="009B530F"/>
    <w:rsid w:val="009B5D80"/>
    <w:rsid w:val="009B7442"/>
    <w:rsid w:val="009C0313"/>
    <w:rsid w:val="009C38A2"/>
    <w:rsid w:val="009D0F91"/>
    <w:rsid w:val="009D1EF3"/>
    <w:rsid w:val="009D2FD1"/>
    <w:rsid w:val="009D5B24"/>
    <w:rsid w:val="009D79EB"/>
    <w:rsid w:val="009D7D6F"/>
    <w:rsid w:val="009E0710"/>
    <w:rsid w:val="009E5526"/>
    <w:rsid w:val="009E64F1"/>
    <w:rsid w:val="009F3290"/>
    <w:rsid w:val="009F3B1F"/>
    <w:rsid w:val="009F54A6"/>
    <w:rsid w:val="00A00ABE"/>
    <w:rsid w:val="00A11D87"/>
    <w:rsid w:val="00A16536"/>
    <w:rsid w:val="00A22C60"/>
    <w:rsid w:val="00A236DC"/>
    <w:rsid w:val="00A23C15"/>
    <w:rsid w:val="00A26A6F"/>
    <w:rsid w:val="00A27262"/>
    <w:rsid w:val="00A30E01"/>
    <w:rsid w:val="00A35888"/>
    <w:rsid w:val="00A3689F"/>
    <w:rsid w:val="00A40A0D"/>
    <w:rsid w:val="00A40C8C"/>
    <w:rsid w:val="00A41498"/>
    <w:rsid w:val="00A50BE9"/>
    <w:rsid w:val="00A525F9"/>
    <w:rsid w:val="00A5358B"/>
    <w:rsid w:val="00A54021"/>
    <w:rsid w:val="00A573BE"/>
    <w:rsid w:val="00A615E8"/>
    <w:rsid w:val="00A62519"/>
    <w:rsid w:val="00A634F5"/>
    <w:rsid w:val="00A641D5"/>
    <w:rsid w:val="00A644DB"/>
    <w:rsid w:val="00A66317"/>
    <w:rsid w:val="00A667B3"/>
    <w:rsid w:val="00A67D25"/>
    <w:rsid w:val="00A72354"/>
    <w:rsid w:val="00A7238D"/>
    <w:rsid w:val="00A72799"/>
    <w:rsid w:val="00A737F4"/>
    <w:rsid w:val="00A74F6B"/>
    <w:rsid w:val="00A74F82"/>
    <w:rsid w:val="00A77024"/>
    <w:rsid w:val="00A818A2"/>
    <w:rsid w:val="00A903EA"/>
    <w:rsid w:val="00A90BAC"/>
    <w:rsid w:val="00A9134B"/>
    <w:rsid w:val="00A94540"/>
    <w:rsid w:val="00A94C7C"/>
    <w:rsid w:val="00AA3D5B"/>
    <w:rsid w:val="00AA47BC"/>
    <w:rsid w:val="00AA6B22"/>
    <w:rsid w:val="00AB16D5"/>
    <w:rsid w:val="00AB2BEE"/>
    <w:rsid w:val="00AB3737"/>
    <w:rsid w:val="00AB3E1F"/>
    <w:rsid w:val="00AB60A9"/>
    <w:rsid w:val="00AC018E"/>
    <w:rsid w:val="00AC03D9"/>
    <w:rsid w:val="00AC3AE8"/>
    <w:rsid w:val="00AC7E06"/>
    <w:rsid w:val="00AD71B4"/>
    <w:rsid w:val="00AD7885"/>
    <w:rsid w:val="00AE0184"/>
    <w:rsid w:val="00AE0B43"/>
    <w:rsid w:val="00AE2DD8"/>
    <w:rsid w:val="00AE4A46"/>
    <w:rsid w:val="00AE4D7F"/>
    <w:rsid w:val="00AE6CA9"/>
    <w:rsid w:val="00AE6F4B"/>
    <w:rsid w:val="00AE73EB"/>
    <w:rsid w:val="00AE7D75"/>
    <w:rsid w:val="00AF0B3D"/>
    <w:rsid w:val="00AF4237"/>
    <w:rsid w:val="00AF67ED"/>
    <w:rsid w:val="00B00180"/>
    <w:rsid w:val="00B012FA"/>
    <w:rsid w:val="00B05614"/>
    <w:rsid w:val="00B06EAF"/>
    <w:rsid w:val="00B07C5C"/>
    <w:rsid w:val="00B113B4"/>
    <w:rsid w:val="00B17B6B"/>
    <w:rsid w:val="00B22975"/>
    <w:rsid w:val="00B3060D"/>
    <w:rsid w:val="00B4105F"/>
    <w:rsid w:val="00B41A6E"/>
    <w:rsid w:val="00B43A93"/>
    <w:rsid w:val="00B43B4A"/>
    <w:rsid w:val="00B44081"/>
    <w:rsid w:val="00B44F01"/>
    <w:rsid w:val="00B46332"/>
    <w:rsid w:val="00B5080A"/>
    <w:rsid w:val="00B51DED"/>
    <w:rsid w:val="00B542D3"/>
    <w:rsid w:val="00B54AA6"/>
    <w:rsid w:val="00B62D28"/>
    <w:rsid w:val="00B671A9"/>
    <w:rsid w:val="00B70B97"/>
    <w:rsid w:val="00B718FC"/>
    <w:rsid w:val="00B72760"/>
    <w:rsid w:val="00B82E1B"/>
    <w:rsid w:val="00B83EA7"/>
    <w:rsid w:val="00B840DA"/>
    <w:rsid w:val="00B9071D"/>
    <w:rsid w:val="00B95BC3"/>
    <w:rsid w:val="00B95D9B"/>
    <w:rsid w:val="00B97ADD"/>
    <w:rsid w:val="00BA312A"/>
    <w:rsid w:val="00BB20BC"/>
    <w:rsid w:val="00BB253F"/>
    <w:rsid w:val="00BB30E6"/>
    <w:rsid w:val="00BB3B17"/>
    <w:rsid w:val="00BC3000"/>
    <w:rsid w:val="00BC652E"/>
    <w:rsid w:val="00BD3236"/>
    <w:rsid w:val="00BD4E7D"/>
    <w:rsid w:val="00BD4FC1"/>
    <w:rsid w:val="00BD5F4C"/>
    <w:rsid w:val="00BE04EC"/>
    <w:rsid w:val="00BE1DE3"/>
    <w:rsid w:val="00BE4B52"/>
    <w:rsid w:val="00BF3C48"/>
    <w:rsid w:val="00BF732A"/>
    <w:rsid w:val="00C0054F"/>
    <w:rsid w:val="00C1696F"/>
    <w:rsid w:val="00C23DB6"/>
    <w:rsid w:val="00C27F68"/>
    <w:rsid w:val="00C302DC"/>
    <w:rsid w:val="00C33B05"/>
    <w:rsid w:val="00C35FE6"/>
    <w:rsid w:val="00C36BF5"/>
    <w:rsid w:val="00C36F33"/>
    <w:rsid w:val="00C40746"/>
    <w:rsid w:val="00C41DC0"/>
    <w:rsid w:val="00C42772"/>
    <w:rsid w:val="00C44C01"/>
    <w:rsid w:val="00C46498"/>
    <w:rsid w:val="00C46880"/>
    <w:rsid w:val="00C47AAA"/>
    <w:rsid w:val="00C50BF3"/>
    <w:rsid w:val="00C53B06"/>
    <w:rsid w:val="00C56183"/>
    <w:rsid w:val="00C57811"/>
    <w:rsid w:val="00C57C3B"/>
    <w:rsid w:val="00C60F02"/>
    <w:rsid w:val="00C61F6A"/>
    <w:rsid w:val="00C62C25"/>
    <w:rsid w:val="00C64BF6"/>
    <w:rsid w:val="00C65ACE"/>
    <w:rsid w:val="00C71F50"/>
    <w:rsid w:val="00C7507B"/>
    <w:rsid w:val="00C75D26"/>
    <w:rsid w:val="00C830A2"/>
    <w:rsid w:val="00C845B7"/>
    <w:rsid w:val="00C84E17"/>
    <w:rsid w:val="00C9263C"/>
    <w:rsid w:val="00CA1EAF"/>
    <w:rsid w:val="00CA5E9E"/>
    <w:rsid w:val="00CA6FEA"/>
    <w:rsid w:val="00CA7F48"/>
    <w:rsid w:val="00CB0118"/>
    <w:rsid w:val="00CB08B6"/>
    <w:rsid w:val="00CB1A40"/>
    <w:rsid w:val="00CB54BE"/>
    <w:rsid w:val="00CB561C"/>
    <w:rsid w:val="00CC6291"/>
    <w:rsid w:val="00CD0881"/>
    <w:rsid w:val="00CD7F7D"/>
    <w:rsid w:val="00CF3079"/>
    <w:rsid w:val="00D0250F"/>
    <w:rsid w:val="00D0723C"/>
    <w:rsid w:val="00D14D36"/>
    <w:rsid w:val="00D14D95"/>
    <w:rsid w:val="00D17AD6"/>
    <w:rsid w:val="00D271EF"/>
    <w:rsid w:val="00D27DBE"/>
    <w:rsid w:val="00D31F1E"/>
    <w:rsid w:val="00D330B3"/>
    <w:rsid w:val="00D36EE9"/>
    <w:rsid w:val="00D43BB9"/>
    <w:rsid w:val="00D448C8"/>
    <w:rsid w:val="00D46664"/>
    <w:rsid w:val="00D46CC0"/>
    <w:rsid w:val="00D53163"/>
    <w:rsid w:val="00D54B7A"/>
    <w:rsid w:val="00D60B33"/>
    <w:rsid w:val="00D61751"/>
    <w:rsid w:val="00D624DA"/>
    <w:rsid w:val="00D62C9F"/>
    <w:rsid w:val="00D64CA9"/>
    <w:rsid w:val="00D64D8E"/>
    <w:rsid w:val="00D77D6F"/>
    <w:rsid w:val="00D809D0"/>
    <w:rsid w:val="00D85814"/>
    <w:rsid w:val="00D90F41"/>
    <w:rsid w:val="00D943FB"/>
    <w:rsid w:val="00D9495D"/>
    <w:rsid w:val="00DA55C3"/>
    <w:rsid w:val="00DB7F3C"/>
    <w:rsid w:val="00DC4A56"/>
    <w:rsid w:val="00DC7DB9"/>
    <w:rsid w:val="00DD2E4A"/>
    <w:rsid w:val="00DE0D12"/>
    <w:rsid w:val="00DE2181"/>
    <w:rsid w:val="00DE7F20"/>
    <w:rsid w:val="00DF3765"/>
    <w:rsid w:val="00DF3C17"/>
    <w:rsid w:val="00DF3C93"/>
    <w:rsid w:val="00E02943"/>
    <w:rsid w:val="00E04E18"/>
    <w:rsid w:val="00E1618E"/>
    <w:rsid w:val="00E274EA"/>
    <w:rsid w:val="00E41D06"/>
    <w:rsid w:val="00E42BD2"/>
    <w:rsid w:val="00E516A5"/>
    <w:rsid w:val="00E52067"/>
    <w:rsid w:val="00E52FCB"/>
    <w:rsid w:val="00E54F7A"/>
    <w:rsid w:val="00E55138"/>
    <w:rsid w:val="00E565D2"/>
    <w:rsid w:val="00E60386"/>
    <w:rsid w:val="00E64115"/>
    <w:rsid w:val="00E64473"/>
    <w:rsid w:val="00E7217F"/>
    <w:rsid w:val="00E73996"/>
    <w:rsid w:val="00E76C7C"/>
    <w:rsid w:val="00E80FE7"/>
    <w:rsid w:val="00E86331"/>
    <w:rsid w:val="00E9093C"/>
    <w:rsid w:val="00E96929"/>
    <w:rsid w:val="00EA1887"/>
    <w:rsid w:val="00EA53C4"/>
    <w:rsid w:val="00EB2C2E"/>
    <w:rsid w:val="00EB3C57"/>
    <w:rsid w:val="00EB5A8D"/>
    <w:rsid w:val="00EC18EC"/>
    <w:rsid w:val="00EC22EC"/>
    <w:rsid w:val="00EC3739"/>
    <w:rsid w:val="00EC3C62"/>
    <w:rsid w:val="00EC6E57"/>
    <w:rsid w:val="00ED104C"/>
    <w:rsid w:val="00ED62E0"/>
    <w:rsid w:val="00ED6D7F"/>
    <w:rsid w:val="00EE2681"/>
    <w:rsid w:val="00EE2CD2"/>
    <w:rsid w:val="00EE39D3"/>
    <w:rsid w:val="00EE703F"/>
    <w:rsid w:val="00F0025F"/>
    <w:rsid w:val="00F02BE1"/>
    <w:rsid w:val="00F02FFC"/>
    <w:rsid w:val="00F04FF2"/>
    <w:rsid w:val="00F05A40"/>
    <w:rsid w:val="00F10E34"/>
    <w:rsid w:val="00F12C50"/>
    <w:rsid w:val="00F13146"/>
    <w:rsid w:val="00F2001D"/>
    <w:rsid w:val="00F25F02"/>
    <w:rsid w:val="00F313C6"/>
    <w:rsid w:val="00F32D62"/>
    <w:rsid w:val="00F37A26"/>
    <w:rsid w:val="00F37B74"/>
    <w:rsid w:val="00F468F2"/>
    <w:rsid w:val="00F53117"/>
    <w:rsid w:val="00F54226"/>
    <w:rsid w:val="00F55814"/>
    <w:rsid w:val="00F57221"/>
    <w:rsid w:val="00F57B7E"/>
    <w:rsid w:val="00F609C5"/>
    <w:rsid w:val="00F639AD"/>
    <w:rsid w:val="00F6442A"/>
    <w:rsid w:val="00F64D96"/>
    <w:rsid w:val="00F650F7"/>
    <w:rsid w:val="00F7100C"/>
    <w:rsid w:val="00F716D9"/>
    <w:rsid w:val="00F722F9"/>
    <w:rsid w:val="00F737B9"/>
    <w:rsid w:val="00F73D13"/>
    <w:rsid w:val="00F775AC"/>
    <w:rsid w:val="00F80862"/>
    <w:rsid w:val="00F82C55"/>
    <w:rsid w:val="00F83666"/>
    <w:rsid w:val="00F84356"/>
    <w:rsid w:val="00F9674D"/>
    <w:rsid w:val="00FA0A97"/>
    <w:rsid w:val="00FA23B2"/>
    <w:rsid w:val="00FA38EB"/>
    <w:rsid w:val="00FA3A7C"/>
    <w:rsid w:val="00FB033F"/>
    <w:rsid w:val="00FB0A93"/>
    <w:rsid w:val="00FB2371"/>
    <w:rsid w:val="00FB2C0B"/>
    <w:rsid w:val="00FB37C7"/>
    <w:rsid w:val="00FC6032"/>
    <w:rsid w:val="00FC7425"/>
    <w:rsid w:val="00FC74C7"/>
    <w:rsid w:val="00FD1C76"/>
    <w:rsid w:val="00FE153F"/>
    <w:rsid w:val="00FE28D6"/>
    <w:rsid w:val="00FE6932"/>
    <w:rsid w:val="00FE6ECA"/>
    <w:rsid w:val="00FF000B"/>
    <w:rsid w:val="00FF0848"/>
    <w:rsid w:val="00FF1393"/>
    <w:rsid w:val="00FF1CFF"/>
    <w:rsid w:val="00FF2EA8"/>
    <w:rsid w:val="00FF56AE"/>
    <w:rsid w:val="00FF5EC0"/>
    <w:rsid w:val="00FF621C"/>
    <w:rsid w:val="00FF7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46CB02-8901-44BE-9317-BCE4A26F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0D12"/>
    <w:pPr>
      <w:spacing w:after="200" w:line="276" w:lineRule="auto"/>
    </w:pPr>
    <w:rPr>
      <w:rFonts w:ascii="Calibri" w:eastAsia="Times New Roman" w:hAnsi="Calibri" w:cs="Times New Roman"/>
      <w:lang w:val="uk-UA"/>
    </w:rPr>
  </w:style>
  <w:style w:type="paragraph" w:styleId="1">
    <w:name w:val="heading 1"/>
    <w:basedOn w:val="a"/>
    <w:next w:val="a"/>
    <w:link w:val="10"/>
    <w:uiPriority w:val="9"/>
    <w:qFormat/>
    <w:rsid w:val="00E641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64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796409"/>
    <w:pPr>
      <w:spacing w:before="100" w:beforeAutospacing="1" w:after="100" w:afterAutospacing="1" w:line="240" w:lineRule="auto"/>
      <w:outlineLvl w:val="2"/>
    </w:pPr>
    <w:rPr>
      <w:rFonts w:ascii="Times New Roman" w:hAnsi="Times New Roman"/>
      <w:b/>
      <w:bCs/>
      <w:sz w:val="27"/>
      <w:szCs w:val="27"/>
      <w:lang w:eastAsia="uk-UA"/>
    </w:rPr>
  </w:style>
  <w:style w:type="paragraph" w:styleId="6">
    <w:name w:val="heading 6"/>
    <w:basedOn w:val="a"/>
    <w:next w:val="a"/>
    <w:link w:val="60"/>
    <w:uiPriority w:val="9"/>
    <w:semiHidden/>
    <w:unhideWhenUsed/>
    <w:qFormat/>
    <w:rsid w:val="00D31F1E"/>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D31F1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4D96"/>
    <w:pPr>
      <w:ind w:left="720"/>
      <w:contextualSpacing/>
    </w:pPr>
  </w:style>
  <w:style w:type="paragraph" w:styleId="a4">
    <w:name w:val="header"/>
    <w:basedOn w:val="a"/>
    <w:link w:val="a5"/>
    <w:unhideWhenUsed/>
    <w:rsid w:val="00421608"/>
    <w:pPr>
      <w:tabs>
        <w:tab w:val="center" w:pos="4819"/>
        <w:tab w:val="right" w:pos="9639"/>
      </w:tabs>
    </w:pPr>
    <w:rPr>
      <w:rFonts w:eastAsia="Calibri"/>
      <w:lang w:val="ru-RU"/>
    </w:rPr>
  </w:style>
  <w:style w:type="character" w:customStyle="1" w:styleId="a5">
    <w:name w:val="Верхній колонтитул Знак"/>
    <w:basedOn w:val="a0"/>
    <w:link w:val="a4"/>
    <w:rsid w:val="00421608"/>
    <w:rPr>
      <w:rFonts w:ascii="Calibri" w:eastAsia="Calibri" w:hAnsi="Calibri" w:cs="Times New Roman"/>
    </w:rPr>
  </w:style>
  <w:style w:type="paragraph" w:styleId="a6">
    <w:name w:val="Normal (Web)"/>
    <w:basedOn w:val="a"/>
    <w:uiPriority w:val="99"/>
    <w:rsid w:val="00421608"/>
    <w:pPr>
      <w:spacing w:before="100" w:beforeAutospacing="1" w:after="100" w:afterAutospacing="1" w:line="240" w:lineRule="auto"/>
    </w:pPr>
    <w:rPr>
      <w:rFonts w:ascii="Times New Roman" w:hAnsi="Times New Roman"/>
      <w:sz w:val="24"/>
      <w:szCs w:val="24"/>
      <w:lang w:eastAsia="uk-UA"/>
    </w:rPr>
  </w:style>
  <w:style w:type="paragraph" w:styleId="a7">
    <w:name w:val="Body Text Indent"/>
    <w:aliases w:val=" Знак Знак Знак, Знак Знак, Знак Знак Знак Знак Знак Знак Знак, Знак Знак Знак Знак Знак Знак"/>
    <w:basedOn w:val="a"/>
    <w:link w:val="a8"/>
    <w:rsid w:val="00421608"/>
    <w:pPr>
      <w:spacing w:after="0" w:line="360" w:lineRule="auto"/>
      <w:ind w:firstLine="567"/>
      <w:jc w:val="both"/>
    </w:pPr>
    <w:rPr>
      <w:rFonts w:ascii="Times New Roman" w:hAnsi="Times New Roman"/>
      <w:sz w:val="24"/>
      <w:szCs w:val="20"/>
      <w:lang w:eastAsia="ru-RU"/>
    </w:rPr>
  </w:style>
  <w:style w:type="character" w:customStyle="1" w:styleId="a8">
    <w:name w:val="Основний текст з відступом Знак"/>
    <w:aliases w:val=" Знак Знак Знак Знак, Знак Знак Знак1, Знак Знак Знак Знак Знак Знак Знак Знак, Знак Знак Знак Знак Знак Знак Знак1"/>
    <w:basedOn w:val="a0"/>
    <w:link w:val="a7"/>
    <w:rsid w:val="00421608"/>
    <w:rPr>
      <w:rFonts w:ascii="Times New Roman" w:eastAsia="Times New Roman" w:hAnsi="Times New Roman" w:cs="Times New Roman"/>
      <w:sz w:val="24"/>
      <w:szCs w:val="20"/>
      <w:lang w:val="uk-UA" w:eastAsia="ru-RU"/>
    </w:rPr>
  </w:style>
  <w:style w:type="paragraph" w:styleId="a9">
    <w:name w:val="Body Text"/>
    <w:basedOn w:val="a"/>
    <w:link w:val="aa"/>
    <w:uiPriority w:val="99"/>
    <w:unhideWhenUsed/>
    <w:rsid w:val="00421608"/>
    <w:pPr>
      <w:spacing w:after="120"/>
    </w:pPr>
    <w:rPr>
      <w:rFonts w:eastAsia="Calibri"/>
      <w:lang w:val="ru-RU"/>
    </w:rPr>
  </w:style>
  <w:style w:type="character" w:customStyle="1" w:styleId="aa">
    <w:name w:val="Основний текст Знак"/>
    <w:basedOn w:val="a0"/>
    <w:link w:val="a9"/>
    <w:uiPriority w:val="99"/>
    <w:rsid w:val="00421608"/>
    <w:rPr>
      <w:rFonts w:ascii="Calibri" w:eastAsia="Calibri" w:hAnsi="Calibri" w:cs="Times New Roman"/>
    </w:rPr>
  </w:style>
  <w:style w:type="paragraph" w:styleId="21">
    <w:name w:val="List 2"/>
    <w:basedOn w:val="a"/>
    <w:rsid w:val="00421608"/>
    <w:pPr>
      <w:spacing w:after="0" w:line="240" w:lineRule="auto"/>
      <w:ind w:left="720" w:hanging="360"/>
    </w:pPr>
    <w:rPr>
      <w:rFonts w:ascii="Times New Roman" w:hAnsi="Times New Roman"/>
      <w:sz w:val="24"/>
      <w:szCs w:val="24"/>
      <w:lang w:val="ru-RU" w:eastAsia="ru-RU"/>
    </w:rPr>
  </w:style>
  <w:style w:type="paragraph" w:customStyle="1" w:styleId="2009">
    <w:name w:val="2009"/>
    <w:basedOn w:val="a"/>
    <w:rsid w:val="00421608"/>
    <w:pPr>
      <w:spacing w:before="100" w:beforeAutospacing="1" w:after="100" w:afterAutospacing="1" w:line="240" w:lineRule="auto"/>
    </w:pPr>
    <w:rPr>
      <w:rFonts w:ascii="Times New Roman" w:hAnsi="Times New Roman"/>
      <w:sz w:val="24"/>
      <w:szCs w:val="24"/>
      <w:lang w:eastAsia="uk-UA"/>
    </w:rPr>
  </w:style>
  <w:style w:type="character" w:customStyle="1" w:styleId="submenu-table">
    <w:name w:val="submenu-table"/>
    <w:basedOn w:val="a0"/>
    <w:rsid w:val="00421608"/>
  </w:style>
  <w:style w:type="paragraph" w:customStyle="1" w:styleId="FR1">
    <w:name w:val="FR1"/>
    <w:rsid w:val="00421608"/>
    <w:pPr>
      <w:widowControl w:val="0"/>
      <w:spacing w:after="0" w:line="240" w:lineRule="auto"/>
      <w:ind w:left="80" w:firstLine="320"/>
      <w:jc w:val="both"/>
    </w:pPr>
    <w:rPr>
      <w:rFonts w:ascii="Times New Roman" w:eastAsia="Times New Roman" w:hAnsi="Times New Roman" w:cs="Times New Roman"/>
      <w:snapToGrid w:val="0"/>
      <w:sz w:val="20"/>
      <w:szCs w:val="20"/>
      <w:lang w:val="uk-UA" w:eastAsia="ru-RU"/>
    </w:rPr>
  </w:style>
  <w:style w:type="table" w:styleId="ab">
    <w:name w:val="Table Grid"/>
    <w:basedOn w:val="a1"/>
    <w:uiPriority w:val="39"/>
    <w:rsid w:val="00A67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796409"/>
    <w:rPr>
      <w:rFonts w:ascii="Times New Roman" w:eastAsia="Times New Roman" w:hAnsi="Times New Roman" w:cs="Times New Roman"/>
      <w:b/>
      <w:bCs/>
      <w:sz w:val="27"/>
      <w:szCs w:val="27"/>
      <w:lang w:val="uk-UA" w:eastAsia="uk-UA"/>
    </w:rPr>
  </w:style>
  <w:style w:type="character" w:styleId="ac">
    <w:name w:val="Hyperlink"/>
    <w:uiPriority w:val="99"/>
    <w:rsid w:val="009068EC"/>
    <w:rPr>
      <w:color w:val="0000FF"/>
      <w:u w:val="single"/>
    </w:rPr>
  </w:style>
  <w:style w:type="character" w:customStyle="1" w:styleId="10">
    <w:name w:val="Заголовок 1 Знак"/>
    <w:basedOn w:val="a0"/>
    <w:link w:val="1"/>
    <w:uiPriority w:val="9"/>
    <w:rsid w:val="00E64115"/>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semiHidden/>
    <w:rsid w:val="00E64115"/>
    <w:rPr>
      <w:rFonts w:asciiTheme="majorHAnsi" w:eastAsiaTheme="majorEastAsia" w:hAnsiTheme="majorHAnsi" w:cstheme="majorBidi"/>
      <w:color w:val="2E74B5" w:themeColor="accent1" w:themeShade="BF"/>
      <w:sz w:val="26"/>
      <w:szCs w:val="26"/>
      <w:lang w:val="uk-UA"/>
    </w:rPr>
  </w:style>
  <w:style w:type="character" w:customStyle="1" w:styleId="mw-editsection">
    <w:name w:val="mw-editsection"/>
    <w:basedOn w:val="a0"/>
    <w:rsid w:val="00E64115"/>
  </w:style>
  <w:style w:type="character" w:customStyle="1" w:styleId="mw-editsection-bracket">
    <w:name w:val="mw-editsection-bracket"/>
    <w:basedOn w:val="a0"/>
    <w:rsid w:val="00E64115"/>
  </w:style>
  <w:style w:type="character" w:customStyle="1" w:styleId="mw-editsection-divider">
    <w:name w:val="mw-editsection-divider"/>
    <w:basedOn w:val="a0"/>
    <w:rsid w:val="00E64115"/>
  </w:style>
  <w:style w:type="character" w:customStyle="1" w:styleId="tocnumber">
    <w:name w:val="tocnumber"/>
    <w:basedOn w:val="a0"/>
    <w:rsid w:val="00E64115"/>
  </w:style>
  <w:style w:type="character" w:customStyle="1" w:styleId="toctext">
    <w:name w:val="toctext"/>
    <w:basedOn w:val="a0"/>
    <w:rsid w:val="00E64115"/>
  </w:style>
  <w:style w:type="character" w:customStyle="1" w:styleId="mw-headline">
    <w:name w:val="mw-headline"/>
    <w:basedOn w:val="a0"/>
    <w:rsid w:val="00E64115"/>
  </w:style>
  <w:style w:type="character" w:customStyle="1" w:styleId="60">
    <w:name w:val="Заголовок 6 Знак"/>
    <w:basedOn w:val="a0"/>
    <w:link w:val="6"/>
    <w:uiPriority w:val="9"/>
    <w:semiHidden/>
    <w:rsid w:val="00D31F1E"/>
    <w:rPr>
      <w:rFonts w:asciiTheme="majorHAnsi" w:eastAsiaTheme="majorEastAsia" w:hAnsiTheme="majorHAnsi" w:cstheme="majorBidi"/>
      <w:color w:val="1F4D78" w:themeColor="accent1" w:themeShade="7F"/>
      <w:lang w:val="uk-UA"/>
    </w:rPr>
  </w:style>
  <w:style w:type="character" w:customStyle="1" w:styleId="90">
    <w:name w:val="Заголовок 9 Знак"/>
    <w:basedOn w:val="a0"/>
    <w:link w:val="9"/>
    <w:uiPriority w:val="9"/>
    <w:semiHidden/>
    <w:rsid w:val="00D31F1E"/>
    <w:rPr>
      <w:rFonts w:asciiTheme="majorHAnsi" w:eastAsiaTheme="majorEastAsia" w:hAnsiTheme="majorHAnsi" w:cstheme="majorBidi"/>
      <w:i/>
      <w:iCs/>
      <w:color w:val="272727" w:themeColor="text1" w:themeTint="D8"/>
      <w:sz w:val="21"/>
      <w:szCs w:val="21"/>
      <w:lang w:val="uk-UA"/>
    </w:rPr>
  </w:style>
  <w:style w:type="paragraph" w:customStyle="1" w:styleId="bodytext2">
    <w:name w:val="bodytext2"/>
    <w:basedOn w:val="a"/>
    <w:rsid w:val="00D31F1E"/>
    <w:pPr>
      <w:spacing w:before="100" w:beforeAutospacing="1" w:after="100" w:afterAutospacing="1" w:line="240" w:lineRule="auto"/>
    </w:pPr>
    <w:rPr>
      <w:rFonts w:ascii="Times New Roman" w:hAnsi="Times New Roman"/>
      <w:sz w:val="24"/>
      <w:szCs w:val="24"/>
      <w:lang w:val="ru-RU" w:eastAsia="ru-RU"/>
    </w:rPr>
  </w:style>
  <w:style w:type="character" w:styleId="ad">
    <w:name w:val="Strong"/>
    <w:basedOn w:val="a0"/>
    <w:uiPriority w:val="22"/>
    <w:qFormat/>
    <w:rsid w:val="00330EBF"/>
    <w:rPr>
      <w:b/>
      <w:bCs/>
    </w:rPr>
  </w:style>
  <w:style w:type="paragraph" w:styleId="ae">
    <w:name w:val="footer"/>
    <w:basedOn w:val="a"/>
    <w:link w:val="af"/>
    <w:uiPriority w:val="99"/>
    <w:unhideWhenUsed/>
    <w:rsid w:val="008F6816"/>
    <w:pPr>
      <w:spacing w:before="100" w:beforeAutospacing="1" w:after="100" w:afterAutospacing="1" w:line="240" w:lineRule="auto"/>
    </w:pPr>
    <w:rPr>
      <w:rFonts w:ascii="Times New Roman" w:hAnsi="Times New Roman"/>
      <w:sz w:val="24"/>
      <w:szCs w:val="24"/>
      <w:lang w:val="ru-RU" w:eastAsia="ru-RU"/>
    </w:rPr>
  </w:style>
  <w:style w:type="character" w:customStyle="1" w:styleId="af">
    <w:name w:val="Нижній колонтитул Знак"/>
    <w:basedOn w:val="a0"/>
    <w:link w:val="ae"/>
    <w:uiPriority w:val="99"/>
    <w:rsid w:val="008F6816"/>
    <w:rPr>
      <w:rFonts w:ascii="Times New Roman" w:eastAsia="Times New Roman" w:hAnsi="Times New Roman" w:cs="Times New Roman"/>
      <w:sz w:val="24"/>
      <w:szCs w:val="24"/>
      <w:lang w:eastAsia="ru-RU"/>
    </w:rPr>
  </w:style>
  <w:style w:type="character" w:styleId="af0">
    <w:name w:val="Emphasis"/>
    <w:basedOn w:val="a0"/>
    <w:uiPriority w:val="20"/>
    <w:qFormat/>
    <w:rsid w:val="0017765A"/>
    <w:rPr>
      <w:i/>
      <w:iCs/>
    </w:rPr>
  </w:style>
  <w:style w:type="paragraph" w:customStyle="1" w:styleId="style31">
    <w:name w:val="style31"/>
    <w:basedOn w:val="a"/>
    <w:rsid w:val="008E6FCA"/>
    <w:pPr>
      <w:spacing w:before="100" w:beforeAutospacing="1" w:after="100" w:afterAutospacing="1" w:line="240" w:lineRule="auto"/>
    </w:pPr>
    <w:rPr>
      <w:rFonts w:ascii="Times New Roman" w:hAnsi="Times New Roman"/>
      <w:sz w:val="24"/>
      <w:szCs w:val="24"/>
      <w:lang w:val="ru-RU" w:eastAsia="ru-RU"/>
    </w:rPr>
  </w:style>
  <w:style w:type="character" w:customStyle="1" w:styleId="fontstyle62">
    <w:name w:val="fontstyle62"/>
    <w:basedOn w:val="a0"/>
    <w:rsid w:val="008E6FCA"/>
  </w:style>
  <w:style w:type="paragraph" w:customStyle="1" w:styleId="style32">
    <w:name w:val="style32"/>
    <w:basedOn w:val="a"/>
    <w:rsid w:val="008E6FCA"/>
    <w:pPr>
      <w:spacing w:before="100" w:beforeAutospacing="1" w:after="100" w:afterAutospacing="1" w:line="240" w:lineRule="auto"/>
    </w:pPr>
    <w:rPr>
      <w:rFonts w:ascii="Times New Roman" w:hAnsi="Times New Roman"/>
      <w:sz w:val="24"/>
      <w:szCs w:val="24"/>
      <w:lang w:val="ru-RU" w:eastAsia="ru-RU"/>
    </w:rPr>
  </w:style>
  <w:style w:type="character" w:customStyle="1" w:styleId="fontstyle63">
    <w:name w:val="fontstyle63"/>
    <w:basedOn w:val="a0"/>
    <w:rsid w:val="008E6FCA"/>
  </w:style>
  <w:style w:type="character" w:customStyle="1" w:styleId="tgc">
    <w:name w:val="_tgc"/>
    <w:basedOn w:val="a0"/>
    <w:rsid w:val="008E6FCA"/>
  </w:style>
  <w:style w:type="paragraph" w:styleId="HTML">
    <w:name w:val="HTML Preformatted"/>
    <w:basedOn w:val="a"/>
    <w:link w:val="HTML0"/>
    <w:uiPriority w:val="99"/>
    <w:semiHidden/>
    <w:unhideWhenUsed/>
    <w:rsid w:val="00966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ий HTML Знак"/>
    <w:basedOn w:val="a0"/>
    <w:link w:val="HTML"/>
    <w:uiPriority w:val="99"/>
    <w:semiHidden/>
    <w:rsid w:val="00966709"/>
    <w:rPr>
      <w:rFonts w:ascii="Courier New" w:eastAsia="Times New Roman" w:hAnsi="Courier New" w:cs="Courier New"/>
      <w:sz w:val="20"/>
      <w:szCs w:val="20"/>
      <w:lang w:eastAsia="ru-RU"/>
    </w:rPr>
  </w:style>
  <w:style w:type="paragraph" w:customStyle="1" w:styleId="lead">
    <w:name w:val="lead"/>
    <w:basedOn w:val="a"/>
    <w:rsid w:val="00897F2F"/>
    <w:pPr>
      <w:spacing w:before="100" w:beforeAutospacing="1" w:after="100" w:afterAutospacing="1" w:line="240" w:lineRule="auto"/>
    </w:pPr>
    <w:rPr>
      <w:rFonts w:ascii="Times New Roman" w:hAnsi="Times New Roman"/>
      <w:sz w:val="24"/>
      <w:szCs w:val="24"/>
      <w:lang w:val="ru-RU" w:eastAsia="ru-RU"/>
    </w:rPr>
  </w:style>
  <w:style w:type="paragraph" w:customStyle="1" w:styleId="FirstParagraph">
    <w:name w:val="First Paragraph"/>
    <w:basedOn w:val="a9"/>
    <w:next w:val="a9"/>
    <w:qFormat/>
    <w:rsid w:val="00ED6D7F"/>
    <w:pPr>
      <w:spacing w:before="180" w:after="180" w:line="240" w:lineRule="auto"/>
    </w:pPr>
    <w:rPr>
      <w:rFonts w:asciiTheme="minorHAnsi" w:eastAsiaTheme="minorHAnsi" w:hAnsiTheme="minorHAnsi" w:cstheme="minorBidi"/>
      <w:sz w:val="24"/>
      <w:szCs w:val="24"/>
      <w:lang w:val="uk"/>
    </w:rPr>
  </w:style>
  <w:style w:type="paragraph" w:styleId="af1">
    <w:name w:val="Title"/>
    <w:basedOn w:val="a"/>
    <w:link w:val="af2"/>
    <w:qFormat/>
    <w:rsid w:val="00403C9B"/>
    <w:pPr>
      <w:spacing w:before="240" w:after="60" w:line="240" w:lineRule="auto"/>
      <w:jc w:val="center"/>
      <w:outlineLvl w:val="0"/>
    </w:pPr>
    <w:rPr>
      <w:rFonts w:ascii="Arial" w:hAnsi="Arial"/>
      <w:b/>
      <w:bCs/>
      <w:kern w:val="28"/>
      <w:sz w:val="32"/>
      <w:szCs w:val="32"/>
      <w:lang w:val="x-none" w:eastAsia="x-none"/>
    </w:rPr>
  </w:style>
  <w:style w:type="character" w:customStyle="1" w:styleId="af2">
    <w:name w:val="Назва Знак"/>
    <w:basedOn w:val="a0"/>
    <w:link w:val="af1"/>
    <w:rsid w:val="00403C9B"/>
    <w:rPr>
      <w:rFonts w:ascii="Arial" w:eastAsia="Times New Roman" w:hAnsi="Arial" w:cs="Times New Roman"/>
      <w:b/>
      <w:bCs/>
      <w:kern w:val="28"/>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9555">
      <w:bodyDiv w:val="1"/>
      <w:marLeft w:val="0"/>
      <w:marRight w:val="0"/>
      <w:marTop w:val="0"/>
      <w:marBottom w:val="0"/>
      <w:divBdr>
        <w:top w:val="none" w:sz="0" w:space="0" w:color="auto"/>
        <w:left w:val="none" w:sz="0" w:space="0" w:color="auto"/>
        <w:bottom w:val="none" w:sz="0" w:space="0" w:color="auto"/>
        <w:right w:val="none" w:sz="0" w:space="0" w:color="auto"/>
      </w:divBdr>
    </w:div>
    <w:div w:id="158272680">
      <w:bodyDiv w:val="1"/>
      <w:marLeft w:val="0"/>
      <w:marRight w:val="0"/>
      <w:marTop w:val="0"/>
      <w:marBottom w:val="0"/>
      <w:divBdr>
        <w:top w:val="none" w:sz="0" w:space="0" w:color="auto"/>
        <w:left w:val="none" w:sz="0" w:space="0" w:color="auto"/>
        <w:bottom w:val="none" w:sz="0" w:space="0" w:color="auto"/>
        <w:right w:val="none" w:sz="0" w:space="0" w:color="auto"/>
      </w:divBdr>
    </w:div>
    <w:div w:id="168719187">
      <w:bodyDiv w:val="1"/>
      <w:marLeft w:val="0"/>
      <w:marRight w:val="0"/>
      <w:marTop w:val="0"/>
      <w:marBottom w:val="0"/>
      <w:divBdr>
        <w:top w:val="none" w:sz="0" w:space="0" w:color="auto"/>
        <w:left w:val="none" w:sz="0" w:space="0" w:color="auto"/>
        <w:bottom w:val="none" w:sz="0" w:space="0" w:color="auto"/>
        <w:right w:val="none" w:sz="0" w:space="0" w:color="auto"/>
      </w:divBdr>
    </w:div>
    <w:div w:id="172038496">
      <w:bodyDiv w:val="1"/>
      <w:marLeft w:val="0"/>
      <w:marRight w:val="0"/>
      <w:marTop w:val="0"/>
      <w:marBottom w:val="0"/>
      <w:divBdr>
        <w:top w:val="none" w:sz="0" w:space="0" w:color="auto"/>
        <w:left w:val="none" w:sz="0" w:space="0" w:color="auto"/>
        <w:bottom w:val="none" w:sz="0" w:space="0" w:color="auto"/>
        <w:right w:val="none" w:sz="0" w:space="0" w:color="auto"/>
      </w:divBdr>
    </w:div>
    <w:div w:id="193616119">
      <w:bodyDiv w:val="1"/>
      <w:marLeft w:val="0"/>
      <w:marRight w:val="0"/>
      <w:marTop w:val="0"/>
      <w:marBottom w:val="0"/>
      <w:divBdr>
        <w:top w:val="none" w:sz="0" w:space="0" w:color="auto"/>
        <w:left w:val="none" w:sz="0" w:space="0" w:color="auto"/>
        <w:bottom w:val="none" w:sz="0" w:space="0" w:color="auto"/>
        <w:right w:val="none" w:sz="0" w:space="0" w:color="auto"/>
      </w:divBdr>
    </w:div>
    <w:div w:id="206457754">
      <w:bodyDiv w:val="1"/>
      <w:marLeft w:val="0"/>
      <w:marRight w:val="0"/>
      <w:marTop w:val="0"/>
      <w:marBottom w:val="0"/>
      <w:divBdr>
        <w:top w:val="none" w:sz="0" w:space="0" w:color="auto"/>
        <w:left w:val="none" w:sz="0" w:space="0" w:color="auto"/>
        <w:bottom w:val="none" w:sz="0" w:space="0" w:color="auto"/>
        <w:right w:val="none" w:sz="0" w:space="0" w:color="auto"/>
      </w:divBdr>
    </w:div>
    <w:div w:id="240918421">
      <w:bodyDiv w:val="1"/>
      <w:marLeft w:val="0"/>
      <w:marRight w:val="0"/>
      <w:marTop w:val="0"/>
      <w:marBottom w:val="0"/>
      <w:divBdr>
        <w:top w:val="none" w:sz="0" w:space="0" w:color="auto"/>
        <w:left w:val="none" w:sz="0" w:space="0" w:color="auto"/>
        <w:bottom w:val="none" w:sz="0" w:space="0" w:color="auto"/>
        <w:right w:val="none" w:sz="0" w:space="0" w:color="auto"/>
      </w:divBdr>
    </w:div>
    <w:div w:id="246690275">
      <w:bodyDiv w:val="1"/>
      <w:marLeft w:val="0"/>
      <w:marRight w:val="0"/>
      <w:marTop w:val="0"/>
      <w:marBottom w:val="0"/>
      <w:divBdr>
        <w:top w:val="none" w:sz="0" w:space="0" w:color="auto"/>
        <w:left w:val="none" w:sz="0" w:space="0" w:color="auto"/>
        <w:bottom w:val="none" w:sz="0" w:space="0" w:color="auto"/>
        <w:right w:val="none" w:sz="0" w:space="0" w:color="auto"/>
      </w:divBdr>
    </w:div>
    <w:div w:id="281575023">
      <w:bodyDiv w:val="1"/>
      <w:marLeft w:val="0"/>
      <w:marRight w:val="0"/>
      <w:marTop w:val="0"/>
      <w:marBottom w:val="0"/>
      <w:divBdr>
        <w:top w:val="none" w:sz="0" w:space="0" w:color="auto"/>
        <w:left w:val="none" w:sz="0" w:space="0" w:color="auto"/>
        <w:bottom w:val="none" w:sz="0" w:space="0" w:color="auto"/>
        <w:right w:val="none" w:sz="0" w:space="0" w:color="auto"/>
      </w:divBdr>
    </w:div>
    <w:div w:id="310864598">
      <w:bodyDiv w:val="1"/>
      <w:marLeft w:val="0"/>
      <w:marRight w:val="0"/>
      <w:marTop w:val="0"/>
      <w:marBottom w:val="0"/>
      <w:divBdr>
        <w:top w:val="none" w:sz="0" w:space="0" w:color="auto"/>
        <w:left w:val="none" w:sz="0" w:space="0" w:color="auto"/>
        <w:bottom w:val="none" w:sz="0" w:space="0" w:color="auto"/>
        <w:right w:val="none" w:sz="0" w:space="0" w:color="auto"/>
      </w:divBdr>
    </w:div>
    <w:div w:id="342510912">
      <w:bodyDiv w:val="1"/>
      <w:marLeft w:val="0"/>
      <w:marRight w:val="0"/>
      <w:marTop w:val="0"/>
      <w:marBottom w:val="0"/>
      <w:divBdr>
        <w:top w:val="none" w:sz="0" w:space="0" w:color="auto"/>
        <w:left w:val="none" w:sz="0" w:space="0" w:color="auto"/>
        <w:bottom w:val="none" w:sz="0" w:space="0" w:color="auto"/>
        <w:right w:val="none" w:sz="0" w:space="0" w:color="auto"/>
      </w:divBdr>
    </w:div>
    <w:div w:id="453063994">
      <w:bodyDiv w:val="1"/>
      <w:marLeft w:val="0"/>
      <w:marRight w:val="0"/>
      <w:marTop w:val="0"/>
      <w:marBottom w:val="0"/>
      <w:divBdr>
        <w:top w:val="none" w:sz="0" w:space="0" w:color="auto"/>
        <w:left w:val="none" w:sz="0" w:space="0" w:color="auto"/>
        <w:bottom w:val="none" w:sz="0" w:space="0" w:color="auto"/>
        <w:right w:val="none" w:sz="0" w:space="0" w:color="auto"/>
      </w:divBdr>
    </w:div>
    <w:div w:id="495002071">
      <w:bodyDiv w:val="1"/>
      <w:marLeft w:val="0"/>
      <w:marRight w:val="0"/>
      <w:marTop w:val="0"/>
      <w:marBottom w:val="0"/>
      <w:divBdr>
        <w:top w:val="none" w:sz="0" w:space="0" w:color="auto"/>
        <w:left w:val="none" w:sz="0" w:space="0" w:color="auto"/>
        <w:bottom w:val="none" w:sz="0" w:space="0" w:color="auto"/>
        <w:right w:val="none" w:sz="0" w:space="0" w:color="auto"/>
      </w:divBdr>
    </w:div>
    <w:div w:id="603270369">
      <w:bodyDiv w:val="1"/>
      <w:marLeft w:val="0"/>
      <w:marRight w:val="0"/>
      <w:marTop w:val="0"/>
      <w:marBottom w:val="0"/>
      <w:divBdr>
        <w:top w:val="none" w:sz="0" w:space="0" w:color="auto"/>
        <w:left w:val="none" w:sz="0" w:space="0" w:color="auto"/>
        <w:bottom w:val="none" w:sz="0" w:space="0" w:color="auto"/>
        <w:right w:val="none" w:sz="0" w:space="0" w:color="auto"/>
      </w:divBdr>
    </w:div>
    <w:div w:id="678044682">
      <w:bodyDiv w:val="1"/>
      <w:marLeft w:val="0"/>
      <w:marRight w:val="0"/>
      <w:marTop w:val="0"/>
      <w:marBottom w:val="0"/>
      <w:divBdr>
        <w:top w:val="none" w:sz="0" w:space="0" w:color="auto"/>
        <w:left w:val="none" w:sz="0" w:space="0" w:color="auto"/>
        <w:bottom w:val="none" w:sz="0" w:space="0" w:color="auto"/>
        <w:right w:val="none" w:sz="0" w:space="0" w:color="auto"/>
      </w:divBdr>
    </w:div>
    <w:div w:id="793324961">
      <w:bodyDiv w:val="1"/>
      <w:marLeft w:val="0"/>
      <w:marRight w:val="0"/>
      <w:marTop w:val="0"/>
      <w:marBottom w:val="0"/>
      <w:divBdr>
        <w:top w:val="none" w:sz="0" w:space="0" w:color="auto"/>
        <w:left w:val="none" w:sz="0" w:space="0" w:color="auto"/>
        <w:bottom w:val="none" w:sz="0" w:space="0" w:color="auto"/>
        <w:right w:val="none" w:sz="0" w:space="0" w:color="auto"/>
      </w:divBdr>
    </w:div>
    <w:div w:id="805657006">
      <w:bodyDiv w:val="1"/>
      <w:marLeft w:val="0"/>
      <w:marRight w:val="0"/>
      <w:marTop w:val="0"/>
      <w:marBottom w:val="0"/>
      <w:divBdr>
        <w:top w:val="none" w:sz="0" w:space="0" w:color="auto"/>
        <w:left w:val="none" w:sz="0" w:space="0" w:color="auto"/>
        <w:bottom w:val="none" w:sz="0" w:space="0" w:color="auto"/>
        <w:right w:val="none" w:sz="0" w:space="0" w:color="auto"/>
      </w:divBdr>
    </w:div>
    <w:div w:id="808282349">
      <w:bodyDiv w:val="1"/>
      <w:marLeft w:val="0"/>
      <w:marRight w:val="0"/>
      <w:marTop w:val="0"/>
      <w:marBottom w:val="0"/>
      <w:divBdr>
        <w:top w:val="none" w:sz="0" w:space="0" w:color="auto"/>
        <w:left w:val="none" w:sz="0" w:space="0" w:color="auto"/>
        <w:bottom w:val="none" w:sz="0" w:space="0" w:color="auto"/>
        <w:right w:val="none" w:sz="0" w:space="0" w:color="auto"/>
      </w:divBdr>
    </w:div>
    <w:div w:id="979194619">
      <w:bodyDiv w:val="1"/>
      <w:marLeft w:val="0"/>
      <w:marRight w:val="0"/>
      <w:marTop w:val="0"/>
      <w:marBottom w:val="0"/>
      <w:divBdr>
        <w:top w:val="none" w:sz="0" w:space="0" w:color="auto"/>
        <w:left w:val="none" w:sz="0" w:space="0" w:color="auto"/>
        <w:bottom w:val="none" w:sz="0" w:space="0" w:color="auto"/>
        <w:right w:val="none" w:sz="0" w:space="0" w:color="auto"/>
      </w:divBdr>
    </w:div>
    <w:div w:id="1098714260">
      <w:bodyDiv w:val="1"/>
      <w:marLeft w:val="0"/>
      <w:marRight w:val="0"/>
      <w:marTop w:val="0"/>
      <w:marBottom w:val="0"/>
      <w:divBdr>
        <w:top w:val="none" w:sz="0" w:space="0" w:color="auto"/>
        <w:left w:val="none" w:sz="0" w:space="0" w:color="auto"/>
        <w:bottom w:val="none" w:sz="0" w:space="0" w:color="auto"/>
        <w:right w:val="none" w:sz="0" w:space="0" w:color="auto"/>
      </w:divBdr>
    </w:div>
    <w:div w:id="1196892836">
      <w:bodyDiv w:val="1"/>
      <w:marLeft w:val="0"/>
      <w:marRight w:val="0"/>
      <w:marTop w:val="0"/>
      <w:marBottom w:val="0"/>
      <w:divBdr>
        <w:top w:val="none" w:sz="0" w:space="0" w:color="auto"/>
        <w:left w:val="none" w:sz="0" w:space="0" w:color="auto"/>
        <w:bottom w:val="none" w:sz="0" w:space="0" w:color="auto"/>
        <w:right w:val="none" w:sz="0" w:space="0" w:color="auto"/>
      </w:divBdr>
      <w:divsChild>
        <w:div w:id="1494177817">
          <w:marLeft w:val="0"/>
          <w:marRight w:val="0"/>
          <w:marTop w:val="0"/>
          <w:marBottom w:val="0"/>
          <w:divBdr>
            <w:top w:val="none" w:sz="0" w:space="0" w:color="auto"/>
            <w:left w:val="none" w:sz="0" w:space="0" w:color="auto"/>
            <w:bottom w:val="none" w:sz="0" w:space="0" w:color="auto"/>
            <w:right w:val="none" w:sz="0" w:space="0" w:color="auto"/>
          </w:divBdr>
          <w:divsChild>
            <w:div w:id="1548637143">
              <w:marLeft w:val="0"/>
              <w:marRight w:val="0"/>
              <w:marTop w:val="0"/>
              <w:marBottom w:val="0"/>
              <w:divBdr>
                <w:top w:val="none" w:sz="0" w:space="0" w:color="auto"/>
                <w:left w:val="none" w:sz="0" w:space="0" w:color="auto"/>
                <w:bottom w:val="none" w:sz="0" w:space="0" w:color="auto"/>
                <w:right w:val="none" w:sz="0" w:space="0" w:color="auto"/>
              </w:divBdr>
            </w:div>
            <w:div w:id="139420211">
              <w:marLeft w:val="0"/>
              <w:marRight w:val="0"/>
              <w:marTop w:val="0"/>
              <w:marBottom w:val="0"/>
              <w:divBdr>
                <w:top w:val="none" w:sz="0" w:space="0" w:color="auto"/>
                <w:left w:val="none" w:sz="0" w:space="0" w:color="auto"/>
                <w:bottom w:val="none" w:sz="0" w:space="0" w:color="auto"/>
                <w:right w:val="none" w:sz="0" w:space="0" w:color="auto"/>
              </w:divBdr>
              <w:divsChild>
                <w:div w:id="743913336">
                  <w:marLeft w:val="0"/>
                  <w:marRight w:val="0"/>
                  <w:marTop w:val="0"/>
                  <w:marBottom w:val="0"/>
                  <w:divBdr>
                    <w:top w:val="none" w:sz="0" w:space="0" w:color="auto"/>
                    <w:left w:val="none" w:sz="0" w:space="0" w:color="auto"/>
                    <w:bottom w:val="none" w:sz="0" w:space="0" w:color="auto"/>
                    <w:right w:val="none" w:sz="0" w:space="0" w:color="auto"/>
                  </w:divBdr>
                  <w:divsChild>
                    <w:div w:id="896937315">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1231304734">
      <w:bodyDiv w:val="1"/>
      <w:marLeft w:val="0"/>
      <w:marRight w:val="0"/>
      <w:marTop w:val="0"/>
      <w:marBottom w:val="0"/>
      <w:divBdr>
        <w:top w:val="none" w:sz="0" w:space="0" w:color="auto"/>
        <w:left w:val="none" w:sz="0" w:space="0" w:color="auto"/>
        <w:bottom w:val="none" w:sz="0" w:space="0" w:color="auto"/>
        <w:right w:val="none" w:sz="0" w:space="0" w:color="auto"/>
      </w:divBdr>
    </w:div>
    <w:div w:id="1252468746">
      <w:bodyDiv w:val="1"/>
      <w:marLeft w:val="0"/>
      <w:marRight w:val="0"/>
      <w:marTop w:val="0"/>
      <w:marBottom w:val="0"/>
      <w:divBdr>
        <w:top w:val="none" w:sz="0" w:space="0" w:color="auto"/>
        <w:left w:val="none" w:sz="0" w:space="0" w:color="auto"/>
        <w:bottom w:val="none" w:sz="0" w:space="0" w:color="auto"/>
        <w:right w:val="none" w:sz="0" w:space="0" w:color="auto"/>
      </w:divBdr>
    </w:div>
    <w:div w:id="1288468440">
      <w:bodyDiv w:val="1"/>
      <w:marLeft w:val="0"/>
      <w:marRight w:val="0"/>
      <w:marTop w:val="0"/>
      <w:marBottom w:val="0"/>
      <w:divBdr>
        <w:top w:val="none" w:sz="0" w:space="0" w:color="auto"/>
        <w:left w:val="none" w:sz="0" w:space="0" w:color="auto"/>
        <w:bottom w:val="none" w:sz="0" w:space="0" w:color="auto"/>
        <w:right w:val="none" w:sz="0" w:space="0" w:color="auto"/>
      </w:divBdr>
    </w:div>
    <w:div w:id="1351178289">
      <w:bodyDiv w:val="1"/>
      <w:marLeft w:val="0"/>
      <w:marRight w:val="0"/>
      <w:marTop w:val="0"/>
      <w:marBottom w:val="0"/>
      <w:divBdr>
        <w:top w:val="none" w:sz="0" w:space="0" w:color="auto"/>
        <w:left w:val="none" w:sz="0" w:space="0" w:color="auto"/>
        <w:bottom w:val="none" w:sz="0" w:space="0" w:color="auto"/>
        <w:right w:val="none" w:sz="0" w:space="0" w:color="auto"/>
      </w:divBdr>
    </w:div>
    <w:div w:id="1371489489">
      <w:bodyDiv w:val="1"/>
      <w:marLeft w:val="0"/>
      <w:marRight w:val="0"/>
      <w:marTop w:val="0"/>
      <w:marBottom w:val="0"/>
      <w:divBdr>
        <w:top w:val="none" w:sz="0" w:space="0" w:color="auto"/>
        <w:left w:val="none" w:sz="0" w:space="0" w:color="auto"/>
        <w:bottom w:val="none" w:sz="0" w:space="0" w:color="auto"/>
        <w:right w:val="none" w:sz="0" w:space="0" w:color="auto"/>
      </w:divBdr>
    </w:div>
    <w:div w:id="1460103961">
      <w:bodyDiv w:val="1"/>
      <w:marLeft w:val="0"/>
      <w:marRight w:val="0"/>
      <w:marTop w:val="0"/>
      <w:marBottom w:val="0"/>
      <w:divBdr>
        <w:top w:val="none" w:sz="0" w:space="0" w:color="auto"/>
        <w:left w:val="none" w:sz="0" w:space="0" w:color="auto"/>
        <w:bottom w:val="none" w:sz="0" w:space="0" w:color="auto"/>
        <w:right w:val="none" w:sz="0" w:space="0" w:color="auto"/>
      </w:divBdr>
    </w:div>
    <w:div w:id="1680698253">
      <w:bodyDiv w:val="1"/>
      <w:marLeft w:val="0"/>
      <w:marRight w:val="0"/>
      <w:marTop w:val="0"/>
      <w:marBottom w:val="0"/>
      <w:divBdr>
        <w:top w:val="none" w:sz="0" w:space="0" w:color="auto"/>
        <w:left w:val="none" w:sz="0" w:space="0" w:color="auto"/>
        <w:bottom w:val="none" w:sz="0" w:space="0" w:color="auto"/>
        <w:right w:val="none" w:sz="0" w:space="0" w:color="auto"/>
      </w:divBdr>
    </w:div>
    <w:div w:id="1715498904">
      <w:bodyDiv w:val="1"/>
      <w:marLeft w:val="0"/>
      <w:marRight w:val="0"/>
      <w:marTop w:val="0"/>
      <w:marBottom w:val="0"/>
      <w:divBdr>
        <w:top w:val="none" w:sz="0" w:space="0" w:color="auto"/>
        <w:left w:val="none" w:sz="0" w:space="0" w:color="auto"/>
        <w:bottom w:val="none" w:sz="0" w:space="0" w:color="auto"/>
        <w:right w:val="none" w:sz="0" w:space="0" w:color="auto"/>
      </w:divBdr>
    </w:div>
    <w:div w:id="1743330773">
      <w:bodyDiv w:val="1"/>
      <w:marLeft w:val="0"/>
      <w:marRight w:val="0"/>
      <w:marTop w:val="0"/>
      <w:marBottom w:val="0"/>
      <w:divBdr>
        <w:top w:val="none" w:sz="0" w:space="0" w:color="auto"/>
        <w:left w:val="none" w:sz="0" w:space="0" w:color="auto"/>
        <w:bottom w:val="none" w:sz="0" w:space="0" w:color="auto"/>
        <w:right w:val="none" w:sz="0" w:space="0" w:color="auto"/>
      </w:divBdr>
    </w:div>
    <w:div w:id="1761440150">
      <w:bodyDiv w:val="1"/>
      <w:marLeft w:val="0"/>
      <w:marRight w:val="0"/>
      <w:marTop w:val="0"/>
      <w:marBottom w:val="0"/>
      <w:divBdr>
        <w:top w:val="none" w:sz="0" w:space="0" w:color="auto"/>
        <w:left w:val="none" w:sz="0" w:space="0" w:color="auto"/>
        <w:bottom w:val="none" w:sz="0" w:space="0" w:color="auto"/>
        <w:right w:val="none" w:sz="0" w:space="0" w:color="auto"/>
      </w:divBdr>
    </w:div>
    <w:div w:id="213952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ffect-m.com/uk/firmovij-stil" TargetMode="External"/><Relationship Id="rId18" Type="http://schemas.openxmlformats.org/officeDocument/2006/relationships/hyperlink" Target="https://uk.wikipedia.org/wiki/%D0%93%D0%B5%D1%80%D0%B1%D0%BE%D0%B2%D1%96_%D1%84%D1%96%D0%B3%D1%83%D1%80%D0%B8" TargetMode="External"/><Relationship Id="rId3" Type="http://schemas.openxmlformats.org/officeDocument/2006/relationships/styles" Target="styles.xml"/><Relationship Id="rId21" Type="http://schemas.openxmlformats.org/officeDocument/2006/relationships/hyperlink" Target="https://uk.wikipedia.org/wiki/%D0%93%D0%B5%D1%80%D0%B1" TargetMode="External"/><Relationship Id="rId7" Type="http://schemas.openxmlformats.org/officeDocument/2006/relationships/endnotes" Target="endnotes.xml"/><Relationship Id="rId12" Type="http://schemas.openxmlformats.org/officeDocument/2006/relationships/hyperlink" Target="https://www.arthuss.com.ua/shop/workflow" TargetMode="External"/><Relationship Id="rId17" Type="http://schemas.openxmlformats.org/officeDocument/2006/relationships/hyperlink" Target="https://uk.wikipedia.org/wiki/%D0%93%D0%B5%D1%80%D0%B0%D0%BB%D1%8C%D0%B4%D0%B8%D0%BA%D0%B0" TargetMode="External"/><Relationship Id="rId2" Type="http://schemas.openxmlformats.org/officeDocument/2006/relationships/numbering" Target="numbering.xml"/><Relationship Id="rId16" Type="http://schemas.openxmlformats.org/officeDocument/2006/relationships/hyperlink" Target="https://uk.wikipedia.org/wiki/%D0%86%D0%B4%D0%B5%D1%8F" TargetMode="External"/><Relationship Id="rId20" Type="http://schemas.openxmlformats.org/officeDocument/2006/relationships/hyperlink" Target="https://uk.wikipedia.org/wiki/%D0%93%D0%B5%D1%80%D0%B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legraf.design/konspekt-dizajnera-yaponiya-v-dizajn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k.wikipedia.org/wiki/%D0%90%D0%BD%D0%B3%D0%BB%D1%96%D0%B9%D1%81%D1%8C%D0%BA%D0%B0_%D0%BC%D0%BE%D0%B2%D0%B0" TargetMode="External"/><Relationship Id="rId23" Type="http://schemas.openxmlformats.org/officeDocument/2006/relationships/fontTable" Target="fontTable.xml"/><Relationship Id="rId10" Type="http://schemas.openxmlformats.org/officeDocument/2006/relationships/hyperlink" Target="https://kids-book.com.ua/isearch?s=%D0%A8%D0%BE%D0%BD+%D0%90%D0%B4%D0%B0%D0%BC%D1%81%2C+%D0%A2%D0%B5%D1%80%D1%80%D1%96+%D0%9B%D1%96+%D0%A1%D1%82%D0%BE%D1%83%D0%BD" TargetMode="External"/><Relationship Id="rId19" Type="http://schemas.openxmlformats.org/officeDocument/2006/relationships/hyperlink" Target="https://uk.wikipedia.org/wiki/%D0%92%D0%B8%D1%81%D0%BB%D1%96%D0%B2" TargetMode="External"/><Relationship Id="rId4" Type="http://schemas.openxmlformats.org/officeDocument/2006/relationships/settings" Target="settings.xml"/><Relationship Id="rId9" Type="http://schemas.openxmlformats.org/officeDocument/2006/relationships/image" Target="../../user/Downloads/&#1083;&#1086;&#1075;&#1086;%20&#1051;&#1091;&#1094;&#1100;&#1082;&#1080;&#1081;%20&#1053;&#1058;&#1059;%202021%20(ENG)%20&#1089;&#1082;&#1086;&#1088;&#1086;&#1095;&#1077;&#1085;&#1072;%20&#1085;&#1072;&#1079;&#1074;&#1072;.png" TargetMode="External"/><Relationship Id="rId14" Type="http://schemas.openxmlformats.org/officeDocument/2006/relationships/hyperlink" Target="https://uk.wikipedia.org/wiki/%D0%9F%D0%BE%D0%BB%D1%8C%D1%81%D1%8C%D0%BA%D0%B0_%D0%BC%D0%BE%D0%B2%D0%B0"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3E595-646A-4D87-A7F2-BD8E6CBD7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52021</Words>
  <Characters>29653</Characters>
  <Application>Microsoft Office Word</Application>
  <DocSecurity>0</DocSecurity>
  <Lines>247</Lines>
  <Paragraphs>163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Olga Prystupa</cp:lastModifiedBy>
  <cp:revision>2</cp:revision>
  <cp:lastPrinted>2020-06-12T19:57:00Z</cp:lastPrinted>
  <dcterms:created xsi:type="dcterms:W3CDTF">2026-06-23T10:39:00Z</dcterms:created>
  <dcterms:modified xsi:type="dcterms:W3CDTF">2026-06-23T10:39:00Z</dcterms:modified>
</cp:coreProperties>
</file>