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4C6C95A" w14:textId="77777777" w:rsidR="00A92B86" w:rsidRPr="00A92B86" w:rsidRDefault="00A92B86" w:rsidP="00A92B86">
      <w:pPr>
        <w:jc w:val="center"/>
        <w:rPr>
          <w:b/>
          <w:sz w:val="24"/>
          <w:szCs w:val="24"/>
          <w:lang w:val="uk-UA"/>
        </w:rPr>
      </w:pPr>
      <w:r w:rsidRPr="00A92B86">
        <w:rPr>
          <w:b/>
          <w:sz w:val="24"/>
          <w:szCs w:val="24"/>
          <w:lang w:val="uk-UA"/>
        </w:rPr>
        <w:t>Міністерство освіти та науки України</w:t>
      </w:r>
    </w:p>
    <w:p w14:paraId="3927807A" w14:textId="77777777" w:rsidR="00A92B86" w:rsidRPr="00A92B86" w:rsidRDefault="00A92B86" w:rsidP="00A92B86">
      <w:pPr>
        <w:jc w:val="center"/>
        <w:rPr>
          <w:b/>
          <w:sz w:val="24"/>
          <w:szCs w:val="24"/>
          <w:lang w:val="uk-UA"/>
        </w:rPr>
      </w:pPr>
      <w:r w:rsidRPr="00A92B86">
        <w:rPr>
          <w:b/>
          <w:sz w:val="24"/>
          <w:szCs w:val="24"/>
          <w:lang w:val="uk-UA"/>
        </w:rPr>
        <w:t>Луцький національний технічний університет</w:t>
      </w:r>
    </w:p>
    <w:p w14:paraId="4931861F" w14:textId="77777777" w:rsidR="001C7A54" w:rsidRDefault="001C7A54" w:rsidP="001C7A54">
      <w:pPr>
        <w:pStyle w:val="a3"/>
        <w:outlineLvl w:val="0"/>
        <w:rPr>
          <w:b w:val="0"/>
        </w:rPr>
      </w:pPr>
    </w:p>
    <w:p w14:paraId="0BF32F47" w14:textId="77777777" w:rsidR="001C7A54" w:rsidRDefault="001C7A54" w:rsidP="001C7A54">
      <w:pPr>
        <w:pStyle w:val="a3"/>
        <w:outlineLvl w:val="0"/>
        <w:rPr>
          <w:b w:val="0"/>
        </w:rPr>
      </w:pPr>
    </w:p>
    <w:p w14:paraId="0B696C5F" w14:textId="77777777" w:rsidR="001C7A54" w:rsidRDefault="001C7A54" w:rsidP="001C7A54">
      <w:pPr>
        <w:pStyle w:val="a3"/>
        <w:outlineLvl w:val="0"/>
        <w:rPr>
          <w:noProof/>
          <w:lang w:val="ru-RU"/>
        </w:rPr>
      </w:pPr>
    </w:p>
    <w:p w14:paraId="666F271D" w14:textId="27CCA18D" w:rsidR="00223CBB" w:rsidRDefault="00223CBB" w:rsidP="001C7A54">
      <w:pPr>
        <w:pStyle w:val="a3"/>
        <w:outlineLvl w:val="0"/>
        <w:rPr>
          <w:noProof/>
          <w:lang w:val="ru-RU"/>
        </w:rPr>
      </w:pPr>
    </w:p>
    <w:p w14:paraId="705E7284" w14:textId="77777777" w:rsidR="00D21039" w:rsidRDefault="00D21039" w:rsidP="001C7A54">
      <w:pPr>
        <w:pStyle w:val="a3"/>
        <w:outlineLvl w:val="0"/>
        <w:rPr>
          <w:noProof/>
          <w:lang w:val="ru-RU"/>
        </w:rPr>
      </w:pPr>
    </w:p>
    <w:p w14:paraId="513C82FD" w14:textId="77777777" w:rsidR="00223CBB" w:rsidRDefault="00223CBB" w:rsidP="001C7A54">
      <w:pPr>
        <w:pStyle w:val="a3"/>
        <w:outlineLvl w:val="0"/>
        <w:rPr>
          <w:noProof/>
          <w:lang w:val="ru-RU"/>
        </w:rPr>
      </w:pPr>
    </w:p>
    <w:p w14:paraId="1979FCA1" w14:textId="1BAD9872" w:rsidR="00223CBB" w:rsidRDefault="00A032F3" w:rsidP="001C7A54">
      <w:pPr>
        <w:pStyle w:val="a3"/>
        <w:outlineLvl w:val="0"/>
        <w:rPr>
          <w:noProof/>
          <w:lang w:val="ru-RU"/>
        </w:rPr>
      </w:pPr>
      <w:r>
        <w:rPr>
          <w:caps/>
          <w:noProof/>
          <w:spacing w:val="-18"/>
          <w:sz w:val="48"/>
          <w:szCs w:val="48"/>
          <w:lang w:val="ru-RU"/>
        </w:rPr>
        <w:drawing>
          <wp:inline distT="0" distB="0" distL="0" distR="0" wp14:anchorId="6DBDFE0A" wp14:editId="2CC7C16A">
            <wp:extent cx="1419225" cy="1438275"/>
            <wp:effectExtent l="0" t="0" r="0" b="0"/>
            <wp:docPr id="2" name="Рисунок 1" descr="лого Луцький НТУ 2021 (без текст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лого Луцький НТУ 2021 (без тексту)"/>
                    <pic:cNvPicPr>
                      <a:picLocks noChangeAspect="1" noChangeArrowheads="1"/>
                    </pic:cNvPicPr>
                  </pic:nvPicPr>
                  <pic:blipFill>
                    <a:blip r:embed="rId7" cstate="print"/>
                    <a:srcRect/>
                    <a:stretch>
                      <a:fillRect/>
                    </a:stretch>
                  </pic:blipFill>
                  <pic:spPr bwMode="auto">
                    <a:xfrm>
                      <a:off x="0" y="0"/>
                      <a:ext cx="1419225" cy="1438275"/>
                    </a:xfrm>
                    <a:prstGeom prst="rect">
                      <a:avLst/>
                    </a:prstGeom>
                    <a:noFill/>
                    <a:ln w="9525">
                      <a:noFill/>
                      <a:miter lim="800000"/>
                      <a:headEnd/>
                      <a:tailEnd/>
                    </a:ln>
                  </pic:spPr>
                </pic:pic>
              </a:graphicData>
            </a:graphic>
          </wp:inline>
        </w:drawing>
      </w:r>
    </w:p>
    <w:p w14:paraId="77DD625C" w14:textId="77777777" w:rsidR="00223CBB" w:rsidRDefault="00223CBB" w:rsidP="001C7A54">
      <w:pPr>
        <w:pStyle w:val="a3"/>
        <w:outlineLvl w:val="0"/>
        <w:rPr>
          <w:noProof/>
          <w:lang w:val="ru-RU"/>
        </w:rPr>
      </w:pPr>
    </w:p>
    <w:p w14:paraId="03135445" w14:textId="77777777" w:rsidR="00223CBB" w:rsidRDefault="00223CBB" w:rsidP="001C7A54">
      <w:pPr>
        <w:pStyle w:val="a3"/>
        <w:outlineLvl w:val="0"/>
        <w:rPr>
          <w:noProof/>
          <w:lang w:val="ru-RU"/>
        </w:rPr>
      </w:pPr>
    </w:p>
    <w:p w14:paraId="5F5C3C37" w14:textId="77777777" w:rsidR="00223CBB" w:rsidRDefault="00223CBB" w:rsidP="001C7A54">
      <w:pPr>
        <w:pStyle w:val="a3"/>
        <w:outlineLvl w:val="0"/>
        <w:rPr>
          <w:b w:val="0"/>
        </w:rPr>
      </w:pPr>
    </w:p>
    <w:p w14:paraId="707EE76A" w14:textId="77BFFC8A" w:rsidR="001C7A54" w:rsidRPr="00A92B86" w:rsidRDefault="00A92B86" w:rsidP="001C7A54">
      <w:pPr>
        <w:pStyle w:val="a3"/>
        <w:outlineLvl w:val="0"/>
        <w:rPr>
          <w:b w:val="0"/>
          <w:i/>
          <w:sz w:val="28"/>
          <w:szCs w:val="28"/>
        </w:rPr>
      </w:pPr>
      <w:r w:rsidRPr="00A92B86">
        <w:rPr>
          <w:sz w:val="28"/>
          <w:szCs w:val="28"/>
        </w:rPr>
        <w:t>ОБЛІК І ЗВІТНІСТЬ ЗА МІЖНАРОДНИМИ СТАНДАРТАМИ</w:t>
      </w:r>
    </w:p>
    <w:p w14:paraId="4F80BAC1" w14:textId="77777777" w:rsidR="001C7A54" w:rsidRDefault="001C7A54" w:rsidP="001C7A54">
      <w:pPr>
        <w:pStyle w:val="a3"/>
        <w:outlineLvl w:val="0"/>
        <w:rPr>
          <w:b w:val="0"/>
          <w:i/>
        </w:rPr>
      </w:pPr>
    </w:p>
    <w:p w14:paraId="76A44255" w14:textId="77777777" w:rsidR="001C7A54" w:rsidRPr="008D0D81" w:rsidRDefault="001C7A54" w:rsidP="001C7A54">
      <w:pPr>
        <w:pStyle w:val="a3"/>
        <w:spacing w:line="276" w:lineRule="auto"/>
        <w:outlineLvl w:val="0"/>
        <w:rPr>
          <w:b w:val="0"/>
          <w:bCs/>
          <w:color w:val="000000"/>
          <w:sz w:val="24"/>
          <w:szCs w:val="24"/>
        </w:rPr>
      </w:pPr>
      <w:r>
        <w:rPr>
          <w:b w:val="0"/>
          <w:bCs/>
          <w:color w:val="000000"/>
          <w:sz w:val="24"/>
          <w:szCs w:val="24"/>
        </w:rPr>
        <w:t>Конспект лекцій</w:t>
      </w:r>
    </w:p>
    <w:p w14:paraId="16919DE8" w14:textId="6D40F0BD" w:rsidR="001C7A54" w:rsidRPr="008D0D81" w:rsidRDefault="001C7A54" w:rsidP="001C7A54">
      <w:pPr>
        <w:pStyle w:val="a3"/>
        <w:spacing w:line="276" w:lineRule="auto"/>
        <w:outlineLvl w:val="0"/>
        <w:rPr>
          <w:b w:val="0"/>
          <w:sz w:val="24"/>
          <w:szCs w:val="24"/>
        </w:rPr>
      </w:pPr>
      <w:r w:rsidRPr="008D0D81">
        <w:rPr>
          <w:b w:val="0"/>
          <w:sz w:val="24"/>
          <w:szCs w:val="24"/>
        </w:rPr>
        <w:t xml:space="preserve">для здобувачів </w:t>
      </w:r>
      <w:r w:rsidR="002B2988">
        <w:rPr>
          <w:b w:val="0"/>
          <w:sz w:val="24"/>
          <w:szCs w:val="24"/>
        </w:rPr>
        <w:t>другого</w:t>
      </w:r>
      <w:r w:rsidRPr="008D0D81">
        <w:rPr>
          <w:b w:val="0"/>
          <w:sz w:val="24"/>
          <w:szCs w:val="24"/>
        </w:rPr>
        <w:t xml:space="preserve"> (</w:t>
      </w:r>
      <w:r w:rsidR="002B2988">
        <w:rPr>
          <w:b w:val="0"/>
          <w:sz w:val="24"/>
          <w:szCs w:val="24"/>
        </w:rPr>
        <w:t>магістерсь</w:t>
      </w:r>
      <w:r w:rsidRPr="008D0D81">
        <w:rPr>
          <w:b w:val="0"/>
          <w:sz w:val="24"/>
          <w:szCs w:val="24"/>
        </w:rPr>
        <w:t>кого) рівня вищої освіти</w:t>
      </w:r>
    </w:p>
    <w:p w14:paraId="6B639DD4" w14:textId="77777777" w:rsidR="001C7A54" w:rsidRPr="008D0D81" w:rsidRDefault="001C7A54" w:rsidP="001C7A54">
      <w:pPr>
        <w:pStyle w:val="a3"/>
        <w:spacing w:line="276" w:lineRule="auto"/>
        <w:outlineLvl w:val="0"/>
        <w:rPr>
          <w:b w:val="0"/>
          <w:sz w:val="24"/>
          <w:szCs w:val="24"/>
        </w:rPr>
      </w:pPr>
      <w:r w:rsidRPr="008D0D81">
        <w:rPr>
          <w:b w:val="0"/>
          <w:sz w:val="24"/>
          <w:szCs w:val="24"/>
        </w:rPr>
        <w:t>освітньої програми «</w:t>
      </w:r>
      <w:r>
        <w:rPr>
          <w:b w:val="0"/>
          <w:sz w:val="24"/>
          <w:szCs w:val="24"/>
        </w:rPr>
        <w:t>Облік і оподаткування</w:t>
      </w:r>
      <w:r w:rsidRPr="008D0D81">
        <w:rPr>
          <w:b w:val="0"/>
          <w:sz w:val="24"/>
          <w:szCs w:val="24"/>
        </w:rPr>
        <w:t>»</w:t>
      </w:r>
    </w:p>
    <w:p w14:paraId="67AAB1F8" w14:textId="77777777" w:rsidR="001C7A54" w:rsidRPr="008D0D81" w:rsidRDefault="001C7A54" w:rsidP="001C7A54">
      <w:pPr>
        <w:pStyle w:val="a3"/>
        <w:spacing w:line="276" w:lineRule="auto"/>
        <w:outlineLvl w:val="0"/>
        <w:rPr>
          <w:b w:val="0"/>
          <w:sz w:val="24"/>
          <w:szCs w:val="24"/>
        </w:rPr>
      </w:pPr>
      <w:r>
        <w:rPr>
          <w:b w:val="0"/>
          <w:sz w:val="24"/>
          <w:szCs w:val="24"/>
        </w:rPr>
        <w:t>галузі знань 07</w:t>
      </w:r>
      <w:r w:rsidRPr="008D0D81">
        <w:rPr>
          <w:b w:val="0"/>
          <w:sz w:val="24"/>
          <w:szCs w:val="24"/>
        </w:rPr>
        <w:t xml:space="preserve"> </w:t>
      </w:r>
      <w:r>
        <w:rPr>
          <w:b w:val="0"/>
          <w:sz w:val="24"/>
          <w:szCs w:val="24"/>
        </w:rPr>
        <w:t>Управління та адміністрування</w:t>
      </w:r>
    </w:p>
    <w:p w14:paraId="1A7A5CED" w14:textId="77777777" w:rsidR="001C7A54" w:rsidRPr="008D0D81" w:rsidRDefault="001C7A54" w:rsidP="001C7A54">
      <w:pPr>
        <w:pStyle w:val="a3"/>
        <w:spacing w:line="276" w:lineRule="auto"/>
        <w:outlineLvl w:val="0"/>
        <w:rPr>
          <w:b w:val="0"/>
          <w:sz w:val="24"/>
          <w:szCs w:val="24"/>
        </w:rPr>
      </w:pPr>
      <w:r>
        <w:rPr>
          <w:b w:val="0"/>
          <w:sz w:val="24"/>
          <w:szCs w:val="24"/>
        </w:rPr>
        <w:t>спеціальності 071</w:t>
      </w:r>
      <w:r w:rsidRPr="008D0D81">
        <w:rPr>
          <w:b w:val="0"/>
          <w:sz w:val="24"/>
          <w:szCs w:val="24"/>
        </w:rPr>
        <w:t xml:space="preserve"> </w:t>
      </w:r>
      <w:r>
        <w:rPr>
          <w:b w:val="0"/>
          <w:sz w:val="24"/>
          <w:szCs w:val="24"/>
        </w:rPr>
        <w:t>Облік і оподаткування</w:t>
      </w:r>
    </w:p>
    <w:p w14:paraId="634B9DCD" w14:textId="77777777" w:rsidR="001C7A54" w:rsidRPr="008D0D81" w:rsidRDefault="001C7A54" w:rsidP="001C7A54">
      <w:pPr>
        <w:pStyle w:val="a3"/>
        <w:spacing w:line="276" w:lineRule="auto"/>
        <w:outlineLvl w:val="0"/>
        <w:rPr>
          <w:b w:val="0"/>
          <w:sz w:val="24"/>
          <w:szCs w:val="24"/>
        </w:rPr>
      </w:pPr>
      <w:r w:rsidRPr="008D0D81">
        <w:rPr>
          <w:b w:val="0"/>
          <w:sz w:val="24"/>
          <w:szCs w:val="24"/>
        </w:rPr>
        <w:t>денної та заочної форм навчання</w:t>
      </w:r>
    </w:p>
    <w:p w14:paraId="66F1BA08" w14:textId="77777777" w:rsidR="001C7A54" w:rsidRDefault="001C7A54" w:rsidP="001C7A54">
      <w:pPr>
        <w:pStyle w:val="a3"/>
        <w:outlineLvl w:val="0"/>
      </w:pPr>
    </w:p>
    <w:p w14:paraId="627AA8B5" w14:textId="4E14B007" w:rsidR="001C7A54" w:rsidRDefault="001C7A54" w:rsidP="001C7A54">
      <w:pPr>
        <w:pStyle w:val="a3"/>
        <w:outlineLvl w:val="0"/>
        <w:rPr>
          <w:b w:val="0"/>
          <w:i/>
          <w:caps/>
          <w:sz w:val="22"/>
          <w:szCs w:val="22"/>
        </w:rPr>
      </w:pPr>
    </w:p>
    <w:p w14:paraId="0AB1E0F3" w14:textId="77777777" w:rsidR="00C90F5E" w:rsidRDefault="00C90F5E" w:rsidP="001C7A54">
      <w:pPr>
        <w:pStyle w:val="a3"/>
        <w:outlineLvl w:val="0"/>
        <w:rPr>
          <w:b w:val="0"/>
          <w:i/>
          <w:caps/>
          <w:sz w:val="22"/>
          <w:szCs w:val="22"/>
        </w:rPr>
      </w:pPr>
    </w:p>
    <w:p w14:paraId="16A725DC" w14:textId="75DA960A" w:rsidR="001C7A54" w:rsidRDefault="001C7A54" w:rsidP="001C7A54">
      <w:pPr>
        <w:pStyle w:val="a3"/>
        <w:outlineLvl w:val="0"/>
        <w:rPr>
          <w:b w:val="0"/>
          <w:i/>
          <w:caps/>
          <w:sz w:val="22"/>
          <w:szCs w:val="22"/>
        </w:rPr>
      </w:pPr>
    </w:p>
    <w:p w14:paraId="5DBAF631" w14:textId="688399AE" w:rsidR="00A92B86" w:rsidRDefault="00A92B86" w:rsidP="001C7A54">
      <w:pPr>
        <w:pStyle w:val="a3"/>
        <w:outlineLvl w:val="0"/>
        <w:rPr>
          <w:b w:val="0"/>
          <w:i/>
          <w:caps/>
          <w:sz w:val="22"/>
          <w:szCs w:val="22"/>
        </w:rPr>
      </w:pPr>
    </w:p>
    <w:p w14:paraId="1BAB86EC" w14:textId="1E63D5FE" w:rsidR="00A92B86" w:rsidRDefault="00A92B86" w:rsidP="001C7A54">
      <w:pPr>
        <w:pStyle w:val="a3"/>
        <w:outlineLvl w:val="0"/>
        <w:rPr>
          <w:b w:val="0"/>
          <w:i/>
          <w:caps/>
          <w:sz w:val="22"/>
          <w:szCs w:val="22"/>
        </w:rPr>
      </w:pPr>
    </w:p>
    <w:p w14:paraId="771524F9" w14:textId="725C190D" w:rsidR="00A92B86" w:rsidRDefault="00A92B86" w:rsidP="001C7A54">
      <w:pPr>
        <w:pStyle w:val="a3"/>
        <w:outlineLvl w:val="0"/>
        <w:rPr>
          <w:b w:val="0"/>
          <w:i/>
          <w:caps/>
          <w:sz w:val="22"/>
          <w:szCs w:val="22"/>
        </w:rPr>
      </w:pPr>
    </w:p>
    <w:p w14:paraId="523A0587" w14:textId="77777777" w:rsidR="00D21039" w:rsidRDefault="00D21039" w:rsidP="001C7A54">
      <w:pPr>
        <w:pStyle w:val="a3"/>
        <w:outlineLvl w:val="0"/>
        <w:rPr>
          <w:b w:val="0"/>
          <w:i/>
          <w:caps/>
          <w:sz w:val="22"/>
          <w:szCs w:val="22"/>
        </w:rPr>
      </w:pPr>
    </w:p>
    <w:p w14:paraId="67A3655E" w14:textId="77777777" w:rsidR="00A92B86" w:rsidRDefault="00A92B86" w:rsidP="001C7A54">
      <w:pPr>
        <w:pStyle w:val="a3"/>
        <w:outlineLvl w:val="0"/>
        <w:rPr>
          <w:b w:val="0"/>
          <w:i/>
          <w:caps/>
          <w:sz w:val="22"/>
          <w:szCs w:val="22"/>
        </w:rPr>
      </w:pPr>
    </w:p>
    <w:p w14:paraId="2564374C" w14:textId="77777777" w:rsidR="001C7A54" w:rsidRDefault="001C7A54" w:rsidP="001C7A54">
      <w:pPr>
        <w:pStyle w:val="a3"/>
        <w:outlineLvl w:val="0"/>
        <w:rPr>
          <w:b w:val="0"/>
          <w:i/>
          <w:caps/>
          <w:sz w:val="22"/>
          <w:szCs w:val="22"/>
        </w:rPr>
      </w:pPr>
    </w:p>
    <w:p w14:paraId="10AA384D" w14:textId="74FE325F" w:rsidR="001C7A54" w:rsidRPr="00A92B86" w:rsidRDefault="001C7A54" w:rsidP="001C7A54">
      <w:pPr>
        <w:pStyle w:val="a3"/>
        <w:outlineLvl w:val="0"/>
        <w:rPr>
          <w:b w:val="0"/>
          <w:sz w:val="24"/>
          <w:szCs w:val="24"/>
          <w:lang w:val="ru-RU"/>
        </w:rPr>
      </w:pPr>
      <w:r w:rsidRPr="00A92B86">
        <w:rPr>
          <w:b w:val="0"/>
          <w:sz w:val="24"/>
          <w:szCs w:val="24"/>
        </w:rPr>
        <w:t>Луцьк   202</w:t>
      </w:r>
      <w:r w:rsidR="00A92B86">
        <w:rPr>
          <w:b w:val="0"/>
          <w:sz w:val="24"/>
          <w:szCs w:val="24"/>
        </w:rPr>
        <w:t>6</w:t>
      </w:r>
    </w:p>
    <w:p w14:paraId="1AF95820" w14:textId="77777777" w:rsidR="00A92B86" w:rsidRDefault="00A92B86" w:rsidP="00987A1E">
      <w:pPr>
        <w:pStyle w:val="a3"/>
        <w:ind w:right="55"/>
        <w:jc w:val="both"/>
        <w:outlineLvl w:val="0"/>
        <w:rPr>
          <w:b w:val="0"/>
        </w:rPr>
      </w:pPr>
    </w:p>
    <w:p w14:paraId="6D3EA5B5" w14:textId="1E28B6CB" w:rsidR="00E75DE9" w:rsidRPr="00D21039" w:rsidRDefault="00E75DE9" w:rsidP="00987A1E">
      <w:pPr>
        <w:pStyle w:val="a3"/>
        <w:ind w:right="55"/>
        <w:jc w:val="both"/>
        <w:outlineLvl w:val="0"/>
        <w:rPr>
          <w:b w:val="0"/>
          <w:sz w:val="22"/>
          <w:szCs w:val="22"/>
        </w:rPr>
      </w:pPr>
      <w:r w:rsidRPr="00D21039">
        <w:rPr>
          <w:b w:val="0"/>
          <w:sz w:val="22"/>
          <w:szCs w:val="22"/>
        </w:rPr>
        <w:lastRenderedPageBreak/>
        <w:t xml:space="preserve">УДК </w:t>
      </w:r>
      <w:r w:rsidR="006A6DBD" w:rsidRPr="00D21039">
        <w:rPr>
          <w:b w:val="0"/>
          <w:sz w:val="22"/>
          <w:szCs w:val="22"/>
        </w:rPr>
        <w:t xml:space="preserve"> 657</w:t>
      </w:r>
      <w:r w:rsidRPr="00D21039">
        <w:rPr>
          <w:b w:val="0"/>
          <w:sz w:val="22"/>
          <w:szCs w:val="22"/>
        </w:rPr>
        <w:t xml:space="preserve"> </w:t>
      </w:r>
    </w:p>
    <w:p w14:paraId="1767F263" w14:textId="77777777" w:rsidR="00E75DE9" w:rsidRPr="00D21039" w:rsidRDefault="003F54A5" w:rsidP="00987A1E">
      <w:pPr>
        <w:pStyle w:val="a3"/>
        <w:ind w:right="55"/>
        <w:jc w:val="both"/>
        <w:outlineLvl w:val="0"/>
        <w:rPr>
          <w:b w:val="0"/>
          <w:sz w:val="22"/>
          <w:szCs w:val="22"/>
        </w:rPr>
      </w:pPr>
      <w:r w:rsidRPr="00D21039">
        <w:rPr>
          <w:b w:val="0"/>
          <w:sz w:val="22"/>
          <w:szCs w:val="22"/>
        </w:rPr>
        <w:t>О 16</w:t>
      </w:r>
    </w:p>
    <w:p w14:paraId="09CA8D85" w14:textId="77777777" w:rsidR="00E75DE9" w:rsidRPr="00CF55DC" w:rsidRDefault="00E75DE9" w:rsidP="00987A1E">
      <w:pPr>
        <w:pStyle w:val="a3"/>
        <w:ind w:right="55"/>
        <w:jc w:val="both"/>
        <w:outlineLvl w:val="0"/>
        <w:rPr>
          <w:b w:val="0"/>
        </w:rPr>
      </w:pPr>
    </w:p>
    <w:p w14:paraId="248B2A7B" w14:textId="77777777" w:rsidR="00D21039" w:rsidRPr="00226069" w:rsidRDefault="00D21039" w:rsidP="00D21039">
      <w:pPr>
        <w:ind w:right="-370"/>
        <w:jc w:val="both"/>
        <w:rPr>
          <w:bCs/>
          <w:sz w:val="22"/>
          <w:szCs w:val="22"/>
          <w:lang w:val="uk-UA"/>
        </w:rPr>
      </w:pPr>
      <w:r w:rsidRPr="00543598">
        <w:rPr>
          <w:color w:val="000000"/>
          <w:sz w:val="22"/>
          <w:szCs w:val="22"/>
          <w:lang w:val="uk-UA" w:eastAsia="ar-SA"/>
        </w:rPr>
        <w:t xml:space="preserve">Електронна копія друкованого видання передана для внесення в </w:t>
      </w:r>
      <w:proofErr w:type="spellStart"/>
      <w:r w:rsidRPr="00543598">
        <w:rPr>
          <w:color w:val="000000"/>
          <w:sz w:val="22"/>
          <w:szCs w:val="22"/>
          <w:lang w:val="uk-UA" w:eastAsia="ar-SA"/>
        </w:rPr>
        <w:t>репозитарій</w:t>
      </w:r>
      <w:proofErr w:type="spellEnd"/>
      <w:r w:rsidRPr="00543598">
        <w:rPr>
          <w:color w:val="000000"/>
          <w:sz w:val="22"/>
          <w:szCs w:val="22"/>
          <w:lang w:val="uk-UA" w:eastAsia="ar-SA"/>
        </w:rPr>
        <w:t xml:space="preserve"> ЛНТУ</w:t>
      </w:r>
      <w:r>
        <w:rPr>
          <w:color w:val="000000"/>
          <w:sz w:val="22"/>
          <w:szCs w:val="22"/>
          <w:lang w:val="uk-UA" w:eastAsia="ar-SA"/>
        </w:rPr>
        <w:t xml:space="preserve">. </w:t>
      </w:r>
      <w:r w:rsidRPr="00543598">
        <w:rPr>
          <w:sz w:val="22"/>
          <w:szCs w:val="22"/>
          <w:lang w:val="uk-UA"/>
        </w:rPr>
        <w:t>Директор бібліотеки</w:t>
      </w:r>
      <w:r w:rsidRPr="00543598">
        <w:rPr>
          <w:b/>
          <w:sz w:val="22"/>
          <w:szCs w:val="22"/>
          <w:lang w:val="uk-UA"/>
        </w:rPr>
        <w:t xml:space="preserve"> </w:t>
      </w:r>
      <w:r w:rsidRPr="00543598">
        <w:rPr>
          <w:sz w:val="22"/>
          <w:szCs w:val="22"/>
          <w:lang w:val="uk-UA"/>
        </w:rPr>
        <w:t>______________</w:t>
      </w:r>
      <w:r w:rsidRPr="00543598">
        <w:rPr>
          <w:b/>
          <w:sz w:val="22"/>
          <w:szCs w:val="22"/>
          <w:lang w:val="uk-UA"/>
        </w:rPr>
        <w:t xml:space="preserve"> </w:t>
      </w:r>
      <w:r w:rsidRPr="00226069">
        <w:rPr>
          <w:bCs/>
          <w:sz w:val="22"/>
          <w:szCs w:val="22"/>
          <w:lang w:val="uk-UA"/>
        </w:rPr>
        <w:t xml:space="preserve">Н.П. </w:t>
      </w:r>
      <w:r>
        <w:rPr>
          <w:bCs/>
          <w:sz w:val="22"/>
          <w:szCs w:val="22"/>
          <w:lang w:val="uk-UA"/>
        </w:rPr>
        <w:t>Поліщук</w:t>
      </w:r>
    </w:p>
    <w:p w14:paraId="09E96F54" w14:textId="77777777" w:rsidR="00D21039" w:rsidRPr="00543598" w:rsidRDefault="00D21039" w:rsidP="00D21039">
      <w:pPr>
        <w:widowControl w:val="0"/>
        <w:autoSpaceDE w:val="0"/>
        <w:autoSpaceDN w:val="0"/>
        <w:adjustRightInd w:val="0"/>
        <w:ind w:right="-370"/>
        <w:jc w:val="both"/>
        <w:rPr>
          <w:color w:val="000000"/>
          <w:sz w:val="22"/>
          <w:szCs w:val="22"/>
          <w:lang w:val="uk-UA" w:eastAsia="en-US"/>
        </w:rPr>
      </w:pPr>
      <w:r w:rsidRPr="00543598">
        <w:rPr>
          <w:sz w:val="22"/>
          <w:szCs w:val="22"/>
          <w:lang w:val="uk-UA"/>
        </w:rPr>
        <w:t xml:space="preserve">              </w:t>
      </w:r>
    </w:p>
    <w:p w14:paraId="5B60974C" w14:textId="77777777" w:rsidR="00D21039" w:rsidRPr="00543598" w:rsidRDefault="00D21039" w:rsidP="00D21039">
      <w:pPr>
        <w:widowControl w:val="0"/>
        <w:autoSpaceDE w:val="0"/>
        <w:autoSpaceDN w:val="0"/>
        <w:adjustRightInd w:val="0"/>
        <w:ind w:right="-370"/>
        <w:jc w:val="both"/>
        <w:rPr>
          <w:color w:val="000000"/>
          <w:sz w:val="22"/>
          <w:szCs w:val="22"/>
          <w:lang w:val="uk-UA" w:eastAsia="ar-SA"/>
        </w:rPr>
      </w:pPr>
      <w:r w:rsidRPr="00543598">
        <w:rPr>
          <w:color w:val="000000"/>
          <w:sz w:val="22"/>
          <w:szCs w:val="22"/>
          <w:lang w:val="uk-UA" w:eastAsia="ar-SA"/>
        </w:rPr>
        <w:t xml:space="preserve">Рекомендовано до видання вченою радою факультету бізнесу та права ЛНТУ, протокол № ____ від  </w:t>
      </w:r>
      <w:r w:rsidRPr="00543598">
        <w:rPr>
          <w:color w:val="000000"/>
          <w:sz w:val="22"/>
          <w:szCs w:val="22"/>
          <w:u w:val="single"/>
          <w:lang w:val="uk-UA" w:eastAsia="ar-SA"/>
        </w:rPr>
        <w:t>«      »</w:t>
      </w:r>
      <w:r w:rsidRPr="00543598">
        <w:rPr>
          <w:color w:val="000000"/>
          <w:sz w:val="22"/>
          <w:szCs w:val="22"/>
          <w:lang w:val="uk-UA" w:eastAsia="ar-SA"/>
        </w:rPr>
        <w:t xml:space="preserve">   </w:t>
      </w:r>
      <w:r w:rsidRPr="00543598">
        <w:rPr>
          <w:color w:val="000000"/>
          <w:sz w:val="22"/>
          <w:szCs w:val="22"/>
          <w:u w:val="single"/>
          <w:lang w:val="uk-UA" w:eastAsia="ar-SA"/>
        </w:rPr>
        <w:t xml:space="preserve">                       </w:t>
      </w:r>
      <w:r w:rsidRPr="00543598">
        <w:rPr>
          <w:color w:val="000000"/>
          <w:sz w:val="22"/>
          <w:szCs w:val="22"/>
          <w:lang w:val="uk-UA" w:eastAsia="ar-SA"/>
        </w:rPr>
        <w:t xml:space="preserve">  202</w:t>
      </w:r>
      <w:r w:rsidRPr="004A2980">
        <w:rPr>
          <w:color w:val="000000"/>
          <w:sz w:val="22"/>
          <w:szCs w:val="22"/>
          <w:lang w:eastAsia="ar-SA"/>
        </w:rPr>
        <w:t>6</w:t>
      </w:r>
      <w:r w:rsidRPr="00543598">
        <w:rPr>
          <w:color w:val="000000"/>
          <w:sz w:val="22"/>
          <w:szCs w:val="22"/>
          <w:lang w:val="uk-UA" w:eastAsia="ar-SA"/>
        </w:rPr>
        <w:t xml:space="preserve"> року.</w:t>
      </w:r>
    </w:p>
    <w:p w14:paraId="239917C7" w14:textId="77777777" w:rsidR="00D21039" w:rsidRPr="00543598" w:rsidRDefault="00D21039" w:rsidP="00D21039">
      <w:pPr>
        <w:ind w:right="-370"/>
        <w:jc w:val="both"/>
        <w:rPr>
          <w:sz w:val="22"/>
          <w:szCs w:val="22"/>
          <w:lang w:val="uk-UA" w:eastAsia="en-US"/>
        </w:rPr>
      </w:pPr>
    </w:p>
    <w:p w14:paraId="4331E69D" w14:textId="77777777" w:rsidR="00D21039" w:rsidRPr="00543598" w:rsidRDefault="00D21039" w:rsidP="00D21039">
      <w:pPr>
        <w:ind w:right="-370"/>
        <w:jc w:val="both"/>
        <w:rPr>
          <w:sz w:val="22"/>
          <w:szCs w:val="22"/>
          <w:lang w:val="uk-UA"/>
        </w:rPr>
      </w:pPr>
      <w:r w:rsidRPr="00543598">
        <w:rPr>
          <w:sz w:val="22"/>
          <w:szCs w:val="22"/>
          <w:lang w:val="uk-UA"/>
        </w:rPr>
        <w:t xml:space="preserve">Голова вченої ради факультету </w:t>
      </w:r>
      <w:r w:rsidRPr="00543598">
        <w:rPr>
          <w:color w:val="000000"/>
          <w:sz w:val="22"/>
          <w:szCs w:val="22"/>
          <w:lang w:val="uk-UA" w:eastAsia="ar-SA"/>
        </w:rPr>
        <w:t xml:space="preserve">бізнесу та права ___________ </w:t>
      </w:r>
      <w:proofErr w:type="spellStart"/>
      <w:r w:rsidRPr="00543598">
        <w:rPr>
          <w:color w:val="000000"/>
          <w:sz w:val="22"/>
          <w:szCs w:val="22"/>
          <w:lang w:val="uk-UA" w:eastAsia="ar-SA"/>
        </w:rPr>
        <w:t>Л.Л.Ковальська</w:t>
      </w:r>
      <w:proofErr w:type="spellEnd"/>
    </w:p>
    <w:p w14:paraId="6C68ED26" w14:textId="77777777" w:rsidR="00D21039" w:rsidRPr="00543598" w:rsidRDefault="00D21039" w:rsidP="00D21039">
      <w:pPr>
        <w:widowControl w:val="0"/>
        <w:autoSpaceDE w:val="0"/>
        <w:autoSpaceDN w:val="0"/>
        <w:adjustRightInd w:val="0"/>
        <w:ind w:right="-370"/>
        <w:jc w:val="both"/>
        <w:rPr>
          <w:color w:val="000000"/>
          <w:sz w:val="22"/>
          <w:szCs w:val="22"/>
          <w:lang w:val="uk-UA" w:eastAsia="en-US"/>
        </w:rPr>
      </w:pPr>
      <w:r w:rsidRPr="00543598">
        <w:rPr>
          <w:sz w:val="22"/>
          <w:szCs w:val="22"/>
          <w:lang w:val="uk-UA"/>
        </w:rPr>
        <w:t xml:space="preserve">             </w:t>
      </w:r>
    </w:p>
    <w:p w14:paraId="105EBC06" w14:textId="77777777" w:rsidR="00D21039" w:rsidRPr="00543598" w:rsidRDefault="00D21039" w:rsidP="00D21039">
      <w:pPr>
        <w:widowControl w:val="0"/>
        <w:autoSpaceDE w:val="0"/>
        <w:autoSpaceDN w:val="0"/>
        <w:adjustRightInd w:val="0"/>
        <w:ind w:right="-370"/>
        <w:jc w:val="both"/>
        <w:rPr>
          <w:color w:val="000000"/>
          <w:sz w:val="22"/>
          <w:szCs w:val="22"/>
          <w:lang w:val="uk-UA" w:eastAsia="ar-SA"/>
        </w:rPr>
      </w:pPr>
      <w:r w:rsidRPr="00543598">
        <w:rPr>
          <w:color w:val="000000"/>
          <w:sz w:val="22"/>
          <w:szCs w:val="22"/>
          <w:lang w:val="uk-UA" w:eastAsia="ar-SA"/>
        </w:rPr>
        <w:t>Розглянуто і схвалено на засіданні кафедри обліку і аудиту ЛНТУ, протокол №</w:t>
      </w:r>
      <w:r>
        <w:rPr>
          <w:color w:val="000000"/>
          <w:sz w:val="22"/>
          <w:szCs w:val="22"/>
          <w:lang w:val="uk-UA" w:eastAsia="ar-SA"/>
        </w:rPr>
        <w:t xml:space="preserve"> ___</w:t>
      </w:r>
      <w:r w:rsidRPr="00543598">
        <w:rPr>
          <w:color w:val="000000"/>
          <w:sz w:val="22"/>
          <w:szCs w:val="22"/>
          <w:lang w:val="uk-UA" w:eastAsia="ar-SA"/>
        </w:rPr>
        <w:t xml:space="preserve"> від </w:t>
      </w:r>
      <w:r w:rsidRPr="00661600">
        <w:rPr>
          <w:color w:val="000000"/>
          <w:sz w:val="22"/>
          <w:szCs w:val="22"/>
          <w:lang w:val="uk-UA" w:eastAsia="ar-SA"/>
        </w:rPr>
        <w:t>«___»</w:t>
      </w:r>
      <w:r w:rsidRPr="00543598">
        <w:rPr>
          <w:color w:val="000000"/>
          <w:sz w:val="22"/>
          <w:szCs w:val="22"/>
          <w:lang w:val="uk-UA" w:eastAsia="ar-SA"/>
        </w:rPr>
        <w:t xml:space="preserve"> </w:t>
      </w:r>
      <w:r>
        <w:rPr>
          <w:color w:val="000000"/>
          <w:sz w:val="22"/>
          <w:szCs w:val="22"/>
          <w:u w:val="single"/>
          <w:lang w:val="uk-UA" w:eastAsia="ar-SA"/>
        </w:rPr>
        <w:t xml:space="preserve">__________  </w:t>
      </w:r>
      <w:r w:rsidRPr="00543598">
        <w:rPr>
          <w:color w:val="000000"/>
          <w:sz w:val="22"/>
          <w:szCs w:val="22"/>
          <w:lang w:val="uk-UA" w:eastAsia="ar-SA"/>
        </w:rPr>
        <w:t>202</w:t>
      </w:r>
      <w:r w:rsidRPr="004A2980">
        <w:rPr>
          <w:color w:val="000000"/>
          <w:sz w:val="22"/>
          <w:szCs w:val="22"/>
          <w:lang w:eastAsia="ar-SA"/>
        </w:rPr>
        <w:t>6</w:t>
      </w:r>
      <w:r w:rsidRPr="00543598">
        <w:rPr>
          <w:color w:val="000000"/>
          <w:sz w:val="22"/>
          <w:szCs w:val="22"/>
          <w:lang w:val="uk-UA" w:eastAsia="ar-SA"/>
        </w:rPr>
        <w:t xml:space="preserve"> року.</w:t>
      </w:r>
    </w:p>
    <w:p w14:paraId="1D5FF757" w14:textId="77777777" w:rsidR="00D21039" w:rsidRPr="00543598" w:rsidRDefault="00D21039" w:rsidP="00D21039">
      <w:pPr>
        <w:widowControl w:val="0"/>
        <w:autoSpaceDE w:val="0"/>
        <w:autoSpaceDN w:val="0"/>
        <w:adjustRightInd w:val="0"/>
        <w:ind w:right="-370"/>
        <w:jc w:val="both"/>
        <w:rPr>
          <w:color w:val="000000"/>
          <w:spacing w:val="-4"/>
          <w:sz w:val="22"/>
          <w:szCs w:val="22"/>
          <w:u w:val="single"/>
          <w:lang w:val="uk-UA" w:eastAsia="ar-SA"/>
        </w:rPr>
      </w:pPr>
      <w:r w:rsidRPr="00543598">
        <w:rPr>
          <w:color w:val="000000"/>
          <w:spacing w:val="-4"/>
          <w:sz w:val="22"/>
          <w:szCs w:val="22"/>
          <w:lang w:val="uk-UA" w:eastAsia="ar-SA"/>
        </w:rPr>
        <w:t>Завідувач кафедри обліку і аудиту  ___</w:t>
      </w:r>
      <w:r>
        <w:rPr>
          <w:color w:val="000000"/>
          <w:spacing w:val="-4"/>
          <w:sz w:val="22"/>
          <w:szCs w:val="22"/>
          <w:lang w:val="uk-UA" w:eastAsia="ar-SA"/>
        </w:rPr>
        <w:t>________</w:t>
      </w:r>
      <w:r w:rsidRPr="00543598">
        <w:rPr>
          <w:color w:val="000000"/>
          <w:spacing w:val="-4"/>
          <w:sz w:val="22"/>
          <w:szCs w:val="22"/>
          <w:lang w:val="uk-UA" w:eastAsia="ar-SA"/>
        </w:rPr>
        <w:t xml:space="preserve">____ </w:t>
      </w:r>
      <w:r>
        <w:rPr>
          <w:color w:val="000000"/>
          <w:spacing w:val="-4"/>
          <w:sz w:val="22"/>
          <w:szCs w:val="22"/>
          <w:lang w:val="uk-UA" w:eastAsia="ar-SA"/>
        </w:rPr>
        <w:t xml:space="preserve">О.А. </w:t>
      </w:r>
      <w:proofErr w:type="spellStart"/>
      <w:r>
        <w:rPr>
          <w:color w:val="000000"/>
          <w:spacing w:val="-4"/>
          <w:sz w:val="22"/>
          <w:szCs w:val="22"/>
          <w:lang w:val="uk-UA" w:eastAsia="ar-SA"/>
        </w:rPr>
        <w:t>Нужна</w:t>
      </w:r>
      <w:proofErr w:type="spellEnd"/>
    </w:p>
    <w:p w14:paraId="05A09130" w14:textId="77777777" w:rsidR="00D21039" w:rsidRPr="00543598" w:rsidRDefault="00D21039" w:rsidP="00D21039">
      <w:pPr>
        <w:tabs>
          <w:tab w:val="left" w:pos="2700"/>
          <w:tab w:val="left" w:pos="2880"/>
        </w:tabs>
        <w:ind w:right="-370"/>
        <w:jc w:val="both"/>
        <w:rPr>
          <w:color w:val="000000"/>
          <w:sz w:val="22"/>
          <w:szCs w:val="22"/>
          <w:lang w:val="uk-UA" w:eastAsia="ar-SA"/>
        </w:rPr>
      </w:pPr>
    </w:p>
    <w:p w14:paraId="7BEE83F9" w14:textId="77777777" w:rsidR="00D21039" w:rsidRDefault="00D21039" w:rsidP="00D21039">
      <w:pPr>
        <w:tabs>
          <w:tab w:val="left" w:pos="2700"/>
          <w:tab w:val="left" w:pos="2880"/>
        </w:tabs>
        <w:ind w:right="-370"/>
        <w:jc w:val="both"/>
        <w:rPr>
          <w:color w:val="000000"/>
          <w:sz w:val="22"/>
          <w:szCs w:val="22"/>
          <w:lang w:val="uk-UA" w:eastAsia="ar-SA"/>
        </w:rPr>
      </w:pPr>
      <w:r w:rsidRPr="00543598">
        <w:rPr>
          <w:color w:val="000000"/>
          <w:sz w:val="22"/>
          <w:szCs w:val="22"/>
          <w:lang w:val="uk-UA" w:eastAsia="ar-SA"/>
        </w:rPr>
        <w:t>Укладач</w:t>
      </w:r>
      <w:r>
        <w:rPr>
          <w:color w:val="000000"/>
          <w:sz w:val="22"/>
          <w:szCs w:val="22"/>
          <w:lang w:val="uk-UA" w:eastAsia="ar-SA"/>
        </w:rPr>
        <w:t>і</w:t>
      </w:r>
      <w:r w:rsidRPr="00543598">
        <w:rPr>
          <w:color w:val="000000"/>
          <w:sz w:val="22"/>
          <w:szCs w:val="22"/>
          <w:lang w:val="uk-UA" w:eastAsia="ar-SA"/>
        </w:rPr>
        <w:t xml:space="preserve">: </w:t>
      </w:r>
      <w:r w:rsidRPr="00543598">
        <w:rPr>
          <w:sz w:val="22"/>
          <w:szCs w:val="22"/>
          <w:lang w:val="uk-UA"/>
        </w:rPr>
        <w:t>______________</w:t>
      </w:r>
      <w:r>
        <w:rPr>
          <w:sz w:val="22"/>
          <w:szCs w:val="22"/>
          <w:lang w:val="uk-UA"/>
        </w:rPr>
        <w:t xml:space="preserve"> </w:t>
      </w:r>
      <w:r w:rsidRPr="00543598">
        <w:rPr>
          <w:color w:val="000000"/>
          <w:sz w:val="22"/>
          <w:szCs w:val="22"/>
          <w:lang w:val="uk-UA" w:eastAsia="ar-SA"/>
        </w:rPr>
        <w:t>І.В. Жураковська</w:t>
      </w:r>
      <w:r>
        <w:rPr>
          <w:color w:val="000000"/>
          <w:sz w:val="22"/>
          <w:szCs w:val="22"/>
          <w:lang w:val="uk-UA" w:eastAsia="ar-SA"/>
        </w:rPr>
        <w:t>,</w:t>
      </w:r>
      <w:r w:rsidRPr="00543598">
        <w:rPr>
          <w:color w:val="000000"/>
          <w:sz w:val="22"/>
          <w:szCs w:val="22"/>
          <w:lang w:val="uk-UA" w:eastAsia="ar-SA"/>
        </w:rPr>
        <w:t xml:space="preserve"> кандидат </w:t>
      </w:r>
      <w:r w:rsidRPr="00543598">
        <w:rPr>
          <w:sz w:val="22"/>
          <w:szCs w:val="22"/>
          <w:lang w:val="uk-UA"/>
        </w:rPr>
        <w:t>економічних наук, доцент,</w:t>
      </w:r>
      <w:r w:rsidRPr="00543598">
        <w:rPr>
          <w:color w:val="000000"/>
          <w:sz w:val="22"/>
          <w:szCs w:val="22"/>
          <w:lang w:val="uk-UA" w:eastAsia="ar-SA"/>
        </w:rPr>
        <w:t xml:space="preserve"> доцент </w:t>
      </w:r>
      <w:r w:rsidRPr="00543598">
        <w:rPr>
          <w:sz w:val="22"/>
          <w:szCs w:val="22"/>
          <w:lang w:val="uk-UA"/>
        </w:rPr>
        <w:t>кафедри обліку і аудиту</w:t>
      </w:r>
      <w:r w:rsidRPr="00543598">
        <w:rPr>
          <w:color w:val="000000"/>
          <w:sz w:val="22"/>
          <w:szCs w:val="22"/>
          <w:lang w:val="uk-UA" w:eastAsia="ar-SA"/>
        </w:rPr>
        <w:t xml:space="preserve"> ЛНТУ.</w:t>
      </w:r>
      <w:r w:rsidRPr="00A84387">
        <w:rPr>
          <w:sz w:val="22"/>
          <w:szCs w:val="22"/>
          <w:lang w:val="uk-UA"/>
        </w:rPr>
        <w:t xml:space="preserve"> </w:t>
      </w:r>
    </w:p>
    <w:p w14:paraId="0849E7BD" w14:textId="77777777" w:rsidR="00D21039" w:rsidRPr="00543598" w:rsidRDefault="00D21039" w:rsidP="00D21039">
      <w:pPr>
        <w:tabs>
          <w:tab w:val="left" w:pos="2700"/>
          <w:tab w:val="left" w:pos="2880"/>
        </w:tabs>
        <w:ind w:right="-370"/>
        <w:jc w:val="both"/>
        <w:rPr>
          <w:color w:val="000000"/>
          <w:sz w:val="22"/>
          <w:szCs w:val="22"/>
          <w:lang w:val="uk-UA" w:eastAsia="ar-SA"/>
        </w:rPr>
      </w:pPr>
      <w:r>
        <w:rPr>
          <w:sz w:val="22"/>
          <w:szCs w:val="22"/>
          <w:lang w:val="uk-UA"/>
        </w:rPr>
        <w:t xml:space="preserve">                   </w:t>
      </w:r>
      <w:r w:rsidRPr="00543598">
        <w:rPr>
          <w:sz w:val="22"/>
          <w:szCs w:val="22"/>
          <w:lang w:val="uk-UA"/>
        </w:rPr>
        <w:t>______________</w:t>
      </w:r>
      <w:r w:rsidRPr="00543598">
        <w:rPr>
          <w:color w:val="000000"/>
          <w:sz w:val="22"/>
          <w:szCs w:val="22"/>
          <w:lang w:val="uk-UA" w:eastAsia="ar-SA"/>
        </w:rPr>
        <w:t xml:space="preserve"> </w:t>
      </w:r>
      <w:r>
        <w:rPr>
          <w:sz w:val="22"/>
          <w:szCs w:val="22"/>
          <w:lang w:val="uk-UA"/>
        </w:rPr>
        <w:t>Р.В. Сидоренко,</w:t>
      </w:r>
      <w:r w:rsidRPr="00543598">
        <w:rPr>
          <w:color w:val="000000"/>
          <w:sz w:val="22"/>
          <w:szCs w:val="22"/>
          <w:lang w:val="uk-UA" w:eastAsia="ar-SA"/>
        </w:rPr>
        <w:t xml:space="preserve"> кандидат </w:t>
      </w:r>
      <w:r w:rsidRPr="00543598">
        <w:rPr>
          <w:sz w:val="22"/>
          <w:szCs w:val="22"/>
          <w:lang w:val="uk-UA"/>
        </w:rPr>
        <w:t>економічних наук, доцент,</w:t>
      </w:r>
      <w:r w:rsidRPr="00543598">
        <w:rPr>
          <w:color w:val="000000"/>
          <w:sz w:val="22"/>
          <w:szCs w:val="22"/>
          <w:lang w:val="uk-UA" w:eastAsia="ar-SA"/>
        </w:rPr>
        <w:t xml:space="preserve"> доцент </w:t>
      </w:r>
      <w:r w:rsidRPr="00543598">
        <w:rPr>
          <w:sz w:val="22"/>
          <w:szCs w:val="22"/>
          <w:lang w:val="uk-UA"/>
        </w:rPr>
        <w:t>кафедри обліку і аудиту</w:t>
      </w:r>
      <w:r w:rsidRPr="00543598">
        <w:rPr>
          <w:color w:val="000000"/>
          <w:sz w:val="22"/>
          <w:szCs w:val="22"/>
          <w:lang w:val="uk-UA" w:eastAsia="ar-SA"/>
        </w:rPr>
        <w:t xml:space="preserve"> ЛНТУ.</w:t>
      </w:r>
    </w:p>
    <w:p w14:paraId="164BEFF1" w14:textId="77777777" w:rsidR="00D21039" w:rsidRPr="00543598" w:rsidRDefault="00D21039" w:rsidP="00D21039">
      <w:pPr>
        <w:tabs>
          <w:tab w:val="left" w:pos="2520"/>
        </w:tabs>
        <w:ind w:right="-370"/>
        <w:jc w:val="both"/>
        <w:rPr>
          <w:color w:val="000000"/>
          <w:sz w:val="22"/>
          <w:szCs w:val="22"/>
          <w:lang w:val="uk-UA" w:eastAsia="ar-SA"/>
        </w:rPr>
      </w:pPr>
    </w:p>
    <w:p w14:paraId="7A409F74" w14:textId="77777777" w:rsidR="00D21039" w:rsidRPr="00543598" w:rsidRDefault="00D21039" w:rsidP="00D21039">
      <w:pPr>
        <w:tabs>
          <w:tab w:val="left" w:pos="2520"/>
        </w:tabs>
        <w:ind w:right="-370"/>
        <w:jc w:val="both"/>
        <w:rPr>
          <w:sz w:val="22"/>
          <w:szCs w:val="22"/>
          <w:lang w:val="uk-UA" w:eastAsia="en-US"/>
        </w:rPr>
      </w:pPr>
      <w:r w:rsidRPr="00543598">
        <w:rPr>
          <w:color w:val="000000"/>
          <w:sz w:val="22"/>
          <w:szCs w:val="22"/>
          <w:lang w:val="uk-UA" w:eastAsia="ar-SA"/>
        </w:rPr>
        <w:t xml:space="preserve">Рецензент: </w:t>
      </w:r>
      <w:r w:rsidRPr="00543598">
        <w:rPr>
          <w:sz w:val="22"/>
          <w:szCs w:val="22"/>
          <w:lang w:val="uk-UA"/>
        </w:rPr>
        <w:t xml:space="preserve">______________ </w:t>
      </w:r>
      <w:r>
        <w:rPr>
          <w:color w:val="000000"/>
          <w:sz w:val="22"/>
          <w:szCs w:val="22"/>
          <w:lang w:val="uk-UA" w:eastAsia="ar-SA"/>
        </w:rPr>
        <w:t>Т.М. Писаренко</w:t>
      </w:r>
      <w:r w:rsidRPr="00543598">
        <w:rPr>
          <w:sz w:val="22"/>
          <w:szCs w:val="22"/>
          <w:lang w:val="uk-UA"/>
        </w:rPr>
        <w:t xml:space="preserve">, </w:t>
      </w:r>
      <w:r w:rsidRPr="00543598">
        <w:rPr>
          <w:color w:val="000000"/>
          <w:sz w:val="22"/>
          <w:szCs w:val="22"/>
          <w:lang w:val="uk-UA" w:eastAsia="ar-SA"/>
        </w:rPr>
        <w:t xml:space="preserve">кандидат </w:t>
      </w:r>
      <w:r w:rsidRPr="00543598">
        <w:rPr>
          <w:sz w:val="22"/>
          <w:szCs w:val="22"/>
          <w:lang w:val="uk-UA"/>
        </w:rPr>
        <w:t xml:space="preserve">економічних наук, доцент, доцент кафедри обліку і аудиту </w:t>
      </w:r>
      <w:r w:rsidRPr="00543598">
        <w:rPr>
          <w:color w:val="000000"/>
          <w:sz w:val="22"/>
          <w:szCs w:val="22"/>
          <w:lang w:val="uk-UA" w:eastAsia="ar-SA"/>
        </w:rPr>
        <w:t>ЛНТУ.</w:t>
      </w:r>
    </w:p>
    <w:p w14:paraId="1C321A1B" w14:textId="77777777" w:rsidR="00D21039" w:rsidRPr="00543598" w:rsidRDefault="00D21039" w:rsidP="00D21039">
      <w:pPr>
        <w:widowControl w:val="0"/>
        <w:autoSpaceDE w:val="0"/>
        <w:autoSpaceDN w:val="0"/>
        <w:adjustRightInd w:val="0"/>
        <w:ind w:right="-370"/>
        <w:jc w:val="both"/>
        <w:rPr>
          <w:color w:val="000000"/>
          <w:sz w:val="22"/>
          <w:szCs w:val="22"/>
          <w:lang w:val="uk-UA"/>
        </w:rPr>
      </w:pPr>
    </w:p>
    <w:p w14:paraId="5046A4E6" w14:textId="4920461D" w:rsidR="00E75DE9" w:rsidRPr="00D21039" w:rsidRDefault="00D21039" w:rsidP="00D21039">
      <w:pPr>
        <w:pStyle w:val="a3"/>
        <w:ind w:right="-370"/>
        <w:jc w:val="both"/>
        <w:outlineLvl w:val="0"/>
        <w:rPr>
          <w:b w:val="0"/>
          <w:bCs/>
        </w:rPr>
      </w:pPr>
      <w:r w:rsidRPr="00D21039">
        <w:rPr>
          <w:b w:val="0"/>
          <w:bCs/>
          <w:color w:val="000000"/>
          <w:sz w:val="22"/>
          <w:szCs w:val="22"/>
          <w:lang w:eastAsia="ar-SA"/>
        </w:rPr>
        <w:t xml:space="preserve">Відповідальна за випуск: </w:t>
      </w:r>
      <w:r w:rsidRPr="00D21039">
        <w:rPr>
          <w:b w:val="0"/>
          <w:bCs/>
          <w:sz w:val="22"/>
          <w:szCs w:val="22"/>
        </w:rPr>
        <w:t xml:space="preserve">____________ </w:t>
      </w:r>
      <w:r w:rsidRPr="00D21039">
        <w:rPr>
          <w:b w:val="0"/>
          <w:bCs/>
          <w:color w:val="000000"/>
          <w:sz w:val="22"/>
          <w:szCs w:val="22"/>
          <w:lang w:eastAsia="ar-SA"/>
        </w:rPr>
        <w:t xml:space="preserve">О.А. </w:t>
      </w:r>
      <w:proofErr w:type="spellStart"/>
      <w:r w:rsidRPr="00D21039">
        <w:rPr>
          <w:b w:val="0"/>
          <w:bCs/>
          <w:color w:val="000000"/>
          <w:sz w:val="22"/>
          <w:szCs w:val="22"/>
          <w:lang w:eastAsia="ar-SA"/>
        </w:rPr>
        <w:t>Нужна</w:t>
      </w:r>
      <w:proofErr w:type="spellEnd"/>
      <w:r w:rsidRPr="00D21039">
        <w:rPr>
          <w:b w:val="0"/>
          <w:bCs/>
          <w:color w:val="000000"/>
          <w:sz w:val="22"/>
          <w:szCs w:val="22"/>
          <w:lang w:eastAsia="ar-SA"/>
        </w:rPr>
        <w:t xml:space="preserve">, кандидат економічних наук, доцент, </w:t>
      </w:r>
      <w:r w:rsidRPr="00D21039">
        <w:rPr>
          <w:b w:val="0"/>
          <w:bCs/>
          <w:sz w:val="22"/>
          <w:szCs w:val="22"/>
        </w:rPr>
        <w:t xml:space="preserve">завідувач кафедри обліку і аудиту </w:t>
      </w:r>
      <w:r w:rsidRPr="00D21039">
        <w:rPr>
          <w:b w:val="0"/>
          <w:bCs/>
          <w:color w:val="000000"/>
          <w:sz w:val="22"/>
          <w:szCs w:val="22"/>
          <w:lang w:eastAsia="ar-SA"/>
        </w:rPr>
        <w:t>ЛНТУ.</w:t>
      </w:r>
    </w:p>
    <w:p w14:paraId="4130F368" w14:textId="77777777" w:rsidR="004A7FAE" w:rsidRPr="00CF55DC" w:rsidRDefault="004A7FAE" w:rsidP="00D21039">
      <w:pPr>
        <w:pStyle w:val="a3"/>
        <w:ind w:right="-370"/>
        <w:jc w:val="both"/>
        <w:outlineLvl w:val="0"/>
        <w:rPr>
          <w:b w:val="0"/>
        </w:rPr>
      </w:pPr>
    </w:p>
    <w:tbl>
      <w:tblPr>
        <w:tblW w:w="0" w:type="auto"/>
        <w:tblLayout w:type="fixed"/>
        <w:tblLook w:val="00A0" w:firstRow="1" w:lastRow="0" w:firstColumn="1" w:lastColumn="0" w:noHBand="0" w:noVBand="0"/>
      </w:tblPr>
      <w:tblGrid>
        <w:gridCol w:w="709"/>
        <w:gridCol w:w="6487"/>
      </w:tblGrid>
      <w:tr w:rsidR="00E75DE9" w:rsidRPr="00D21039" w14:paraId="34288B28" w14:textId="77777777" w:rsidTr="00684922">
        <w:tc>
          <w:tcPr>
            <w:tcW w:w="709" w:type="dxa"/>
          </w:tcPr>
          <w:p w14:paraId="0DF6AD2F" w14:textId="77777777" w:rsidR="00E75DE9" w:rsidRPr="00CF55DC" w:rsidRDefault="00E75DE9" w:rsidP="00D21039">
            <w:pPr>
              <w:pStyle w:val="a3"/>
              <w:ind w:right="-370"/>
              <w:jc w:val="both"/>
              <w:outlineLvl w:val="0"/>
              <w:rPr>
                <w:b w:val="0"/>
              </w:rPr>
            </w:pPr>
            <w:r w:rsidRPr="00CF55DC">
              <w:rPr>
                <w:b w:val="0"/>
              </w:rPr>
              <w:tab/>
            </w:r>
          </w:p>
          <w:p w14:paraId="4B5E93BA" w14:textId="77777777" w:rsidR="00E75DE9" w:rsidRPr="00D21039" w:rsidRDefault="002333D1" w:rsidP="00D21039">
            <w:pPr>
              <w:pStyle w:val="a3"/>
              <w:tabs>
                <w:tab w:val="left" w:pos="318"/>
              </w:tabs>
              <w:ind w:right="-370"/>
              <w:jc w:val="both"/>
              <w:outlineLvl w:val="0"/>
              <w:rPr>
                <w:b w:val="0"/>
                <w:sz w:val="22"/>
                <w:szCs w:val="22"/>
              </w:rPr>
            </w:pPr>
            <w:r w:rsidRPr="00D21039">
              <w:rPr>
                <w:b w:val="0"/>
                <w:sz w:val="22"/>
                <w:szCs w:val="22"/>
              </w:rPr>
              <w:t>О 16</w:t>
            </w:r>
          </w:p>
        </w:tc>
        <w:tc>
          <w:tcPr>
            <w:tcW w:w="6487" w:type="dxa"/>
          </w:tcPr>
          <w:p w14:paraId="0656347E" w14:textId="23B0E2E5" w:rsidR="00E75DE9" w:rsidRPr="00D21039" w:rsidRDefault="00ED3E05" w:rsidP="00684922">
            <w:pPr>
              <w:pStyle w:val="a3"/>
              <w:ind w:right="-113"/>
              <w:jc w:val="both"/>
              <w:outlineLvl w:val="0"/>
              <w:rPr>
                <w:b w:val="0"/>
                <w:sz w:val="22"/>
                <w:szCs w:val="22"/>
              </w:rPr>
            </w:pPr>
            <w:r w:rsidRPr="00D21039">
              <w:rPr>
                <w:bCs/>
                <w:sz w:val="22"/>
                <w:szCs w:val="22"/>
              </w:rPr>
              <w:t>Облік</w:t>
            </w:r>
            <w:r w:rsidR="00C90F5E" w:rsidRPr="00D21039">
              <w:rPr>
                <w:bCs/>
                <w:sz w:val="22"/>
                <w:szCs w:val="22"/>
              </w:rPr>
              <w:t xml:space="preserve"> і</w:t>
            </w:r>
            <w:r w:rsidR="007C6DB7" w:rsidRPr="00D21039">
              <w:rPr>
                <w:bCs/>
                <w:sz w:val="22"/>
                <w:szCs w:val="22"/>
              </w:rPr>
              <w:t xml:space="preserve"> звітність за міжнародними стандартами</w:t>
            </w:r>
            <w:r w:rsidR="00D21039">
              <w:rPr>
                <w:bCs/>
                <w:sz w:val="22"/>
                <w:szCs w:val="22"/>
              </w:rPr>
              <w:t xml:space="preserve"> </w:t>
            </w:r>
            <w:r w:rsidR="00E75DE9" w:rsidRPr="00D21039">
              <w:rPr>
                <w:b w:val="0"/>
                <w:sz w:val="22"/>
                <w:szCs w:val="22"/>
              </w:rPr>
              <w:t>:</w:t>
            </w:r>
            <w:r w:rsidR="00E75DE9" w:rsidRPr="00D21039">
              <w:rPr>
                <w:sz w:val="22"/>
                <w:szCs w:val="22"/>
              </w:rPr>
              <w:t xml:space="preserve"> </w:t>
            </w:r>
            <w:r w:rsidR="004D7215" w:rsidRPr="00D21039">
              <w:rPr>
                <w:b w:val="0"/>
                <w:sz w:val="22"/>
                <w:szCs w:val="22"/>
              </w:rPr>
              <w:t>конспект лекцій</w:t>
            </w:r>
            <w:r w:rsidR="00E75DE9" w:rsidRPr="00D21039">
              <w:rPr>
                <w:b w:val="0"/>
                <w:sz w:val="22"/>
                <w:szCs w:val="22"/>
              </w:rPr>
              <w:t xml:space="preserve"> для </w:t>
            </w:r>
            <w:r w:rsidR="001B541C" w:rsidRPr="00D21039">
              <w:rPr>
                <w:b w:val="0"/>
                <w:sz w:val="22"/>
                <w:szCs w:val="22"/>
              </w:rPr>
              <w:t xml:space="preserve">здобувачів </w:t>
            </w:r>
            <w:r w:rsidR="007C6DB7" w:rsidRPr="00D21039">
              <w:rPr>
                <w:b w:val="0"/>
                <w:sz w:val="22"/>
                <w:szCs w:val="22"/>
              </w:rPr>
              <w:t>друго</w:t>
            </w:r>
            <w:r w:rsidR="001B541C" w:rsidRPr="00D21039">
              <w:rPr>
                <w:b w:val="0"/>
                <w:sz w:val="22"/>
                <w:szCs w:val="22"/>
              </w:rPr>
              <w:t>го (</w:t>
            </w:r>
            <w:r w:rsidR="007C6DB7" w:rsidRPr="00D21039">
              <w:rPr>
                <w:b w:val="0"/>
                <w:sz w:val="22"/>
                <w:szCs w:val="22"/>
              </w:rPr>
              <w:t>магісте</w:t>
            </w:r>
            <w:r w:rsidR="001B541C" w:rsidRPr="00D21039">
              <w:rPr>
                <w:b w:val="0"/>
                <w:sz w:val="22"/>
                <w:szCs w:val="22"/>
              </w:rPr>
              <w:t xml:space="preserve">рського) рівня вищої освіти освітньої програми «Облік і оподаткування» галузі знань </w:t>
            </w:r>
            <w:r w:rsidR="00D21039" w:rsidRPr="00D21039">
              <w:rPr>
                <w:b w:val="0"/>
                <w:bCs/>
                <w:sz w:val="22"/>
                <w:szCs w:val="22"/>
                <w:lang w:val="en-US"/>
              </w:rPr>
              <w:t>D</w:t>
            </w:r>
            <w:r w:rsidR="00D21039" w:rsidRPr="00D21039">
              <w:rPr>
                <w:b w:val="0"/>
                <w:bCs/>
                <w:sz w:val="22"/>
                <w:szCs w:val="22"/>
              </w:rPr>
              <w:t xml:space="preserve"> Бізнес, адміністрування та право спец. </w:t>
            </w:r>
            <w:r w:rsidR="00D21039" w:rsidRPr="00D21039">
              <w:rPr>
                <w:b w:val="0"/>
                <w:bCs/>
                <w:sz w:val="22"/>
                <w:szCs w:val="22"/>
                <w:lang w:val="en-US"/>
              </w:rPr>
              <w:t>D</w:t>
            </w:r>
            <w:r w:rsidR="00D21039" w:rsidRPr="00D21039">
              <w:rPr>
                <w:b w:val="0"/>
                <w:bCs/>
                <w:sz w:val="22"/>
                <w:szCs w:val="22"/>
              </w:rPr>
              <w:t xml:space="preserve">1 Облік і оподаткування денної та </w:t>
            </w:r>
            <w:proofErr w:type="spellStart"/>
            <w:r w:rsidR="00D21039" w:rsidRPr="00D21039">
              <w:rPr>
                <w:b w:val="0"/>
                <w:bCs/>
                <w:sz w:val="22"/>
                <w:szCs w:val="22"/>
              </w:rPr>
              <w:t>заоч</w:t>
            </w:r>
            <w:proofErr w:type="spellEnd"/>
            <w:r w:rsidR="00D21039" w:rsidRPr="00D21039">
              <w:rPr>
                <w:b w:val="0"/>
                <w:bCs/>
                <w:sz w:val="22"/>
                <w:szCs w:val="22"/>
              </w:rPr>
              <w:t xml:space="preserve">. форм </w:t>
            </w:r>
            <w:proofErr w:type="spellStart"/>
            <w:r w:rsidR="00D21039" w:rsidRPr="00D21039">
              <w:rPr>
                <w:b w:val="0"/>
                <w:bCs/>
                <w:sz w:val="22"/>
                <w:szCs w:val="22"/>
              </w:rPr>
              <w:t>навч</w:t>
            </w:r>
            <w:proofErr w:type="spellEnd"/>
            <w:r w:rsidR="00D21039">
              <w:rPr>
                <w:b w:val="0"/>
                <w:bCs/>
                <w:sz w:val="22"/>
                <w:szCs w:val="22"/>
              </w:rPr>
              <w:t>.</w:t>
            </w:r>
            <w:r w:rsidR="00D21039" w:rsidRPr="00D21039">
              <w:rPr>
                <w:b w:val="0"/>
                <w:sz w:val="22"/>
                <w:szCs w:val="22"/>
              </w:rPr>
              <w:t xml:space="preserve"> </w:t>
            </w:r>
            <w:r w:rsidR="00E75DE9" w:rsidRPr="00D21039">
              <w:rPr>
                <w:b w:val="0"/>
                <w:sz w:val="22"/>
                <w:szCs w:val="22"/>
              </w:rPr>
              <w:t>/ укл</w:t>
            </w:r>
            <w:r w:rsidR="005F73AD" w:rsidRPr="00D21039">
              <w:rPr>
                <w:b w:val="0"/>
                <w:sz w:val="22"/>
                <w:szCs w:val="22"/>
              </w:rPr>
              <w:t>ад</w:t>
            </w:r>
            <w:r w:rsidR="00E75DE9" w:rsidRPr="00D21039">
              <w:rPr>
                <w:b w:val="0"/>
                <w:sz w:val="22"/>
                <w:szCs w:val="22"/>
              </w:rPr>
              <w:t>. Р.В.  Сидоренко</w:t>
            </w:r>
            <w:r w:rsidR="005F73AD" w:rsidRPr="00D21039">
              <w:rPr>
                <w:b w:val="0"/>
                <w:sz w:val="22"/>
                <w:szCs w:val="22"/>
              </w:rPr>
              <w:t>.</w:t>
            </w:r>
            <w:r w:rsidR="00E75DE9" w:rsidRPr="00D21039">
              <w:rPr>
                <w:b w:val="0"/>
                <w:sz w:val="22"/>
                <w:szCs w:val="22"/>
              </w:rPr>
              <w:t xml:space="preserve"> Луцьк: ЛНТУ, 20</w:t>
            </w:r>
            <w:r w:rsidR="001B541C" w:rsidRPr="00D21039">
              <w:rPr>
                <w:b w:val="0"/>
                <w:sz w:val="22"/>
                <w:szCs w:val="22"/>
              </w:rPr>
              <w:t>2</w:t>
            </w:r>
            <w:r w:rsidR="00D21039">
              <w:rPr>
                <w:b w:val="0"/>
                <w:sz w:val="22"/>
                <w:szCs w:val="22"/>
              </w:rPr>
              <w:t>6</w:t>
            </w:r>
            <w:r w:rsidR="00E75DE9" w:rsidRPr="00D21039">
              <w:rPr>
                <w:b w:val="0"/>
                <w:sz w:val="22"/>
                <w:szCs w:val="22"/>
              </w:rPr>
              <w:t xml:space="preserve">. </w:t>
            </w:r>
            <w:r w:rsidR="00463C92" w:rsidRPr="00D21039">
              <w:rPr>
                <w:b w:val="0"/>
                <w:sz w:val="22"/>
                <w:szCs w:val="22"/>
              </w:rPr>
              <w:t>4</w:t>
            </w:r>
            <w:r w:rsidR="00AB5CC4" w:rsidRPr="00D21039">
              <w:rPr>
                <w:b w:val="0"/>
                <w:sz w:val="22"/>
                <w:szCs w:val="22"/>
              </w:rPr>
              <w:t>8</w:t>
            </w:r>
            <w:r w:rsidR="00E75DE9" w:rsidRPr="00D21039">
              <w:rPr>
                <w:b w:val="0"/>
                <w:sz w:val="22"/>
                <w:szCs w:val="22"/>
              </w:rPr>
              <w:t>с.</w:t>
            </w:r>
          </w:p>
        </w:tc>
      </w:tr>
    </w:tbl>
    <w:p w14:paraId="126F5F04" w14:textId="77777777" w:rsidR="00E75DE9" w:rsidRPr="00CF55DC" w:rsidRDefault="00E75DE9" w:rsidP="00D21039">
      <w:pPr>
        <w:pStyle w:val="a3"/>
        <w:ind w:right="-370"/>
        <w:jc w:val="both"/>
        <w:outlineLvl w:val="0"/>
        <w:rPr>
          <w:b w:val="0"/>
        </w:rPr>
      </w:pPr>
    </w:p>
    <w:p w14:paraId="27EA7D75" w14:textId="77777777" w:rsidR="00D21039" w:rsidRDefault="00D21039" w:rsidP="00D21039">
      <w:pPr>
        <w:tabs>
          <w:tab w:val="left" w:pos="709"/>
        </w:tabs>
        <w:ind w:right="-370" w:firstLine="567"/>
        <w:jc w:val="both"/>
        <w:rPr>
          <w:sz w:val="22"/>
          <w:szCs w:val="22"/>
          <w:lang w:val="uk-UA"/>
        </w:rPr>
      </w:pPr>
      <w:r w:rsidRPr="00543598">
        <w:rPr>
          <w:sz w:val="22"/>
          <w:szCs w:val="22"/>
          <w:lang w:val="uk-UA"/>
        </w:rPr>
        <w:t>Видання містить конспект лекцій з курсу «</w:t>
      </w:r>
      <w:r w:rsidRPr="00543598">
        <w:rPr>
          <w:bCs/>
          <w:color w:val="000000"/>
          <w:sz w:val="22"/>
          <w:szCs w:val="22"/>
          <w:lang w:val="uk-UA"/>
        </w:rPr>
        <w:t xml:space="preserve">Управлінські інформаційні </w:t>
      </w:r>
      <w:r>
        <w:rPr>
          <w:bCs/>
          <w:color w:val="000000"/>
          <w:sz w:val="22"/>
          <w:szCs w:val="22"/>
          <w:lang w:val="uk-UA"/>
        </w:rPr>
        <w:t>та комунікаційні технології</w:t>
      </w:r>
      <w:r w:rsidRPr="00543598">
        <w:rPr>
          <w:bCs/>
          <w:color w:val="000000"/>
          <w:sz w:val="22"/>
          <w:szCs w:val="22"/>
          <w:lang w:val="uk-UA"/>
        </w:rPr>
        <w:t xml:space="preserve"> обліку </w:t>
      </w:r>
      <w:r>
        <w:rPr>
          <w:bCs/>
          <w:color w:val="000000"/>
          <w:sz w:val="22"/>
          <w:szCs w:val="22"/>
          <w:lang w:val="uk-UA"/>
        </w:rPr>
        <w:t>та</w:t>
      </w:r>
      <w:r w:rsidRPr="00543598">
        <w:rPr>
          <w:bCs/>
          <w:color w:val="000000"/>
          <w:sz w:val="22"/>
          <w:szCs w:val="22"/>
          <w:lang w:val="uk-UA"/>
        </w:rPr>
        <w:t xml:space="preserve"> оподаткуванн</w:t>
      </w:r>
      <w:r>
        <w:rPr>
          <w:bCs/>
          <w:color w:val="000000"/>
          <w:sz w:val="22"/>
          <w:szCs w:val="22"/>
          <w:lang w:val="uk-UA"/>
        </w:rPr>
        <w:t>я</w:t>
      </w:r>
      <w:r w:rsidRPr="00543598">
        <w:rPr>
          <w:sz w:val="22"/>
          <w:szCs w:val="22"/>
          <w:lang w:val="uk-UA"/>
        </w:rPr>
        <w:t>». Лекції узагальнюють результати досліджень науковців</w:t>
      </w:r>
      <w:r>
        <w:rPr>
          <w:sz w:val="22"/>
          <w:szCs w:val="22"/>
          <w:lang w:val="uk-UA"/>
        </w:rPr>
        <w:t xml:space="preserve"> щодо використання різноманітних програмних рішень в роботі фахівців з обліку і оподаткування</w:t>
      </w:r>
      <w:r w:rsidRPr="00543598">
        <w:rPr>
          <w:sz w:val="22"/>
          <w:szCs w:val="22"/>
          <w:lang w:val="uk-UA"/>
        </w:rPr>
        <w:t>.</w:t>
      </w:r>
      <w:r>
        <w:rPr>
          <w:sz w:val="22"/>
          <w:szCs w:val="22"/>
          <w:lang w:val="uk-UA"/>
        </w:rPr>
        <w:t xml:space="preserve"> </w:t>
      </w:r>
    </w:p>
    <w:p w14:paraId="559CDBFE" w14:textId="2FE2C330" w:rsidR="00D614EA" w:rsidRDefault="00D21039" w:rsidP="00D21039">
      <w:pPr>
        <w:tabs>
          <w:tab w:val="left" w:pos="709"/>
        </w:tabs>
        <w:ind w:right="-370" w:firstLine="567"/>
        <w:jc w:val="both"/>
        <w:rPr>
          <w:sz w:val="22"/>
          <w:szCs w:val="22"/>
          <w:lang w:val="uk-UA"/>
        </w:rPr>
      </w:pPr>
      <w:r w:rsidRPr="00D21039">
        <w:rPr>
          <w:sz w:val="22"/>
          <w:szCs w:val="22"/>
          <w:lang w:val="uk-UA"/>
        </w:rPr>
        <w:t xml:space="preserve">Призначене для студентів спеціальності </w:t>
      </w:r>
      <w:r w:rsidRPr="00D21039">
        <w:rPr>
          <w:sz w:val="22"/>
          <w:szCs w:val="22"/>
          <w:lang w:val="en-US"/>
        </w:rPr>
        <w:t>D</w:t>
      </w:r>
      <w:r w:rsidRPr="00D21039">
        <w:rPr>
          <w:sz w:val="22"/>
          <w:szCs w:val="22"/>
        </w:rPr>
        <w:t>1</w:t>
      </w:r>
      <w:r w:rsidRPr="00D21039">
        <w:rPr>
          <w:sz w:val="22"/>
          <w:szCs w:val="22"/>
          <w:lang w:val="uk-UA"/>
        </w:rPr>
        <w:t xml:space="preserve"> Облік і оподаткування, освітньої програми «Облік і оподаткування»</w:t>
      </w:r>
    </w:p>
    <w:p w14:paraId="2966CAE7" w14:textId="52B72089" w:rsidR="00D21039" w:rsidRPr="00D21039" w:rsidRDefault="00D21039" w:rsidP="00D21039">
      <w:pPr>
        <w:tabs>
          <w:tab w:val="left" w:pos="709"/>
        </w:tabs>
        <w:ind w:right="-370" w:firstLine="567"/>
        <w:jc w:val="right"/>
      </w:pPr>
      <w:r w:rsidRPr="00543598">
        <w:rPr>
          <w:sz w:val="22"/>
          <w:szCs w:val="22"/>
          <w:lang w:val="uk-UA"/>
        </w:rPr>
        <w:t xml:space="preserve">© </w:t>
      </w:r>
      <w:r>
        <w:rPr>
          <w:sz w:val="22"/>
          <w:szCs w:val="22"/>
          <w:lang w:val="uk-UA"/>
        </w:rPr>
        <w:t>Сидоренко Р.В.</w:t>
      </w:r>
      <w:r w:rsidRPr="00543598">
        <w:rPr>
          <w:sz w:val="22"/>
          <w:szCs w:val="22"/>
          <w:lang w:val="uk-UA"/>
        </w:rPr>
        <w:t xml:space="preserve"> 202</w:t>
      </w:r>
      <w:r w:rsidRPr="004A2980">
        <w:rPr>
          <w:sz w:val="22"/>
          <w:szCs w:val="22"/>
        </w:rPr>
        <w:t>6</w:t>
      </w:r>
    </w:p>
    <w:p w14:paraId="7DB07A4F" w14:textId="77777777" w:rsidR="00EF3E7C" w:rsidRDefault="00CF1EB3" w:rsidP="00D614EA">
      <w:pPr>
        <w:pStyle w:val="a3"/>
        <w:ind w:right="55"/>
        <w:jc w:val="right"/>
        <w:outlineLvl w:val="0"/>
        <w:rPr>
          <w:b w:val="0"/>
        </w:rPr>
      </w:pPr>
      <w:r w:rsidRPr="00D614EA">
        <w:rPr>
          <w:b w:val="0"/>
        </w:rPr>
        <w:t xml:space="preserve">  </w:t>
      </w:r>
    </w:p>
    <w:p w14:paraId="76511D23" w14:textId="5921EA27" w:rsidR="00057302" w:rsidRPr="00057302" w:rsidRDefault="00CF1EB3" w:rsidP="00D21039">
      <w:pPr>
        <w:pStyle w:val="a3"/>
        <w:ind w:right="55"/>
        <w:jc w:val="right"/>
        <w:outlineLvl w:val="0"/>
        <w:sectPr w:rsidR="00057302" w:rsidRPr="00057302" w:rsidSect="00D21039">
          <w:footerReference w:type="even" r:id="rId8"/>
          <w:footerReference w:type="default" r:id="rId9"/>
          <w:pgSz w:w="8419" w:h="11906" w:orient="landscape" w:code="9"/>
          <w:pgMar w:top="567" w:right="851" w:bottom="567" w:left="567" w:header="709" w:footer="709" w:gutter="0"/>
          <w:pgNumType w:start="1"/>
          <w:cols w:space="708"/>
          <w:titlePg/>
          <w:docGrid w:linePitch="360"/>
        </w:sectPr>
      </w:pPr>
      <w:r w:rsidRPr="00D614EA">
        <w:rPr>
          <w:b w:val="0"/>
        </w:rPr>
        <w:t xml:space="preserve"> </w:t>
      </w:r>
      <w:r w:rsidR="00057302">
        <w:tab/>
      </w:r>
    </w:p>
    <w:p w14:paraId="20D7AC0C" w14:textId="77777777" w:rsidR="006773DB" w:rsidRPr="008D5FFC" w:rsidRDefault="006773DB" w:rsidP="006773DB">
      <w:pPr>
        <w:jc w:val="center"/>
        <w:rPr>
          <w:b/>
          <w:spacing w:val="40"/>
          <w:lang w:val="uk-UA"/>
        </w:rPr>
      </w:pPr>
      <w:r w:rsidRPr="008D5FFC">
        <w:rPr>
          <w:b/>
          <w:spacing w:val="40"/>
          <w:lang w:val="uk-UA"/>
        </w:rPr>
        <w:lastRenderedPageBreak/>
        <w:t>ЗМІСТ</w:t>
      </w:r>
    </w:p>
    <w:p w14:paraId="0CF0043B" w14:textId="77777777" w:rsidR="006773DB" w:rsidRPr="008D5FFC" w:rsidRDefault="006773DB" w:rsidP="006773DB">
      <w:pPr>
        <w:jc w:val="center"/>
        <w:rPr>
          <w:b/>
          <w:spacing w:val="40"/>
          <w:lang w:val="uk-UA"/>
        </w:rPr>
      </w:pPr>
    </w:p>
    <w:tbl>
      <w:tblPr>
        <w:tblW w:w="0" w:type="auto"/>
        <w:tblLook w:val="01E0" w:firstRow="1" w:lastRow="1" w:firstColumn="1" w:lastColumn="1" w:noHBand="0" w:noVBand="0"/>
      </w:tblPr>
      <w:tblGrid>
        <w:gridCol w:w="6222"/>
        <w:gridCol w:w="712"/>
      </w:tblGrid>
      <w:tr w:rsidR="006773DB" w:rsidRPr="008D5FFC" w14:paraId="1E616D91" w14:textId="77777777">
        <w:trPr>
          <w:trHeight w:val="338"/>
        </w:trPr>
        <w:tc>
          <w:tcPr>
            <w:tcW w:w="6222" w:type="dxa"/>
          </w:tcPr>
          <w:p w14:paraId="6EDF03ED" w14:textId="10BE1B08" w:rsidR="006773DB" w:rsidRPr="00271325" w:rsidRDefault="00633521" w:rsidP="00E64D9B">
            <w:pPr>
              <w:spacing w:line="360" w:lineRule="auto"/>
              <w:rPr>
                <w:lang w:val="uk-UA"/>
              </w:rPr>
            </w:pPr>
            <w:r w:rsidRPr="00271325">
              <w:rPr>
                <w:lang w:val="uk-UA"/>
              </w:rPr>
              <w:t xml:space="preserve">1. </w:t>
            </w:r>
            <w:r w:rsidR="002301AF" w:rsidRPr="00F46BC1">
              <w:rPr>
                <w:bCs/>
                <w:lang w:val="uk-UA" w:eastAsia="en-US"/>
              </w:rPr>
              <w:t>Міжнародні стандарти фінансової звітності: структура та правила застосування</w:t>
            </w:r>
          </w:p>
        </w:tc>
        <w:tc>
          <w:tcPr>
            <w:tcW w:w="712" w:type="dxa"/>
          </w:tcPr>
          <w:p w14:paraId="7CA699A6" w14:textId="77777777" w:rsidR="006773DB" w:rsidRPr="008D5FFC" w:rsidRDefault="00633521" w:rsidP="00B319FD">
            <w:pPr>
              <w:spacing w:line="360" w:lineRule="auto"/>
              <w:jc w:val="center"/>
              <w:rPr>
                <w:lang w:val="uk-UA"/>
              </w:rPr>
            </w:pPr>
            <w:r>
              <w:rPr>
                <w:lang w:val="uk-UA"/>
              </w:rPr>
              <w:t>4</w:t>
            </w:r>
          </w:p>
        </w:tc>
      </w:tr>
      <w:tr w:rsidR="006773DB" w:rsidRPr="008D5FFC" w14:paraId="14B54B8A" w14:textId="77777777">
        <w:tc>
          <w:tcPr>
            <w:tcW w:w="6222" w:type="dxa"/>
          </w:tcPr>
          <w:p w14:paraId="1AB51BAF" w14:textId="128DC76A" w:rsidR="006773DB" w:rsidRPr="008D5FFC" w:rsidRDefault="00633521" w:rsidP="006221C3">
            <w:pPr>
              <w:spacing w:line="360" w:lineRule="auto"/>
              <w:rPr>
                <w:lang w:val="uk-UA"/>
              </w:rPr>
            </w:pPr>
            <w:r>
              <w:rPr>
                <w:lang w:val="uk-UA"/>
              </w:rPr>
              <w:t xml:space="preserve">2. </w:t>
            </w:r>
            <w:r w:rsidR="002301AF" w:rsidRPr="00F46BC1">
              <w:rPr>
                <w:lang w:val="uk-UA"/>
              </w:rPr>
              <w:t>Подання фінансової звітності за МСФЗ</w:t>
            </w:r>
          </w:p>
        </w:tc>
        <w:tc>
          <w:tcPr>
            <w:tcW w:w="712" w:type="dxa"/>
          </w:tcPr>
          <w:p w14:paraId="30F3D168" w14:textId="73355114" w:rsidR="006773DB" w:rsidRPr="008D5FFC" w:rsidRDefault="006075F7" w:rsidP="00B319FD">
            <w:pPr>
              <w:spacing w:line="360" w:lineRule="auto"/>
              <w:jc w:val="center"/>
              <w:rPr>
                <w:lang w:val="uk-UA"/>
              </w:rPr>
            </w:pPr>
            <w:r>
              <w:rPr>
                <w:lang w:val="uk-UA"/>
              </w:rPr>
              <w:t>8</w:t>
            </w:r>
          </w:p>
        </w:tc>
      </w:tr>
      <w:tr w:rsidR="002B3397" w:rsidRPr="008D5FFC" w14:paraId="4929D47A" w14:textId="77777777">
        <w:tc>
          <w:tcPr>
            <w:tcW w:w="6222" w:type="dxa"/>
          </w:tcPr>
          <w:p w14:paraId="0A1FAEEC" w14:textId="720DCEB9" w:rsidR="002B3397" w:rsidRPr="008D5FFC" w:rsidRDefault="00633521" w:rsidP="00E64D9B">
            <w:pPr>
              <w:spacing w:line="360" w:lineRule="auto"/>
              <w:rPr>
                <w:lang w:val="uk-UA"/>
              </w:rPr>
            </w:pPr>
            <w:r>
              <w:rPr>
                <w:lang w:val="uk-UA"/>
              </w:rPr>
              <w:t xml:space="preserve">3. </w:t>
            </w:r>
            <w:r w:rsidR="002301AF" w:rsidRPr="008E33CF">
              <w:rPr>
                <w:bCs/>
                <w:lang w:val="uk-UA"/>
              </w:rPr>
              <w:t>Облік активів за МСФЗ</w:t>
            </w:r>
          </w:p>
        </w:tc>
        <w:tc>
          <w:tcPr>
            <w:tcW w:w="712" w:type="dxa"/>
          </w:tcPr>
          <w:p w14:paraId="7C8659A4" w14:textId="1C712025" w:rsidR="002B3397" w:rsidRPr="00243B3B" w:rsidRDefault="004C26B8" w:rsidP="00B319FD">
            <w:pPr>
              <w:spacing w:line="360" w:lineRule="auto"/>
              <w:jc w:val="center"/>
              <w:rPr>
                <w:lang w:val="uk-UA"/>
              </w:rPr>
            </w:pPr>
            <w:r>
              <w:rPr>
                <w:lang w:val="uk-UA"/>
              </w:rPr>
              <w:t>1</w:t>
            </w:r>
            <w:r w:rsidR="00653041">
              <w:rPr>
                <w:lang w:val="uk-UA"/>
              </w:rPr>
              <w:t>3</w:t>
            </w:r>
          </w:p>
        </w:tc>
      </w:tr>
      <w:tr w:rsidR="006773DB" w:rsidRPr="008D5FFC" w14:paraId="40EA208F" w14:textId="77777777">
        <w:tc>
          <w:tcPr>
            <w:tcW w:w="6222" w:type="dxa"/>
          </w:tcPr>
          <w:p w14:paraId="64C91560" w14:textId="4ABDA091" w:rsidR="006773DB" w:rsidRPr="008D5FFC" w:rsidRDefault="00633521" w:rsidP="00E64D9B">
            <w:pPr>
              <w:spacing w:line="360" w:lineRule="auto"/>
              <w:rPr>
                <w:lang w:val="uk-UA"/>
              </w:rPr>
            </w:pPr>
            <w:r>
              <w:rPr>
                <w:lang w:val="uk-UA"/>
              </w:rPr>
              <w:t xml:space="preserve">4. </w:t>
            </w:r>
            <w:r w:rsidR="002301AF" w:rsidRPr="00A221A0">
              <w:rPr>
                <w:bCs/>
                <w:lang w:val="uk-UA"/>
              </w:rPr>
              <w:t>Облік капіталу та зобов’язань за МСФЗ</w:t>
            </w:r>
          </w:p>
        </w:tc>
        <w:tc>
          <w:tcPr>
            <w:tcW w:w="712" w:type="dxa"/>
          </w:tcPr>
          <w:p w14:paraId="1145E18A" w14:textId="31AB9E96" w:rsidR="006773DB" w:rsidRPr="00DD65AE" w:rsidRDefault="00DD65AE" w:rsidP="004D6A3B">
            <w:pPr>
              <w:spacing w:line="360" w:lineRule="auto"/>
              <w:jc w:val="center"/>
              <w:rPr>
                <w:lang w:val="uk-UA"/>
              </w:rPr>
            </w:pPr>
            <w:r>
              <w:rPr>
                <w:lang w:val="uk-UA"/>
              </w:rPr>
              <w:t>22</w:t>
            </w:r>
          </w:p>
        </w:tc>
      </w:tr>
      <w:tr w:rsidR="006773DB" w:rsidRPr="008D5FFC" w14:paraId="62FDD9FE" w14:textId="77777777">
        <w:tc>
          <w:tcPr>
            <w:tcW w:w="6222" w:type="dxa"/>
          </w:tcPr>
          <w:p w14:paraId="70EFD4FB" w14:textId="37A40021" w:rsidR="006773DB" w:rsidRPr="008D5FFC" w:rsidRDefault="00F91CD0" w:rsidP="00E64D9B">
            <w:pPr>
              <w:spacing w:line="360" w:lineRule="auto"/>
              <w:rPr>
                <w:lang w:val="uk-UA"/>
              </w:rPr>
            </w:pPr>
            <w:r>
              <w:rPr>
                <w:lang w:val="uk-UA"/>
              </w:rPr>
              <w:t xml:space="preserve">5. </w:t>
            </w:r>
            <w:r w:rsidR="002301AF" w:rsidRPr="00A221A0">
              <w:rPr>
                <w:bCs/>
                <w:lang w:val="uk-UA"/>
              </w:rPr>
              <w:t xml:space="preserve">Облік доходів та витрат зовнішньо-економічної та </w:t>
            </w:r>
            <w:proofErr w:type="spellStart"/>
            <w:r w:rsidR="002301AF" w:rsidRPr="00A221A0">
              <w:rPr>
                <w:bCs/>
                <w:lang w:val="uk-UA"/>
              </w:rPr>
              <w:t>грантово</w:t>
            </w:r>
            <w:proofErr w:type="spellEnd"/>
            <w:r w:rsidR="002301AF" w:rsidRPr="00A221A0">
              <w:rPr>
                <w:bCs/>
                <w:lang w:val="uk-UA"/>
              </w:rPr>
              <w:t>-проектної діяльності за МСФЗ</w:t>
            </w:r>
          </w:p>
        </w:tc>
        <w:tc>
          <w:tcPr>
            <w:tcW w:w="712" w:type="dxa"/>
          </w:tcPr>
          <w:p w14:paraId="3BCA8284" w14:textId="484EEB0A" w:rsidR="006773DB" w:rsidRPr="00D378A8" w:rsidRDefault="00251797" w:rsidP="00243B3B">
            <w:pPr>
              <w:spacing w:line="360" w:lineRule="auto"/>
              <w:jc w:val="center"/>
              <w:rPr>
                <w:lang w:val="en-US"/>
              </w:rPr>
            </w:pPr>
            <w:r>
              <w:rPr>
                <w:lang w:val="uk-UA"/>
              </w:rPr>
              <w:t>2</w:t>
            </w:r>
            <w:r w:rsidR="00D378A8">
              <w:rPr>
                <w:lang w:val="en-US"/>
              </w:rPr>
              <w:t>7</w:t>
            </w:r>
          </w:p>
        </w:tc>
      </w:tr>
      <w:tr w:rsidR="006773DB" w:rsidRPr="008D5FFC" w14:paraId="760299B2" w14:textId="77777777">
        <w:tc>
          <w:tcPr>
            <w:tcW w:w="6222" w:type="dxa"/>
          </w:tcPr>
          <w:p w14:paraId="3FA0CF86" w14:textId="00383BED" w:rsidR="006773DB" w:rsidRPr="002333D1" w:rsidRDefault="00F91CD0" w:rsidP="00E64D9B">
            <w:pPr>
              <w:spacing w:line="360" w:lineRule="auto"/>
            </w:pPr>
            <w:r>
              <w:rPr>
                <w:lang w:val="uk-UA"/>
              </w:rPr>
              <w:t xml:space="preserve">6. </w:t>
            </w:r>
            <w:r w:rsidR="002301AF">
              <w:rPr>
                <w:lang w:val="uk-UA"/>
              </w:rPr>
              <w:t>Інтегрована звітність</w:t>
            </w:r>
          </w:p>
        </w:tc>
        <w:tc>
          <w:tcPr>
            <w:tcW w:w="712" w:type="dxa"/>
          </w:tcPr>
          <w:p w14:paraId="174610E3" w14:textId="2EBF3599" w:rsidR="006773DB" w:rsidRPr="00D378A8" w:rsidRDefault="00D378A8" w:rsidP="00243B3B">
            <w:pPr>
              <w:spacing w:line="360" w:lineRule="auto"/>
              <w:jc w:val="center"/>
              <w:rPr>
                <w:lang w:val="en-US"/>
              </w:rPr>
            </w:pPr>
            <w:r>
              <w:rPr>
                <w:lang w:val="en-US"/>
              </w:rPr>
              <w:t>34</w:t>
            </w:r>
          </w:p>
        </w:tc>
      </w:tr>
      <w:tr w:rsidR="00E64D9B" w:rsidRPr="008D5FFC" w14:paraId="03BA4B3D" w14:textId="77777777">
        <w:tc>
          <w:tcPr>
            <w:tcW w:w="6222" w:type="dxa"/>
          </w:tcPr>
          <w:p w14:paraId="5CCF3B92" w14:textId="1904E5CF" w:rsidR="00E64D9B" w:rsidRPr="006221C3" w:rsidRDefault="006221C3" w:rsidP="00E64D9B">
            <w:pPr>
              <w:spacing w:line="360" w:lineRule="auto"/>
              <w:rPr>
                <w:lang w:val="uk-UA"/>
              </w:rPr>
            </w:pPr>
            <w:r>
              <w:rPr>
                <w:lang w:val="uk-UA"/>
              </w:rPr>
              <w:t xml:space="preserve">7. </w:t>
            </w:r>
            <w:r w:rsidR="002301AF">
              <w:rPr>
                <w:lang w:val="uk-UA"/>
              </w:rPr>
              <w:t>Консолідована фінансова звітність</w:t>
            </w:r>
          </w:p>
        </w:tc>
        <w:tc>
          <w:tcPr>
            <w:tcW w:w="712" w:type="dxa"/>
          </w:tcPr>
          <w:p w14:paraId="152D3E43" w14:textId="3D8E7281" w:rsidR="00E64D9B" w:rsidRPr="00D378A8" w:rsidRDefault="00D378A8" w:rsidP="00243B3B">
            <w:pPr>
              <w:spacing w:line="360" w:lineRule="auto"/>
              <w:jc w:val="center"/>
              <w:rPr>
                <w:lang w:val="en-US"/>
              </w:rPr>
            </w:pPr>
            <w:r>
              <w:rPr>
                <w:lang w:val="en-US"/>
              </w:rPr>
              <w:t>40</w:t>
            </w:r>
          </w:p>
        </w:tc>
      </w:tr>
      <w:tr w:rsidR="00B04E08" w:rsidRPr="008D5FFC" w14:paraId="6591DAC1" w14:textId="77777777">
        <w:tc>
          <w:tcPr>
            <w:tcW w:w="6222" w:type="dxa"/>
          </w:tcPr>
          <w:p w14:paraId="1CE50DCC" w14:textId="77777777" w:rsidR="00B04E08" w:rsidRPr="008D5FFC" w:rsidRDefault="00B04E08" w:rsidP="00B319FD">
            <w:pPr>
              <w:spacing w:line="360" w:lineRule="auto"/>
              <w:rPr>
                <w:lang w:val="uk-UA"/>
              </w:rPr>
            </w:pPr>
            <w:r w:rsidRPr="008D5FFC">
              <w:rPr>
                <w:lang w:val="uk-UA"/>
              </w:rPr>
              <w:t>Список використаних джерел</w:t>
            </w:r>
          </w:p>
        </w:tc>
        <w:tc>
          <w:tcPr>
            <w:tcW w:w="712" w:type="dxa"/>
          </w:tcPr>
          <w:p w14:paraId="1A4F0C26" w14:textId="46442A61" w:rsidR="00B04E08" w:rsidRPr="00D378A8" w:rsidRDefault="00EA2542" w:rsidP="004D6A3B">
            <w:pPr>
              <w:spacing w:line="360" w:lineRule="auto"/>
              <w:jc w:val="center"/>
              <w:rPr>
                <w:lang w:val="en-US"/>
              </w:rPr>
            </w:pPr>
            <w:r>
              <w:rPr>
                <w:lang w:val="uk-UA"/>
              </w:rPr>
              <w:t>4</w:t>
            </w:r>
            <w:r w:rsidR="00D378A8">
              <w:rPr>
                <w:lang w:val="en-US"/>
              </w:rPr>
              <w:t>6</w:t>
            </w:r>
          </w:p>
        </w:tc>
      </w:tr>
    </w:tbl>
    <w:p w14:paraId="27820CDC" w14:textId="1EBC34FA" w:rsidR="006D3656" w:rsidRPr="00633521" w:rsidRDefault="006773DB" w:rsidP="00271325">
      <w:pPr>
        <w:ind w:right="-185"/>
        <w:jc w:val="center"/>
        <w:rPr>
          <w:b/>
          <w:lang w:val="uk-UA"/>
        </w:rPr>
      </w:pPr>
      <w:r w:rsidRPr="008D5FFC">
        <w:rPr>
          <w:b/>
          <w:spacing w:val="40"/>
          <w:lang w:val="uk-UA"/>
        </w:rPr>
        <w:br w:type="page"/>
      </w:r>
      <w:r w:rsidR="006D3656" w:rsidRPr="00FB5132">
        <w:rPr>
          <w:b/>
        </w:rPr>
        <w:lastRenderedPageBreak/>
        <w:t>ТЕМА</w:t>
      </w:r>
      <w:r w:rsidR="006D3656" w:rsidRPr="00A038F6">
        <w:rPr>
          <w:b/>
        </w:rPr>
        <w:t xml:space="preserve"> 1. </w:t>
      </w:r>
      <w:r w:rsidR="00642967" w:rsidRPr="00642967">
        <w:rPr>
          <w:b/>
          <w:lang w:val="uk-UA" w:eastAsia="en-US"/>
        </w:rPr>
        <w:t>МІЖНАРОДНІ СТАНДАРТИ ФІНАНСОВОЇ ЗВІТНОСТІ: СТРУКТУРА ТА ПРАВИЛА ЗАСТОСУВАННЯ</w:t>
      </w:r>
    </w:p>
    <w:p w14:paraId="4334193B" w14:textId="77777777" w:rsidR="006D3656" w:rsidRPr="00642967" w:rsidRDefault="006D3656" w:rsidP="00271325">
      <w:pPr>
        <w:ind w:right="-185" w:firstLine="720"/>
        <w:jc w:val="both"/>
        <w:rPr>
          <w:b/>
        </w:rPr>
      </w:pPr>
    </w:p>
    <w:p w14:paraId="76EDA07F" w14:textId="77777777" w:rsidR="00525388" w:rsidRPr="00525388" w:rsidRDefault="00525388" w:rsidP="00525388">
      <w:pPr>
        <w:pStyle w:val="af3"/>
        <w:numPr>
          <w:ilvl w:val="0"/>
          <w:numId w:val="39"/>
        </w:numPr>
        <w:tabs>
          <w:tab w:val="left" w:pos="709"/>
          <w:tab w:val="left" w:pos="851"/>
        </w:tabs>
        <w:ind w:left="0" w:firstLine="567"/>
        <w:jc w:val="both"/>
        <w:rPr>
          <w:sz w:val="20"/>
          <w:szCs w:val="20"/>
          <w:lang w:val="uk-UA"/>
        </w:rPr>
      </w:pPr>
      <w:r w:rsidRPr="00525388">
        <w:rPr>
          <w:bCs/>
          <w:sz w:val="20"/>
          <w:szCs w:val="20"/>
          <w:lang w:val="uk-UA" w:eastAsia="en-US"/>
        </w:rPr>
        <w:t xml:space="preserve">Розробка, впровадження та застосування МСФЗ. </w:t>
      </w:r>
    </w:p>
    <w:p w14:paraId="6349A9D6" w14:textId="77777777" w:rsidR="00525388" w:rsidRPr="00525388" w:rsidRDefault="00525388" w:rsidP="00525388">
      <w:pPr>
        <w:pStyle w:val="af3"/>
        <w:numPr>
          <w:ilvl w:val="0"/>
          <w:numId w:val="39"/>
        </w:numPr>
        <w:tabs>
          <w:tab w:val="left" w:pos="709"/>
          <w:tab w:val="left" w:pos="851"/>
        </w:tabs>
        <w:ind w:left="0" w:firstLine="567"/>
        <w:jc w:val="both"/>
        <w:rPr>
          <w:sz w:val="20"/>
          <w:szCs w:val="20"/>
          <w:lang w:val="uk-UA"/>
        </w:rPr>
      </w:pPr>
      <w:r w:rsidRPr="00525388">
        <w:rPr>
          <w:bCs/>
          <w:sz w:val="20"/>
          <w:szCs w:val="20"/>
          <w:lang w:val="uk-UA" w:eastAsia="en-US"/>
        </w:rPr>
        <w:t xml:space="preserve">Концептуальна основа фінансової звітності. </w:t>
      </w:r>
    </w:p>
    <w:p w14:paraId="5C812204" w14:textId="15331217" w:rsidR="00525388" w:rsidRPr="00525388" w:rsidRDefault="00525388" w:rsidP="00525388">
      <w:pPr>
        <w:pStyle w:val="af3"/>
        <w:numPr>
          <w:ilvl w:val="0"/>
          <w:numId w:val="39"/>
        </w:numPr>
        <w:tabs>
          <w:tab w:val="left" w:pos="709"/>
          <w:tab w:val="left" w:pos="851"/>
        </w:tabs>
        <w:ind w:left="0" w:firstLine="567"/>
        <w:jc w:val="both"/>
        <w:rPr>
          <w:sz w:val="20"/>
          <w:szCs w:val="20"/>
          <w:lang w:val="uk-UA"/>
        </w:rPr>
      </w:pPr>
      <w:r w:rsidRPr="00525388">
        <w:rPr>
          <w:bCs/>
          <w:sz w:val="20"/>
          <w:szCs w:val="20"/>
          <w:lang w:val="uk-UA" w:eastAsia="en-US"/>
        </w:rPr>
        <w:t>Перше застосування МСФЗ</w:t>
      </w:r>
    </w:p>
    <w:p w14:paraId="437948B2" w14:textId="77777777" w:rsidR="00525388" w:rsidRPr="00525388" w:rsidRDefault="00525388" w:rsidP="00642967">
      <w:pPr>
        <w:ind w:firstLine="567"/>
        <w:jc w:val="both"/>
        <w:rPr>
          <w:lang w:val="uk-UA"/>
        </w:rPr>
      </w:pPr>
    </w:p>
    <w:p w14:paraId="10A4F4DA" w14:textId="396A425A" w:rsidR="00525388" w:rsidRDefault="00525388" w:rsidP="00642967">
      <w:pPr>
        <w:ind w:firstLine="567"/>
        <w:jc w:val="both"/>
        <w:rPr>
          <w:lang w:val="uk-UA"/>
        </w:rPr>
      </w:pPr>
      <w:r>
        <w:rPr>
          <w:bCs/>
          <w:lang w:val="uk-UA" w:eastAsia="en-US"/>
        </w:rPr>
        <w:t xml:space="preserve">1.  </w:t>
      </w:r>
      <w:r w:rsidRPr="00525388">
        <w:rPr>
          <w:bCs/>
          <w:lang w:val="uk-UA" w:eastAsia="en-US"/>
        </w:rPr>
        <w:t>Розробка, впровадження та застосування МСФЗ.</w:t>
      </w:r>
    </w:p>
    <w:p w14:paraId="1469C4DD" w14:textId="77777777" w:rsidR="00525388" w:rsidRDefault="00525388" w:rsidP="00642967">
      <w:pPr>
        <w:ind w:firstLine="567"/>
        <w:jc w:val="both"/>
        <w:rPr>
          <w:lang w:val="uk-UA"/>
        </w:rPr>
      </w:pPr>
    </w:p>
    <w:p w14:paraId="22E51DE4" w14:textId="1EE6A06B" w:rsidR="00642967" w:rsidRPr="00642967" w:rsidRDefault="00642967" w:rsidP="00642967">
      <w:pPr>
        <w:ind w:firstLine="567"/>
        <w:jc w:val="both"/>
        <w:rPr>
          <w:lang w:val="uk-UA"/>
        </w:rPr>
      </w:pPr>
      <w:r w:rsidRPr="00642967">
        <w:rPr>
          <w:lang w:val="uk-UA"/>
        </w:rPr>
        <w:t xml:space="preserve">Розробкою МСФЗ займається Рада з міжнародних стандартів бухгалтерського обліку (IASB), що була створена у 2000р. При розробці МСФЗ Рада керується наступними принципами: </w:t>
      </w:r>
    </w:p>
    <w:p w14:paraId="4AB8777D" w14:textId="77777777" w:rsidR="00642967" w:rsidRPr="00642967" w:rsidRDefault="00642967" w:rsidP="00642967">
      <w:pPr>
        <w:pStyle w:val="af3"/>
        <w:numPr>
          <w:ilvl w:val="0"/>
          <w:numId w:val="22"/>
        </w:numPr>
        <w:tabs>
          <w:tab w:val="left" w:pos="851"/>
        </w:tabs>
        <w:ind w:left="0" w:firstLine="567"/>
        <w:contextualSpacing/>
        <w:jc w:val="both"/>
        <w:rPr>
          <w:sz w:val="20"/>
          <w:szCs w:val="20"/>
          <w:lang w:val="uk-UA"/>
        </w:rPr>
      </w:pPr>
      <w:r w:rsidRPr="00642967">
        <w:rPr>
          <w:sz w:val="20"/>
          <w:szCs w:val="20"/>
          <w:lang w:val="uk-UA"/>
        </w:rPr>
        <w:t>Незалежне встановлення стандартів. Воно забезпечується незалежністю членів Ради, відкритістю засідань Ради, неухильним дотриманням встановлених процедур, фінансуванням з джерел приватного сектору, відсутністю політичного впливу.</w:t>
      </w:r>
    </w:p>
    <w:p w14:paraId="21CCD113" w14:textId="77777777" w:rsidR="00642967" w:rsidRPr="00642967" w:rsidRDefault="00642967" w:rsidP="00642967">
      <w:pPr>
        <w:pStyle w:val="af3"/>
        <w:numPr>
          <w:ilvl w:val="0"/>
          <w:numId w:val="22"/>
        </w:numPr>
        <w:tabs>
          <w:tab w:val="left" w:pos="851"/>
        </w:tabs>
        <w:ind w:left="0" w:firstLine="567"/>
        <w:contextualSpacing/>
        <w:jc w:val="both"/>
        <w:rPr>
          <w:sz w:val="20"/>
          <w:szCs w:val="20"/>
          <w:lang w:val="uk-UA"/>
        </w:rPr>
      </w:pPr>
      <w:r w:rsidRPr="00642967">
        <w:rPr>
          <w:sz w:val="20"/>
          <w:szCs w:val="20"/>
          <w:lang w:val="uk-UA"/>
        </w:rPr>
        <w:t>Стандарти розробляються на основі принципів, а не правил. Принципи на відміну від правил мають стратегічне, а не тактичне значення. Стандартизація МСФЗ не ставить на меті деталізувати всі процедури та механізми фінансового обліку, в багатьох випадках віддаючи перевагу довірі до професійної самостійності бухгалтерів, які при вирішенні багатьох питань мають покладатися на службове сумління та особисті професійні судження.</w:t>
      </w:r>
    </w:p>
    <w:p w14:paraId="497D9780" w14:textId="77777777" w:rsidR="00642967" w:rsidRPr="00642967" w:rsidRDefault="00642967" w:rsidP="00642967">
      <w:pPr>
        <w:pStyle w:val="af3"/>
        <w:numPr>
          <w:ilvl w:val="0"/>
          <w:numId w:val="22"/>
        </w:numPr>
        <w:tabs>
          <w:tab w:val="left" w:pos="851"/>
        </w:tabs>
        <w:ind w:left="0" w:firstLine="567"/>
        <w:contextualSpacing/>
        <w:jc w:val="both"/>
        <w:rPr>
          <w:sz w:val="20"/>
          <w:szCs w:val="20"/>
          <w:lang w:val="uk-UA"/>
        </w:rPr>
      </w:pPr>
      <w:r w:rsidRPr="00642967">
        <w:rPr>
          <w:sz w:val="20"/>
          <w:szCs w:val="20"/>
          <w:lang w:val="uk-UA"/>
        </w:rPr>
        <w:t>Неухильне дотримання встановленого процесу розробки стандартів.</w:t>
      </w:r>
    </w:p>
    <w:p w14:paraId="7229DBEB" w14:textId="77777777" w:rsidR="00642967" w:rsidRPr="00642967" w:rsidRDefault="00642967" w:rsidP="00642967">
      <w:pPr>
        <w:tabs>
          <w:tab w:val="left" w:pos="851"/>
        </w:tabs>
        <w:ind w:firstLine="567"/>
        <w:jc w:val="both"/>
        <w:rPr>
          <w:lang w:val="uk-UA"/>
        </w:rPr>
      </w:pPr>
      <w:r w:rsidRPr="00642967">
        <w:rPr>
          <w:lang w:val="uk-UA"/>
        </w:rPr>
        <w:t xml:space="preserve">З метою розробки стандарту Рада з МСФЗ створює Керівний комітет, який очолює представник Ради. До складу Комітету звичайно входять представники рад або інших органів з бухгалтерського обліку принаймні трьох інших країн, а також інших організацій, які представлені в Раді або у Консультативній групі, або у групі експертів з певних питань. Керівний комітет здійснює первісне дослідження, в процесі якого: </w:t>
      </w:r>
    </w:p>
    <w:p w14:paraId="4AE6BF15" w14:textId="77777777" w:rsidR="00642967" w:rsidRPr="00642967" w:rsidRDefault="00642967" w:rsidP="00642967">
      <w:pPr>
        <w:tabs>
          <w:tab w:val="left" w:pos="851"/>
        </w:tabs>
        <w:ind w:firstLine="567"/>
        <w:jc w:val="both"/>
        <w:rPr>
          <w:lang w:val="uk-UA"/>
        </w:rPr>
      </w:pPr>
      <w:r w:rsidRPr="00642967">
        <w:rPr>
          <w:lang w:val="uk-UA"/>
        </w:rPr>
        <w:t xml:space="preserve">1) визначає всі питання, пов’язані з темою стандарту; </w:t>
      </w:r>
    </w:p>
    <w:p w14:paraId="113D5416" w14:textId="77777777" w:rsidR="00642967" w:rsidRPr="00642967" w:rsidRDefault="00642967" w:rsidP="00642967">
      <w:pPr>
        <w:tabs>
          <w:tab w:val="left" w:pos="851"/>
        </w:tabs>
        <w:ind w:firstLine="567"/>
        <w:jc w:val="both"/>
        <w:rPr>
          <w:lang w:val="uk-UA"/>
        </w:rPr>
      </w:pPr>
      <w:r w:rsidRPr="00642967">
        <w:rPr>
          <w:lang w:val="uk-UA"/>
        </w:rPr>
        <w:t xml:space="preserve">2) розглядає застосування Концептуальної основи МСБО щодо визначених питань; </w:t>
      </w:r>
    </w:p>
    <w:p w14:paraId="78CF8018" w14:textId="77777777" w:rsidR="00642967" w:rsidRPr="00642967" w:rsidRDefault="00642967" w:rsidP="00642967">
      <w:pPr>
        <w:tabs>
          <w:tab w:val="left" w:pos="851"/>
        </w:tabs>
        <w:ind w:firstLine="567"/>
        <w:jc w:val="both"/>
        <w:rPr>
          <w:lang w:val="uk-UA"/>
        </w:rPr>
      </w:pPr>
      <w:r w:rsidRPr="00642967">
        <w:rPr>
          <w:lang w:val="uk-UA"/>
        </w:rPr>
        <w:t xml:space="preserve">3) вивчає регіональні та національні вимоги та практику щодо облікових підходів, які є доречними. </w:t>
      </w:r>
    </w:p>
    <w:p w14:paraId="4B720A16" w14:textId="77777777" w:rsidR="00642967" w:rsidRPr="00642967" w:rsidRDefault="00642967" w:rsidP="00642967">
      <w:pPr>
        <w:tabs>
          <w:tab w:val="left" w:pos="851"/>
        </w:tabs>
        <w:ind w:firstLine="567"/>
        <w:jc w:val="both"/>
        <w:rPr>
          <w:lang w:val="uk-UA"/>
        </w:rPr>
      </w:pPr>
      <w:r w:rsidRPr="00642967">
        <w:rPr>
          <w:lang w:val="uk-UA"/>
        </w:rPr>
        <w:t xml:space="preserve">Розглянувши всі питання, пов’язані з темою стандарту, Керівний комітет може надати Раді відправну схему стандарту, що розробляється. Після отримання коментарів Ради, Керівний комітет готує та публікує проект тексту, який містить: </w:t>
      </w:r>
    </w:p>
    <w:p w14:paraId="70F9C116" w14:textId="77777777" w:rsidR="00642967" w:rsidRPr="00642967" w:rsidRDefault="00642967" w:rsidP="00642967">
      <w:pPr>
        <w:tabs>
          <w:tab w:val="left" w:pos="851"/>
        </w:tabs>
        <w:ind w:firstLine="567"/>
        <w:jc w:val="both"/>
        <w:rPr>
          <w:lang w:val="uk-UA"/>
        </w:rPr>
      </w:pPr>
      <w:r w:rsidRPr="00642967">
        <w:rPr>
          <w:lang w:val="uk-UA"/>
        </w:rPr>
        <w:t xml:space="preserve">а) визначення облікових принципів, які покладено в основу; </w:t>
      </w:r>
    </w:p>
    <w:p w14:paraId="387153B1" w14:textId="77777777" w:rsidR="00642967" w:rsidRPr="00642967" w:rsidRDefault="00642967" w:rsidP="00642967">
      <w:pPr>
        <w:tabs>
          <w:tab w:val="left" w:pos="851"/>
        </w:tabs>
        <w:ind w:firstLine="567"/>
        <w:jc w:val="both"/>
        <w:rPr>
          <w:lang w:val="uk-UA"/>
        </w:rPr>
      </w:pPr>
      <w:r w:rsidRPr="00642967">
        <w:rPr>
          <w:lang w:val="uk-UA"/>
        </w:rPr>
        <w:t xml:space="preserve">б) розглянуті альтернативні підходи та причини їх прийняття або відхилення. </w:t>
      </w:r>
    </w:p>
    <w:p w14:paraId="6EA479F3" w14:textId="77777777" w:rsidR="00642967" w:rsidRPr="00642967" w:rsidRDefault="00642967" w:rsidP="00642967">
      <w:pPr>
        <w:tabs>
          <w:tab w:val="left" w:pos="851"/>
        </w:tabs>
        <w:ind w:firstLine="567"/>
        <w:jc w:val="both"/>
        <w:rPr>
          <w:lang w:val="uk-UA"/>
        </w:rPr>
      </w:pPr>
      <w:r w:rsidRPr="00642967">
        <w:rPr>
          <w:lang w:val="uk-UA"/>
        </w:rPr>
        <w:t xml:space="preserve">Обговорення цього документа звичайно триває кілька місяців, протягом яких всі зацікавлені сторони можуть надавати коментарі. У випадку </w:t>
      </w:r>
      <w:r w:rsidRPr="00642967">
        <w:rPr>
          <w:lang w:val="uk-UA"/>
        </w:rPr>
        <w:lastRenderedPageBreak/>
        <w:t>перегляду існуючого МСФЗ Рада може надати вказівку Керівному комітету підготувати його проект для обговорення без попередньої публікації тексту принципів.</w:t>
      </w:r>
    </w:p>
    <w:p w14:paraId="36E75883" w14:textId="77777777" w:rsidR="00642967" w:rsidRPr="00642967" w:rsidRDefault="00642967" w:rsidP="00642967">
      <w:pPr>
        <w:tabs>
          <w:tab w:val="left" w:pos="851"/>
        </w:tabs>
        <w:ind w:firstLine="567"/>
        <w:jc w:val="both"/>
        <w:rPr>
          <w:lang w:val="uk-UA"/>
        </w:rPr>
      </w:pPr>
      <w:r w:rsidRPr="00642967">
        <w:rPr>
          <w:lang w:val="uk-UA"/>
        </w:rPr>
        <w:t>Розглянувши коментарі щодо попереднього тексту принципів, Керівний комітет узгоджує та надає Раді для ухвалення остаточний варіант принципів, який є основою для підготовки проекту МСФЗ. Після цього Керівний комітет готує проект МСФЗ, який після розгляду та ухвалення принаймні 2/3 членів Ради публікується для обговорення. Протягом періоду обговорення (декілька місяців), всі зацікавлені сторони заохочуються до надання коментарів щодо проекту МСФЗ. Після розгляду коментарів Керівний комітет готує проект для перегляду Радою. Така організація розробки МСФЗ забезпечує високу якість стандартів, а залучення зацікавлених осіб до процесу обговорення їх проектів сприяє прийнятності МСФЗ для тих, хто складає фінансові звіти, та їх користувачів.</w:t>
      </w:r>
    </w:p>
    <w:p w14:paraId="3EB01AEE" w14:textId="77777777" w:rsidR="00083550" w:rsidRDefault="00083550" w:rsidP="00642967">
      <w:pPr>
        <w:tabs>
          <w:tab w:val="left" w:pos="851"/>
        </w:tabs>
        <w:ind w:firstLine="567"/>
        <w:jc w:val="both"/>
        <w:rPr>
          <w:lang w:val="uk-UA"/>
        </w:rPr>
      </w:pPr>
    </w:p>
    <w:p w14:paraId="51173606" w14:textId="3DB1F04D" w:rsidR="00083550" w:rsidRDefault="00083550" w:rsidP="00642967">
      <w:pPr>
        <w:tabs>
          <w:tab w:val="left" w:pos="851"/>
        </w:tabs>
        <w:ind w:firstLine="567"/>
        <w:jc w:val="both"/>
        <w:rPr>
          <w:lang w:val="uk-UA"/>
        </w:rPr>
      </w:pPr>
      <w:r>
        <w:rPr>
          <w:bCs/>
          <w:lang w:val="uk-UA" w:eastAsia="en-US"/>
        </w:rPr>
        <w:t xml:space="preserve">2. </w:t>
      </w:r>
      <w:r w:rsidRPr="00525388">
        <w:rPr>
          <w:bCs/>
          <w:lang w:val="uk-UA" w:eastAsia="en-US"/>
        </w:rPr>
        <w:t>Концептуальна основа фінансової звітності</w:t>
      </w:r>
    </w:p>
    <w:p w14:paraId="1186F8C9" w14:textId="77777777" w:rsidR="00083550" w:rsidRDefault="00083550" w:rsidP="00642967">
      <w:pPr>
        <w:tabs>
          <w:tab w:val="left" w:pos="851"/>
        </w:tabs>
        <w:ind w:firstLine="567"/>
        <w:jc w:val="both"/>
        <w:rPr>
          <w:lang w:val="uk-UA"/>
        </w:rPr>
      </w:pPr>
    </w:p>
    <w:p w14:paraId="643B6F88" w14:textId="0505F867" w:rsidR="00642967" w:rsidRPr="00642967" w:rsidRDefault="00642967" w:rsidP="00642967">
      <w:pPr>
        <w:tabs>
          <w:tab w:val="left" w:pos="851"/>
        </w:tabs>
        <w:ind w:firstLine="567"/>
        <w:jc w:val="both"/>
        <w:rPr>
          <w:lang w:val="uk-UA"/>
        </w:rPr>
      </w:pPr>
      <w:r w:rsidRPr="00642967">
        <w:rPr>
          <w:lang w:val="uk-UA"/>
        </w:rPr>
        <w:t xml:space="preserve">Основним документом, що описує цілі та концепції фінансової звітності загального призначення є Концептуальна основа фінансової звітності. Концептуальна основа — не Стандарт. Жодне з положень Концептуальної основи не має переваги перед будь-яким Стандартом чи будь-якою вимогою Стандарту. Концептуальна основа може час від часу переглядатися а підставі досвіду Ради в роботі з нею. Перегляд Концептуальної основи не призводитиме до автоматичного внесення змін до Стандартів. Будь-яке рішення про внесення змін до якогось Стандарту вимагатиме від Ради виконання належного процесу внесення </w:t>
      </w:r>
      <w:proofErr w:type="spellStart"/>
      <w:r w:rsidRPr="00642967">
        <w:rPr>
          <w:lang w:val="uk-UA"/>
        </w:rPr>
        <w:t>проєкту</w:t>
      </w:r>
      <w:proofErr w:type="spellEnd"/>
      <w:r w:rsidRPr="00642967">
        <w:rPr>
          <w:lang w:val="uk-UA"/>
        </w:rPr>
        <w:t xml:space="preserve"> до свого порядку денного та розроблення змін до такого Стандарту.</w:t>
      </w:r>
    </w:p>
    <w:p w14:paraId="57329B5B" w14:textId="77777777" w:rsidR="00642967" w:rsidRPr="00642967" w:rsidRDefault="00642967" w:rsidP="00642967">
      <w:pPr>
        <w:tabs>
          <w:tab w:val="left" w:pos="851"/>
        </w:tabs>
        <w:ind w:firstLine="567"/>
        <w:jc w:val="both"/>
        <w:rPr>
          <w:lang w:val="uk-UA"/>
        </w:rPr>
      </w:pPr>
      <w:r w:rsidRPr="00642967">
        <w:rPr>
          <w:lang w:val="uk-UA"/>
        </w:rPr>
        <w:t>Концептуальна основа закладає для Стандартів фундамент, який:</w:t>
      </w:r>
    </w:p>
    <w:p w14:paraId="4B7EE1ED" w14:textId="77777777" w:rsidR="00642967" w:rsidRPr="00642967" w:rsidRDefault="00642967" w:rsidP="00642967">
      <w:pPr>
        <w:tabs>
          <w:tab w:val="left" w:pos="851"/>
        </w:tabs>
        <w:ind w:firstLine="567"/>
        <w:jc w:val="both"/>
        <w:rPr>
          <w:lang w:val="uk-UA"/>
        </w:rPr>
      </w:pPr>
      <w:r w:rsidRPr="00642967">
        <w:rPr>
          <w:lang w:val="uk-UA"/>
        </w:rPr>
        <w:t xml:space="preserve">а) сприяє прозорості, посилюючи </w:t>
      </w:r>
      <w:proofErr w:type="spellStart"/>
      <w:r w:rsidRPr="00642967">
        <w:rPr>
          <w:lang w:val="uk-UA"/>
        </w:rPr>
        <w:t>зіставність</w:t>
      </w:r>
      <w:proofErr w:type="spellEnd"/>
      <w:r w:rsidRPr="00642967">
        <w:rPr>
          <w:lang w:val="uk-UA"/>
        </w:rPr>
        <w:t xml:space="preserve"> і якість фінансової інформації на міжнародному рівні, даючи інвесторам та іншим учасникам ринку змогу приймати обґрунтовані економічні рішення; </w:t>
      </w:r>
    </w:p>
    <w:p w14:paraId="5DAE2234" w14:textId="77777777" w:rsidR="00642967" w:rsidRPr="00642967" w:rsidRDefault="00642967" w:rsidP="00642967">
      <w:pPr>
        <w:tabs>
          <w:tab w:val="left" w:pos="851"/>
        </w:tabs>
        <w:ind w:firstLine="567"/>
        <w:jc w:val="both"/>
        <w:rPr>
          <w:lang w:val="uk-UA"/>
        </w:rPr>
      </w:pPr>
      <w:r w:rsidRPr="00642967">
        <w:rPr>
          <w:lang w:val="uk-UA"/>
        </w:rPr>
        <w:t xml:space="preserve">б) зміцнює підзвітність шляхом усунення прогалин в інформації між тими, хто надає капітал, та тими, кому вони довірили свої гроші. Стандарти, що ґрунтуються на Концептуальній основі, подають інформацію, необхідну для забезпечення відповідальності керівництва. Як джерело інформації, зіставної на глобальному рівні, ці Стандарти є </w:t>
      </w:r>
      <w:proofErr w:type="spellStart"/>
      <w:r w:rsidRPr="00642967">
        <w:rPr>
          <w:lang w:val="uk-UA"/>
        </w:rPr>
        <w:t>життєво</w:t>
      </w:r>
      <w:proofErr w:type="spellEnd"/>
      <w:r w:rsidRPr="00642967">
        <w:rPr>
          <w:lang w:val="uk-UA"/>
        </w:rPr>
        <w:t xml:space="preserve"> важливими для органів регулювання у всіх країнах світу; </w:t>
      </w:r>
    </w:p>
    <w:p w14:paraId="7C630E50" w14:textId="77777777" w:rsidR="00642967" w:rsidRPr="00642967" w:rsidRDefault="00642967" w:rsidP="00642967">
      <w:pPr>
        <w:tabs>
          <w:tab w:val="left" w:pos="851"/>
        </w:tabs>
        <w:ind w:firstLine="567"/>
        <w:jc w:val="both"/>
        <w:rPr>
          <w:lang w:val="uk-UA"/>
        </w:rPr>
      </w:pPr>
      <w:r w:rsidRPr="00642967">
        <w:rPr>
          <w:lang w:val="uk-UA"/>
        </w:rPr>
        <w:t>в) сприяє економічній ефективності, допомагаючи інвесторам виявляти можливості та ризики в усьому світі, тим самим поліпшуючи розподіл капіталу. Для підприємств використання єдиної, довіреної мови бухгалтерського обліку, що спирається на Стандарти, побудовані на фундаменті Концептуальної основи, знижує вартість капіталу та зменшує витрати на міжнародне звітування.</w:t>
      </w:r>
    </w:p>
    <w:p w14:paraId="7F2902B4" w14:textId="77777777" w:rsidR="00642967" w:rsidRPr="00642967" w:rsidRDefault="00642967" w:rsidP="00642967">
      <w:pPr>
        <w:tabs>
          <w:tab w:val="left" w:pos="851"/>
        </w:tabs>
        <w:ind w:firstLine="567"/>
        <w:jc w:val="both"/>
        <w:rPr>
          <w:lang w:val="uk-UA"/>
        </w:rPr>
      </w:pPr>
      <w:r w:rsidRPr="00642967">
        <w:rPr>
          <w:lang w:val="uk-UA"/>
        </w:rPr>
        <w:lastRenderedPageBreak/>
        <w:t>Концептуальна основа складається з 8 розділів: мета фінансової звітності загального призначення; якісні характеристики корисної фінансової інформації; фінансова звітність та суб’єкт господарювання, що звітує; елементи фінансової звітності; визнання та припинення визнання; оцінка; подання та розкриття інформації; концепції капіталу та збереження капіталу.</w:t>
      </w:r>
    </w:p>
    <w:p w14:paraId="6359A61B" w14:textId="77777777" w:rsidR="00642967" w:rsidRPr="00642967" w:rsidRDefault="00642967" w:rsidP="00642967">
      <w:pPr>
        <w:tabs>
          <w:tab w:val="left" w:pos="851"/>
        </w:tabs>
        <w:ind w:firstLine="567"/>
        <w:jc w:val="both"/>
        <w:rPr>
          <w:lang w:val="uk-UA"/>
        </w:rPr>
      </w:pPr>
      <w:r w:rsidRPr="00642967">
        <w:rPr>
          <w:lang w:val="uk-UA"/>
        </w:rPr>
        <w:t>Згідно Концептуальної основи для того, щоб фінансова інформація була корисною, вона повинна бути доречною та правдиво подавати те, що вона призначена подавати. Корисність фінансової інформації підсилюється, якщо вона є зіставною, її можна перевірити, є своєчасною та зрозумілою.</w:t>
      </w:r>
    </w:p>
    <w:p w14:paraId="01463740" w14:textId="77777777" w:rsidR="00642967" w:rsidRPr="00642967" w:rsidRDefault="00642967" w:rsidP="00642967">
      <w:pPr>
        <w:tabs>
          <w:tab w:val="left" w:pos="851"/>
        </w:tabs>
        <w:ind w:firstLine="567"/>
        <w:jc w:val="both"/>
        <w:rPr>
          <w:lang w:val="uk-UA"/>
        </w:rPr>
      </w:pPr>
      <w:r w:rsidRPr="00642967">
        <w:rPr>
          <w:lang w:val="uk-UA"/>
        </w:rPr>
        <w:t xml:space="preserve">Доречна фінансова інформація може спричинити відмінності у рішеннях, які приймають користувачі. Інформація може спричини відмінність у рішенні, навіть якщо деякі користувачі вирішують не скористатися цією перевагою або обізнані про неї з інших джерел. </w:t>
      </w:r>
    </w:p>
    <w:p w14:paraId="7DC232C4" w14:textId="77777777" w:rsidR="00642967" w:rsidRPr="00642967" w:rsidRDefault="00642967" w:rsidP="00642967">
      <w:pPr>
        <w:tabs>
          <w:tab w:val="left" w:pos="851"/>
        </w:tabs>
        <w:ind w:firstLine="567"/>
        <w:jc w:val="both"/>
        <w:rPr>
          <w:lang w:val="uk-UA"/>
        </w:rPr>
      </w:pPr>
      <w:r w:rsidRPr="00642967">
        <w:rPr>
          <w:lang w:val="uk-UA"/>
        </w:rPr>
        <w:t xml:space="preserve">Фінансова інформація має </w:t>
      </w:r>
      <w:proofErr w:type="spellStart"/>
      <w:r w:rsidRPr="00642967">
        <w:rPr>
          <w:lang w:val="uk-UA"/>
        </w:rPr>
        <w:t>передбачувальну</w:t>
      </w:r>
      <w:proofErr w:type="spellEnd"/>
      <w:r w:rsidRPr="00642967">
        <w:rPr>
          <w:lang w:val="uk-UA"/>
        </w:rPr>
        <w:t xml:space="preserve"> цінність, якщо її можна використати як вхідні дані для процесів, які використовують користувачі для передбачення майбутніх доходів. Для того, щоб мати </w:t>
      </w:r>
      <w:proofErr w:type="spellStart"/>
      <w:r w:rsidRPr="00642967">
        <w:rPr>
          <w:lang w:val="uk-UA"/>
        </w:rPr>
        <w:t>передбачувальну</w:t>
      </w:r>
      <w:proofErr w:type="spellEnd"/>
      <w:r w:rsidRPr="00642967">
        <w:rPr>
          <w:lang w:val="uk-UA"/>
        </w:rPr>
        <w:t xml:space="preserve"> цінність, фінансова інформація не обов’язково повинна бути передбаченням або прогнозом. Фінансову інформацію з </w:t>
      </w:r>
      <w:proofErr w:type="spellStart"/>
      <w:r w:rsidRPr="00642967">
        <w:rPr>
          <w:lang w:val="uk-UA"/>
        </w:rPr>
        <w:t>передбачувальною</w:t>
      </w:r>
      <w:proofErr w:type="spellEnd"/>
      <w:r w:rsidRPr="00642967">
        <w:rPr>
          <w:lang w:val="uk-UA"/>
        </w:rPr>
        <w:t xml:space="preserve"> цінністю користувачі використовують для формування своїх власних передбачень.</w:t>
      </w:r>
    </w:p>
    <w:p w14:paraId="1E2282F7" w14:textId="77777777" w:rsidR="00642967" w:rsidRPr="00642967" w:rsidRDefault="00642967" w:rsidP="00642967">
      <w:pPr>
        <w:tabs>
          <w:tab w:val="left" w:pos="851"/>
        </w:tabs>
        <w:ind w:firstLine="567"/>
        <w:jc w:val="both"/>
        <w:rPr>
          <w:lang w:val="uk-UA"/>
        </w:rPr>
      </w:pPr>
      <w:r w:rsidRPr="00642967">
        <w:rPr>
          <w:lang w:val="uk-UA"/>
        </w:rPr>
        <w:t>Фінансова інформація має підтверджувальну цінність, якщо вона забезпечує реакцію на (підтверджує або змінює) попередні оцінки.</w:t>
      </w:r>
    </w:p>
    <w:p w14:paraId="2D070331" w14:textId="77777777" w:rsidR="00642967" w:rsidRPr="00642967" w:rsidRDefault="00642967" w:rsidP="00642967">
      <w:pPr>
        <w:tabs>
          <w:tab w:val="left" w:pos="851"/>
        </w:tabs>
        <w:ind w:firstLine="567"/>
        <w:jc w:val="both"/>
        <w:rPr>
          <w:lang w:val="uk-UA"/>
        </w:rPr>
      </w:pPr>
      <w:r w:rsidRPr="00642967">
        <w:rPr>
          <w:lang w:val="uk-UA"/>
        </w:rPr>
        <w:t xml:space="preserve">Інформація є суттєвою, якщо її </w:t>
      </w:r>
      <w:proofErr w:type="spellStart"/>
      <w:r w:rsidRPr="00642967">
        <w:rPr>
          <w:lang w:val="uk-UA"/>
        </w:rPr>
        <w:t>ненаведення</w:t>
      </w:r>
      <w:proofErr w:type="spellEnd"/>
      <w:r w:rsidRPr="00642967">
        <w:rPr>
          <w:lang w:val="uk-UA"/>
        </w:rPr>
        <w:t xml:space="preserve">, викривлення або </w:t>
      </w:r>
      <w:proofErr w:type="spellStart"/>
      <w:r w:rsidRPr="00642967">
        <w:rPr>
          <w:lang w:val="uk-UA"/>
        </w:rPr>
        <w:t>завуальовування</w:t>
      </w:r>
      <w:proofErr w:type="spellEnd"/>
      <w:r w:rsidRPr="00642967">
        <w:rPr>
          <w:lang w:val="uk-UA"/>
        </w:rPr>
        <w:t xml:space="preserve"> може, згідно з обґрунтованими очікуваннями, вплинути на рішення, що приймаються основними користувачами фінансової звітності загального призначення на підставі такої звітності, яка надає фінансову інформацію про конкретного суб'єкта господарювання, що звітує. Іншими словами, суттєвість – це характерний для кожного суб’єкта господарювання аспект доречності, що ґрунтується на характері або величині (чи обох) статей, яких стосується ця інформація у контексті фінансової звітності окремого суб’єкта господарювання. Тому Рада не може точно визначити єдину кількісну межу для суттєвості або наперед встановити, що може бути суттєвим у конкретній ситуації.</w:t>
      </w:r>
    </w:p>
    <w:p w14:paraId="011230E4" w14:textId="77777777" w:rsidR="00642967" w:rsidRPr="00642967" w:rsidRDefault="00642967" w:rsidP="00642967">
      <w:pPr>
        <w:tabs>
          <w:tab w:val="left" w:pos="851"/>
        </w:tabs>
        <w:ind w:firstLine="567"/>
        <w:jc w:val="both"/>
        <w:rPr>
          <w:lang w:val="uk-UA"/>
        </w:rPr>
      </w:pPr>
      <w:r w:rsidRPr="00642967">
        <w:rPr>
          <w:lang w:val="uk-UA"/>
        </w:rPr>
        <w:t>Фінансова звітність подає економічні явища у словах та числах. Щоб бути корисною, фінансова інформація повинна не лише подавати доречні явища, але вона повинна також правдиво подавати сутність явищ, які вона призначена подавати. За багатьох обставин сутність економічного явища та його правова форма є однаковими. Якщо вони не однакові, то надання інформації лише про правову форму не забезпечило б правдивого подання економічного явища.</w:t>
      </w:r>
    </w:p>
    <w:p w14:paraId="31EA563F" w14:textId="77777777" w:rsidR="00642967" w:rsidRPr="00642967" w:rsidRDefault="00642967" w:rsidP="00642967">
      <w:pPr>
        <w:tabs>
          <w:tab w:val="left" w:pos="851"/>
        </w:tabs>
        <w:ind w:firstLine="567"/>
        <w:jc w:val="both"/>
        <w:rPr>
          <w:lang w:val="uk-UA"/>
        </w:rPr>
      </w:pPr>
      <w:r w:rsidRPr="00642967">
        <w:rPr>
          <w:lang w:val="uk-UA"/>
        </w:rPr>
        <w:t>Для забезпечення досконало правдивого подання відображення повинне мати три характерні риси. Воно має бути повним, нейтральним і вільним від помилок.</w:t>
      </w:r>
    </w:p>
    <w:p w14:paraId="05FB8A4E" w14:textId="77777777" w:rsidR="00642967" w:rsidRPr="00642967" w:rsidRDefault="00642967" w:rsidP="00642967">
      <w:pPr>
        <w:tabs>
          <w:tab w:val="left" w:pos="851"/>
        </w:tabs>
        <w:ind w:firstLine="567"/>
        <w:jc w:val="both"/>
        <w:rPr>
          <w:lang w:val="uk-UA"/>
        </w:rPr>
      </w:pPr>
      <w:proofErr w:type="spellStart"/>
      <w:r w:rsidRPr="00642967">
        <w:rPr>
          <w:lang w:val="uk-UA"/>
        </w:rPr>
        <w:lastRenderedPageBreak/>
        <w:t>Зіставність</w:t>
      </w:r>
      <w:proofErr w:type="spellEnd"/>
      <w:r w:rsidRPr="00642967">
        <w:rPr>
          <w:lang w:val="uk-UA"/>
        </w:rPr>
        <w:t xml:space="preserve">, можливість перевірки, своєчасність та зрозумілість – це якісні характеристики, що підсилюють корисність інформації, яка є доречною та правдиво подає те, чого вона стосується. </w:t>
      </w:r>
      <w:proofErr w:type="spellStart"/>
      <w:r w:rsidRPr="00642967">
        <w:rPr>
          <w:lang w:val="uk-UA"/>
        </w:rPr>
        <w:t>Посилювальні</w:t>
      </w:r>
      <w:proofErr w:type="spellEnd"/>
      <w:r w:rsidRPr="00642967">
        <w:rPr>
          <w:lang w:val="uk-UA"/>
        </w:rPr>
        <w:t xml:space="preserve"> якісні характеристики можуть також допомогти визначити, який з двох способів слід використати для опису явища, якщо обидва вони вважаються рівною мірою доречними та такими, що правдиво подають це явище.</w:t>
      </w:r>
    </w:p>
    <w:p w14:paraId="1DF58208" w14:textId="77777777" w:rsidR="00642967" w:rsidRPr="00642967" w:rsidRDefault="00642967" w:rsidP="00642967">
      <w:pPr>
        <w:tabs>
          <w:tab w:val="left" w:pos="851"/>
        </w:tabs>
        <w:ind w:firstLine="567"/>
        <w:jc w:val="both"/>
        <w:rPr>
          <w:lang w:val="uk-UA"/>
        </w:rPr>
      </w:pPr>
      <w:proofErr w:type="spellStart"/>
      <w:r w:rsidRPr="00642967">
        <w:rPr>
          <w:lang w:val="uk-UA"/>
        </w:rPr>
        <w:t>Зіставність</w:t>
      </w:r>
      <w:proofErr w:type="spellEnd"/>
      <w:r w:rsidRPr="00642967">
        <w:rPr>
          <w:lang w:val="uk-UA"/>
        </w:rPr>
        <w:t xml:space="preserve"> – це якісна характеристика, яка дає змогу користувачам ідентифікувати та зрозуміти подібності статей та відмінності між ними. На відміну від інших якісних характеристик, </w:t>
      </w:r>
      <w:proofErr w:type="spellStart"/>
      <w:r w:rsidRPr="00642967">
        <w:rPr>
          <w:lang w:val="uk-UA"/>
        </w:rPr>
        <w:t>зіставність</w:t>
      </w:r>
      <w:proofErr w:type="spellEnd"/>
      <w:r w:rsidRPr="00642967">
        <w:rPr>
          <w:lang w:val="uk-UA"/>
        </w:rPr>
        <w:t xml:space="preserve"> не стосується лише однієї статті. Для зіставлення необхідно щонайменше дві статті.</w:t>
      </w:r>
    </w:p>
    <w:p w14:paraId="6E8A24C3" w14:textId="77777777" w:rsidR="00642967" w:rsidRPr="00642967" w:rsidRDefault="00642967" w:rsidP="00642967">
      <w:pPr>
        <w:tabs>
          <w:tab w:val="left" w:pos="851"/>
        </w:tabs>
        <w:ind w:firstLine="567"/>
        <w:jc w:val="both"/>
        <w:rPr>
          <w:lang w:val="uk-UA"/>
        </w:rPr>
      </w:pPr>
      <w:r w:rsidRPr="00642967">
        <w:rPr>
          <w:lang w:val="uk-UA"/>
        </w:rPr>
        <w:t>Можливість перевірки допомагає запевнити користувачів у тому, що інформація правдиво подає економічні явища, які вона призначена подавати. Можливість перевірки означає, що різні поінформовані та незалежні спостерігачі можуть досягти консенсусу, хоча і необов’язково повної згоди, щодо того, що конкретний опис є правдивим поданням. Кількісно визначена інформація – не єдина оцінка, яка може бути перевірена. Цілий ряд можливих величин та відповідні ймовірності також можна перевірити.</w:t>
      </w:r>
    </w:p>
    <w:p w14:paraId="44B149B5" w14:textId="77777777" w:rsidR="00642967" w:rsidRPr="00642967" w:rsidRDefault="00642967" w:rsidP="00642967">
      <w:pPr>
        <w:tabs>
          <w:tab w:val="left" w:pos="851"/>
        </w:tabs>
        <w:ind w:firstLine="567"/>
        <w:jc w:val="both"/>
        <w:rPr>
          <w:lang w:val="uk-UA"/>
        </w:rPr>
      </w:pPr>
      <w:r w:rsidRPr="00642967">
        <w:rPr>
          <w:lang w:val="uk-UA"/>
        </w:rPr>
        <w:t>Своєчасність означає можливість для осіб, які приймають рішення, мати інформацію вчасно, так щоб ця інформація могла вплинути на їхні рішення. Загалом, що старіша інформація, то менше вона корисна. Проте деяка інформація може лишатися своєчасною довгий час після закінчення звітного періоду, оскільки, наприклад, деяким користувачам, можливо, необхідно виявити та оцінити тенденції.</w:t>
      </w:r>
    </w:p>
    <w:p w14:paraId="60658689" w14:textId="77777777" w:rsidR="00642967" w:rsidRPr="00642967" w:rsidRDefault="00642967" w:rsidP="00642967">
      <w:pPr>
        <w:tabs>
          <w:tab w:val="left" w:pos="851"/>
        </w:tabs>
        <w:ind w:firstLine="567"/>
        <w:jc w:val="both"/>
        <w:rPr>
          <w:lang w:val="uk-UA"/>
        </w:rPr>
      </w:pPr>
      <w:r w:rsidRPr="00642967">
        <w:rPr>
          <w:lang w:val="uk-UA"/>
        </w:rPr>
        <w:t>Класифікація, охарактеризування та подання інформації ясно і стисло робить її зрозумілою.</w:t>
      </w:r>
    </w:p>
    <w:p w14:paraId="6FC4EE0F" w14:textId="77777777" w:rsidR="00083550" w:rsidRDefault="00083550" w:rsidP="00642967">
      <w:pPr>
        <w:tabs>
          <w:tab w:val="left" w:pos="851"/>
        </w:tabs>
        <w:ind w:firstLine="567"/>
        <w:jc w:val="both"/>
        <w:rPr>
          <w:lang w:val="uk-UA"/>
        </w:rPr>
      </w:pPr>
    </w:p>
    <w:p w14:paraId="6B448F11" w14:textId="08F5BB79" w:rsidR="00083550" w:rsidRDefault="00083550" w:rsidP="00642967">
      <w:pPr>
        <w:tabs>
          <w:tab w:val="left" w:pos="851"/>
        </w:tabs>
        <w:ind w:firstLine="567"/>
        <w:jc w:val="both"/>
        <w:rPr>
          <w:lang w:val="uk-UA"/>
        </w:rPr>
      </w:pPr>
      <w:r>
        <w:rPr>
          <w:lang w:val="uk-UA"/>
        </w:rPr>
        <w:t>3. Перше застосування МСФЗ</w:t>
      </w:r>
    </w:p>
    <w:p w14:paraId="438399EB" w14:textId="77777777" w:rsidR="00083550" w:rsidRDefault="00083550" w:rsidP="00642967">
      <w:pPr>
        <w:tabs>
          <w:tab w:val="left" w:pos="851"/>
        </w:tabs>
        <w:ind w:firstLine="567"/>
        <w:jc w:val="both"/>
        <w:rPr>
          <w:lang w:val="uk-UA"/>
        </w:rPr>
      </w:pPr>
    </w:p>
    <w:p w14:paraId="31E7112F" w14:textId="051EE4A0" w:rsidR="00642967" w:rsidRPr="00642967" w:rsidRDefault="00642967" w:rsidP="00642967">
      <w:pPr>
        <w:tabs>
          <w:tab w:val="left" w:pos="851"/>
        </w:tabs>
        <w:ind w:firstLine="567"/>
        <w:jc w:val="both"/>
        <w:rPr>
          <w:shd w:val="clear" w:color="auto" w:fill="FFFFFF"/>
          <w:lang w:val="uk-UA"/>
        </w:rPr>
      </w:pPr>
      <w:r w:rsidRPr="00642967">
        <w:rPr>
          <w:lang w:val="uk-UA"/>
        </w:rPr>
        <w:t xml:space="preserve">Перше застосування МСФЗ регламентується МСФЗ 1. </w:t>
      </w:r>
      <w:r w:rsidRPr="00642967">
        <w:rPr>
          <w:shd w:val="clear" w:color="auto" w:fill="FFFFFF"/>
          <w:lang w:val="uk-UA"/>
        </w:rPr>
        <w:t>Перша фінансова звітність суб'єкта господарювання, складена за МСФЗ, є першою річною фінансовою звітністю, у якій суб'єкт господарювання застосовує МСФЗ і при цьому чітко та беззастережно стверджує в цій фінансовій звітності відповідність МСФЗ. Суб'єкт господарювання має скласти та подати</w:t>
      </w:r>
      <w:r w:rsidR="002F4749">
        <w:rPr>
          <w:shd w:val="clear" w:color="auto" w:fill="FFFFFF"/>
          <w:lang w:val="uk-UA"/>
        </w:rPr>
        <w:t xml:space="preserve"> </w:t>
      </w:r>
      <w:r w:rsidRPr="00642967">
        <w:rPr>
          <w:rStyle w:val="rvts11"/>
          <w:shd w:val="clear" w:color="auto" w:fill="FFFFFF"/>
          <w:lang w:val="uk-UA"/>
        </w:rPr>
        <w:t>звіт про фінансовий стан за МСФЗ на початок періоду на дату переходу на МСФЗ</w:t>
      </w:r>
      <w:r w:rsidRPr="00642967">
        <w:rPr>
          <w:shd w:val="clear" w:color="auto" w:fill="FFFFFF"/>
          <w:lang w:val="uk-UA"/>
        </w:rPr>
        <w:t>. Це відправна точка для підготовки фінансової звітності у відповідності до МСФЗ.</w:t>
      </w:r>
    </w:p>
    <w:p w14:paraId="088B02A2" w14:textId="77777777" w:rsidR="00642967" w:rsidRPr="00642967" w:rsidRDefault="00642967" w:rsidP="00642967">
      <w:pPr>
        <w:ind w:firstLine="567"/>
        <w:jc w:val="both"/>
        <w:rPr>
          <w:shd w:val="clear" w:color="auto" w:fill="FFFFFF"/>
          <w:lang w:val="uk-UA"/>
        </w:rPr>
      </w:pPr>
      <w:r w:rsidRPr="00642967">
        <w:rPr>
          <w:shd w:val="clear" w:color="auto" w:fill="FFFFFF"/>
          <w:lang w:val="uk-UA"/>
        </w:rPr>
        <w:t>Суб'єкт господарювання має використовувати такі самі облікові політики для підготовки звіту про фінансовий стан за МСФЗ на початок періоду та щодо усіх періодів, відображених у його першій фінансовій звітності за МСФЗ. Суб'єкт господарювання не повинен застосовувати різні версії МСФЗ, які були чинними в попередніх періодах. Суб'єкт господарювання може застосовувати новий МСФЗ, який поки що не є обов'язковим, якщо дозволяється дострокове застосування.</w:t>
      </w:r>
    </w:p>
    <w:p w14:paraId="57F0AA10" w14:textId="77777777" w:rsidR="00642967" w:rsidRPr="00642967" w:rsidRDefault="00642967" w:rsidP="00642967">
      <w:pPr>
        <w:ind w:firstLine="567"/>
        <w:jc w:val="both"/>
        <w:rPr>
          <w:color w:val="333333"/>
          <w:shd w:val="clear" w:color="auto" w:fill="FFFFFF"/>
          <w:lang w:val="uk-UA"/>
        </w:rPr>
      </w:pPr>
      <w:r w:rsidRPr="00642967">
        <w:rPr>
          <w:color w:val="333333"/>
          <w:shd w:val="clear" w:color="auto" w:fill="FFFFFF"/>
          <w:lang w:val="uk-UA"/>
        </w:rPr>
        <w:lastRenderedPageBreak/>
        <w:t xml:space="preserve">Попередні оцінки суб'єкта господарювання відповідно до МСФЗ на дату переходу на МСФЗ повинні узгоджуватися з попередніми оцінками, зробленими на цю саму дату за попередніми ЗПБО (після коригувань для відображення будь-якої різниці в облікових політиках), якщо немає об'єктивного свідчення, що ці попередні оцінки були помилкові. </w:t>
      </w:r>
    </w:p>
    <w:p w14:paraId="46B8FDE8" w14:textId="77777777" w:rsidR="00642967" w:rsidRPr="00642967" w:rsidRDefault="00642967" w:rsidP="00642967">
      <w:pPr>
        <w:ind w:firstLine="567"/>
        <w:jc w:val="both"/>
        <w:rPr>
          <w:color w:val="333333"/>
          <w:shd w:val="clear" w:color="auto" w:fill="FFFFFF"/>
          <w:lang w:val="uk-UA"/>
        </w:rPr>
      </w:pPr>
      <w:r w:rsidRPr="00642967">
        <w:rPr>
          <w:color w:val="333333"/>
          <w:shd w:val="clear" w:color="auto" w:fill="FFFFFF"/>
          <w:lang w:val="uk-UA"/>
        </w:rPr>
        <w:t>МСФЗ 1 не звільняє від вимог щодо подання та розкриття інформації в інших МСФЗ.</w:t>
      </w:r>
    </w:p>
    <w:p w14:paraId="41F17BCE" w14:textId="16CF9D61" w:rsidR="00642967" w:rsidRPr="00642967" w:rsidRDefault="00642967" w:rsidP="00642967">
      <w:pPr>
        <w:ind w:firstLine="567"/>
        <w:jc w:val="both"/>
        <w:rPr>
          <w:shd w:val="clear" w:color="auto" w:fill="FFFFFF"/>
          <w:lang w:val="uk-UA"/>
        </w:rPr>
      </w:pPr>
      <w:r w:rsidRPr="00642967">
        <w:rPr>
          <w:shd w:val="clear" w:color="auto" w:fill="FFFFFF"/>
          <w:lang w:val="uk-UA"/>
        </w:rPr>
        <w:t>Для відповідності</w:t>
      </w:r>
      <w:r w:rsidR="002F4749">
        <w:rPr>
          <w:shd w:val="clear" w:color="auto" w:fill="FFFFFF"/>
          <w:lang w:val="uk-UA"/>
        </w:rPr>
        <w:t xml:space="preserve"> </w:t>
      </w:r>
      <w:r w:rsidRPr="00642967">
        <w:rPr>
          <w:shd w:val="clear" w:color="auto" w:fill="FFFFFF"/>
          <w:lang w:val="uk-UA"/>
        </w:rPr>
        <w:t xml:space="preserve">МСБО 1 </w:t>
      </w:r>
      <w:r w:rsidR="00E82AEA">
        <w:rPr>
          <w:shd w:val="clear" w:color="auto" w:fill="FFFFFF"/>
          <w:lang w:val="uk-UA"/>
        </w:rPr>
        <w:t>«</w:t>
      </w:r>
      <w:r w:rsidRPr="00E82AEA">
        <w:rPr>
          <w:shd w:val="clear" w:color="auto" w:fill="FFFFFF"/>
          <w:lang w:val="uk-UA"/>
        </w:rPr>
        <w:t>Подання фінансової звітності</w:t>
      </w:r>
      <w:r w:rsidR="00E82AEA">
        <w:rPr>
          <w:shd w:val="clear" w:color="auto" w:fill="FFFFFF"/>
          <w:lang w:val="uk-UA"/>
        </w:rPr>
        <w:t>»</w:t>
      </w:r>
      <w:r w:rsidR="002F4749">
        <w:rPr>
          <w:shd w:val="clear" w:color="auto" w:fill="FFFFFF"/>
          <w:lang w:val="uk-UA"/>
        </w:rPr>
        <w:t xml:space="preserve"> </w:t>
      </w:r>
      <w:r w:rsidRPr="00642967">
        <w:rPr>
          <w:shd w:val="clear" w:color="auto" w:fill="FFFFFF"/>
          <w:lang w:val="uk-UA"/>
        </w:rPr>
        <w:t>перша фінансова звітність суб'єкта господарювання за МСФЗ має містити принаймні три звіти про фінансовий стан, два звіти про сукупні доходи, два окремі звіти про прибутки та збитки (якщо їх подають), два звіти про рух грошових коштів та два звіти про зміни у власному капіталі та відповідні примітки, що включають порівняльну інформацію.</w:t>
      </w:r>
    </w:p>
    <w:p w14:paraId="68277576" w14:textId="77777777" w:rsidR="00642967" w:rsidRPr="00642967" w:rsidRDefault="00642967" w:rsidP="00642967">
      <w:pPr>
        <w:ind w:firstLine="567"/>
        <w:jc w:val="both"/>
        <w:rPr>
          <w:color w:val="333333"/>
          <w:shd w:val="clear" w:color="auto" w:fill="FFFFFF"/>
          <w:lang w:val="uk-UA"/>
        </w:rPr>
      </w:pPr>
      <w:r w:rsidRPr="00642967">
        <w:rPr>
          <w:color w:val="333333"/>
          <w:shd w:val="clear" w:color="auto" w:fill="FFFFFF"/>
          <w:lang w:val="uk-UA"/>
        </w:rPr>
        <w:t>Суб'єкт господарювання пояснює, як перехід з попередніх ЗПБО на МСФЗ вплинув на його фінансовий стан, фінансові результати і грошові потоки, відображені у звітності.</w:t>
      </w:r>
    </w:p>
    <w:p w14:paraId="4CD211B9" w14:textId="77777777" w:rsidR="00642967" w:rsidRPr="00642967" w:rsidRDefault="00642967" w:rsidP="00642967">
      <w:pPr>
        <w:pStyle w:val="rvps2"/>
        <w:shd w:val="clear" w:color="auto" w:fill="FFFFFF"/>
        <w:spacing w:before="0" w:beforeAutospacing="0" w:after="0" w:afterAutospacing="0"/>
        <w:ind w:firstLine="448"/>
        <w:jc w:val="both"/>
        <w:rPr>
          <w:color w:val="333333"/>
          <w:sz w:val="20"/>
          <w:szCs w:val="20"/>
        </w:rPr>
      </w:pPr>
      <w:r w:rsidRPr="00642967">
        <w:rPr>
          <w:color w:val="333333"/>
          <w:sz w:val="20"/>
          <w:szCs w:val="20"/>
        </w:rPr>
        <w:t>Перша фінансова звітність суб'єкта господарювання, складена за МСФЗ, має включати:</w:t>
      </w:r>
    </w:p>
    <w:p w14:paraId="31FEC897" w14:textId="77777777" w:rsidR="00642967" w:rsidRPr="00642967" w:rsidRDefault="00642967" w:rsidP="00642967">
      <w:pPr>
        <w:pStyle w:val="rvps2"/>
        <w:shd w:val="clear" w:color="auto" w:fill="FFFFFF"/>
        <w:spacing w:before="0" w:beforeAutospacing="0" w:after="0" w:afterAutospacing="0"/>
        <w:ind w:firstLine="448"/>
        <w:jc w:val="both"/>
        <w:rPr>
          <w:color w:val="333333"/>
          <w:sz w:val="20"/>
          <w:szCs w:val="20"/>
        </w:rPr>
      </w:pPr>
      <w:bookmarkStart w:id="0" w:name="n69"/>
      <w:bookmarkEnd w:id="0"/>
      <w:r w:rsidRPr="00642967">
        <w:rPr>
          <w:color w:val="333333"/>
          <w:sz w:val="20"/>
          <w:szCs w:val="20"/>
        </w:rPr>
        <w:t>а) узгодження його власного капіталу у звітності за попередніми ЗПБО з його власним капіталом за МСФЗ для обох дат;</w:t>
      </w:r>
    </w:p>
    <w:p w14:paraId="16620F4A" w14:textId="77777777" w:rsidR="00642967" w:rsidRPr="00642967" w:rsidRDefault="00642967" w:rsidP="00642967">
      <w:pPr>
        <w:pStyle w:val="rvps2"/>
        <w:shd w:val="clear" w:color="auto" w:fill="FFFFFF"/>
        <w:spacing w:before="0" w:beforeAutospacing="0" w:after="0" w:afterAutospacing="0"/>
        <w:ind w:firstLine="448"/>
        <w:jc w:val="both"/>
        <w:rPr>
          <w:color w:val="333333"/>
          <w:sz w:val="20"/>
          <w:szCs w:val="20"/>
        </w:rPr>
      </w:pPr>
      <w:bookmarkStart w:id="1" w:name="n70"/>
      <w:bookmarkStart w:id="2" w:name="n72"/>
      <w:bookmarkEnd w:id="1"/>
      <w:bookmarkEnd w:id="2"/>
      <w:r w:rsidRPr="00642967">
        <w:rPr>
          <w:color w:val="333333"/>
          <w:sz w:val="20"/>
          <w:szCs w:val="20"/>
        </w:rPr>
        <w:t>б) узгодження загального сукупного прибутку за МСФЗ за найпізніший період у найостанніших річній фінансовій звітності суб'єкта господарювання. Відправною точкою для такого узгодження є загальний сукупний прибуток за попередніми ЗПБО за той самий період або, якщо суб'єкт господарювання не відображає в звітності таку загальну суму, прибуток або збиток за попередніми ЗПБО;</w:t>
      </w:r>
    </w:p>
    <w:p w14:paraId="245C2E1F" w14:textId="0547F438" w:rsidR="00CC44F4" w:rsidRPr="00642967" w:rsidRDefault="00642967" w:rsidP="00642967">
      <w:pPr>
        <w:ind w:firstLine="567"/>
        <w:jc w:val="both"/>
        <w:rPr>
          <w:rFonts w:eastAsia="Calibri"/>
          <w:lang w:val="uk-UA"/>
        </w:rPr>
      </w:pPr>
      <w:bookmarkStart w:id="3" w:name="n73"/>
      <w:bookmarkEnd w:id="3"/>
      <w:r w:rsidRPr="00642967">
        <w:rPr>
          <w:color w:val="333333"/>
          <w:lang w:val="uk-UA"/>
        </w:rPr>
        <w:t xml:space="preserve">в) якщо суб'єкт господарювання вперше визнав або </w:t>
      </w:r>
      <w:proofErr w:type="spellStart"/>
      <w:r w:rsidRPr="00642967">
        <w:rPr>
          <w:color w:val="333333"/>
          <w:lang w:val="uk-UA"/>
        </w:rPr>
        <w:t>сторнував</w:t>
      </w:r>
      <w:proofErr w:type="spellEnd"/>
      <w:r w:rsidRPr="00642967">
        <w:rPr>
          <w:color w:val="333333"/>
          <w:lang w:val="uk-UA"/>
        </w:rPr>
        <w:t xml:space="preserve"> будь-які збитки від зменшення корисності при складанні свого звіту про фінансовий стан за МСФЗ на початок періоду, розкриття інформації, що вимагалося б</w:t>
      </w:r>
      <w:r w:rsidR="00E82AEA">
        <w:rPr>
          <w:color w:val="333333"/>
          <w:lang w:val="uk-UA"/>
        </w:rPr>
        <w:t xml:space="preserve"> </w:t>
      </w:r>
      <w:r w:rsidRPr="00E82AEA">
        <w:rPr>
          <w:lang w:val="uk-UA"/>
        </w:rPr>
        <w:t>МСБО</w:t>
      </w:r>
      <w:r w:rsidR="00E82AEA">
        <w:rPr>
          <w:lang w:val="uk-UA"/>
        </w:rPr>
        <w:t xml:space="preserve"> </w:t>
      </w:r>
      <w:r w:rsidRPr="00E82AEA">
        <w:rPr>
          <w:lang w:val="uk-UA"/>
        </w:rPr>
        <w:t>36</w:t>
      </w:r>
      <w:r w:rsidR="00E82AEA">
        <w:rPr>
          <w:lang w:val="uk-UA"/>
        </w:rPr>
        <w:t xml:space="preserve"> «</w:t>
      </w:r>
      <w:r w:rsidRPr="00E82AEA">
        <w:rPr>
          <w:lang w:val="uk-UA"/>
        </w:rPr>
        <w:t>Зменшення корисності активів</w:t>
      </w:r>
      <w:r w:rsidR="00E82AEA">
        <w:rPr>
          <w:lang w:val="uk-UA"/>
        </w:rPr>
        <w:t>»</w:t>
      </w:r>
      <w:r w:rsidRPr="00642967">
        <w:rPr>
          <w:color w:val="333333"/>
          <w:lang w:val="uk-UA"/>
        </w:rPr>
        <w:t xml:space="preserve"> у разі визнання суб'єктом господарювання цих збитків від зменшення корисності або їхнього сторнування у періоді, що починається з дати переходу на МСФЗ.</w:t>
      </w:r>
    </w:p>
    <w:p w14:paraId="7F622C8E" w14:textId="77777777" w:rsidR="006D3656" w:rsidRPr="00642967" w:rsidRDefault="006D3656" w:rsidP="00271325">
      <w:pPr>
        <w:pStyle w:val="af0"/>
        <w:spacing w:before="0" w:beforeAutospacing="0" w:after="0" w:afterAutospacing="0"/>
        <w:rPr>
          <w:rFonts w:ascii="Times New Roman" w:hAnsi="Times New Roman"/>
          <w:color w:val="000000"/>
          <w:sz w:val="20"/>
          <w:szCs w:val="20"/>
          <w:lang w:val="uk-UA"/>
        </w:rPr>
      </w:pPr>
    </w:p>
    <w:p w14:paraId="745446DC" w14:textId="62243A29" w:rsidR="006D3656" w:rsidRDefault="00633521" w:rsidP="00271325">
      <w:pPr>
        <w:ind w:right="-185"/>
        <w:jc w:val="center"/>
        <w:rPr>
          <w:b/>
          <w:lang w:val="uk-UA"/>
        </w:rPr>
      </w:pPr>
      <w:r w:rsidRPr="00FB5132">
        <w:rPr>
          <w:b/>
        </w:rPr>
        <w:t xml:space="preserve">ТЕМА </w:t>
      </w:r>
      <w:r>
        <w:rPr>
          <w:b/>
        </w:rPr>
        <w:t>2</w:t>
      </w:r>
      <w:r w:rsidRPr="00FB5132">
        <w:rPr>
          <w:b/>
        </w:rPr>
        <w:t xml:space="preserve">. </w:t>
      </w:r>
      <w:r w:rsidR="006075F7" w:rsidRPr="006075F7">
        <w:rPr>
          <w:b/>
          <w:bCs/>
          <w:lang w:val="uk-UA"/>
        </w:rPr>
        <w:t>ПОДАННЯ ФІНАНСОВОЇ ЗВІТНОСТІ ЗА МСФЗ</w:t>
      </w:r>
    </w:p>
    <w:p w14:paraId="602F48C0" w14:textId="77777777" w:rsidR="006D3656" w:rsidRDefault="006D3656" w:rsidP="00271325">
      <w:pPr>
        <w:ind w:right="-185"/>
        <w:jc w:val="center"/>
        <w:rPr>
          <w:b/>
          <w:lang w:val="uk-UA"/>
        </w:rPr>
      </w:pPr>
    </w:p>
    <w:p w14:paraId="7503793A" w14:textId="77777777" w:rsidR="00083550" w:rsidRDefault="00083550" w:rsidP="00083550">
      <w:pPr>
        <w:pStyle w:val="af3"/>
        <w:numPr>
          <w:ilvl w:val="0"/>
          <w:numId w:val="40"/>
        </w:numPr>
        <w:tabs>
          <w:tab w:val="left" w:pos="851"/>
        </w:tabs>
        <w:ind w:left="0" w:firstLine="567"/>
        <w:jc w:val="both"/>
        <w:rPr>
          <w:sz w:val="20"/>
          <w:szCs w:val="20"/>
          <w:lang w:val="uk-UA"/>
        </w:rPr>
      </w:pPr>
      <w:r w:rsidRPr="00083550">
        <w:rPr>
          <w:sz w:val="20"/>
          <w:szCs w:val="20"/>
          <w:lang w:val="uk-UA"/>
        </w:rPr>
        <w:t xml:space="preserve">Мета фінансової звітності загального призначення. </w:t>
      </w:r>
    </w:p>
    <w:p w14:paraId="6241F21B" w14:textId="77777777" w:rsidR="00083550" w:rsidRDefault="00083550" w:rsidP="00083550">
      <w:pPr>
        <w:pStyle w:val="af3"/>
        <w:numPr>
          <w:ilvl w:val="0"/>
          <w:numId w:val="40"/>
        </w:numPr>
        <w:tabs>
          <w:tab w:val="left" w:pos="851"/>
        </w:tabs>
        <w:ind w:left="0" w:firstLine="567"/>
        <w:jc w:val="both"/>
        <w:rPr>
          <w:sz w:val="20"/>
          <w:szCs w:val="20"/>
          <w:lang w:val="uk-UA"/>
        </w:rPr>
      </w:pPr>
      <w:r w:rsidRPr="00083550">
        <w:rPr>
          <w:sz w:val="20"/>
          <w:szCs w:val="20"/>
          <w:lang w:val="uk-UA"/>
        </w:rPr>
        <w:t xml:space="preserve">Елементи фінансової звітності. </w:t>
      </w:r>
    </w:p>
    <w:p w14:paraId="594EE54F" w14:textId="214EACA5" w:rsidR="00083550" w:rsidRPr="00083550" w:rsidRDefault="00083550" w:rsidP="00083550">
      <w:pPr>
        <w:pStyle w:val="af3"/>
        <w:numPr>
          <w:ilvl w:val="0"/>
          <w:numId w:val="40"/>
        </w:numPr>
        <w:tabs>
          <w:tab w:val="left" w:pos="851"/>
        </w:tabs>
        <w:ind w:left="0" w:firstLine="567"/>
        <w:jc w:val="both"/>
        <w:rPr>
          <w:sz w:val="20"/>
          <w:szCs w:val="20"/>
          <w:lang w:val="uk-UA"/>
        </w:rPr>
      </w:pPr>
      <w:r w:rsidRPr="00083550">
        <w:rPr>
          <w:sz w:val="20"/>
          <w:szCs w:val="20"/>
          <w:lang w:val="uk-UA"/>
        </w:rPr>
        <w:t>Повний комплект фінансової звітності</w:t>
      </w:r>
      <w:r w:rsidRPr="00083550">
        <w:rPr>
          <w:rFonts w:eastAsia="Calibri"/>
          <w:sz w:val="20"/>
          <w:szCs w:val="20"/>
          <w:lang w:val="uk-UA"/>
        </w:rPr>
        <w:t>.</w:t>
      </w:r>
    </w:p>
    <w:p w14:paraId="57AF0C1F" w14:textId="6F242482" w:rsidR="00083550" w:rsidRDefault="00083550" w:rsidP="006075F7">
      <w:pPr>
        <w:ind w:firstLine="567"/>
        <w:jc w:val="both"/>
        <w:rPr>
          <w:lang w:val="uk-UA"/>
        </w:rPr>
      </w:pPr>
    </w:p>
    <w:p w14:paraId="589973B4" w14:textId="4D9C8380" w:rsidR="00F67DFF" w:rsidRDefault="00F67DFF" w:rsidP="006075F7">
      <w:pPr>
        <w:ind w:firstLine="567"/>
        <w:jc w:val="both"/>
        <w:rPr>
          <w:lang w:val="uk-UA"/>
        </w:rPr>
      </w:pPr>
      <w:r>
        <w:rPr>
          <w:lang w:val="uk-UA"/>
        </w:rPr>
        <w:t xml:space="preserve">1.  </w:t>
      </w:r>
      <w:r w:rsidRPr="00083550">
        <w:rPr>
          <w:lang w:val="uk-UA"/>
        </w:rPr>
        <w:t>Мета фінансової звітності загального призначення.</w:t>
      </w:r>
    </w:p>
    <w:p w14:paraId="0C9A3492" w14:textId="77777777" w:rsidR="00F67DFF" w:rsidRDefault="00F67DFF" w:rsidP="006075F7">
      <w:pPr>
        <w:ind w:firstLine="567"/>
        <w:jc w:val="both"/>
        <w:rPr>
          <w:lang w:val="uk-UA"/>
        </w:rPr>
      </w:pPr>
    </w:p>
    <w:p w14:paraId="5A0C9F65" w14:textId="42BFEB34" w:rsidR="006075F7" w:rsidRDefault="006075F7" w:rsidP="006075F7">
      <w:pPr>
        <w:ind w:firstLine="567"/>
        <w:jc w:val="both"/>
        <w:rPr>
          <w:lang w:val="uk-UA"/>
        </w:rPr>
      </w:pPr>
      <w:r>
        <w:rPr>
          <w:lang w:val="uk-UA"/>
        </w:rPr>
        <w:t xml:space="preserve">Мета фінансової звітності загального призначення – це надавати фінансову інформацію про суб’єкта господарювання, що звітує, яка є </w:t>
      </w:r>
      <w:r>
        <w:rPr>
          <w:lang w:val="uk-UA"/>
        </w:rPr>
        <w:lastRenderedPageBreak/>
        <w:t>корисною для нинішніх та потенційних інвесторів, позикодавців та інших кредиторів у прийнятті рішень про надання ресурсів цьому суб’єктові господарювання. Такі рішення охоплюють:</w:t>
      </w:r>
    </w:p>
    <w:p w14:paraId="314BCFCB" w14:textId="77777777" w:rsidR="006075F7" w:rsidRDefault="006075F7" w:rsidP="006075F7">
      <w:pPr>
        <w:ind w:firstLine="567"/>
        <w:jc w:val="both"/>
        <w:rPr>
          <w:lang w:val="uk-UA"/>
        </w:rPr>
      </w:pPr>
      <w:r>
        <w:rPr>
          <w:lang w:val="uk-UA"/>
        </w:rPr>
        <w:t xml:space="preserve">1) придбання, продаж або утримування інструментів власного капіталу та боргових інструментів; </w:t>
      </w:r>
    </w:p>
    <w:p w14:paraId="446F5A04" w14:textId="77777777" w:rsidR="006075F7" w:rsidRDefault="006075F7" w:rsidP="006075F7">
      <w:pPr>
        <w:ind w:firstLine="567"/>
        <w:jc w:val="both"/>
        <w:rPr>
          <w:lang w:val="uk-UA"/>
        </w:rPr>
      </w:pPr>
      <w:r>
        <w:rPr>
          <w:lang w:val="uk-UA"/>
        </w:rPr>
        <w:t xml:space="preserve">2) надання або погашення кредитів або інших форм кредитування; </w:t>
      </w:r>
    </w:p>
    <w:p w14:paraId="7EDD18ED" w14:textId="77777777" w:rsidR="006075F7" w:rsidRDefault="006075F7" w:rsidP="006075F7">
      <w:pPr>
        <w:ind w:firstLine="567"/>
        <w:jc w:val="both"/>
        <w:rPr>
          <w:lang w:val="uk-UA"/>
        </w:rPr>
      </w:pPr>
      <w:r>
        <w:rPr>
          <w:lang w:val="uk-UA"/>
        </w:rPr>
        <w:t>3) використання права голосу для визначення дій керівництва, що впливають на використання економічних ресурсів суб'єкта господарювання, або для справляння впливу на ці дії в інший спосіб.</w:t>
      </w:r>
    </w:p>
    <w:p w14:paraId="03123543" w14:textId="77777777" w:rsidR="006075F7" w:rsidRDefault="006075F7" w:rsidP="006075F7">
      <w:pPr>
        <w:ind w:firstLine="567"/>
        <w:jc w:val="both"/>
        <w:rPr>
          <w:lang w:val="uk-UA"/>
        </w:rPr>
      </w:pPr>
      <w:r>
        <w:rPr>
          <w:lang w:val="uk-UA"/>
        </w:rPr>
        <w:t>Рішення, описані вище, залежать від доходів, що на них очікують нинішні та потенційні інвестори, позикодавці та інші кредитори: наприклад, дивідендів, платежів на погашення основної суми та сплату процентів або підвищення ринкової ціни. Очікування інвесторів, позикодавців та інших кредиторів стосовно прибутку залежить від їхньої оцінки суми, часу та невизначеності (перспектив) майбутніх чистих надходжень грошових коштів на користь суб'єкта господарювання та від оцінки ними раціональності управління керівництвом економічними ресурсами суб'єкта господарювання. Нинішнім і потенційним інвесторам, позикодавцям та іншим кредиторам необхідна інформація, яка допомогла б їм зробити такі оцінки.</w:t>
      </w:r>
    </w:p>
    <w:p w14:paraId="6C91F3E0" w14:textId="77777777" w:rsidR="006075F7" w:rsidRDefault="006075F7" w:rsidP="006075F7">
      <w:pPr>
        <w:ind w:firstLine="567"/>
        <w:jc w:val="both"/>
        <w:rPr>
          <w:lang w:val="uk-UA"/>
        </w:rPr>
      </w:pPr>
      <w:r>
        <w:rPr>
          <w:lang w:val="uk-UA"/>
        </w:rPr>
        <w:t>Багато нинішніх та потенційних інвесторів, позикодавців та інших кредиторів не можуть вимагати від суб’єктів господарювання, що звітують, надати інформацію безпосередньо їм і повинні покладатися на фінансову звітність загального призначення стосовно великої частини необхідної їм інформації. Тому вони є першорядними користувачами, на яких спрямована фінансова звітність загального призначення.</w:t>
      </w:r>
    </w:p>
    <w:p w14:paraId="3645BC7C" w14:textId="77777777" w:rsidR="006075F7" w:rsidRDefault="006075F7" w:rsidP="006075F7">
      <w:pPr>
        <w:ind w:firstLine="567"/>
        <w:jc w:val="both"/>
        <w:rPr>
          <w:lang w:val="uk-UA"/>
        </w:rPr>
      </w:pPr>
      <w:r>
        <w:rPr>
          <w:lang w:val="uk-UA"/>
        </w:rPr>
        <w:t>Проте фінансова звітність загального призначення не надає і не може надати всю інформацію, необхідну нинішнім та потенційним інвесторам, позикодавцям та іншим кредиторам. Цим користувачам необхідно брати до уваги доречну інформацію з інших джерел, наприклад, загальні економічні умови та очікування, потенційні події та політичний клімат, а також перспективи галузі та компанії.</w:t>
      </w:r>
    </w:p>
    <w:p w14:paraId="2C5C9F04" w14:textId="77777777" w:rsidR="006075F7" w:rsidRDefault="006075F7" w:rsidP="006075F7">
      <w:pPr>
        <w:ind w:firstLine="567"/>
        <w:jc w:val="both"/>
        <w:rPr>
          <w:lang w:val="uk-UA"/>
        </w:rPr>
      </w:pPr>
      <w:r>
        <w:rPr>
          <w:lang w:val="uk-UA"/>
        </w:rPr>
        <w:t>Фінансова звітність загального призначення не призначена для того, щоб показати вартість суб’єкта господарювання, що звітує; але вона надає інформацію з метою допомогти нинішнім та потенційним інвесторам, позикодавцям та іншим кредиторам оцінити вартість суб’єкта господарювання, що звітує.</w:t>
      </w:r>
    </w:p>
    <w:p w14:paraId="784D183E" w14:textId="77777777" w:rsidR="006075F7" w:rsidRDefault="006075F7" w:rsidP="006075F7">
      <w:pPr>
        <w:ind w:firstLine="567"/>
        <w:jc w:val="both"/>
        <w:rPr>
          <w:lang w:val="uk-UA"/>
        </w:rPr>
      </w:pPr>
      <w:r>
        <w:rPr>
          <w:lang w:val="uk-UA"/>
        </w:rPr>
        <w:t>Управлінський персонал суб’єкта господарювання, що звітує, також зацікавлений у фінансовій інформації про цього суб’єкта господарювання. Однак управлінському персоналу не потрібно покладатися на фінансову звітність загального призначення, оскільки він може отримати необхідну йому фінансову інформацію з внутрішніх джерел.</w:t>
      </w:r>
    </w:p>
    <w:p w14:paraId="40A800C7" w14:textId="77777777" w:rsidR="006075F7" w:rsidRDefault="006075F7" w:rsidP="006075F7">
      <w:pPr>
        <w:ind w:firstLine="567"/>
        <w:jc w:val="both"/>
        <w:rPr>
          <w:lang w:val="uk-UA"/>
        </w:rPr>
      </w:pPr>
      <w:r>
        <w:rPr>
          <w:lang w:val="uk-UA"/>
        </w:rPr>
        <w:t xml:space="preserve">Великою мірою фінансова звітність базується на оцінках, судженнях та моделях, а не на точних описах. Концептуальна основа встановлює концепції, </w:t>
      </w:r>
      <w:r>
        <w:rPr>
          <w:lang w:val="uk-UA"/>
        </w:rPr>
        <w:lastRenderedPageBreak/>
        <w:t>на яких ґрунтуються такі оцінки, судження та моделі. Концепції – це мета, до якої прагнуть Рада й укладачі фінансової звітності. Як і для більшості цілей, бачення Концептуальною основою ідеальної фінансової звітності навряд чи можна досягти у повному обсязі, принаймні не у короткий термін, оскільки для того, щоб зрозуміти, прийняти та втілити нові способи аналізу операцій та інших подій потрібен час. Проте встановлення цілі, до якої слід прагнути, є надзвичайно важливим для того, щоб фінансова звітність розвивалась і її корисність зростала.</w:t>
      </w:r>
    </w:p>
    <w:p w14:paraId="0832AEAF" w14:textId="77777777" w:rsidR="006075F7" w:rsidRDefault="006075F7" w:rsidP="006075F7">
      <w:pPr>
        <w:ind w:firstLine="567"/>
        <w:jc w:val="both"/>
        <w:rPr>
          <w:lang w:val="uk-UA"/>
        </w:rPr>
      </w:pPr>
      <w:r>
        <w:rPr>
          <w:lang w:val="uk-UA"/>
        </w:rPr>
        <w:t>Фінансова звітність загального призначення надає інформацію про фінансовий стан суб’єкта господарювання, що звітує, а саме інформацію про економічні ресурси суб’єкта господарювання та вимоги до суб’єкта господарювання, що звітує. Фінансова звітність також надає інформацію про наслідки операцій та інших подій, що змінюють економічні ресурси суб’єкта господарювання, що звітує, та вимоги до нього. Інформація обох типів надає корисний матеріал для рішень про надання ресурсів суб’єкту господарювання.</w:t>
      </w:r>
    </w:p>
    <w:p w14:paraId="612CAB02" w14:textId="77777777" w:rsidR="00F9068B" w:rsidRDefault="00F9068B" w:rsidP="006075F7">
      <w:pPr>
        <w:ind w:firstLine="567"/>
        <w:jc w:val="both"/>
        <w:rPr>
          <w:lang w:val="uk-UA"/>
        </w:rPr>
      </w:pPr>
    </w:p>
    <w:p w14:paraId="404E6149" w14:textId="1EC49B75" w:rsidR="00F9068B" w:rsidRDefault="00F9068B" w:rsidP="006075F7">
      <w:pPr>
        <w:ind w:firstLine="567"/>
        <w:jc w:val="both"/>
        <w:rPr>
          <w:lang w:val="uk-UA"/>
        </w:rPr>
      </w:pPr>
      <w:r>
        <w:rPr>
          <w:lang w:val="uk-UA"/>
        </w:rPr>
        <w:t>2. Елементи фінансової звітності.</w:t>
      </w:r>
    </w:p>
    <w:p w14:paraId="3307DB6F" w14:textId="77777777" w:rsidR="00F9068B" w:rsidRDefault="00F9068B" w:rsidP="006075F7">
      <w:pPr>
        <w:ind w:firstLine="567"/>
        <w:jc w:val="both"/>
        <w:rPr>
          <w:lang w:val="uk-UA"/>
        </w:rPr>
      </w:pPr>
    </w:p>
    <w:p w14:paraId="1B6421A1" w14:textId="19F6FAFF" w:rsidR="006075F7" w:rsidRDefault="006075F7" w:rsidP="006075F7">
      <w:pPr>
        <w:ind w:firstLine="567"/>
        <w:jc w:val="both"/>
        <w:rPr>
          <w:lang w:val="uk-UA"/>
        </w:rPr>
      </w:pPr>
      <w:r>
        <w:rPr>
          <w:lang w:val="uk-UA"/>
        </w:rPr>
        <w:t xml:space="preserve">У Концептуальній основі визначено такі елементи фінансової звітності: </w:t>
      </w:r>
    </w:p>
    <w:p w14:paraId="6B6ADDD9" w14:textId="77777777" w:rsidR="006075F7" w:rsidRDefault="006075F7" w:rsidP="006075F7">
      <w:pPr>
        <w:ind w:firstLine="567"/>
        <w:jc w:val="both"/>
        <w:rPr>
          <w:lang w:val="uk-UA"/>
        </w:rPr>
      </w:pPr>
      <w:r>
        <w:rPr>
          <w:lang w:val="uk-UA"/>
        </w:rPr>
        <w:t>1) активи, зобов'язання та власний капітал, що стосуються фінансового стану суб'єкта господарювання, що звітує;</w:t>
      </w:r>
    </w:p>
    <w:p w14:paraId="7DCDCF28" w14:textId="77777777" w:rsidR="006075F7" w:rsidRDefault="006075F7" w:rsidP="006075F7">
      <w:pPr>
        <w:ind w:firstLine="567"/>
        <w:jc w:val="both"/>
        <w:rPr>
          <w:lang w:val="uk-UA"/>
        </w:rPr>
      </w:pPr>
      <w:r>
        <w:rPr>
          <w:lang w:val="uk-UA"/>
        </w:rPr>
        <w:t>2) дохід і витрати, що стосуються фінансових результатів суб'єкта господарювання, що звітує.</w:t>
      </w:r>
    </w:p>
    <w:p w14:paraId="5B911F26" w14:textId="77777777" w:rsidR="006075F7" w:rsidRDefault="006075F7" w:rsidP="006075F7">
      <w:pPr>
        <w:jc w:val="center"/>
        <w:rPr>
          <w:b/>
          <w:bCs/>
          <w:lang w:val="uk-UA"/>
        </w:rPr>
      </w:pPr>
      <w:r>
        <w:rPr>
          <w:b/>
          <w:bCs/>
          <w:lang w:val="uk-UA"/>
        </w:rPr>
        <w:t>Елементи фінансової звітності</w:t>
      </w:r>
    </w:p>
    <w:tbl>
      <w:tblPr>
        <w:tblStyle w:val="ae"/>
        <w:tblW w:w="0" w:type="auto"/>
        <w:tblLook w:val="04A0" w:firstRow="1" w:lastRow="0" w:firstColumn="1" w:lastColumn="0" w:noHBand="0" w:noVBand="1"/>
      </w:tblPr>
      <w:tblGrid>
        <w:gridCol w:w="1762"/>
        <w:gridCol w:w="1458"/>
        <w:gridCol w:w="3461"/>
      </w:tblGrid>
      <w:tr w:rsidR="006075F7" w14:paraId="19DC39E0" w14:textId="77777777" w:rsidTr="006075F7">
        <w:tc>
          <w:tcPr>
            <w:tcW w:w="1762" w:type="dxa"/>
            <w:tcBorders>
              <w:top w:val="single" w:sz="4" w:space="0" w:color="auto"/>
              <w:left w:val="single" w:sz="4" w:space="0" w:color="auto"/>
              <w:bottom w:val="single" w:sz="4" w:space="0" w:color="auto"/>
              <w:right w:val="single" w:sz="4" w:space="0" w:color="auto"/>
            </w:tcBorders>
            <w:hideMark/>
          </w:tcPr>
          <w:p w14:paraId="6964EB1D" w14:textId="77777777" w:rsidR="006075F7" w:rsidRDefault="006075F7">
            <w:pPr>
              <w:jc w:val="center"/>
              <w:rPr>
                <w:bCs/>
                <w:lang w:val="uk-UA"/>
              </w:rPr>
            </w:pPr>
            <w:r>
              <w:rPr>
                <w:bCs/>
                <w:lang w:val="uk-UA"/>
              </w:rPr>
              <w:t>Стаття</w:t>
            </w:r>
          </w:p>
        </w:tc>
        <w:tc>
          <w:tcPr>
            <w:tcW w:w="1458" w:type="dxa"/>
            <w:tcBorders>
              <w:top w:val="single" w:sz="4" w:space="0" w:color="auto"/>
              <w:left w:val="single" w:sz="4" w:space="0" w:color="auto"/>
              <w:bottom w:val="single" w:sz="4" w:space="0" w:color="auto"/>
              <w:right w:val="single" w:sz="4" w:space="0" w:color="auto"/>
            </w:tcBorders>
            <w:hideMark/>
          </w:tcPr>
          <w:p w14:paraId="5F9CB078" w14:textId="77777777" w:rsidR="006075F7" w:rsidRDefault="006075F7">
            <w:pPr>
              <w:jc w:val="center"/>
              <w:rPr>
                <w:bCs/>
                <w:lang w:val="uk-UA"/>
              </w:rPr>
            </w:pPr>
            <w:r>
              <w:rPr>
                <w:bCs/>
                <w:lang w:val="uk-UA"/>
              </w:rPr>
              <w:t>Елемент</w:t>
            </w:r>
          </w:p>
        </w:tc>
        <w:tc>
          <w:tcPr>
            <w:tcW w:w="3461" w:type="dxa"/>
            <w:tcBorders>
              <w:top w:val="single" w:sz="4" w:space="0" w:color="auto"/>
              <w:left w:val="single" w:sz="4" w:space="0" w:color="auto"/>
              <w:bottom w:val="single" w:sz="4" w:space="0" w:color="auto"/>
              <w:right w:val="single" w:sz="4" w:space="0" w:color="auto"/>
            </w:tcBorders>
            <w:hideMark/>
          </w:tcPr>
          <w:p w14:paraId="192ACBE1" w14:textId="77777777" w:rsidR="006075F7" w:rsidRDefault="006075F7">
            <w:pPr>
              <w:jc w:val="center"/>
              <w:rPr>
                <w:bCs/>
                <w:lang w:val="uk-UA"/>
              </w:rPr>
            </w:pPr>
            <w:r>
              <w:rPr>
                <w:bCs/>
                <w:lang w:val="uk-UA"/>
              </w:rPr>
              <w:t>Визначення чи опис</w:t>
            </w:r>
          </w:p>
        </w:tc>
      </w:tr>
      <w:tr w:rsidR="006075F7" w14:paraId="45BEBAB8" w14:textId="77777777" w:rsidTr="006075F7">
        <w:tc>
          <w:tcPr>
            <w:tcW w:w="1762" w:type="dxa"/>
            <w:tcBorders>
              <w:top w:val="single" w:sz="4" w:space="0" w:color="auto"/>
              <w:left w:val="single" w:sz="4" w:space="0" w:color="auto"/>
              <w:bottom w:val="single" w:sz="4" w:space="0" w:color="auto"/>
              <w:right w:val="single" w:sz="4" w:space="0" w:color="auto"/>
            </w:tcBorders>
            <w:hideMark/>
          </w:tcPr>
          <w:p w14:paraId="30A516A0" w14:textId="77777777" w:rsidR="006075F7" w:rsidRDefault="006075F7">
            <w:pPr>
              <w:jc w:val="both"/>
              <w:rPr>
                <w:bCs/>
                <w:lang w:val="uk-UA"/>
              </w:rPr>
            </w:pPr>
            <w:r>
              <w:rPr>
                <w:lang w:val="uk-UA"/>
              </w:rPr>
              <w:t xml:space="preserve">Економічний ресурс </w:t>
            </w:r>
          </w:p>
        </w:tc>
        <w:tc>
          <w:tcPr>
            <w:tcW w:w="1458" w:type="dxa"/>
            <w:tcBorders>
              <w:top w:val="single" w:sz="4" w:space="0" w:color="auto"/>
              <w:left w:val="single" w:sz="4" w:space="0" w:color="auto"/>
              <w:bottom w:val="single" w:sz="4" w:space="0" w:color="auto"/>
              <w:right w:val="single" w:sz="4" w:space="0" w:color="auto"/>
            </w:tcBorders>
            <w:hideMark/>
          </w:tcPr>
          <w:p w14:paraId="4861C035" w14:textId="77777777" w:rsidR="006075F7" w:rsidRDefault="006075F7">
            <w:pPr>
              <w:jc w:val="both"/>
              <w:rPr>
                <w:bCs/>
                <w:lang w:val="uk-UA"/>
              </w:rPr>
            </w:pPr>
            <w:r>
              <w:rPr>
                <w:lang w:val="uk-UA"/>
              </w:rPr>
              <w:t xml:space="preserve">Актив </w:t>
            </w:r>
          </w:p>
        </w:tc>
        <w:tc>
          <w:tcPr>
            <w:tcW w:w="3461" w:type="dxa"/>
            <w:tcBorders>
              <w:top w:val="single" w:sz="4" w:space="0" w:color="auto"/>
              <w:left w:val="single" w:sz="4" w:space="0" w:color="auto"/>
              <w:bottom w:val="single" w:sz="4" w:space="0" w:color="auto"/>
              <w:right w:val="single" w:sz="4" w:space="0" w:color="auto"/>
            </w:tcBorders>
            <w:hideMark/>
          </w:tcPr>
          <w:p w14:paraId="6917810D" w14:textId="77777777" w:rsidR="006075F7" w:rsidRDefault="006075F7">
            <w:pPr>
              <w:rPr>
                <w:bCs/>
                <w:lang w:val="uk-UA"/>
              </w:rPr>
            </w:pPr>
            <w:r>
              <w:rPr>
                <w:lang w:val="uk-UA"/>
              </w:rPr>
              <w:t>Теперішній економічний ресурс, що контролюється суб'єктом господарювання внаслідок минулих подій. Економічний ресурс — це право, що має потенціал створення економічних вигід.</w:t>
            </w:r>
          </w:p>
        </w:tc>
      </w:tr>
      <w:tr w:rsidR="006075F7" w14:paraId="2F1654C3" w14:textId="77777777" w:rsidTr="006075F7">
        <w:tc>
          <w:tcPr>
            <w:tcW w:w="1762" w:type="dxa"/>
            <w:vMerge w:val="restart"/>
            <w:tcBorders>
              <w:top w:val="single" w:sz="4" w:space="0" w:color="auto"/>
              <w:left w:val="single" w:sz="4" w:space="0" w:color="auto"/>
              <w:bottom w:val="single" w:sz="4" w:space="0" w:color="auto"/>
              <w:right w:val="single" w:sz="4" w:space="0" w:color="auto"/>
            </w:tcBorders>
            <w:hideMark/>
          </w:tcPr>
          <w:p w14:paraId="410E0D5E" w14:textId="77777777" w:rsidR="006075F7" w:rsidRDefault="006075F7">
            <w:pPr>
              <w:jc w:val="both"/>
              <w:rPr>
                <w:bCs/>
                <w:lang w:val="uk-UA"/>
              </w:rPr>
            </w:pPr>
            <w:r>
              <w:rPr>
                <w:bCs/>
                <w:lang w:val="uk-UA"/>
              </w:rPr>
              <w:t>Вимога</w:t>
            </w:r>
          </w:p>
        </w:tc>
        <w:tc>
          <w:tcPr>
            <w:tcW w:w="1458" w:type="dxa"/>
            <w:tcBorders>
              <w:top w:val="single" w:sz="4" w:space="0" w:color="auto"/>
              <w:left w:val="single" w:sz="4" w:space="0" w:color="auto"/>
              <w:bottom w:val="single" w:sz="4" w:space="0" w:color="auto"/>
              <w:right w:val="single" w:sz="4" w:space="0" w:color="auto"/>
            </w:tcBorders>
            <w:hideMark/>
          </w:tcPr>
          <w:p w14:paraId="5323B7E6" w14:textId="77777777" w:rsidR="006075F7" w:rsidRDefault="006075F7">
            <w:pPr>
              <w:jc w:val="both"/>
              <w:rPr>
                <w:bCs/>
                <w:lang w:val="uk-UA"/>
              </w:rPr>
            </w:pPr>
            <w:r>
              <w:rPr>
                <w:bCs/>
                <w:lang w:val="uk-UA"/>
              </w:rPr>
              <w:t>Зобов’язання</w:t>
            </w:r>
          </w:p>
        </w:tc>
        <w:tc>
          <w:tcPr>
            <w:tcW w:w="3461" w:type="dxa"/>
            <w:tcBorders>
              <w:top w:val="single" w:sz="4" w:space="0" w:color="auto"/>
              <w:left w:val="single" w:sz="4" w:space="0" w:color="auto"/>
              <w:bottom w:val="single" w:sz="4" w:space="0" w:color="auto"/>
              <w:right w:val="single" w:sz="4" w:space="0" w:color="auto"/>
            </w:tcBorders>
            <w:hideMark/>
          </w:tcPr>
          <w:p w14:paraId="1C52C9D9" w14:textId="77777777" w:rsidR="006075F7" w:rsidRDefault="006075F7">
            <w:pPr>
              <w:rPr>
                <w:bCs/>
                <w:lang w:val="uk-UA"/>
              </w:rPr>
            </w:pPr>
            <w:r>
              <w:rPr>
                <w:lang w:val="uk-UA"/>
              </w:rPr>
              <w:t>Теперішній обов'язок суб'єкта господарювання передати економічний ресурс унаслідок минулих подій</w:t>
            </w:r>
          </w:p>
        </w:tc>
      </w:tr>
      <w:tr w:rsidR="006075F7" w14:paraId="582E77B0" w14:textId="77777777" w:rsidTr="006075F7">
        <w:tc>
          <w:tcPr>
            <w:tcW w:w="0" w:type="auto"/>
            <w:vMerge/>
            <w:tcBorders>
              <w:top w:val="single" w:sz="4" w:space="0" w:color="auto"/>
              <w:left w:val="single" w:sz="4" w:space="0" w:color="auto"/>
              <w:bottom w:val="single" w:sz="4" w:space="0" w:color="auto"/>
              <w:right w:val="single" w:sz="4" w:space="0" w:color="auto"/>
            </w:tcBorders>
            <w:vAlign w:val="center"/>
            <w:hideMark/>
          </w:tcPr>
          <w:p w14:paraId="06BE88E5" w14:textId="77777777" w:rsidR="006075F7" w:rsidRDefault="006075F7">
            <w:pPr>
              <w:rPr>
                <w:bCs/>
                <w:sz w:val="22"/>
                <w:szCs w:val="22"/>
                <w:lang w:val="uk-UA"/>
              </w:rPr>
            </w:pPr>
          </w:p>
        </w:tc>
        <w:tc>
          <w:tcPr>
            <w:tcW w:w="1458" w:type="dxa"/>
            <w:tcBorders>
              <w:top w:val="single" w:sz="4" w:space="0" w:color="auto"/>
              <w:left w:val="single" w:sz="4" w:space="0" w:color="auto"/>
              <w:bottom w:val="single" w:sz="4" w:space="0" w:color="auto"/>
              <w:right w:val="single" w:sz="4" w:space="0" w:color="auto"/>
            </w:tcBorders>
            <w:hideMark/>
          </w:tcPr>
          <w:p w14:paraId="56967AAD" w14:textId="77777777" w:rsidR="006075F7" w:rsidRDefault="006075F7">
            <w:pPr>
              <w:jc w:val="both"/>
              <w:rPr>
                <w:bCs/>
                <w:lang w:val="uk-UA"/>
              </w:rPr>
            </w:pPr>
            <w:r>
              <w:rPr>
                <w:bCs/>
                <w:lang w:val="uk-UA"/>
              </w:rPr>
              <w:t>Власний капітал</w:t>
            </w:r>
          </w:p>
        </w:tc>
        <w:tc>
          <w:tcPr>
            <w:tcW w:w="3461" w:type="dxa"/>
            <w:tcBorders>
              <w:top w:val="single" w:sz="4" w:space="0" w:color="auto"/>
              <w:left w:val="single" w:sz="4" w:space="0" w:color="auto"/>
              <w:bottom w:val="single" w:sz="4" w:space="0" w:color="auto"/>
              <w:right w:val="single" w:sz="4" w:space="0" w:color="auto"/>
            </w:tcBorders>
            <w:hideMark/>
          </w:tcPr>
          <w:p w14:paraId="65ED359B" w14:textId="77777777" w:rsidR="006075F7" w:rsidRDefault="006075F7">
            <w:pPr>
              <w:rPr>
                <w:bCs/>
                <w:lang w:val="uk-UA"/>
              </w:rPr>
            </w:pPr>
            <w:r>
              <w:rPr>
                <w:lang w:val="uk-UA"/>
              </w:rPr>
              <w:t>Залишкова частка в активах суб'єкта господарювання після вирахування всіх його зобов'язань.</w:t>
            </w:r>
          </w:p>
        </w:tc>
      </w:tr>
      <w:tr w:rsidR="006075F7" w:rsidRPr="00A92B86" w14:paraId="79CDF1D3" w14:textId="77777777" w:rsidTr="006075F7">
        <w:tc>
          <w:tcPr>
            <w:tcW w:w="1762" w:type="dxa"/>
            <w:vMerge w:val="restart"/>
            <w:tcBorders>
              <w:top w:val="single" w:sz="4" w:space="0" w:color="auto"/>
              <w:left w:val="single" w:sz="4" w:space="0" w:color="auto"/>
              <w:bottom w:val="single" w:sz="4" w:space="0" w:color="auto"/>
              <w:right w:val="single" w:sz="4" w:space="0" w:color="auto"/>
            </w:tcBorders>
            <w:hideMark/>
          </w:tcPr>
          <w:p w14:paraId="09B288DC" w14:textId="77777777" w:rsidR="006075F7" w:rsidRDefault="006075F7">
            <w:pPr>
              <w:rPr>
                <w:bCs/>
                <w:lang w:val="uk-UA"/>
              </w:rPr>
            </w:pPr>
            <w:r>
              <w:rPr>
                <w:lang w:val="uk-UA"/>
              </w:rPr>
              <w:t xml:space="preserve">Зміни в економічних ресурсах та вимогах, що </w:t>
            </w:r>
            <w:r>
              <w:rPr>
                <w:lang w:val="uk-UA"/>
              </w:rPr>
              <w:lastRenderedPageBreak/>
              <w:t>віддзеркалюють фінансові результати</w:t>
            </w:r>
          </w:p>
        </w:tc>
        <w:tc>
          <w:tcPr>
            <w:tcW w:w="1458" w:type="dxa"/>
            <w:tcBorders>
              <w:top w:val="single" w:sz="4" w:space="0" w:color="auto"/>
              <w:left w:val="single" w:sz="4" w:space="0" w:color="auto"/>
              <w:bottom w:val="single" w:sz="4" w:space="0" w:color="auto"/>
              <w:right w:val="single" w:sz="4" w:space="0" w:color="auto"/>
            </w:tcBorders>
            <w:hideMark/>
          </w:tcPr>
          <w:p w14:paraId="2139254F" w14:textId="77777777" w:rsidR="006075F7" w:rsidRDefault="006075F7">
            <w:pPr>
              <w:jc w:val="both"/>
              <w:rPr>
                <w:bCs/>
                <w:lang w:val="uk-UA"/>
              </w:rPr>
            </w:pPr>
            <w:r>
              <w:rPr>
                <w:bCs/>
                <w:lang w:val="uk-UA"/>
              </w:rPr>
              <w:lastRenderedPageBreak/>
              <w:t>Дохід</w:t>
            </w:r>
          </w:p>
        </w:tc>
        <w:tc>
          <w:tcPr>
            <w:tcW w:w="3461" w:type="dxa"/>
            <w:tcBorders>
              <w:top w:val="single" w:sz="4" w:space="0" w:color="auto"/>
              <w:left w:val="single" w:sz="4" w:space="0" w:color="auto"/>
              <w:bottom w:val="single" w:sz="4" w:space="0" w:color="auto"/>
              <w:right w:val="single" w:sz="4" w:space="0" w:color="auto"/>
            </w:tcBorders>
            <w:hideMark/>
          </w:tcPr>
          <w:p w14:paraId="285902D2" w14:textId="77777777" w:rsidR="006075F7" w:rsidRDefault="006075F7">
            <w:pPr>
              <w:rPr>
                <w:bCs/>
                <w:lang w:val="uk-UA"/>
              </w:rPr>
            </w:pPr>
            <w:r>
              <w:rPr>
                <w:lang w:val="uk-UA"/>
              </w:rPr>
              <w:t xml:space="preserve">Збільшення активів або зменшення зобов'язань, наслідком якого є зростання власного капіталу, крім як унаслідок здійснення внесків </w:t>
            </w:r>
            <w:r>
              <w:rPr>
                <w:lang w:val="uk-UA"/>
              </w:rPr>
              <w:lastRenderedPageBreak/>
              <w:t>держателями вимог до власного капіталу.</w:t>
            </w:r>
          </w:p>
        </w:tc>
      </w:tr>
      <w:tr w:rsidR="006075F7" w:rsidRPr="00A92B86" w14:paraId="7CCF7BE1" w14:textId="77777777" w:rsidTr="006075F7">
        <w:tc>
          <w:tcPr>
            <w:tcW w:w="0" w:type="auto"/>
            <w:vMerge/>
            <w:tcBorders>
              <w:top w:val="single" w:sz="4" w:space="0" w:color="auto"/>
              <w:left w:val="single" w:sz="4" w:space="0" w:color="auto"/>
              <w:bottom w:val="single" w:sz="4" w:space="0" w:color="auto"/>
              <w:right w:val="single" w:sz="4" w:space="0" w:color="auto"/>
            </w:tcBorders>
            <w:vAlign w:val="center"/>
            <w:hideMark/>
          </w:tcPr>
          <w:p w14:paraId="6CC32D0D" w14:textId="77777777" w:rsidR="006075F7" w:rsidRDefault="006075F7">
            <w:pPr>
              <w:rPr>
                <w:bCs/>
                <w:sz w:val="22"/>
                <w:szCs w:val="22"/>
                <w:lang w:val="uk-UA"/>
              </w:rPr>
            </w:pPr>
          </w:p>
        </w:tc>
        <w:tc>
          <w:tcPr>
            <w:tcW w:w="1458" w:type="dxa"/>
            <w:tcBorders>
              <w:top w:val="single" w:sz="4" w:space="0" w:color="auto"/>
              <w:left w:val="single" w:sz="4" w:space="0" w:color="auto"/>
              <w:bottom w:val="single" w:sz="4" w:space="0" w:color="auto"/>
              <w:right w:val="single" w:sz="4" w:space="0" w:color="auto"/>
            </w:tcBorders>
            <w:hideMark/>
          </w:tcPr>
          <w:p w14:paraId="16A4403D" w14:textId="77777777" w:rsidR="006075F7" w:rsidRDefault="006075F7">
            <w:pPr>
              <w:jc w:val="both"/>
              <w:rPr>
                <w:bCs/>
                <w:lang w:val="uk-UA"/>
              </w:rPr>
            </w:pPr>
            <w:r>
              <w:rPr>
                <w:bCs/>
                <w:lang w:val="uk-UA"/>
              </w:rPr>
              <w:t>Витрати</w:t>
            </w:r>
          </w:p>
        </w:tc>
        <w:tc>
          <w:tcPr>
            <w:tcW w:w="3461" w:type="dxa"/>
            <w:tcBorders>
              <w:top w:val="single" w:sz="4" w:space="0" w:color="auto"/>
              <w:left w:val="single" w:sz="4" w:space="0" w:color="auto"/>
              <w:bottom w:val="single" w:sz="4" w:space="0" w:color="auto"/>
              <w:right w:val="single" w:sz="4" w:space="0" w:color="auto"/>
            </w:tcBorders>
            <w:hideMark/>
          </w:tcPr>
          <w:p w14:paraId="36412905" w14:textId="77777777" w:rsidR="006075F7" w:rsidRDefault="006075F7">
            <w:pPr>
              <w:rPr>
                <w:bCs/>
                <w:lang w:val="uk-UA"/>
              </w:rPr>
            </w:pPr>
            <w:r>
              <w:rPr>
                <w:lang w:val="uk-UA"/>
              </w:rPr>
              <w:t>Зменшення активів або збільшення зобов'язань, наслідком якого є зменшення власного капіталу, крім як унаслідок здійснення розподілу держателів вимог до власного капіталу.</w:t>
            </w:r>
          </w:p>
        </w:tc>
      </w:tr>
      <w:tr w:rsidR="006075F7" w14:paraId="63B79717" w14:textId="77777777" w:rsidTr="006075F7">
        <w:tc>
          <w:tcPr>
            <w:tcW w:w="1762" w:type="dxa"/>
            <w:vMerge w:val="restart"/>
            <w:tcBorders>
              <w:top w:val="single" w:sz="4" w:space="0" w:color="auto"/>
              <w:left w:val="single" w:sz="4" w:space="0" w:color="auto"/>
              <w:bottom w:val="single" w:sz="4" w:space="0" w:color="auto"/>
              <w:right w:val="single" w:sz="4" w:space="0" w:color="auto"/>
            </w:tcBorders>
            <w:hideMark/>
          </w:tcPr>
          <w:p w14:paraId="3ED0697D" w14:textId="77777777" w:rsidR="006075F7" w:rsidRDefault="006075F7">
            <w:pPr>
              <w:rPr>
                <w:bCs/>
                <w:lang w:val="uk-UA"/>
              </w:rPr>
            </w:pPr>
            <w:r>
              <w:rPr>
                <w:bCs/>
                <w:lang w:val="uk-UA"/>
              </w:rPr>
              <w:t>Інші зміни в економічних ресурсах та вимогах</w:t>
            </w:r>
          </w:p>
        </w:tc>
        <w:tc>
          <w:tcPr>
            <w:tcW w:w="1458" w:type="dxa"/>
            <w:tcBorders>
              <w:top w:val="single" w:sz="4" w:space="0" w:color="auto"/>
              <w:left w:val="single" w:sz="4" w:space="0" w:color="auto"/>
              <w:bottom w:val="single" w:sz="4" w:space="0" w:color="auto"/>
              <w:right w:val="single" w:sz="4" w:space="0" w:color="auto"/>
            </w:tcBorders>
            <w:hideMark/>
          </w:tcPr>
          <w:p w14:paraId="5C6BB8E6" w14:textId="77777777" w:rsidR="006075F7" w:rsidRDefault="006075F7">
            <w:pPr>
              <w:jc w:val="both"/>
              <w:rPr>
                <w:bCs/>
                <w:lang w:val="uk-UA"/>
              </w:rPr>
            </w:pPr>
            <w:r>
              <w:rPr>
                <w:bCs/>
                <w:lang w:val="uk-UA"/>
              </w:rPr>
              <w:t>-</w:t>
            </w:r>
          </w:p>
        </w:tc>
        <w:tc>
          <w:tcPr>
            <w:tcW w:w="3461" w:type="dxa"/>
            <w:tcBorders>
              <w:top w:val="single" w:sz="4" w:space="0" w:color="auto"/>
              <w:left w:val="single" w:sz="4" w:space="0" w:color="auto"/>
              <w:bottom w:val="single" w:sz="4" w:space="0" w:color="auto"/>
              <w:right w:val="single" w:sz="4" w:space="0" w:color="auto"/>
            </w:tcBorders>
            <w:hideMark/>
          </w:tcPr>
          <w:p w14:paraId="2BA13D40" w14:textId="77777777" w:rsidR="006075F7" w:rsidRDefault="006075F7">
            <w:pPr>
              <w:rPr>
                <w:bCs/>
                <w:lang w:val="uk-UA"/>
              </w:rPr>
            </w:pPr>
            <w:r>
              <w:rPr>
                <w:lang w:val="uk-UA"/>
              </w:rPr>
              <w:t>Внески від держателів вимог до власного капіталу та розподіл на їхню користь</w:t>
            </w:r>
          </w:p>
        </w:tc>
      </w:tr>
      <w:tr w:rsidR="006075F7" w14:paraId="5576B5B7" w14:textId="77777777" w:rsidTr="006075F7">
        <w:tc>
          <w:tcPr>
            <w:tcW w:w="0" w:type="auto"/>
            <w:vMerge/>
            <w:tcBorders>
              <w:top w:val="single" w:sz="4" w:space="0" w:color="auto"/>
              <w:left w:val="single" w:sz="4" w:space="0" w:color="auto"/>
              <w:bottom w:val="single" w:sz="4" w:space="0" w:color="auto"/>
              <w:right w:val="single" w:sz="4" w:space="0" w:color="auto"/>
            </w:tcBorders>
            <w:vAlign w:val="center"/>
            <w:hideMark/>
          </w:tcPr>
          <w:p w14:paraId="152C3B34" w14:textId="77777777" w:rsidR="006075F7" w:rsidRDefault="006075F7">
            <w:pPr>
              <w:rPr>
                <w:bCs/>
                <w:sz w:val="22"/>
                <w:szCs w:val="22"/>
                <w:lang w:val="uk-UA"/>
              </w:rPr>
            </w:pPr>
          </w:p>
        </w:tc>
        <w:tc>
          <w:tcPr>
            <w:tcW w:w="1458" w:type="dxa"/>
            <w:tcBorders>
              <w:top w:val="single" w:sz="4" w:space="0" w:color="auto"/>
              <w:left w:val="single" w:sz="4" w:space="0" w:color="auto"/>
              <w:bottom w:val="single" w:sz="4" w:space="0" w:color="auto"/>
              <w:right w:val="single" w:sz="4" w:space="0" w:color="auto"/>
            </w:tcBorders>
            <w:hideMark/>
          </w:tcPr>
          <w:p w14:paraId="5CE7F84E" w14:textId="77777777" w:rsidR="006075F7" w:rsidRDefault="006075F7">
            <w:pPr>
              <w:jc w:val="both"/>
              <w:rPr>
                <w:bCs/>
                <w:lang w:val="uk-UA"/>
              </w:rPr>
            </w:pPr>
            <w:r>
              <w:rPr>
                <w:bCs/>
                <w:lang w:val="uk-UA"/>
              </w:rPr>
              <w:t>-</w:t>
            </w:r>
          </w:p>
        </w:tc>
        <w:tc>
          <w:tcPr>
            <w:tcW w:w="3461" w:type="dxa"/>
            <w:tcBorders>
              <w:top w:val="single" w:sz="4" w:space="0" w:color="auto"/>
              <w:left w:val="single" w:sz="4" w:space="0" w:color="auto"/>
              <w:bottom w:val="single" w:sz="4" w:space="0" w:color="auto"/>
              <w:right w:val="single" w:sz="4" w:space="0" w:color="auto"/>
            </w:tcBorders>
            <w:hideMark/>
          </w:tcPr>
          <w:p w14:paraId="4A2DADF0" w14:textId="77777777" w:rsidR="006075F7" w:rsidRDefault="006075F7">
            <w:pPr>
              <w:rPr>
                <w:bCs/>
              </w:rPr>
            </w:pPr>
            <w:r>
              <w:rPr>
                <w:lang w:val="uk-UA"/>
              </w:rPr>
              <w:t>Обміни активами чи зобов'язаннями, що не спричиняють збільшення чи зменшення власного капіталу</w:t>
            </w:r>
            <w:r>
              <w:t>.</w:t>
            </w:r>
          </w:p>
        </w:tc>
      </w:tr>
    </w:tbl>
    <w:p w14:paraId="46260C0A" w14:textId="77777777" w:rsidR="006075F7" w:rsidRPr="006075F7" w:rsidRDefault="006075F7" w:rsidP="006075F7">
      <w:pPr>
        <w:ind w:firstLine="567"/>
        <w:jc w:val="both"/>
        <w:rPr>
          <w:rFonts w:eastAsia="Calibri"/>
          <w:lang w:val="uk-UA"/>
        </w:rPr>
      </w:pPr>
      <w:r w:rsidRPr="006075F7">
        <w:rPr>
          <w:lang w:val="uk-UA"/>
        </w:rPr>
        <w:t>Одиницею обліку є право або група прав, обов'язок або група обов'язків, або група прав та обов'язків, до яких застосовуються критерії визнання та концепції оцінки. Одиниця обліку обирається для активів чи зобов'язань під час розгляду того, яким чином критерії визнання та концепції оцінки застосовуватимуться до такого активу чи зобов'язання, а також до пов'язаних з ними доходу та витрат. За деяких обставин може бути доцільно обрати одну одиницю обліку для визнання, а інакшу одиницю обліку для оцінювання.</w:t>
      </w:r>
    </w:p>
    <w:p w14:paraId="487DCD06" w14:textId="77777777" w:rsidR="00F9068B" w:rsidRDefault="00F9068B" w:rsidP="006075F7">
      <w:pPr>
        <w:pStyle w:val="rvps2"/>
        <w:shd w:val="clear" w:color="auto" w:fill="FFFFFF"/>
        <w:spacing w:before="0" w:beforeAutospacing="0" w:after="0" w:afterAutospacing="0"/>
        <w:ind w:firstLine="448"/>
        <w:jc w:val="both"/>
        <w:rPr>
          <w:rStyle w:val="rvts9"/>
          <w:color w:val="333333"/>
          <w:sz w:val="20"/>
          <w:szCs w:val="20"/>
        </w:rPr>
      </w:pPr>
    </w:p>
    <w:p w14:paraId="391E15CE" w14:textId="778C9A0A" w:rsidR="00F9068B" w:rsidRDefault="00F9068B" w:rsidP="006075F7">
      <w:pPr>
        <w:pStyle w:val="rvps2"/>
        <w:shd w:val="clear" w:color="auto" w:fill="FFFFFF"/>
        <w:spacing w:before="0" w:beforeAutospacing="0" w:after="0" w:afterAutospacing="0"/>
        <w:ind w:firstLine="448"/>
        <w:jc w:val="both"/>
        <w:rPr>
          <w:rStyle w:val="rvts9"/>
          <w:color w:val="333333"/>
          <w:sz w:val="20"/>
          <w:szCs w:val="20"/>
        </w:rPr>
      </w:pPr>
      <w:r>
        <w:rPr>
          <w:rStyle w:val="rvts9"/>
          <w:color w:val="333333"/>
          <w:sz w:val="20"/>
          <w:szCs w:val="20"/>
        </w:rPr>
        <w:t>3. Повний комплект фінансової звітності.</w:t>
      </w:r>
    </w:p>
    <w:p w14:paraId="3138AADB" w14:textId="77777777" w:rsidR="00F9068B" w:rsidRDefault="00F9068B" w:rsidP="006075F7">
      <w:pPr>
        <w:pStyle w:val="rvps2"/>
        <w:shd w:val="clear" w:color="auto" w:fill="FFFFFF"/>
        <w:spacing w:before="0" w:beforeAutospacing="0" w:after="0" w:afterAutospacing="0"/>
        <w:ind w:firstLine="448"/>
        <w:jc w:val="both"/>
        <w:rPr>
          <w:rStyle w:val="rvts9"/>
          <w:color w:val="333333"/>
          <w:sz w:val="20"/>
          <w:szCs w:val="20"/>
        </w:rPr>
      </w:pPr>
    </w:p>
    <w:p w14:paraId="3CA8BE50" w14:textId="52375EB2" w:rsidR="006075F7" w:rsidRPr="006075F7" w:rsidRDefault="006075F7" w:rsidP="00486984">
      <w:pPr>
        <w:pStyle w:val="rvps2"/>
        <w:shd w:val="clear" w:color="auto" w:fill="FFFFFF"/>
        <w:spacing w:before="0" w:beforeAutospacing="0" w:after="0" w:afterAutospacing="0"/>
        <w:ind w:firstLine="567"/>
        <w:jc w:val="both"/>
        <w:rPr>
          <w:color w:val="333333"/>
          <w:sz w:val="20"/>
          <w:szCs w:val="20"/>
        </w:rPr>
      </w:pPr>
      <w:r w:rsidRPr="006075F7">
        <w:rPr>
          <w:rStyle w:val="rvts9"/>
          <w:color w:val="333333"/>
          <w:sz w:val="20"/>
          <w:szCs w:val="20"/>
        </w:rPr>
        <w:t>У відповідності до МСБО 1 «Подання фінансової звітності» повний комплект фінансової звітності включає:</w:t>
      </w:r>
    </w:p>
    <w:p w14:paraId="3099E55F" w14:textId="77777777" w:rsidR="006075F7" w:rsidRPr="006075F7" w:rsidRDefault="006075F7" w:rsidP="00486984">
      <w:pPr>
        <w:pStyle w:val="rvps2"/>
        <w:shd w:val="clear" w:color="auto" w:fill="FFFFFF"/>
        <w:spacing w:before="0" w:beforeAutospacing="0" w:after="0" w:afterAutospacing="0"/>
        <w:ind w:firstLine="567"/>
        <w:jc w:val="both"/>
        <w:rPr>
          <w:color w:val="333333"/>
          <w:sz w:val="20"/>
          <w:szCs w:val="20"/>
        </w:rPr>
      </w:pPr>
      <w:bookmarkStart w:id="4" w:name="n54"/>
      <w:bookmarkEnd w:id="4"/>
      <w:r w:rsidRPr="006075F7">
        <w:rPr>
          <w:rStyle w:val="rvts9"/>
          <w:color w:val="333333"/>
          <w:sz w:val="20"/>
          <w:szCs w:val="20"/>
        </w:rPr>
        <w:t>а) звіт про фінансовий стан на кінець періоду;</w:t>
      </w:r>
    </w:p>
    <w:p w14:paraId="1B012CFB" w14:textId="77777777" w:rsidR="006075F7" w:rsidRPr="006075F7" w:rsidRDefault="006075F7" w:rsidP="00486984">
      <w:pPr>
        <w:pStyle w:val="rvps2"/>
        <w:shd w:val="clear" w:color="auto" w:fill="FFFFFF"/>
        <w:spacing w:before="0" w:beforeAutospacing="0" w:after="0" w:afterAutospacing="0"/>
        <w:ind w:firstLine="567"/>
        <w:jc w:val="both"/>
        <w:rPr>
          <w:color w:val="333333"/>
          <w:sz w:val="20"/>
          <w:szCs w:val="20"/>
        </w:rPr>
      </w:pPr>
      <w:bookmarkStart w:id="5" w:name="n55"/>
      <w:bookmarkEnd w:id="5"/>
      <w:r w:rsidRPr="006075F7">
        <w:rPr>
          <w:rStyle w:val="rvts9"/>
          <w:color w:val="333333"/>
          <w:sz w:val="20"/>
          <w:szCs w:val="20"/>
        </w:rPr>
        <w:t>б) звіт про сукупні доходи за період;</w:t>
      </w:r>
    </w:p>
    <w:p w14:paraId="172746E5" w14:textId="77777777" w:rsidR="006075F7" w:rsidRPr="006075F7" w:rsidRDefault="006075F7" w:rsidP="00486984">
      <w:pPr>
        <w:pStyle w:val="rvps2"/>
        <w:shd w:val="clear" w:color="auto" w:fill="FFFFFF"/>
        <w:spacing w:before="0" w:beforeAutospacing="0" w:after="0" w:afterAutospacing="0"/>
        <w:ind w:firstLine="567"/>
        <w:jc w:val="both"/>
        <w:rPr>
          <w:color w:val="333333"/>
          <w:sz w:val="20"/>
          <w:szCs w:val="20"/>
        </w:rPr>
      </w:pPr>
      <w:bookmarkStart w:id="6" w:name="n56"/>
      <w:bookmarkEnd w:id="6"/>
      <w:r w:rsidRPr="006075F7">
        <w:rPr>
          <w:rStyle w:val="rvts9"/>
          <w:color w:val="333333"/>
          <w:sz w:val="20"/>
          <w:szCs w:val="20"/>
        </w:rPr>
        <w:t>в) звіт про зміни у власному капіталі за період;</w:t>
      </w:r>
    </w:p>
    <w:p w14:paraId="58D76B06" w14:textId="77777777" w:rsidR="006075F7" w:rsidRPr="006075F7" w:rsidRDefault="006075F7" w:rsidP="00486984">
      <w:pPr>
        <w:pStyle w:val="rvps2"/>
        <w:shd w:val="clear" w:color="auto" w:fill="FFFFFF"/>
        <w:spacing w:before="0" w:beforeAutospacing="0" w:after="0" w:afterAutospacing="0"/>
        <w:ind w:firstLine="567"/>
        <w:jc w:val="both"/>
        <w:rPr>
          <w:color w:val="333333"/>
          <w:sz w:val="20"/>
          <w:szCs w:val="20"/>
        </w:rPr>
      </w:pPr>
      <w:bookmarkStart w:id="7" w:name="n57"/>
      <w:bookmarkEnd w:id="7"/>
      <w:r w:rsidRPr="006075F7">
        <w:rPr>
          <w:rStyle w:val="rvts9"/>
          <w:color w:val="333333"/>
          <w:sz w:val="20"/>
          <w:szCs w:val="20"/>
        </w:rPr>
        <w:t>г) звіт про рух грошових коштів за період;</w:t>
      </w:r>
    </w:p>
    <w:p w14:paraId="5B31A8FC" w14:textId="77777777" w:rsidR="006075F7" w:rsidRPr="006075F7" w:rsidRDefault="006075F7" w:rsidP="00486984">
      <w:pPr>
        <w:pStyle w:val="rvps2"/>
        <w:shd w:val="clear" w:color="auto" w:fill="FFFFFF"/>
        <w:spacing w:before="0" w:beforeAutospacing="0" w:after="0" w:afterAutospacing="0"/>
        <w:ind w:firstLine="567"/>
        <w:jc w:val="both"/>
        <w:rPr>
          <w:color w:val="333333"/>
          <w:sz w:val="20"/>
          <w:szCs w:val="20"/>
        </w:rPr>
      </w:pPr>
      <w:bookmarkStart w:id="8" w:name="n58"/>
      <w:bookmarkEnd w:id="8"/>
      <w:r w:rsidRPr="006075F7">
        <w:rPr>
          <w:rStyle w:val="rvts9"/>
          <w:color w:val="333333"/>
          <w:sz w:val="20"/>
          <w:szCs w:val="20"/>
        </w:rPr>
        <w:t>ґ) примітки, що містять стислий виклад суттєвих облікових політик та інші пояснення;</w:t>
      </w:r>
    </w:p>
    <w:p w14:paraId="1B2CA34A" w14:textId="77777777" w:rsidR="006075F7" w:rsidRPr="006075F7" w:rsidRDefault="006075F7" w:rsidP="00486984">
      <w:pPr>
        <w:pStyle w:val="rvps2"/>
        <w:shd w:val="clear" w:color="auto" w:fill="FFFFFF"/>
        <w:spacing w:before="0" w:beforeAutospacing="0" w:after="0" w:afterAutospacing="0"/>
        <w:ind w:firstLine="567"/>
        <w:jc w:val="both"/>
        <w:rPr>
          <w:color w:val="333333"/>
          <w:sz w:val="20"/>
          <w:szCs w:val="20"/>
        </w:rPr>
      </w:pPr>
      <w:bookmarkStart w:id="9" w:name="n59"/>
      <w:bookmarkEnd w:id="9"/>
      <w:r w:rsidRPr="006075F7">
        <w:rPr>
          <w:rStyle w:val="rvts9"/>
          <w:color w:val="333333"/>
          <w:sz w:val="20"/>
          <w:szCs w:val="20"/>
        </w:rPr>
        <w:t xml:space="preserve">д) звіт про фінансовий стан на початок найбільш давнього порівняльного періоду, коли суб'єкт господарювання застосовує облікову політику ретроспективно або здійснює ретроспективний перерахунок статей своєї фінансової звітності, або коли він </w:t>
      </w:r>
      <w:proofErr w:type="spellStart"/>
      <w:r w:rsidRPr="006075F7">
        <w:rPr>
          <w:rStyle w:val="rvts9"/>
          <w:color w:val="333333"/>
          <w:sz w:val="20"/>
          <w:szCs w:val="20"/>
        </w:rPr>
        <w:t>перекласифікує</w:t>
      </w:r>
      <w:proofErr w:type="spellEnd"/>
      <w:r w:rsidRPr="006075F7">
        <w:rPr>
          <w:rStyle w:val="rvts9"/>
          <w:color w:val="333333"/>
          <w:sz w:val="20"/>
          <w:szCs w:val="20"/>
        </w:rPr>
        <w:t xml:space="preserve"> статті своєї фінансової звітності.</w:t>
      </w:r>
    </w:p>
    <w:p w14:paraId="1A811C43" w14:textId="77777777" w:rsidR="006075F7" w:rsidRPr="006075F7" w:rsidRDefault="006075F7" w:rsidP="006075F7">
      <w:pPr>
        <w:ind w:firstLine="567"/>
        <w:jc w:val="both"/>
        <w:rPr>
          <w:color w:val="333333"/>
          <w:shd w:val="clear" w:color="auto" w:fill="FFFFFF"/>
          <w:lang w:val="uk-UA"/>
        </w:rPr>
      </w:pPr>
      <w:r w:rsidRPr="006075F7">
        <w:rPr>
          <w:color w:val="333333"/>
          <w:shd w:val="clear" w:color="auto" w:fill="FFFFFF"/>
          <w:lang w:val="uk-UA"/>
        </w:rPr>
        <w:t>Суб'єкт господарювання може використовувати інші назви для звітів, ніж ті, що використовуються у МСБО 1.</w:t>
      </w:r>
    </w:p>
    <w:p w14:paraId="6625E9AA" w14:textId="77777777" w:rsidR="006075F7" w:rsidRPr="006075F7" w:rsidRDefault="006075F7" w:rsidP="006075F7">
      <w:pPr>
        <w:ind w:firstLine="567"/>
        <w:jc w:val="both"/>
        <w:rPr>
          <w:color w:val="333333"/>
          <w:shd w:val="clear" w:color="auto" w:fill="FFFFFF"/>
          <w:lang w:val="uk-UA"/>
        </w:rPr>
      </w:pPr>
      <w:r w:rsidRPr="006075F7">
        <w:rPr>
          <w:color w:val="333333"/>
          <w:shd w:val="clear" w:color="auto" w:fill="FFFFFF"/>
          <w:lang w:val="uk-UA"/>
        </w:rPr>
        <w:t>Суб'єкт господарювання подає з однаковою значимістю всі фінансові звіти повного комплекту фінансової звітності.</w:t>
      </w:r>
    </w:p>
    <w:p w14:paraId="578208DB" w14:textId="77777777" w:rsidR="006075F7" w:rsidRPr="006075F7" w:rsidRDefault="006075F7" w:rsidP="006075F7">
      <w:pPr>
        <w:pStyle w:val="rvps2"/>
        <w:shd w:val="clear" w:color="auto" w:fill="FFFFFF"/>
        <w:spacing w:before="0" w:beforeAutospacing="0" w:after="0" w:afterAutospacing="0"/>
        <w:ind w:firstLine="567"/>
        <w:jc w:val="both"/>
        <w:rPr>
          <w:color w:val="333333"/>
          <w:sz w:val="20"/>
          <w:szCs w:val="20"/>
        </w:rPr>
      </w:pPr>
      <w:r w:rsidRPr="006075F7">
        <w:rPr>
          <w:color w:val="333333"/>
          <w:sz w:val="20"/>
          <w:szCs w:val="20"/>
        </w:rPr>
        <w:lastRenderedPageBreak/>
        <w:t xml:space="preserve">Окремо від фінансової звітності, багато суб'єктів господарювання подають фінансовий огляд, складений управлінським персоналом, з описом і поясненням основних характеристик фінансових результатів діяльності та фінансового стану суб'єкта господарювання, а також основних </w:t>
      </w:r>
      <w:proofErr w:type="spellStart"/>
      <w:r w:rsidRPr="006075F7">
        <w:rPr>
          <w:color w:val="333333"/>
          <w:sz w:val="20"/>
          <w:szCs w:val="20"/>
        </w:rPr>
        <w:t>невизначеностей</w:t>
      </w:r>
      <w:proofErr w:type="spellEnd"/>
      <w:r w:rsidRPr="006075F7">
        <w:rPr>
          <w:color w:val="333333"/>
          <w:sz w:val="20"/>
          <w:szCs w:val="20"/>
        </w:rPr>
        <w:t>, які пов'язані з ним. Такий звіт може містити огляд:</w:t>
      </w:r>
    </w:p>
    <w:p w14:paraId="329A9B31" w14:textId="77777777" w:rsidR="006075F7" w:rsidRPr="006075F7" w:rsidRDefault="006075F7" w:rsidP="006075F7">
      <w:pPr>
        <w:pStyle w:val="rvps2"/>
        <w:shd w:val="clear" w:color="auto" w:fill="FFFFFF"/>
        <w:spacing w:before="0" w:beforeAutospacing="0" w:after="0" w:afterAutospacing="0"/>
        <w:ind w:firstLine="567"/>
        <w:jc w:val="both"/>
        <w:rPr>
          <w:color w:val="333333"/>
          <w:sz w:val="20"/>
          <w:szCs w:val="20"/>
        </w:rPr>
      </w:pPr>
      <w:bookmarkStart w:id="10" w:name="n64"/>
      <w:bookmarkEnd w:id="10"/>
      <w:r w:rsidRPr="006075F7">
        <w:rPr>
          <w:color w:val="333333"/>
          <w:sz w:val="20"/>
          <w:szCs w:val="20"/>
        </w:rPr>
        <w:t>а) основних чинників і впливів, які визначають фінансові результати діяльності, у тому числі змін у середовищі, у якому діє суб'єкт господарювання, реакції суб'єкта господарювання на ці зміни та їхній вплив, опис політики суб'єкта господарювання щодо інвестицій для збереження та покращання фінансових результатів діяльності, включаючи політику щодо дивідендів;</w:t>
      </w:r>
    </w:p>
    <w:p w14:paraId="70407446" w14:textId="77777777" w:rsidR="006075F7" w:rsidRPr="006075F7" w:rsidRDefault="006075F7" w:rsidP="006075F7">
      <w:pPr>
        <w:pStyle w:val="rvps2"/>
        <w:shd w:val="clear" w:color="auto" w:fill="FFFFFF"/>
        <w:spacing w:before="0" w:beforeAutospacing="0" w:after="0" w:afterAutospacing="0"/>
        <w:ind w:firstLine="567"/>
        <w:jc w:val="both"/>
        <w:rPr>
          <w:color w:val="333333"/>
          <w:sz w:val="20"/>
          <w:szCs w:val="20"/>
        </w:rPr>
      </w:pPr>
      <w:bookmarkStart w:id="11" w:name="n65"/>
      <w:bookmarkEnd w:id="11"/>
      <w:r w:rsidRPr="006075F7">
        <w:rPr>
          <w:color w:val="333333"/>
          <w:sz w:val="20"/>
          <w:szCs w:val="20"/>
        </w:rPr>
        <w:t>б) джерел фінансування суб'єкта господарювання та запланованого співвідношення його зобов'язань та власного капіталу;</w:t>
      </w:r>
    </w:p>
    <w:p w14:paraId="73B99A96" w14:textId="77777777" w:rsidR="006075F7" w:rsidRPr="006075F7" w:rsidRDefault="006075F7" w:rsidP="006075F7">
      <w:pPr>
        <w:pStyle w:val="rvps2"/>
        <w:shd w:val="clear" w:color="auto" w:fill="FFFFFF"/>
        <w:spacing w:before="0" w:beforeAutospacing="0" w:after="0" w:afterAutospacing="0"/>
        <w:ind w:firstLine="567"/>
        <w:jc w:val="both"/>
        <w:rPr>
          <w:color w:val="333333"/>
          <w:sz w:val="20"/>
          <w:szCs w:val="20"/>
        </w:rPr>
      </w:pPr>
      <w:bookmarkStart w:id="12" w:name="n66"/>
      <w:bookmarkEnd w:id="12"/>
      <w:r w:rsidRPr="006075F7">
        <w:rPr>
          <w:color w:val="333333"/>
          <w:sz w:val="20"/>
          <w:szCs w:val="20"/>
        </w:rPr>
        <w:t>в) ресурсів суб'єкта господарювання, не визнаних у звіті про фінансовий стан відповідно до МСФЗ.</w:t>
      </w:r>
    </w:p>
    <w:p w14:paraId="326C61C2" w14:textId="77777777" w:rsidR="006075F7" w:rsidRPr="006075F7" w:rsidRDefault="006075F7" w:rsidP="006075F7">
      <w:pPr>
        <w:ind w:firstLine="567"/>
        <w:jc w:val="both"/>
        <w:rPr>
          <w:color w:val="333333"/>
          <w:shd w:val="clear" w:color="auto" w:fill="FFFFFF"/>
          <w:lang w:val="uk-UA"/>
        </w:rPr>
      </w:pPr>
      <w:r w:rsidRPr="006075F7">
        <w:rPr>
          <w:color w:val="333333"/>
          <w:shd w:val="clear" w:color="auto" w:fill="FFFFFF"/>
          <w:lang w:val="uk-UA"/>
        </w:rPr>
        <w:t>Окремо від фінансової звітності, багато суб'єктів господарювання подають висновки та інші документи (наприклад, екологічні звіти та звіти про додану вартість), особливо в тих галузях, де суттєвими є екологічні чинники і де робітники вважаються важливою групою користувачів. Звіти та інші документи, подані поза межами фінансової звітності, не входять до сфери застосування МСФЗ.</w:t>
      </w:r>
    </w:p>
    <w:p w14:paraId="02EF0D4C" w14:textId="77777777" w:rsidR="006075F7" w:rsidRPr="006075F7" w:rsidRDefault="006075F7" w:rsidP="00251436">
      <w:pPr>
        <w:ind w:firstLine="567"/>
        <w:jc w:val="both"/>
        <w:rPr>
          <w:color w:val="333333"/>
          <w:shd w:val="clear" w:color="auto" w:fill="FFFFFF"/>
          <w:lang w:val="uk-UA"/>
        </w:rPr>
      </w:pPr>
      <w:r w:rsidRPr="006075F7">
        <w:rPr>
          <w:color w:val="333333"/>
          <w:shd w:val="clear" w:color="auto" w:fill="FFFFFF"/>
          <w:lang w:val="uk-UA"/>
        </w:rPr>
        <w:t>Звіт про фінансовий стан повинен включати, як мінімум, статті, що подають суми про основні засоби, інвестиційну нерухомість, нематеріальні активи, фінансові активи, інвестиції, біологічні активи, запаси, дебіторську заборгованість, грошові кошти тощо.</w:t>
      </w:r>
    </w:p>
    <w:p w14:paraId="27DDCA78" w14:textId="77777777" w:rsidR="006075F7" w:rsidRPr="006075F7" w:rsidRDefault="006075F7" w:rsidP="00251436">
      <w:pPr>
        <w:ind w:firstLine="567"/>
        <w:jc w:val="both"/>
        <w:rPr>
          <w:color w:val="333333"/>
          <w:shd w:val="clear" w:color="auto" w:fill="FFFFFF"/>
          <w:lang w:val="uk-UA"/>
        </w:rPr>
      </w:pPr>
      <w:r w:rsidRPr="006075F7">
        <w:rPr>
          <w:color w:val="333333"/>
          <w:shd w:val="clear" w:color="auto" w:fill="FFFFFF"/>
          <w:lang w:val="uk-UA"/>
        </w:rPr>
        <w:t>Суб'єкт господарювання розкриває у звіті про фінансовий стан або у примітках більш детальну розбивку поданих рядків з використанням класифікації, яка підходить для операцій суб'єкта господарювання. Рівень деталізації в поданні розбивок залежить від вимог МСФЗ, а також розміру, характеру і функції відповідних сум.</w:t>
      </w:r>
    </w:p>
    <w:p w14:paraId="02AD175F" w14:textId="77777777" w:rsidR="006075F7" w:rsidRPr="006075F7" w:rsidRDefault="006075F7" w:rsidP="00251436">
      <w:pPr>
        <w:pStyle w:val="rvps2"/>
        <w:shd w:val="clear" w:color="auto" w:fill="FFFFFF"/>
        <w:spacing w:before="0" w:beforeAutospacing="0" w:after="0" w:afterAutospacing="0"/>
        <w:ind w:firstLine="567"/>
        <w:jc w:val="both"/>
        <w:rPr>
          <w:color w:val="333333"/>
          <w:sz w:val="20"/>
          <w:szCs w:val="20"/>
        </w:rPr>
      </w:pPr>
      <w:r w:rsidRPr="006075F7">
        <w:rPr>
          <w:rStyle w:val="rvts9"/>
          <w:color w:val="333333"/>
          <w:sz w:val="20"/>
          <w:szCs w:val="20"/>
        </w:rPr>
        <w:t>Суб'єкт господарювання повинен подавати усі статті доходу та витрат, визнані за період:</w:t>
      </w:r>
    </w:p>
    <w:p w14:paraId="45663D5A" w14:textId="77777777" w:rsidR="006075F7" w:rsidRPr="006075F7" w:rsidRDefault="006075F7" w:rsidP="00251436">
      <w:pPr>
        <w:pStyle w:val="rvps2"/>
        <w:shd w:val="clear" w:color="auto" w:fill="FFFFFF"/>
        <w:spacing w:before="0" w:beforeAutospacing="0" w:after="0" w:afterAutospacing="0"/>
        <w:ind w:firstLine="567"/>
        <w:jc w:val="both"/>
        <w:rPr>
          <w:color w:val="333333"/>
          <w:sz w:val="20"/>
          <w:szCs w:val="20"/>
        </w:rPr>
      </w:pPr>
      <w:bookmarkStart w:id="13" w:name="n244"/>
      <w:bookmarkEnd w:id="13"/>
      <w:r w:rsidRPr="006075F7">
        <w:rPr>
          <w:rStyle w:val="rvts9"/>
          <w:color w:val="333333"/>
          <w:sz w:val="20"/>
          <w:szCs w:val="20"/>
        </w:rPr>
        <w:t>а) у єдиному звіті про прибутки та збитки або</w:t>
      </w:r>
    </w:p>
    <w:p w14:paraId="7E4C751E" w14:textId="77777777" w:rsidR="006075F7" w:rsidRPr="006075F7" w:rsidRDefault="006075F7" w:rsidP="00251436">
      <w:pPr>
        <w:pStyle w:val="rvps2"/>
        <w:shd w:val="clear" w:color="auto" w:fill="FFFFFF"/>
        <w:spacing w:before="0" w:beforeAutospacing="0" w:after="0" w:afterAutospacing="0"/>
        <w:ind w:firstLine="567"/>
        <w:jc w:val="both"/>
        <w:rPr>
          <w:color w:val="333333"/>
          <w:sz w:val="20"/>
          <w:szCs w:val="20"/>
        </w:rPr>
      </w:pPr>
      <w:bookmarkStart w:id="14" w:name="n245"/>
      <w:bookmarkEnd w:id="14"/>
      <w:r w:rsidRPr="006075F7">
        <w:rPr>
          <w:rStyle w:val="rvts9"/>
          <w:color w:val="333333"/>
          <w:sz w:val="20"/>
          <w:szCs w:val="20"/>
        </w:rPr>
        <w:t>б) у двох звітах: звіті, що відображає компоненти прибутку або збитку (окремий звіт про прибутки та збитки) та другому звіті, що починається з прибутку або збитку та відображає компоненти іншого сукупного прибутку (звіт про сукупні доходи).</w:t>
      </w:r>
    </w:p>
    <w:p w14:paraId="5636056B" w14:textId="77777777" w:rsidR="006075F7" w:rsidRPr="006075F7" w:rsidRDefault="006075F7" w:rsidP="00251436">
      <w:pPr>
        <w:ind w:firstLine="567"/>
        <w:jc w:val="both"/>
        <w:rPr>
          <w:color w:val="333333"/>
          <w:shd w:val="clear" w:color="auto" w:fill="FFFFFF"/>
          <w:lang w:val="uk-UA"/>
        </w:rPr>
      </w:pPr>
      <w:r w:rsidRPr="006075F7">
        <w:rPr>
          <w:color w:val="333333"/>
          <w:shd w:val="clear" w:color="auto" w:fill="FFFFFF"/>
          <w:lang w:val="uk-UA"/>
        </w:rPr>
        <w:t>Звіт про сукупні доходи має включати, як мінімум, рядки, які подають такі суми за період:</w:t>
      </w:r>
    </w:p>
    <w:p w14:paraId="717ACE15" w14:textId="77777777" w:rsidR="006075F7" w:rsidRPr="006075F7" w:rsidRDefault="006075F7" w:rsidP="006075F7">
      <w:pPr>
        <w:pStyle w:val="af3"/>
        <w:numPr>
          <w:ilvl w:val="0"/>
          <w:numId w:val="23"/>
        </w:numPr>
        <w:tabs>
          <w:tab w:val="left" w:pos="851"/>
        </w:tabs>
        <w:ind w:left="0" w:firstLine="567"/>
        <w:jc w:val="both"/>
        <w:rPr>
          <w:rFonts w:eastAsia="Calibri"/>
          <w:color w:val="333333"/>
          <w:sz w:val="20"/>
          <w:szCs w:val="20"/>
          <w:shd w:val="clear" w:color="auto" w:fill="FFFFFF"/>
          <w:lang w:val="uk-UA"/>
        </w:rPr>
      </w:pPr>
      <w:r w:rsidRPr="006075F7">
        <w:rPr>
          <w:rFonts w:eastAsia="Calibri"/>
          <w:color w:val="333333"/>
          <w:sz w:val="20"/>
          <w:szCs w:val="20"/>
          <w:shd w:val="clear" w:color="auto" w:fill="FFFFFF"/>
          <w:lang w:val="uk-UA"/>
        </w:rPr>
        <w:t>дохід;</w:t>
      </w:r>
    </w:p>
    <w:p w14:paraId="0F40F145" w14:textId="77777777" w:rsidR="006075F7" w:rsidRPr="006075F7" w:rsidRDefault="006075F7" w:rsidP="006075F7">
      <w:pPr>
        <w:pStyle w:val="af3"/>
        <w:numPr>
          <w:ilvl w:val="0"/>
          <w:numId w:val="23"/>
        </w:numPr>
        <w:tabs>
          <w:tab w:val="left" w:pos="851"/>
        </w:tabs>
        <w:ind w:left="0" w:firstLine="567"/>
        <w:jc w:val="both"/>
        <w:rPr>
          <w:rFonts w:eastAsia="Calibri"/>
          <w:color w:val="333333"/>
          <w:sz w:val="20"/>
          <w:szCs w:val="20"/>
          <w:shd w:val="clear" w:color="auto" w:fill="FFFFFF"/>
          <w:lang w:val="uk-UA"/>
        </w:rPr>
      </w:pPr>
      <w:r w:rsidRPr="006075F7">
        <w:rPr>
          <w:rFonts w:eastAsia="Calibri"/>
          <w:color w:val="333333"/>
          <w:sz w:val="20"/>
          <w:szCs w:val="20"/>
          <w:shd w:val="clear" w:color="auto" w:fill="FFFFFF"/>
          <w:lang w:val="uk-UA"/>
        </w:rPr>
        <w:t>фінансові витрати;</w:t>
      </w:r>
    </w:p>
    <w:p w14:paraId="49749E6F" w14:textId="77777777" w:rsidR="006075F7" w:rsidRPr="006075F7" w:rsidRDefault="006075F7" w:rsidP="006075F7">
      <w:pPr>
        <w:pStyle w:val="af3"/>
        <w:numPr>
          <w:ilvl w:val="0"/>
          <w:numId w:val="23"/>
        </w:numPr>
        <w:tabs>
          <w:tab w:val="left" w:pos="851"/>
        </w:tabs>
        <w:ind w:left="0" w:firstLine="567"/>
        <w:jc w:val="both"/>
        <w:rPr>
          <w:rFonts w:eastAsia="Calibri"/>
          <w:color w:val="333333"/>
          <w:sz w:val="20"/>
          <w:szCs w:val="20"/>
          <w:shd w:val="clear" w:color="auto" w:fill="FFFFFF"/>
          <w:lang w:val="uk-UA"/>
        </w:rPr>
      </w:pPr>
      <w:r w:rsidRPr="006075F7">
        <w:rPr>
          <w:color w:val="333333"/>
          <w:sz w:val="20"/>
          <w:szCs w:val="20"/>
          <w:shd w:val="clear" w:color="auto" w:fill="FFFFFF"/>
          <w:lang w:val="uk-UA"/>
        </w:rPr>
        <w:t>частку прибутку або збитку асоційованих та спільних підприємств, що обліковуються за методом участі в капіталі;</w:t>
      </w:r>
    </w:p>
    <w:p w14:paraId="19EEF546" w14:textId="77777777" w:rsidR="006075F7" w:rsidRPr="006075F7" w:rsidRDefault="006075F7" w:rsidP="006075F7">
      <w:pPr>
        <w:pStyle w:val="af3"/>
        <w:numPr>
          <w:ilvl w:val="0"/>
          <w:numId w:val="23"/>
        </w:numPr>
        <w:tabs>
          <w:tab w:val="left" w:pos="851"/>
        </w:tabs>
        <w:ind w:left="0" w:firstLine="567"/>
        <w:jc w:val="both"/>
        <w:rPr>
          <w:rFonts w:eastAsia="Calibri"/>
          <w:color w:val="333333"/>
          <w:sz w:val="20"/>
          <w:szCs w:val="20"/>
          <w:shd w:val="clear" w:color="auto" w:fill="FFFFFF"/>
          <w:lang w:val="uk-UA"/>
        </w:rPr>
      </w:pPr>
      <w:r w:rsidRPr="006075F7">
        <w:rPr>
          <w:color w:val="333333"/>
          <w:sz w:val="20"/>
          <w:szCs w:val="20"/>
          <w:shd w:val="clear" w:color="auto" w:fill="FFFFFF"/>
          <w:lang w:val="uk-UA"/>
        </w:rPr>
        <w:lastRenderedPageBreak/>
        <w:t>податкові витрати;</w:t>
      </w:r>
    </w:p>
    <w:p w14:paraId="7F4435F3" w14:textId="77777777" w:rsidR="006075F7" w:rsidRPr="006075F7" w:rsidRDefault="006075F7" w:rsidP="006075F7">
      <w:pPr>
        <w:pStyle w:val="af3"/>
        <w:numPr>
          <w:ilvl w:val="0"/>
          <w:numId w:val="23"/>
        </w:numPr>
        <w:tabs>
          <w:tab w:val="left" w:pos="851"/>
        </w:tabs>
        <w:ind w:left="0" w:firstLine="567"/>
        <w:jc w:val="both"/>
        <w:rPr>
          <w:rFonts w:eastAsia="Calibri"/>
          <w:color w:val="333333"/>
          <w:sz w:val="20"/>
          <w:szCs w:val="20"/>
          <w:shd w:val="clear" w:color="auto" w:fill="FFFFFF"/>
          <w:lang w:val="uk-UA"/>
        </w:rPr>
      </w:pPr>
      <w:r w:rsidRPr="006075F7">
        <w:rPr>
          <w:color w:val="333333"/>
          <w:sz w:val="20"/>
          <w:szCs w:val="20"/>
          <w:shd w:val="clear" w:color="auto" w:fill="FFFFFF"/>
          <w:lang w:val="uk-UA"/>
        </w:rPr>
        <w:t>прибуток або збиток;</w:t>
      </w:r>
    </w:p>
    <w:p w14:paraId="76D69BF7" w14:textId="77777777" w:rsidR="006075F7" w:rsidRPr="006075F7" w:rsidRDefault="006075F7" w:rsidP="006075F7">
      <w:pPr>
        <w:pStyle w:val="af3"/>
        <w:numPr>
          <w:ilvl w:val="0"/>
          <w:numId w:val="23"/>
        </w:numPr>
        <w:tabs>
          <w:tab w:val="left" w:pos="851"/>
        </w:tabs>
        <w:ind w:left="0" w:firstLine="567"/>
        <w:jc w:val="both"/>
        <w:rPr>
          <w:rFonts w:eastAsia="Calibri"/>
          <w:color w:val="333333"/>
          <w:sz w:val="20"/>
          <w:szCs w:val="20"/>
          <w:shd w:val="clear" w:color="auto" w:fill="FFFFFF"/>
          <w:lang w:val="uk-UA"/>
        </w:rPr>
      </w:pPr>
      <w:r w:rsidRPr="006075F7">
        <w:rPr>
          <w:color w:val="333333"/>
          <w:sz w:val="20"/>
          <w:szCs w:val="20"/>
          <w:shd w:val="clear" w:color="auto" w:fill="FFFFFF"/>
          <w:lang w:val="uk-UA"/>
        </w:rPr>
        <w:t>кожний компонент іншого сукупного прибутку, класифікований за своїм характером;</w:t>
      </w:r>
    </w:p>
    <w:p w14:paraId="222A5A21" w14:textId="77777777" w:rsidR="006075F7" w:rsidRPr="006075F7" w:rsidRDefault="006075F7" w:rsidP="006075F7">
      <w:pPr>
        <w:pStyle w:val="af3"/>
        <w:numPr>
          <w:ilvl w:val="0"/>
          <w:numId w:val="23"/>
        </w:numPr>
        <w:tabs>
          <w:tab w:val="left" w:pos="851"/>
        </w:tabs>
        <w:ind w:left="0" w:firstLine="567"/>
        <w:jc w:val="both"/>
        <w:rPr>
          <w:rFonts w:eastAsia="Calibri"/>
          <w:color w:val="333333"/>
          <w:sz w:val="20"/>
          <w:szCs w:val="20"/>
          <w:shd w:val="clear" w:color="auto" w:fill="FFFFFF"/>
          <w:lang w:val="uk-UA"/>
        </w:rPr>
      </w:pPr>
      <w:r w:rsidRPr="006075F7">
        <w:rPr>
          <w:color w:val="333333"/>
          <w:sz w:val="20"/>
          <w:szCs w:val="20"/>
          <w:shd w:val="clear" w:color="auto" w:fill="FFFFFF"/>
          <w:lang w:val="uk-UA"/>
        </w:rPr>
        <w:t>частку іншого сукупного прибутку асоційованих та спільних підприємств, що обліковуються за методом участі в капіталі;</w:t>
      </w:r>
    </w:p>
    <w:p w14:paraId="4DD06028" w14:textId="77777777" w:rsidR="006075F7" w:rsidRPr="006075F7" w:rsidRDefault="006075F7" w:rsidP="006075F7">
      <w:pPr>
        <w:pStyle w:val="af3"/>
        <w:numPr>
          <w:ilvl w:val="0"/>
          <w:numId w:val="23"/>
        </w:numPr>
        <w:tabs>
          <w:tab w:val="left" w:pos="851"/>
        </w:tabs>
        <w:ind w:left="0" w:firstLine="567"/>
        <w:jc w:val="both"/>
        <w:rPr>
          <w:rFonts w:eastAsia="Calibri"/>
          <w:color w:val="333333"/>
          <w:sz w:val="20"/>
          <w:szCs w:val="20"/>
          <w:shd w:val="clear" w:color="auto" w:fill="FFFFFF"/>
          <w:lang w:val="uk-UA"/>
        </w:rPr>
      </w:pPr>
      <w:r w:rsidRPr="006075F7">
        <w:rPr>
          <w:color w:val="333333"/>
          <w:sz w:val="20"/>
          <w:szCs w:val="20"/>
          <w:shd w:val="clear" w:color="auto" w:fill="FFFFFF"/>
          <w:lang w:val="uk-UA"/>
        </w:rPr>
        <w:t>загальний сукупний прибуток.</w:t>
      </w:r>
    </w:p>
    <w:p w14:paraId="4E05B2E6" w14:textId="77777777" w:rsidR="006075F7" w:rsidRPr="006075F7" w:rsidRDefault="006075F7" w:rsidP="006075F7">
      <w:pPr>
        <w:tabs>
          <w:tab w:val="left" w:pos="851"/>
        </w:tabs>
        <w:ind w:firstLine="567"/>
        <w:jc w:val="both"/>
        <w:rPr>
          <w:rFonts w:eastAsia="Calibri"/>
          <w:color w:val="333333"/>
          <w:shd w:val="clear" w:color="auto" w:fill="FFFFFF"/>
          <w:lang w:val="uk-UA"/>
        </w:rPr>
      </w:pPr>
      <w:r w:rsidRPr="006075F7">
        <w:rPr>
          <w:color w:val="333333"/>
          <w:shd w:val="clear" w:color="auto" w:fill="FFFFFF"/>
          <w:lang w:val="uk-UA"/>
        </w:rPr>
        <w:t>Суб'єкт господарювання повинен подавати додаткові рядки, заголовки та проміжні підсумки у звіті про сукупні доходи та в окремому звіті про прибутки та збитки (якщо він подається), коли таке подання є доречним для розуміння фінансових результатів діяльності суб'єкта господарювання.</w:t>
      </w:r>
    </w:p>
    <w:p w14:paraId="4BAD0FA0" w14:textId="77777777" w:rsidR="006075F7" w:rsidRPr="006075F7" w:rsidRDefault="006075F7" w:rsidP="00FF3281">
      <w:pPr>
        <w:pStyle w:val="rvps2"/>
        <w:shd w:val="clear" w:color="auto" w:fill="FFFFFF"/>
        <w:spacing w:before="0" w:beforeAutospacing="0" w:after="0" w:afterAutospacing="0"/>
        <w:ind w:firstLine="567"/>
        <w:jc w:val="both"/>
        <w:rPr>
          <w:color w:val="333333"/>
          <w:sz w:val="20"/>
          <w:szCs w:val="20"/>
        </w:rPr>
      </w:pPr>
      <w:r w:rsidRPr="006075F7">
        <w:rPr>
          <w:rStyle w:val="rvts9"/>
          <w:color w:val="333333"/>
          <w:sz w:val="20"/>
          <w:szCs w:val="20"/>
        </w:rPr>
        <w:t>Звіт про зміни у власному капіталі включає таку інформацію:</w:t>
      </w:r>
    </w:p>
    <w:p w14:paraId="493D4072" w14:textId="77777777" w:rsidR="006075F7" w:rsidRPr="006075F7" w:rsidRDefault="006075F7" w:rsidP="00FF3281">
      <w:pPr>
        <w:pStyle w:val="rvps2"/>
        <w:shd w:val="clear" w:color="auto" w:fill="FFFFFF"/>
        <w:spacing w:before="0" w:beforeAutospacing="0" w:after="0" w:afterAutospacing="0"/>
        <w:ind w:firstLine="567"/>
        <w:jc w:val="both"/>
        <w:rPr>
          <w:color w:val="333333"/>
          <w:sz w:val="20"/>
          <w:szCs w:val="20"/>
        </w:rPr>
      </w:pPr>
      <w:bookmarkStart w:id="15" w:name="n308"/>
      <w:bookmarkEnd w:id="15"/>
      <w:r w:rsidRPr="006075F7">
        <w:rPr>
          <w:rStyle w:val="rvts9"/>
          <w:color w:val="333333"/>
          <w:sz w:val="20"/>
          <w:szCs w:val="20"/>
        </w:rPr>
        <w:t>а) загальний сукупний прибуток за період, із зазначенням окремо загальних сум, що відносяться до власників материнського підприємства та до неконтрольованих часток;</w:t>
      </w:r>
    </w:p>
    <w:p w14:paraId="4DDE2EA7" w14:textId="77777777" w:rsidR="006075F7" w:rsidRPr="006075F7" w:rsidRDefault="006075F7" w:rsidP="00FF3281">
      <w:pPr>
        <w:pStyle w:val="rvps2"/>
        <w:shd w:val="clear" w:color="auto" w:fill="FFFFFF"/>
        <w:spacing w:before="0" w:beforeAutospacing="0" w:after="0" w:afterAutospacing="0"/>
        <w:ind w:firstLine="567"/>
        <w:jc w:val="both"/>
        <w:rPr>
          <w:color w:val="333333"/>
          <w:sz w:val="20"/>
          <w:szCs w:val="20"/>
        </w:rPr>
      </w:pPr>
      <w:bookmarkStart w:id="16" w:name="n309"/>
      <w:bookmarkEnd w:id="16"/>
      <w:r w:rsidRPr="006075F7">
        <w:rPr>
          <w:rStyle w:val="rvts9"/>
          <w:color w:val="333333"/>
          <w:sz w:val="20"/>
          <w:szCs w:val="20"/>
        </w:rPr>
        <w:t>б) для кожного компонента власного капіталу впливи ретроспективного застосування або ретроспективного перерахунку;</w:t>
      </w:r>
    </w:p>
    <w:p w14:paraId="5FB0A351" w14:textId="77777777" w:rsidR="006075F7" w:rsidRPr="006075F7" w:rsidRDefault="006075F7" w:rsidP="00FF3281">
      <w:pPr>
        <w:pStyle w:val="rvps2"/>
        <w:shd w:val="clear" w:color="auto" w:fill="FFFFFF"/>
        <w:spacing w:before="0" w:beforeAutospacing="0" w:after="0" w:afterAutospacing="0"/>
        <w:ind w:firstLine="567"/>
        <w:jc w:val="both"/>
        <w:rPr>
          <w:rStyle w:val="rvts9"/>
          <w:sz w:val="20"/>
          <w:szCs w:val="20"/>
        </w:rPr>
      </w:pPr>
      <w:bookmarkStart w:id="17" w:name="n310"/>
      <w:bookmarkStart w:id="18" w:name="n311"/>
      <w:bookmarkEnd w:id="17"/>
      <w:bookmarkEnd w:id="18"/>
      <w:r w:rsidRPr="006075F7">
        <w:rPr>
          <w:rStyle w:val="rvts9"/>
          <w:color w:val="333333"/>
          <w:sz w:val="20"/>
          <w:szCs w:val="20"/>
        </w:rPr>
        <w:t>в) для кожного компонента власного капіталу, зіставлення вартості на початок та на кінець періоду.</w:t>
      </w:r>
    </w:p>
    <w:p w14:paraId="2306143C" w14:textId="167654C9" w:rsidR="001E7894" w:rsidRPr="006075F7" w:rsidRDefault="006075F7" w:rsidP="00494AB3">
      <w:pPr>
        <w:pStyle w:val="indent"/>
        <w:shd w:val="clear" w:color="auto" w:fill="FFFFFF"/>
        <w:spacing w:before="0" w:beforeAutospacing="0" w:after="0" w:afterAutospacing="0"/>
        <w:ind w:firstLine="567"/>
        <w:jc w:val="both"/>
        <w:textAlignment w:val="baseline"/>
        <w:rPr>
          <w:color w:val="000000"/>
          <w:sz w:val="20"/>
          <w:szCs w:val="20"/>
          <w:lang w:val="uk-UA"/>
        </w:rPr>
      </w:pPr>
      <w:r w:rsidRPr="006075F7">
        <w:rPr>
          <w:color w:val="333333"/>
          <w:sz w:val="20"/>
          <w:szCs w:val="20"/>
          <w:shd w:val="clear" w:color="auto" w:fill="FFFFFF"/>
          <w:lang w:val="uk-UA"/>
        </w:rPr>
        <w:t>Інформація про рух грошових коштів надає користувачам фінансової звітності основу для оцінки спроможності суб'єкта господарювання генерувати грошові кошти та еквіваленти грошових коштів і для оцінки потреб суб'єкта господарювання у використанні цих грошових потоків</w:t>
      </w:r>
      <w:r w:rsidR="00545962" w:rsidRPr="006075F7">
        <w:rPr>
          <w:sz w:val="20"/>
          <w:szCs w:val="20"/>
          <w:lang w:val="uk-UA"/>
        </w:rPr>
        <w:t>.</w:t>
      </w:r>
    </w:p>
    <w:p w14:paraId="312AD2C3" w14:textId="77777777" w:rsidR="00653041" w:rsidRPr="00A038F6" w:rsidRDefault="00653041" w:rsidP="00494AB3">
      <w:pPr>
        <w:ind w:right="-185"/>
        <w:jc w:val="center"/>
        <w:rPr>
          <w:b/>
          <w:lang w:val="uk-UA"/>
        </w:rPr>
      </w:pPr>
    </w:p>
    <w:p w14:paraId="132CEB94" w14:textId="3B0BC4C1" w:rsidR="006D3656" w:rsidRDefault="00633521" w:rsidP="00494AB3">
      <w:pPr>
        <w:ind w:right="55"/>
        <w:jc w:val="center"/>
        <w:rPr>
          <w:b/>
          <w:lang w:val="uk-UA"/>
        </w:rPr>
      </w:pPr>
      <w:r w:rsidRPr="00FB5132">
        <w:rPr>
          <w:b/>
        </w:rPr>
        <w:t xml:space="preserve">ТЕМА </w:t>
      </w:r>
      <w:r>
        <w:rPr>
          <w:b/>
        </w:rPr>
        <w:t>3</w:t>
      </w:r>
      <w:r w:rsidRPr="00FB5132">
        <w:rPr>
          <w:b/>
        </w:rPr>
        <w:t xml:space="preserve">. </w:t>
      </w:r>
      <w:r w:rsidR="00653041" w:rsidRPr="00653041">
        <w:rPr>
          <w:b/>
          <w:lang w:val="uk-UA"/>
        </w:rPr>
        <w:t>ОБЛІК АКТИВІВ ЗА МСФЗ</w:t>
      </w:r>
    </w:p>
    <w:p w14:paraId="3D564902" w14:textId="77777777" w:rsidR="006D3656" w:rsidRDefault="006D3656" w:rsidP="00494AB3">
      <w:pPr>
        <w:ind w:right="-185" w:firstLine="567"/>
        <w:jc w:val="center"/>
        <w:rPr>
          <w:b/>
          <w:lang w:val="uk-UA"/>
        </w:rPr>
      </w:pPr>
    </w:p>
    <w:p w14:paraId="4FA3DFFD" w14:textId="77777777" w:rsidR="00EA1674" w:rsidRDefault="00EA1674" w:rsidP="00EA1674">
      <w:pPr>
        <w:pStyle w:val="af3"/>
        <w:numPr>
          <w:ilvl w:val="0"/>
          <w:numId w:val="41"/>
        </w:numPr>
        <w:tabs>
          <w:tab w:val="left" w:pos="851"/>
        </w:tabs>
        <w:ind w:left="0" w:firstLine="567"/>
        <w:jc w:val="both"/>
        <w:rPr>
          <w:sz w:val="20"/>
          <w:szCs w:val="20"/>
          <w:lang w:val="uk-UA"/>
        </w:rPr>
      </w:pPr>
      <w:r w:rsidRPr="00EA1674">
        <w:rPr>
          <w:sz w:val="20"/>
          <w:szCs w:val="20"/>
          <w:lang w:val="uk-UA"/>
        </w:rPr>
        <w:t xml:space="preserve">Облік основних засобів за МСФЗ. </w:t>
      </w:r>
    </w:p>
    <w:p w14:paraId="68D11151" w14:textId="77777777" w:rsidR="00EA1674" w:rsidRDefault="00EA1674" w:rsidP="00EA1674">
      <w:pPr>
        <w:pStyle w:val="af3"/>
        <w:numPr>
          <w:ilvl w:val="0"/>
          <w:numId w:val="41"/>
        </w:numPr>
        <w:tabs>
          <w:tab w:val="left" w:pos="851"/>
        </w:tabs>
        <w:ind w:left="0" w:firstLine="567"/>
        <w:jc w:val="both"/>
        <w:rPr>
          <w:sz w:val="20"/>
          <w:szCs w:val="20"/>
          <w:lang w:val="uk-UA"/>
        </w:rPr>
      </w:pPr>
      <w:r w:rsidRPr="00EA1674">
        <w:rPr>
          <w:sz w:val="20"/>
          <w:szCs w:val="20"/>
          <w:lang w:val="uk-UA"/>
        </w:rPr>
        <w:t xml:space="preserve">Облік нематеріальних активів за МСФЗ. </w:t>
      </w:r>
    </w:p>
    <w:p w14:paraId="026E4AB3" w14:textId="77777777" w:rsidR="00EA1674" w:rsidRDefault="00EA1674" w:rsidP="00EA1674">
      <w:pPr>
        <w:pStyle w:val="af3"/>
        <w:numPr>
          <w:ilvl w:val="0"/>
          <w:numId w:val="41"/>
        </w:numPr>
        <w:tabs>
          <w:tab w:val="left" w:pos="851"/>
        </w:tabs>
        <w:ind w:left="0" w:firstLine="567"/>
        <w:jc w:val="both"/>
        <w:rPr>
          <w:sz w:val="20"/>
          <w:szCs w:val="20"/>
          <w:lang w:val="uk-UA"/>
        </w:rPr>
      </w:pPr>
      <w:r w:rsidRPr="00EA1674">
        <w:rPr>
          <w:sz w:val="20"/>
          <w:szCs w:val="20"/>
          <w:lang w:val="uk-UA"/>
        </w:rPr>
        <w:t xml:space="preserve">Облік інвестиційної нерухомості за МСФЗ. </w:t>
      </w:r>
    </w:p>
    <w:p w14:paraId="620CE95D" w14:textId="77777777" w:rsidR="00EA1674" w:rsidRDefault="00EA1674" w:rsidP="00EA1674">
      <w:pPr>
        <w:pStyle w:val="af3"/>
        <w:numPr>
          <w:ilvl w:val="0"/>
          <w:numId w:val="41"/>
        </w:numPr>
        <w:tabs>
          <w:tab w:val="left" w:pos="851"/>
        </w:tabs>
        <w:ind w:left="0" w:firstLine="567"/>
        <w:jc w:val="both"/>
        <w:rPr>
          <w:sz w:val="20"/>
          <w:szCs w:val="20"/>
          <w:lang w:val="uk-UA"/>
        </w:rPr>
      </w:pPr>
      <w:r w:rsidRPr="00EA1674">
        <w:rPr>
          <w:sz w:val="20"/>
          <w:szCs w:val="20"/>
          <w:lang w:val="uk-UA"/>
        </w:rPr>
        <w:t xml:space="preserve">Облік фінансових активів за МСФЗ. </w:t>
      </w:r>
    </w:p>
    <w:p w14:paraId="4A8A0E87" w14:textId="77777777" w:rsidR="00EA1674" w:rsidRDefault="00EA1674" w:rsidP="00EA1674">
      <w:pPr>
        <w:pStyle w:val="af3"/>
        <w:numPr>
          <w:ilvl w:val="0"/>
          <w:numId w:val="41"/>
        </w:numPr>
        <w:tabs>
          <w:tab w:val="left" w:pos="851"/>
        </w:tabs>
        <w:ind w:left="0" w:firstLine="567"/>
        <w:jc w:val="both"/>
        <w:rPr>
          <w:sz w:val="20"/>
          <w:szCs w:val="20"/>
          <w:lang w:val="uk-UA"/>
        </w:rPr>
      </w:pPr>
      <w:r w:rsidRPr="00EA1674">
        <w:rPr>
          <w:sz w:val="20"/>
          <w:szCs w:val="20"/>
          <w:lang w:val="uk-UA"/>
        </w:rPr>
        <w:t xml:space="preserve">Облік запасів за МСФЗ. </w:t>
      </w:r>
    </w:p>
    <w:p w14:paraId="382541FB" w14:textId="246179CA" w:rsidR="00EA1674" w:rsidRPr="00EA1674" w:rsidRDefault="00EA1674" w:rsidP="00EA1674">
      <w:pPr>
        <w:pStyle w:val="af3"/>
        <w:numPr>
          <w:ilvl w:val="0"/>
          <w:numId w:val="41"/>
        </w:numPr>
        <w:tabs>
          <w:tab w:val="left" w:pos="851"/>
        </w:tabs>
        <w:ind w:left="0" w:firstLine="567"/>
        <w:jc w:val="both"/>
        <w:rPr>
          <w:sz w:val="20"/>
          <w:szCs w:val="20"/>
          <w:lang w:val="uk-UA"/>
        </w:rPr>
      </w:pPr>
      <w:r w:rsidRPr="00EA1674">
        <w:rPr>
          <w:sz w:val="20"/>
          <w:szCs w:val="20"/>
          <w:lang w:val="uk-UA"/>
        </w:rPr>
        <w:t>Облік операцій з оренди за МСФЗ</w:t>
      </w:r>
    </w:p>
    <w:p w14:paraId="14E3B763" w14:textId="77777777" w:rsidR="00EA1674" w:rsidRDefault="00EA1674" w:rsidP="00494AB3">
      <w:pPr>
        <w:ind w:firstLine="567"/>
        <w:jc w:val="both"/>
        <w:rPr>
          <w:lang w:val="uk-UA"/>
        </w:rPr>
      </w:pPr>
    </w:p>
    <w:p w14:paraId="584FA85F" w14:textId="68A58A63" w:rsidR="00492A34" w:rsidRDefault="00492A34" w:rsidP="00494AB3">
      <w:pPr>
        <w:ind w:firstLine="567"/>
        <w:jc w:val="both"/>
        <w:rPr>
          <w:lang w:val="uk-UA"/>
        </w:rPr>
      </w:pPr>
      <w:r>
        <w:rPr>
          <w:lang w:val="uk-UA"/>
        </w:rPr>
        <w:t xml:space="preserve">1.  </w:t>
      </w:r>
      <w:r w:rsidRPr="00EA1674">
        <w:rPr>
          <w:lang w:val="uk-UA"/>
        </w:rPr>
        <w:t>Облік основних засобів за МСФЗ.</w:t>
      </w:r>
    </w:p>
    <w:p w14:paraId="791B3998" w14:textId="77777777" w:rsidR="00492A34" w:rsidRDefault="00492A34" w:rsidP="00494AB3">
      <w:pPr>
        <w:ind w:firstLine="567"/>
        <w:jc w:val="both"/>
        <w:rPr>
          <w:lang w:val="uk-UA"/>
        </w:rPr>
      </w:pPr>
    </w:p>
    <w:p w14:paraId="30EB9588" w14:textId="02FB2DDD" w:rsidR="00653041" w:rsidRPr="00653041" w:rsidRDefault="00653041" w:rsidP="00494AB3">
      <w:pPr>
        <w:ind w:firstLine="567"/>
        <w:jc w:val="both"/>
        <w:rPr>
          <w:lang w:val="uk-UA"/>
        </w:rPr>
      </w:pPr>
      <w:r w:rsidRPr="00653041">
        <w:rPr>
          <w:lang w:val="uk-UA"/>
        </w:rPr>
        <w:t>Згідно з МСБО 16, основні засоби – це матеріальні активи, що не призначені для продажу; що використовуються компанією у процесі господарської діяльності; що будуть використовуватися протягом більше, як одного облікового періоду.</w:t>
      </w:r>
    </w:p>
    <w:p w14:paraId="58D453A1" w14:textId="77777777" w:rsidR="00653041" w:rsidRPr="00653041" w:rsidRDefault="00653041" w:rsidP="00653041">
      <w:pPr>
        <w:ind w:firstLine="567"/>
        <w:jc w:val="both"/>
        <w:rPr>
          <w:lang w:val="uk-UA"/>
        </w:rPr>
      </w:pPr>
      <w:r w:rsidRPr="00653041">
        <w:rPr>
          <w:lang w:val="uk-UA"/>
        </w:rPr>
        <w:t xml:space="preserve">На відміну від П(С)БО 7 у МСБО 16 не визначено, що вважати одиницею основних засобів для їх бухгалтерського обліку. Тобто підприємство повинне застосовувати професійне судження, визначаючи в кожному конкретному випадку, що приймати за одиницю обліку ОЗ – </w:t>
      </w:r>
      <w:r w:rsidRPr="00653041">
        <w:rPr>
          <w:lang w:val="uk-UA"/>
        </w:rPr>
        <w:lastRenderedPageBreak/>
        <w:t>окремий об'єкт, його вагомий компонент або групу однорідних об'єктів. Так, у міжнародній практиці розповсюдженим є визнання окремими об'єктами ОЗ істотних запчастин або резервного обладнання, якщо підприємство планує отримувати від них економічний зиск та використовувати їх більше ніж один період.</w:t>
      </w:r>
    </w:p>
    <w:p w14:paraId="64991D6E" w14:textId="77777777" w:rsidR="00653041" w:rsidRPr="00653041" w:rsidRDefault="00653041" w:rsidP="00653041">
      <w:pPr>
        <w:ind w:firstLine="567"/>
        <w:jc w:val="both"/>
        <w:rPr>
          <w:lang w:val="uk-UA"/>
        </w:rPr>
      </w:pPr>
      <w:r w:rsidRPr="00653041">
        <w:rPr>
          <w:lang w:val="uk-UA"/>
        </w:rPr>
        <w:t>Також у МСБО 16 відсутня класифікація основних засобів, у § 37 приведено тільки умовні групи активів: земля, будинки, машини та обладнання, судна, повітряні судна, автомобілі, меблі та приладдя, офісне обладнання.</w:t>
      </w:r>
    </w:p>
    <w:p w14:paraId="610AEBE9" w14:textId="77777777" w:rsidR="00653041" w:rsidRPr="00653041" w:rsidRDefault="00653041" w:rsidP="00653041">
      <w:pPr>
        <w:ind w:firstLine="567"/>
        <w:jc w:val="both"/>
        <w:rPr>
          <w:lang w:val="uk-UA"/>
        </w:rPr>
      </w:pPr>
      <w:r w:rsidRPr="00653041">
        <w:rPr>
          <w:lang w:val="uk-UA"/>
        </w:rPr>
        <w:t xml:space="preserve">Об’єкт основних засобів під час визнання слід оцінювати за собівартістю. Собівартість об’єкта основних засобів складається з: </w:t>
      </w:r>
    </w:p>
    <w:p w14:paraId="7B093982" w14:textId="77777777" w:rsidR="00653041" w:rsidRPr="00653041" w:rsidRDefault="00653041" w:rsidP="00653041">
      <w:pPr>
        <w:ind w:firstLine="567"/>
        <w:jc w:val="both"/>
        <w:rPr>
          <w:lang w:val="uk-UA"/>
        </w:rPr>
      </w:pPr>
      <w:r w:rsidRPr="00653041">
        <w:rPr>
          <w:lang w:val="uk-UA"/>
        </w:rPr>
        <w:t xml:space="preserve">– ціни його придбання, включаючи імпортні мита, та невідшкодовані податки на придбання після вирахування торговельних знижок та цінових знижок; </w:t>
      </w:r>
    </w:p>
    <w:p w14:paraId="2BF037B3" w14:textId="77777777" w:rsidR="00653041" w:rsidRPr="00653041" w:rsidRDefault="00653041" w:rsidP="00653041">
      <w:pPr>
        <w:ind w:firstLine="567"/>
        <w:jc w:val="both"/>
        <w:rPr>
          <w:lang w:val="uk-UA"/>
        </w:rPr>
      </w:pPr>
      <w:r w:rsidRPr="00653041">
        <w:rPr>
          <w:lang w:val="uk-UA"/>
        </w:rPr>
        <w:t xml:space="preserve">– будь-яких витрат, які безпосередньо пов’язані з доставкою активу до місця розташування та приведення в стан, необхідний для його експлуатації; </w:t>
      </w:r>
    </w:p>
    <w:p w14:paraId="39959117" w14:textId="77777777" w:rsidR="00653041" w:rsidRPr="00653041" w:rsidRDefault="00653041" w:rsidP="00653041">
      <w:pPr>
        <w:ind w:firstLine="567"/>
        <w:jc w:val="both"/>
        <w:rPr>
          <w:lang w:val="uk-UA"/>
        </w:rPr>
      </w:pPr>
      <w:r w:rsidRPr="00653041">
        <w:rPr>
          <w:lang w:val="uk-UA"/>
        </w:rPr>
        <w:t xml:space="preserve">– заробітної плати технічного персоналу, що підпадає під критерії капіталізації; </w:t>
      </w:r>
    </w:p>
    <w:p w14:paraId="39EBE8A3" w14:textId="77777777" w:rsidR="00653041" w:rsidRPr="00653041" w:rsidRDefault="00653041" w:rsidP="00653041">
      <w:pPr>
        <w:ind w:firstLine="567"/>
        <w:jc w:val="both"/>
        <w:rPr>
          <w:lang w:val="uk-UA"/>
        </w:rPr>
      </w:pPr>
      <w:r w:rsidRPr="00653041">
        <w:rPr>
          <w:lang w:val="uk-UA"/>
        </w:rPr>
        <w:t xml:space="preserve">– первісної попередньої оцінки витрат на демонтаж, переміщення об’єкта та відновлення території, на якій він розташований; </w:t>
      </w:r>
    </w:p>
    <w:p w14:paraId="2A48816B" w14:textId="77777777" w:rsidR="00653041" w:rsidRPr="00653041" w:rsidRDefault="00653041" w:rsidP="00653041">
      <w:pPr>
        <w:ind w:firstLine="567"/>
        <w:jc w:val="both"/>
        <w:rPr>
          <w:lang w:val="uk-UA"/>
        </w:rPr>
      </w:pPr>
      <w:r w:rsidRPr="00653041">
        <w:rPr>
          <w:lang w:val="uk-UA"/>
        </w:rPr>
        <w:t>– фінансових витрат, пов’язаних з кваліфікованим активом.</w:t>
      </w:r>
    </w:p>
    <w:p w14:paraId="3A99B54C" w14:textId="77777777" w:rsidR="00653041" w:rsidRPr="00653041" w:rsidRDefault="00653041" w:rsidP="00653041">
      <w:pPr>
        <w:ind w:firstLine="567"/>
        <w:jc w:val="both"/>
        <w:rPr>
          <w:lang w:val="uk-UA"/>
        </w:rPr>
      </w:pPr>
      <w:r w:rsidRPr="00653041">
        <w:rPr>
          <w:lang w:val="uk-UA"/>
        </w:rPr>
        <w:t xml:space="preserve">Після визнання активом об’єкт основних засобів слід обліковувати за: </w:t>
      </w:r>
    </w:p>
    <w:p w14:paraId="35CCECC4" w14:textId="77777777" w:rsidR="00653041" w:rsidRPr="00653041" w:rsidRDefault="00653041" w:rsidP="00653041">
      <w:pPr>
        <w:ind w:firstLine="567"/>
        <w:jc w:val="both"/>
        <w:rPr>
          <w:lang w:val="uk-UA"/>
        </w:rPr>
      </w:pPr>
      <w:r w:rsidRPr="00653041">
        <w:rPr>
          <w:lang w:val="uk-UA"/>
        </w:rPr>
        <w:t xml:space="preserve">– його собівартістю; </w:t>
      </w:r>
    </w:p>
    <w:p w14:paraId="11A3F1F9" w14:textId="77777777" w:rsidR="00653041" w:rsidRPr="00653041" w:rsidRDefault="00653041" w:rsidP="00653041">
      <w:pPr>
        <w:ind w:firstLine="567"/>
        <w:jc w:val="both"/>
        <w:rPr>
          <w:lang w:val="uk-UA"/>
        </w:rPr>
      </w:pPr>
      <w:r w:rsidRPr="00653041">
        <w:rPr>
          <w:lang w:val="uk-UA"/>
        </w:rPr>
        <w:t xml:space="preserve">– мінус будь-яка накопичена амортизація; </w:t>
      </w:r>
    </w:p>
    <w:p w14:paraId="59869DF8" w14:textId="77777777" w:rsidR="00653041" w:rsidRPr="00653041" w:rsidRDefault="00653041" w:rsidP="00653041">
      <w:pPr>
        <w:ind w:firstLine="567"/>
        <w:jc w:val="both"/>
        <w:rPr>
          <w:lang w:val="uk-UA"/>
        </w:rPr>
      </w:pPr>
      <w:r w:rsidRPr="00653041">
        <w:rPr>
          <w:lang w:val="uk-UA"/>
        </w:rPr>
        <w:t xml:space="preserve">– мінус будь-які накопичені збитки від зменшення корисності. </w:t>
      </w:r>
    </w:p>
    <w:p w14:paraId="1C671BFF" w14:textId="77777777" w:rsidR="00653041" w:rsidRPr="00653041" w:rsidRDefault="00653041" w:rsidP="00653041">
      <w:pPr>
        <w:ind w:firstLine="567"/>
        <w:jc w:val="both"/>
        <w:rPr>
          <w:lang w:val="uk-UA"/>
        </w:rPr>
      </w:pPr>
      <w:r w:rsidRPr="00653041">
        <w:rPr>
          <w:lang w:val="uk-UA"/>
        </w:rPr>
        <w:t>У МСБО 16 не розглядаються такі способи надходження основних засобів, як внесок у статутний капітал та безоплатне отримання. Якщо основні засоби повністю або частково придбаваються чи створюються за рахунок позикових коштів, то їхня первісна вартість формується за нормами МСБО 23 «Витрати за позиками»: якщо актив визнається кваліфікованим, то витрати за позиками дозволено включати до первісної вартості (капіталізувати їх), в іншому разі такі витрати відносять до витрат поточного періоду.</w:t>
      </w:r>
    </w:p>
    <w:p w14:paraId="3AA9C481" w14:textId="77777777" w:rsidR="00653041" w:rsidRPr="00653041" w:rsidRDefault="00653041" w:rsidP="00653041">
      <w:pPr>
        <w:ind w:firstLine="567"/>
        <w:jc w:val="both"/>
        <w:rPr>
          <w:lang w:val="uk-UA"/>
        </w:rPr>
      </w:pPr>
      <w:r w:rsidRPr="00653041">
        <w:rPr>
          <w:lang w:val="uk-UA"/>
        </w:rPr>
        <w:t>МСБО 23 (§ 5) кваліфікований актив (</w:t>
      </w:r>
      <w:proofErr w:type="spellStart"/>
      <w:r w:rsidRPr="00653041">
        <w:rPr>
          <w:lang w:val="uk-UA"/>
        </w:rPr>
        <w:t>Qualifying</w:t>
      </w:r>
      <w:proofErr w:type="spellEnd"/>
      <w:r w:rsidRPr="00653041">
        <w:rPr>
          <w:lang w:val="uk-UA"/>
        </w:rPr>
        <w:t xml:space="preserve"> </w:t>
      </w:r>
      <w:proofErr w:type="spellStart"/>
      <w:r w:rsidRPr="00653041">
        <w:rPr>
          <w:lang w:val="uk-UA"/>
        </w:rPr>
        <w:t>asset</w:t>
      </w:r>
      <w:proofErr w:type="spellEnd"/>
      <w:r w:rsidRPr="00653041">
        <w:rPr>
          <w:lang w:val="uk-UA"/>
        </w:rPr>
        <w:t xml:space="preserve">) визначає як актив, який обов'язково потребує значного періоду для підготовки його до використання із запланованими цілями чи для реалізації. Проте в жодному міжнародному стандарті не вказано тривалість такого «значного періоду», на практиці він приймається підприємствами самостійно з урахуванням особливостей своєї діяльності, тоді як відповідно до Методичних рекомендацій із бухгалтерського обліку фінансових витрат істотним рекомендовано вважати період понад три місяці. У МСФЗ до кваліфікованих активів переважно належать: 1) капітальні інвестиції в будівництво; 2) капітальні інвестиції у створення нематеріальних активів; 3) витрати на </w:t>
      </w:r>
      <w:r w:rsidRPr="00653041">
        <w:rPr>
          <w:lang w:val="uk-UA"/>
        </w:rPr>
        <w:lastRenderedPageBreak/>
        <w:t>реконструкцію або модернізацію інвестиційної нерухомості; 4) незавершене виробництво (якщо продукція має тривалий операційний цикл).</w:t>
      </w:r>
    </w:p>
    <w:p w14:paraId="1DE44B8D" w14:textId="77777777" w:rsidR="00653041" w:rsidRPr="00653041" w:rsidRDefault="00653041" w:rsidP="00653041">
      <w:pPr>
        <w:ind w:firstLine="567"/>
        <w:jc w:val="both"/>
        <w:rPr>
          <w:lang w:val="uk-UA"/>
        </w:rPr>
      </w:pPr>
      <w:r w:rsidRPr="00653041">
        <w:rPr>
          <w:lang w:val="uk-UA"/>
        </w:rPr>
        <w:t xml:space="preserve">Після первинного визнання за МСФЗ суб'єкти господарювання в обліковій політиці обирають одну з моделей обліку основних засобів: </w:t>
      </w:r>
    </w:p>
    <w:p w14:paraId="5A332D06" w14:textId="77777777" w:rsidR="00653041" w:rsidRPr="00653041" w:rsidRDefault="00653041" w:rsidP="00653041">
      <w:pPr>
        <w:ind w:firstLine="567"/>
        <w:jc w:val="both"/>
        <w:rPr>
          <w:lang w:val="uk-UA"/>
        </w:rPr>
      </w:pPr>
      <w:r w:rsidRPr="00653041">
        <w:rPr>
          <w:lang w:val="uk-UA"/>
        </w:rPr>
        <w:t xml:space="preserve">– модель собівартості; </w:t>
      </w:r>
    </w:p>
    <w:p w14:paraId="78531FFC" w14:textId="77777777" w:rsidR="00653041" w:rsidRPr="00653041" w:rsidRDefault="00653041" w:rsidP="00653041">
      <w:pPr>
        <w:ind w:firstLine="567"/>
        <w:jc w:val="both"/>
        <w:rPr>
          <w:lang w:val="uk-UA"/>
        </w:rPr>
      </w:pPr>
      <w:r w:rsidRPr="00653041">
        <w:rPr>
          <w:lang w:val="uk-UA"/>
        </w:rPr>
        <w:t>– модель переоцінки.</w:t>
      </w:r>
    </w:p>
    <w:p w14:paraId="27FEFA76" w14:textId="77777777" w:rsidR="00653041" w:rsidRPr="00653041" w:rsidRDefault="00653041" w:rsidP="00653041">
      <w:pPr>
        <w:ind w:firstLine="567"/>
        <w:jc w:val="both"/>
        <w:rPr>
          <w:lang w:val="uk-UA"/>
        </w:rPr>
      </w:pPr>
      <w:r w:rsidRPr="00653041">
        <w:rPr>
          <w:lang w:val="uk-UA"/>
        </w:rPr>
        <w:t xml:space="preserve">Переоцінюється весь клас основних засобів. Переоцінка проводиться не обов’язково кожного року, але з достатньою регулярністю, щоб відображати поточну ринкову вартість. </w:t>
      </w:r>
    </w:p>
    <w:p w14:paraId="7BDB5AB4" w14:textId="77777777" w:rsidR="00653041" w:rsidRPr="00653041" w:rsidRDefault="00653041" w:rsidP="00653041">
      <w:pPr>
        <w:ind w:firstLine="567"/>
        <w:jc w:val="both"/>
        <w:rPr>
          <w:lang w:val="uk-UA"/>
        </w:rPr>
      </w:pPr>
      <w:r w:rsidRPr="00653041">
        <w:rPr>
          <w:lang w:val="uk-UA"/>
        </w:rPr>
        <w:t>У міжнародних стандартах відсутні будь-які вартісні розмежування основних засобів, немає такого поняття, як «малоцінні необоротні матеріальні активи». Хоча в Концептуальній основі фінансової звітності розглянуте питання рівня суттєвості, який повинні підприємства затвердити у своїх облікових політиках.</w:t>
      </w:r>
    </w:p>
    <w:p w14:paraId="2933A36D" w14:textId="77777777" w:rsidR="00653041" w:rsidRPr="00653041" w:rsidRDefault="00653041" w:rsidP="00653041">
      <w:pPr>
        <w:ind w:firstLine="567"/>
        <w:jc w:val="both"/>
        <w:rPr>
          <w:lang w:val="uk-UA"/>
        </w:rPr>
      </w:pPr>
      <w:r w:rsidRPr="00653041">
        <w:rPr>
          <w:lang w:val="uk-UA"/>
        </w:rPr>
        <w:t xml:space="preserve">Методи амортизації: </w:t>
      </w:r>
    </w:p>
    <w:p w14:paraId="3D116623" w14:textId="77777777" w:rsidR="00653041" w:rsidRPr="00653041" w:rsidRDefault="00653041" w:rsidP="00653041">
      <w:pPr>
        <w:ind w:firstLine="567"/>
        <w:jc w:val="both"/>
        <w:rPr>
          <w:lang w:val="uk-UA"/>
        </w:rPr>
      </w:pPr>
      <w:r w:rsidRPr="00653041">
        <w:rPr>
          <w:lang w:val="uk-UA"/>
        </w:rPr>
        <w:t xml:space="preserve">– прямолінійний метод; </w:t>
      </w:r>
    </w:p>
    <w:p w14:paraId="5F8828E0" w14:textId="77777777" w:rsidR="00653041" w:rsidRPr="00653041" w:rsidRDefault="00653041" w:rsidP="00653041">
      <w:pPr>
        <w:ind w:firstLine="567"/>
        <w:jc w:val="both"/>
        <w:rPr>
          <w:lang w:val="uk-UA"/>
        </w:rPr>
      </w:pPr>
      <w:r w:rsidRPr="00653041">
        <w:rPr>
          <w:lang w:val="uk-UA"/>
        </w:rPr>
        <w:t xml:space="preserve">– метод зменшення залишкової вартості та прискореного зменшення; </w:t>
      </w:r>
    </w:p>
    <w:p w14:paraId="05950341" w14:textId="77777777" w:rsidR="00653041" w:rsidRPr="00653041" w:rsidRDefault="00653041" w:rsidP="00653041">
      <w:pPr>
        <w:ind w:firstLine="567"/>
        <w:jc w:val="both"/>
        <w:rPr>
          <w:lang w:val="uk-UA"/>
        </w:rPr>
      </w:pPr>
      <w:r w:rsidRPr="00653041">
        <w:rPr>
          <w:lang w:val="uk-UA"/>
        </w:rPr>
        <w:t>– метод одиниць продукції (виробничий метод).</w:t>
      </w:r>
    </w:p>
    <w:p w14:paraId="0E094841" w14:textId="77777777" w:rsidR="002D49F6" w:rsidRDefault="002D49F6" w:rsidP="00653041">
      <w:pPr>
        <w:ind w:firstLine="567"/>
        <w:jc w:val="both"/>
        <w:rPr>
          <w:lang w:val="uk-UA"/>
        </w:rPr>
      </w:pPr>
    </w:p>
    <w:p w14:paraId="5DBF80EA" w14:textId="4D3D03E8" w:rsidR="002D49F6" w:rsidRDefault="002D49F6" w:rsidP="00653041">
      <w:pPr>
        <w:ind w:firstLine="567"/>
        <w:jc w:val="both"/>
        <w:rPr>
          <w:lang w:val="uk-UA"/>
        </w:rPr>
      </w:pPr>
      <w:r>
        <w:rPr>
          <w:lang w:val="uk-UA"/>
        </w:rPr>
        <w:t xml:space="preserve">2. </w:t>
      </w:r>
      <w:r w:rsidRPr="00EA1674">
        <w:rPr>
          <w:lang w:val="uk-UA"/>
        </w:rPr>
        <w:t>Облік нематеріальних активів за МСФЗ.</w:t>
      </w:r>
    </w:p>
    <w:p w14:paraId="184914AF" w14:textId="77777777" w:rsidR="002D49F6" w:rsidRDefault="002D49F6" w:rsidP="00653041">
      <w:pPr>
        <w:ind w:firstLine="567"/>
        <w:jc w:val="both"/>
        <w:rPr>
          <w:lang w:val="uk-UA"/>
        </w:rPr>
      </w:pPr>
    </w:p>
    <w:p w14:paraId="40AA7AFA" w14:textId="16C17F9B" w:rsidR="00653041" w:rsidRPr="00653041" w:rsidRDefault="00653041" w:rsidP="00653041">
      <w:pPr>
        <w:ind w:firstLine="567"/>
        <w:jc w:val="both"/>
        <w:rPr>
          <w:lang w:val="uk-UA"/>
        </w:rPr>
      </w:pPr>
      <w:r w:rsidRPr="00653041">
        <w:rPr>
          <w:lang w:val="uk-UA"/>
        </w:rPr>
        <w:t>Згідно МСБО 38 «нематеріальний актив – це немонетарний актив, який не має фізичної субстанції та може бути ідентифікований». Нематеріальні активи поділяються на:</w:t>
      </w:r>
    </w:p>
    <w:p w14:paraId="673CA2A8" w14:textId="77777777" w:rsidR="00653041" w:rsidRPr="00653041" w:rsidRDefault="00653041" w:rsidP="00653041">
      <w:pPr>
        <w:pStyle w:val="af3"/>
        <w:numPr>
          <w:ilvl w:val="0"/>
          <w:numId w:val="24"/>
        </w:numPr>
        <w:tabs>
          <w:tab w:val="left" w:pos="851"/>
        </w:tabs>
        <w:ind w:left="0" w:firstLine="567"/>
        <w:contextualSpacing/>
        <w:jc w:val="both"/>
        <w:rPr>
          <w:sz w:val="20"/>
          <w:szCs w:val="20"/>
          <w:lang w:val="uk-UA"/>
        </w:rPr>
      </w:pPr>
      <w:r w:rsidRPr="00653041">
        <w:rPr>
          <w:sz w:val="20"/>
          <w:szCs w:val="20"/>
          <w:lang w:val="uk-UA"/>
        </w:rPr>
        <w:t>авторські права, патенти та інші права на промислову власність, права на обслуговування та експлуатацію;</w:t>
      </w:r>
    </w:p>
    <w:p w14:paraId="1C38FF12" w14:textId="77777777" w:rsidR="00653041" w:rsidRPr="00653041" w:rsidRDefault="00653041" w:rsidP="00653041">
      <w:pPr>
        <w:pStyle w:val="af3"/>
        <w:numPr>
          <w:ilvl w:val="0"/>
          <w:numId w:val="24"/>
        </w:numPr>
        <w:tabs>
          <w:tab w:val="left" w:pos="851"/>
        </w:tabs>
        <w:ind w:left="0" w:firstLine="567"/>
        <w:contextualSpacing/>
        <w:jc w:val="both"/>
        <w:rPr>
          <w:sz w:val="20"/>
          <w:szCs w:val="20"/>
          <w:lang w:val="uk-UA"/>
        </w:rPr>
      </w:pPr>
      <w:r w:rsidRPr="00653041">
        <w:rPr>
          <w:sz w:val="20"/>
          <w:szCs w:val="20"/>
          <w:lang w:val="uk-UA"/>
        </w:rPr>
        <w:t>назви брендів;</w:t>
      </w:r>
    </w:p>
    <w:p w14:paraId="519E0891" w14:textId="77777777" w:rsidR="00653041" w:rsidRPr="00653041" w:rsidRDefault="00653041" w:rsidP="00653041">
      <w:pPr>
        <w:pStyle w:val="af3"/>
        <w:numPr>
          <w:ilvl w:val="0"/>
          <w:numId w:val="24"/>
        </w:numPr>
        <w:tabs>
          <w:tab w:val="left" w:pos="851"/>
        </w:tabs>
        <w:ind w:left="0" w:firstLine="567"/>
        <w:contextualSpacing/>
        <w:jc w:val="both"/>
        <w:rPr>
          <w:sz w:val="20"/>
          <w:szCs w:val="20"/>
          <w:lang w:val="uk-UA"/>
        </w:rPr>
      </w:pPr>
      <w:r w:rsidRPr="00653041">
        <w:rPr>
          <w:sz w:val="20"/>
          <w:szCs w:val="20"/>
          <w:lang w:val="uk-UA"/>
        </w:rPr>
        <w:t>заголовки та назви видань;</w:t>
      </w:r>
    </w:p>
    <w:p w14:paraId="36BB70E7" w14:textId="77777777" w:rsidR="00653041" w:rsidRPr="00653041" w:rsidRDefault="00653041" w:rsidP="00653041">
      <w:pPr>
        <w:pStyle w:val="af3"/>
        <w:numPr>
          <w:ilvl w:val="0"/>
          <w:numId w:val="24"/>
        </w:numPr>
        <w:tabs>
          <w:tab w:val="left" w:pos="851"/>
        </w:tabs>
        <w:ind w:left="0" w:firstLine="567"/>
        <w:contextualSpacing/>
        <w:jc w:val="both"/>
        <w:rPr>
          <w:sz w:val="20"/>
          <w:szCs w:val="20"/>
          <w:lang w:val="uk-UA"/>
        </w:rPr>
      </w:pPr>
      <w:r w:rsidRPr="00653041">
        <w:rPr>
          <w:sz w:val="20"/>
          <w:szCs w:val="20"/>
          <w:lang w:val="uk-UA"/>
        </w:rPr>
        <w:t>комп’ютерне програмне забезпечення;</w:t>
      </w:r>
    </w:p>
    <w:p w14:paraId="4FE719AB" w14:textId="77777777" w:rsidR="00653041" w:rsidRPr="00653041" w:rsidRDefault="00653041" w:rsidP="00653041">
      <w:pPr>
        <w:pStyle w:val="af3"/>
        <w:numPr>
          <w:ilvl w:val="0"/>
          <w:numId w:val="24"/>
        </w:numPr>
        <w:tabs>
          <w:tab w:val="left" w:pos="851"/>
        </w:tabs>
        <w:ind w:left="0" w:firstLine="567"/>
        <w:contextualSpacing/>
        <w:jc w:val="both"/>
        <w:rPr>
          <w:sz w:val="20"/>
          <w:szCs w:val="20"/>
          <w:lang w:val="uk-UA"/>
        </w:rPr>
      </w:pPr>
      <w:r w:rsidRPr="00653041">
        <w:rPr>
          <w:sz w:val="20"/>
          <w:szCs w:val="20"/>
          <w:lang w:val="uk-UA"/>
        </w:rPr>
        <w:t>ліцензії та привілеї;</w:t>
      </w:r>
    </w:p>
    <w:p w14:paraId="6FD0A776" w14:textId="77777777" w:rsidR="00653041" w:rsidRPr="00653041" w:rsidRDefault="00653041" w:rsidP="00653041">
      <w:pPr>
        <w:pStyle w:val="af3"/>
        <w:numPr>
          <w:ilvl w:val="0"/>
          <w:numId w:val="24"/>
        </w:numPr>
        <w:tabs>
          <w:tab w:val="left" w:pos="851"/>
        </w:tabs>
        <w:ind w:left="0" w:firstLine="567"/>
        <w:contextualSpacing/>
        <w:jc w:val="both"/>
        <w:rPr>
          <w:sz w:val="20"/>
          <w:szCs w:val="20"/>
          <w:lang w:val="uk-UA"/>
        </w:rPr>
      </w:pPr>
      <w:r w:rsidRPr="00653041">
        <w:rPr>
          <w:sz w:val="20"/>
          <w:szCs w:val="20"/>
          <w:lang w:val="uk-UA"/>
        </w:rPr>
        <w:t>рецепти, формули, моделі, проекти та прототипи;</w:t>
      </w:r>
    </w:p>
    <w:p w14:paraId="32B53AC0" w14:textId="77777777" w:rsidR="00653041" w:rsidRPr="00653041" w:rsidRDefault="00653041" w:rsidP="00653041">
      <w:pPr>
        <w:pStyle w:val="af3"/>
        <w:numPr>
          <w:ilvl w:val="0"/>
          <w:numId w:val="24"/>
        </w:numPr>
        <w:tabs>
          <w:tab w:val="left" w:pos="851"/>
        </w:tabs>
        <w:ind w:left="0" w:firstLine="567"/>
        <w:contextualSpacing/>
        <w:jc w:val="both"/>
        <w:rPr>
          <w:sz w:val="20"/>
          <w:szCs w:val="20"/>
          <w:lang w:val="uk-UA"/>
        </w:rPr>
      </w:pPr>
      <w:r w:rsidRPr="00653041">
        <w:rPr>
          <w:sz w:val="20"/>
          <w:szCs w:val="20"/>
          <w:lang w:val="uk-UA"/>
        </w:rPr>
        <w:t>НМА на етапі розроблення.</w:t>
      </w:r>
    </w:p>
    <w:p w14:paraId="6D9BAC57" w14:textId="77777777" w:rsidR="00653041" w:rsidRPr="00653041" w:rsidRDefault="00653041" w:rsidP="00653041">
      <w:pPr>
        <w:ind w:firstLine="567"/>
        <w:jc w:val="both"/>
        <w:rPr>
          <w:lang w:val="uk-UA"/>
        </w:rPr>
      </w:pPr>
      <w:r w:rsidRPr="00653041">
        <w:rPr>
          <w:lang w:val="uk-UA"/>
        </w:rPr>
        <w:t>При надходженні на підприємство нематеріальні активи зараховуються на баланс підприємства за первісною вартістю, формування якої залежить від того, яким шляхом вони надійшли на підприємство. Проблемним є питання відображення в обліку операцій з безоплатно отриманими нематеріальними активами, бо саме під час цих операцій немає понесених витрат. Безоплатно отримані нематеріальні активи визнаються за справедливою вартістю.</w:t>
      </w:r>
    </w:p>
    <w:p w14:paraId="082F8895" w14:textId="77777777" w:rsidR="00653041" w:rsidRPr="00653041" w:rsidRDefault="00653041" w:rsidP="00653041">
      <w:pPr>
        <w:ind w:firstLine="567"/>
        <w:jc w:val="both"/>
        <w:rPr>
          <w:lang w:val="uk-UA"/>
        </w:rPr>
      </w:pPr>
      <w:r w:rsidRPr="00653041">
        <w:rPr>
          <w:lang w:val="uk-UA"/>
        </w:rPr>
        <w:t>Для амортизації НМА застосовуються ті ж самі методи, що і для основних засобів. Нараховувати амортизацію слід починати коли цей актив є наявним для використання.</w:t>
      </w:r>
    </w:p>
    <w:p w14:paraId="139EA7C0" w14:textId="77777777" w:rsidR="00D546A9" w:rsidRDefault="00D546A9" w:rsidP="00653041">
      <w:pPr>
        <w:ind w:firstLine="567"/>
        <w:jc w:val="both"/>
        <w:rPr>
          <w:lang w:val="uk-UA"/>
        </w:rPr>
      </w:pPr>
    </w:p>
    <w:p w14:paraId="458DB8FF" w14:textId="77777777" w:rsidR="00D546A9" w:rsidRDefault="00D546A9" w:rsidP="00653041">
      <w:pPr>
        <w:ind w:firstLine="567"/>
        <w:jc w:val="both"/>
        <w:rPr>
          <w:lang w:val="uk-UA"/>
        </w:rPr>
      </w:pPr>
    </w:p>
    <w:p w14:paraId="5B879C23" w14:textId="410063D5" w:rsidR="00F64C77" w:rsidRDefault="00F64C77" w:rsidP="00F64C77">
      <w:pPr>
        <w:ind w:firstLine="567"/>
        <w:jc w:val="both"/>
        <w:rPr>
          <w:lang w:val="uk-UA"/>
        </w:rPr>
      </w:pPr>
      <w:r>
        <w:rPr>
          <w:lang w:val="uk-UA"/>
        </w:rPr>
        <w:lastRenderedPageBreak/>
        <w:t>3. Облік інвестиційної нерухомості за МСФЗ</w:t>
      </w:r>
    </w:p>
    <w:p w14:paraId="0290AEBE" w14:textId="77777777" w:rsidR="00F64C77" w:rsidRDefault="00F64C77" w:rsidP="00F64C77">
      <w:pPr>
        <w:ind w:firstLine="567"/>
        <w:jc w:val="both"/>
        <w:rPr>
          <w:lang w:val="uk-UA"/>
        </w:rPr>
      </w:pPr>
    </w:p>
    <w:p w14:paraId="399AB1F9" w14:textId="1CA143A4" w:rsidR="00F64C77" w:rsidRDefault="00F64C77" w:rsidP="000E2DB1">
      <w:pPr>
        <w:ind w:firstLine="567"/>
        <w:jc w:val="both"/>
        <w:rPr>
          <w:rStyle w:val="af6"/>
          <w:i w:val="0"/>
          <w:iCs w:val="0"/>
          <w:bdr w:val="none" w:sz="0" w:space="0" w:color="auto" w:frame="1"/>
        </w:rPr>
      </w:pPr>
      <w:r w:rsidRPr="00F64C77">
        <w:rPr>
          <w:rStyle w:val="af6"/>
          <w:i w:val="0"/>
          <w:iCs w:val="0"/>
          <w:bdr w:val="none" w:sz="0" w:space="0" w:color="auto" w:frame="1"/>
          <w:lang w:val="uk-UA"/>
        </w:rPr>
        <w:t xml:space="preserve">Для практики </w:t>
      </w:r>
      <w:r>
        <w:rPr>
          <w:rStyle w:val="af6"/>
          <w:i w:val="0"/>
          <w:iCs w:val="0"/>
          <w:bdr w:val="none" w:sz="0" w:space="0" w:color="auto" w:frame="1"/>
          <w:lang w:val="uk-UA"/>
        </w:rPr>
        <w:t xml:space="preserve">фінансової діяльності багатьох </w:t>
      </w:r>
      <w:proofErr w:type="spellStart"/>
      <w:r>
        <w:rPr>
          <w:rStyle w:val="af6"/>
          <w:i w:val="0"/>
          <w:iCs w:val="0"/>
          <w:bdr w:val="none" w:sz="0" w:space="0" w:color="auto" w:frame="1"/>
          <w:lang w:val="uk-UA"/>
        </w:rPr>
        <w:t>субєктів</w:t>
      </w:r>
      <w:proofErr w:type="spellEnd"/>
      <w:r>
        <w:rPr>
          <w:rStyle w:val="af6"/>
          <w:i w:val="0"/>
          <w:iCs w:val="0"/>
          <w:bdr w:val="none" w:sz="0" w:space="0" w:color="auto" w:frame="1"/>
          <w:lang w:val="uk-UA"/>
        </w:rPr>
        <w:t xml:space="preserve"> господарювання </w:t>
      </w:r>
      <w:r w:rsidRPr="00F64C77">
        <w:rPr>
          <w:rStyle w:val="af6"/>
          <w:i w:val="0"/>
          <w:iCs w:val="0"/>
          <w:bdr w:val="none" w:sz="0" w:space="0" w:color="auto" w:frame="1"/>
          <w:lang w:val="uk-UA"/>
        </w:rPr>
        <w:t xml:space="preserve">звичайною справою є інвестування грошових коштів в акції та облігації, які приносять дохід у вигляді приросту вартості й виплачуваних дивідендів/відсотків. </w:t>
      </w:r>
      <w:proofErr w:type="spellStart"/>
      <w:r w:rsidRPr="00F64C77">
        <w:rPr>
          <w:rStyle w:val="af6"/>
          <w:i w:val="0"/>
          <w:iCs w:val="0"/>
          <w:bdr w:val="none" w:sz="0" w:space="0" w:color="auto" w:frame="1"/>
        </w:rPr>
        <w:t>Нерухомість</w:t>
      </w:r>
      <w:proofErr w:type="spellEnd"/>
      <w:r w:rsidRPr="00F64C77">
        <w:rPr>
          <w:rStyle w:val="af6"/>
          <w:i w:val="0"/>
          <w:iCs w:val="0"/>
          <w:bdr w:val="none" w:sz="0" w:space="0" w:color="auto" w:frame="1"/>
        </w:rPr>
        <w:t xml:space="preserve"> і земля так само, як </w:t>
      </w:r>
      <w:proofErr w:type="spellStart"/>
      <w:r w:rsidRPr="00F64C77">
        <w:rPr>
          <w:rStyle w:val="af6"/>
          <w:i w:val="0"/>
          <w:iCs w:val="0"/>
          <w:bdr w:val="none" w:sz="0" w:space="0" w:color="auto" w:frame="1"/>
        </w:rPr>
        <w:t>акції</w:t>
      </w:r>
      <w:proofErr w:type="spellEnd"/>
      <w:r w:rsidRPr="00F64C77">
        <w:rPr>
          <w:rStyle w:val="af6"/>
          <w:i w:val="0"/>
          <w:iCs w:val="0"/>
          <w:bdr w:val="none" w:sz="0" w:space="0" w:color="auto" w:frame="1"/>
        </w:rPr>
        <w:t xml:space="preserve"> та </w:t>
      </w:r>
      <w:proofErr w:type="spellStart"/>
      <w:r w:rsidRPr="00F64C77">
        <w:rPr>
          <w:rStyle w:val="af6"/>
          <w:i w:val="0"/>
          <w:iCs w:val="0"/>
          <w:bdr w:val="none" w:sz="0" w:space="0" w:color="auto" w:frame="1"/>
        </w:rPr>
        <w:t>облігації</w:t>
      </w:r>
      <w:proofErr w:type="spellEnd"/>
      <w:r w:rsidRPr="00F64C77">
        <w:rPr>
          <w:rStyle w:val="af6"/>
          <w:i w:val="0"/>
          <w:iCs w:val="0"/>
          <w:bdr w:val="none" w:sz="0" w:space="0" w:color="auto" w:frame="1"/>
        </w:rPr>
        <w:t xml:space="preserve">, </w:t>
      </w:r>
      <w:proofErr w:type="spellStart"/>
      <w:r w:rsidRPr="00F64C77">
        <w:rPr>
          <w:rStyle w:val="af6"/>
          <w:i w:val="0"/>
          <w:iCs w:val="0"/>
          <w:bdr w:val="none" w:sz="0" w:space="0" w:color="auto" w:frame="1"/>
        </w:rPr>
        <w:t>можуть</w:t>
      </w:r>
      <w:proofErr w:type="spellEnd"/>
      <w:r w:rsidRPr="00F64C77">
        <w:rPr>
          <w:rStyle w:val="af6"/>
          <w:i w:val="0"/>
          <w:iCs w:val="0"/>
          <w:bdr w:val="none" w:sz="0" w:space="0" w:color="auto" w:frame="1"/>
        </w:rPr>
        <w:t xml:space="preserve"> </w:t>
      </w:r>
      <w:proofErr w:type="spellStart"/>
      <w:r w:rsidRPr="00F64C77">
        <w:rPr>
          <w:rStyle w:val="af6"/>
          <w:i w:val="0"/>
          <w:iCs w:val="0"/>
          <w:bdr w:val="none" w:sz="0" w:space="0" w:color="auto" w:frame="1"/>
        </w:rPr>
        <w:t>приносити</w:t>
      </w:r>
      <w:proofErr w:type="spellEnd"/>
      <w:r w:rsidRPr="00F64C77">
        <w:rPr>
          <w:rStyle w:val="af6"/>
          <w:i w:val="0"/>
          <w:iCs w:val="0"/>
          <w:bdr w:val="none" w:sz="0" w:space="0" w:color="auto" w:frame="1"/>
        </w:rPr>
        <w:t xml:space="preserve"> </w:t>
      </w:r>
      <w:proofErr w:type="spellStart"/>
      <w:r w:rsidRPr="00F64C77">
        <w:rPr>
          <w:rStyle w:val="af6"/>
          <w:i w:val="0"/>
          <w:iCs w:val="0"/>
          <w:bdr w:val="none" w:sz="0" w:space="0" w:color="auto" w:frame="1"/>
        </w:rPr>
        <w:t>дохід</w:t>
      </w:r>
      <w:proofErr w:type="spellEnd"/>
      <w:r w:rsidRPr="00F64C77">
        <w:rPr>
          <w:rStyle w:val="af6"/>
          <w:i w:val="0"/>
          <w:iCs w:val="0"/>
          <w:bdr w:val="none" w:sz="0" w:space="0" w:color="auto" w:frame="1"/>
        </w:rPr>
        <w:t xml:space="preserve"> у </w:t>
      </w:r>
      <w:proofErr w:type="spellStart"/>
      <w:r w:rsidRPr="00F64C77">
        <w:rPr>
          <w:rStyle w:val="af6"/>
          <w:i w:val="0"/>
          <w:iCs w:val="0"/>
          <w:bdr w:val="none" w:sz="0" w:space="0" w:color="auto" w:frame="1"/>
        </w:rPr>
        <w:t>вигляді</w:t>
      </w:r>
      <w:proofErr w:type="spellEnd"/>
      <w:r w:rsidRPr="00F64C77">
        <w:rPr>
          <w:rStyle w:val="af6"/>
          <w:i w:val="0"/>
          <w:iCs w:val="0"/>
          <w:bdr w:val="none" w:sz="0" w:space="0" w:color="auto" w:frame="1"/>
        </w:rPr>
        <w:t xml:space="preserve"> приросту </w:t>
      </w:r>
      <w:proofErr w:type="spellStart"/>
      <w:r w:rsidRPr="00F64C77">
        <w:rPr>
          <w:rStyle w:val="af6"/>
          <w:i w:val="0"/>
          <w:iCs w:val="0"/>
          <w:bdr w:val="none" w:sz="0" w:space="0" w:color="auto" w:frame="1"/>
        </w:rPr>
        <w:t>власної</w:t>
      </w:r>
      <w:proofErr w:type="spellEnd"/>
      <w:r w:rsidRPr="00F64C77">
        <w:rPr>
          <w:rStyle w:val="af6"/>
          <w:i w:val="0"/>
          <w:iCs w:val="0"/>
          <w:bdr w:val="none" w:sz="0" w:space="0" w:color="auto" w:frame="1"/>
        </w:rPr>
        <w:t xml:space="preserve"> </w:t>
      </w:r>
      <w:proofErr w:type="spellStart"/>
      <w:r w:rsidRPr="00F64C77">
        <w:rPr>
          <w:rStyle w:val="af6"/>
          <w:i w:val="0"/>
          <w:iCs w:val="0"/>
          <w:bdr w:val="none" w:sz="0" w:space="0" w:color="auto" w:frame="1"/>
        </w:rPr>
        <w:t>вартості</w:t>
      </w:r>
      <w:proofErr w:type="spellEnd"/>
      <w:r w:rsidRPr="00F64C77">
        <w:rPr>
          <w:rStyle w:val="af6"/>
          <w:i w:val="0"/>
          <w:iCs w:val="0"/>
          <w:bdr w:val="none" w:sz="0" w:space="0" w:color="auto" w:frame="1"/>
        </w:rPr>
        <w:t xml:space="preserve"> й у </w:t>
      </w:r>
      <w:proofErr w:type="spellStart"/>
      <w:r w:rsidRPr="00F64C77">
        <w:rPr>
          <w:rStyle w:val="af6"/>
          <w:i w:val="0"/>
          <w:iCs w:val="0"/>
          <w:bdr w:val="none" w:sz="0" w:space="0" w:color="auto" w:frame="1"/>
        </w:rPr>
        <w:t>вигляді</w:t>
      </w:r>
      <w:proofErr w:type="spellEnd"/>
      <w:r w:rsidRPr="00F64C77">
        <w:rPr>
          <w:rStyle w:val="af6"/>
          <w:i w:val="0"/>
          <w:iCs w:val="0"/>
          <w:bdr w:val="none" w:sz="0" w:space="0" w:color="auto" w:frame="1"/>
        </w:rPr>
        <w:t xml:space="preserve"> </w:t>
      </w:r>
      <w:proofErr w:type="spellStart"/>
      <w:r w:rsidRPr="00F64C77">
        <w:rPr>
          <w:rStyle w:val="af6"/>
          <w:i w:val="0"/>
          <w:iCs w:val="0"/>
          <w:bdr w:val="none" w:sz="0" w:space="0" w:color="auto" w:frame="1"/>
        </w:rPr>
        <w:t>надходжень</w:t>
      </w:r>
      <w:proofErr w:type="spellEnd"/>
      <w:r w:rsidRPr="00F64C77">
        <w:rPr>
          <w:rStyle w:val="af6"/>
          <w:i w:val="0"/>
          <w:iCs w:val="0"/>
          <w:bdr w:val="none" w:sz="0" w:space="0" w:color="auto" w:frame="1"/>
        </w:rPr>
        <w:t xml:space="preserve"> </w:t>
      </w:r>
      <w:proofErr w:type="spellStart"/>
      <w:r w:rsidRPr="00F64C77">
        <w:rPr>
          <w:rStyle w:val="af6"/>
          <w:i w:val="0"/>
          <w:iCs w:val="0"/>
          <w:bdr w:val="none" w:sz="0" w:space="0" w:color="auto" w:frame="1"/>
        </w:rPr>
        <w:t>від</w:t>
      </w:r>
      <w:proofErr w:type="spellEnd"/>
      <w:r w:rsidRPr="00F64C77">
        <w:rPr>
          <w:rStyle w:val="af6"/>
          <w:i w:val="0"/>
          <w:iCs w:val="0"/>
          <w:bdr w:val="none" w:sz="0" w:space="0" w:color="auto" w:frame="1"/>
        </w:rPr>
        <w:t xml:space="preserve"> </w:t>
      </w:r>
      <w:proofErr w:type="spellStart"/>
      <w:r w:rsidRPr="00F64C77">
        <w:rPr>
          <w:rStyle w:val="af6"/>
          <w:i w:val="0"/>
          <w:iCs w:val="0"/>
          <w:bdr w:val="none" w:sz="0" w:space="0" w:color="auto" w:frame="1"/>
        </w:rPr>
        <w:t>здавання</w:t>
      </w:r>
      <w:proofErr w:type="spellEnd"/>
      <w:r w:rsidRPr="00F64C77">
        <w:rPr>
          <w:rStyle w:val="af6"/>
          <w:i w:val="0"/>
          <w:iCs w:val="0"/>
          <w:bdr w:val="none" w:sz="0" w:space="0" w:color="auto" w:frame="1"/>
        </w:rPr>
        <w:t xml:space="preserve"> в </w:t>
      </w:r>
      <w:proofErr w:type="spellStart"/>
      <w:r w:rsidRPr="00F64C77">
        <w:rPr>
          <w:rStyle w:val="af6"/>
          <w:i w:val="0"/>
          <w:iCs w:val="0"/>
          <w:bdr w:val="none" w:sz="0" w:space="0" w:color="auto" w:frame="1"/>
        </w:rPr>
        <w:t>операційну</w:t>
      </w:r>
      <w:proofErr w:type="spellEnd"/>
      <w:r w:rsidRPr="00F64C77">
        <w:rPr>
          <w:rStyle w:val="af6"/>
          <w:i w:val="0"/>
          <w:iCs w:val="0"/>
          <w:bdr w:val="none" w:sz="0" w:space="0" w:color="auto" w:frame="1"/>
        </w:rPr>
        <w:t xml:space="preserve"> </w:t>
      </w:r>
      <w:proofErr w:type="spellStart"/>
      <w:r w:rsidRPr="00F64C77">
        <w:rPr>
          <w:rStyle w:val="af6"/>
          <w:i w:val="0"/>
          <w:iCs w:val="0"/>
          <w:bdr w:val="none" w:sz="0" w:space="0" w:color="auto" w:frame="1"/>
        </w:rPr>
        <w:t>оренду</w:t>
      </w:r>
      <w:proofErr w:type="spellEnd"/>
      <w:r w:rsidRPr="00F64C77">
        <w:rPr>
          <w:rStyle w:val="af6"/>
          <w:i w:val="0"/>
          <w:iCs w:val="0"/>
          <w:bdr w:val="none" w:sz="0" w:space="0" w:color="auto" w:frame="1"/>
        </w:rPr>
        <w:t>.</w:t>
      </w:r>
      <w:r>
        <w:rPr>
          <w:rStyle w:val="af6"/>
          <w:i w:val="0"/>
          <w:iCs w:val="0"/>
          <w:bdr w:val="none" w:sz="0" w:space="0" w:color="auto" w:frame="1"/>
          <w:lang w:val="uk-UA"/>
        </w:rPr>
        <w:t xml:space="preserve"> </w:t>
      </w:r>
      <w:r w:rsidRPr="00F64C77">
        <w:rPr>
          <w:rStyle w:val="af6"/>
          <w:i w:val="0"/>
          <w:iCs w:val="0"/>
          <w:bdr w:val="none" w:sz="0" w:space="0" w:color="auto" w:frame="1"/>
          <w:lang w:val="uk-UA"/>
        </w:rPr>
        <w:t>Особливе призначення будівель (споруд) і землі у цьому випадку вимагає спеціального, на відміну від інших основних засобів, підходу до обліку й відображення у фінансовій звітності.</w:t>
      </w:r>
      <w:r w:rsidR="00E00003">
        <w:rPr>
          <w:rStyle w:val="af6"/>
          <w:i w:val="0"/>
          <w:iCs w:val="0"/>
          <w:bdr w:val="none" w:sz="0" w:space="0" w:color="auto" w:frame="1"/>
          <w:lang w:val="uk-UA"/>
        </w:rPr>
        <w:t xml:space="preserve"> </w:t>
      </w:r>
      <w:hyperlink r:id="rId10" w:tgtFrame="_blank" w:history="1">
        <w:r w:rsidRPr="00F64C77">
          <w:rPr>
            <w:rStyle w:val="af6"/>
            <w:i w:val="0"/>
            <w:iCs w:val="0"/>
            <w:bdr w:val="none" w:sz="0" w:space="0" w:color="auto" w:frame="1"/>
          </w:rPr>
          <w:t>П(С)БО 32</w:t>
        </w:r>
      </w:hyperlink>
      <w:r w:rsidR="00E00003">
        <w:rPr>
          <w:rStyle w:val="af6"/>
          <w:i w:val="0"/>
          <w:iCs w:val="0"/>
          <w:bdr w:val="none" w:sz="0" w:space="0" w:color="auto" w:frame="1"/>
          <w:lang w:val="uk-UA"/>
        </w:rPr>
        <w:t xml:space="preserve"> </w:t>
      </w:r>
      <w:r w:rsidRPr="00F64C77">
        <w:rPr>
          <w:rStyle w:val="af6"/>
          <w:i w:val="0"/>
          <w:iCs w:val="0"/>
          <w:bdr w:val="none" w:sz="0" w:space="0" w:color="auto" w:frame="1"/>
        </w:rPr>
        <w:t>«</w:t>
      </w:r>
      <w:proofErr w:type="spellStart"/>
      <w:r w:rsidRPr="00F64C77">
        <w:rPr>
          <w:rStyle w:val="af6"/>
          <w:i w:val="0"/>
          <w:iCs w:val="0"/>
          <w:bdr w:val="none" w:sz="0" w:space="0" w:color="auto" w:frame="1"/>
        </w:rPr>
        <w:t>Інвестиційна</w:t>
      </w:r>
      <w:proofErr w:type="spellEnd"/>
      <w:r w:rsidRPr="00F64C77">
        <w:rPr>
          <w:rStyle w:val="af6"/>
          <w:i w:val="0"/>
          <w:iCs w:val="0"/>
          <w:bdr w:val="none" w:sz="0" w:space="0" w:color="auto" w:frame="1"/>
        </w:rPr>
        <w:t xml:space="preserve"> </w:t>
      </w:r>
      <w:proofErr w:type="spellStart"/>
      <w:r w:rsidRPr="00F64C77">
        <w:rPr>
          <w:rStyle w:val="af6"/>
          <w:i w:val="0"/>
          <w:iCs w:val="0"/>
          <w:bdr w:val="none" w:sz="0" w:space="0" w:color="auto" w:frame="1"/>
        </w:rPr>
        <w:t>нерухомість</w:t>
      </w:r>
      <w:proofErr w:type="spellEnd"/>
      <w:r w:rsidRPr="00F64C77">
        <w:rPr>
          <w:rStyle w:val="af6"/>
          <w:i w:val="0"/>
          <w:iCs w:val="0"/>
          <w:bdr w:val="none" w:sz="0" w:space="0" w:color="auto" w:frame="1"/>
        </w:rPr>
        <w:t xml:space="preserve">» як раз і </w:t>
      </w:r>
      <w:proofErr w:type="spellStart"/>
      <w:r w:rsidRPr="00F64C77">
        <w:rPr>
          <w:rStyle w:val="af6"/>
          <w:i w:val="0"/>
          <w:iCs w:val="0"/>
          <w:bdr w:val="none" w:sz="0" w:space="0" w:color="auto" w:frame="1"/>
        </w:rPr>
        <w:t>описує</w:t>
      </w:r>
      <w:proofErr w:type="spellEnd"/>
      <w:r w:rsidRPr="00F64C77">
        <w:rPr>
          <w:rStyle w:val="af6"/>
          <w:i w:val="0"/>
          <w:iCs w:val="0"/>
          <w:bdr w:val="none" w:sz="0" w:space="0" w:color="auto" w:frame="1"/>
        </w:rPr>
        <w:t xml:space="preserve"> </w:t>
      </w:r>
      <w:proofErr w:type="spellStart"/>
      <w:r w:rsidRPr="00F64C77">
        <w:rPr>
          <w:rStyle w:val="af6"/>
          <w:i w:val="0"/>
          <w:iCs w:val="0"/>
          <w:bdr w:val="none" w:sz="0" w:space="0" w:color="auto" w:frame="1"/>
        </w:rPr>
        <w:t>такий</w:t>
      </w:r>
      <w:proofErr w:type="spellEnd"/>
      <w:r w:rsidRPr="00F64C77">
        <w:rPr>
          <w:rStyle w:val="af6"/>
          <w:i w:val="0"/>
          <w:iCs w:val="0"/>
          <w:bdr w:val="none" w:sz="0" w:space="0" w:color="auto" w:frame="1"/>
        </w:rPr>
        <w:t xml:space="preserve"> </w:t>
      </w:r>
      <w:proofErr w:type="spellStart"/>
      <w:r w:rsidRPr="00F64C77">
        <w:rPr>
          <w:rStyle w:val="af6"/>
          <w:i w:val="0"/>
          <w:iCs w:val="0"/>
          <w:bdr w:val="none" w:sz="0" w:space="0" w:color="auto" w:frame="1"/>
        </w:rPr>
        <w:t>підхід</w:t>
      </w:r>
      <w:proofErr w:type="spellEnd"/>
      <w:r w:rsidRPr="00F64C77">
        <w:rPr>
          <w:rStyle w:val="af6"/>
          <w:i w:val="0"/>
          <w:iCs w:val="0"/>
          <w:bdr w:val="none" w:sz="0" w:space="0" w:color="auto" w:frame="1"/>
        </w:rPr>
        <w:t xml:space="preserve">. Для </w:t>
      </w:r>
      <w:proofErr w:type="spellStart"/>
      <w:r w:rsidRPr="00F64C77">
        <w:rPr>
          <w:rStyle w:val="af6"/>
          <w:i w:val="0"/>
          <w:iCs w:val="0"/>
          <w:bdr w:val="none" w:sz="0" w:space="0" w:color="auto" w:frame="1"/>
        </w:rPr>
        <w:t>оподаткування</w:t>
      </w:r>
      <w:proofErr w:type="spellEnd"/>
      <w:r w:rsidRPr="00F64C77">
        <w:rPr>
          <w:rStyle w:val="af6"/>
          <w:i w:val="0"/>
          <w:iCs w:val="0"/>
          <w:bdr w:val="none" w:sz="0" w:space="0" w:color="auto" w:frame="1"/>
        </w:rPr>
        <w:t xml:space="preserve"> </w:t>
      </w:r>
      <w:proofErr w:type="spellStart"/>
      <w:r w:rsidRPr="00F64C77">
        <w:rPr>
          <w:rStyle w:val="af6"/>
          <w:i w:val="0"/>
          <w:iCs w:val="0"/>
          <w:bdr w:val="none" w:sz="0" w:space="0" w:color="auto" w:frame="1"/>
        </w:rPr>
        <w:t>також</w:t>
      </w:r>
      <w:proofErr w:type="spellEnd"/>
      <w:r w:rsidRPr="00F64C77">
        <w:rPr>
          <w:rStyle w:val="af6"/>
          <w:i w:val="0"/>
          <w:iCs w:val="0"/>
          <w:bdr w:val="none" w:sz="0" w:space="0" w:color="auto" w:frame="1"/>
        </w:rPr>
        <w:t xml:space="preserve"> </w:t>
      </w:r>
      <w:proofErr w:type="spellStart"/>
      <w:r w:rsidRPr="00F64C77">
        <w:rPr>
          <w:rStyle w:val="af6"/>
          <w:i w:val="0"/>
          <w:iCs w:val="0"/>
          <w:bdr w:val="none" w:sz="0" w:space="0" w:color="auto" w:frame="1"/>
        </w:rPr>
        <w:t>має</w:t>
      </w:r>
      <w:proofErr w:type="spellEnd"/>
      <w:r w:rsidRPr="00F64C77">
        <w:rPr>
          <w:rStyle w:val="af6"/>
          <w:i w:val="0"/>
          <w:iCs w:val="0"/>
          <w:bdr w:val="none" w:sz="0" w:space="0" w:color="auto" w:frame="1"/>
        </w:rPr>
        <w:t xml:space="preserve"> </w:t>
      </w:r>
      <w:proofErr w:type="spellStart"/>
      <w:r w:rsidRPr="00F64C77">
        <w:rPr>
          <w:rStyle w:val="af6"/>
          <w:i w:val="0"/>
          <w:iCs w:val="0"/>
          <w:bdr w:val="none" w:sz="0" w:space="0" w:color="auto" w:frame="1"/>
        </w:rPr>
        <w:t>значення</w:t>
      </w:r>
      <w:proofErr w:type="spellEnd"/>
      <w:r w:rsidRPr="00F64C77">
        <w:rPr>
          <w:rStyle w:val="af6"/>
          <w:i w:val="0"/>
          <w:iCs w:val="0"/>
          <w:bdr w:val="none" w:sz="0" w:space="0" w:color="auto" w:frame="1"/>
        </w:rPr>
        <w:t xml:space="preserve"> те, як </w:t>
      </w:r>
      <w:proofErr w:type="spellStart"/>
      <w:r w:rsidRPr="00F64C77">
        <w:rPr>
          <w:rStyle w:val="af6"/>
          <w:i w:val="0"/>
          <w:iCs w:val="0"/>
          <w:bdr w:val="none" w:sz="0" w:space="0" w:color="auto" w:frame="1"/>
        </w:rPr>
        <w:t>обліковують</w:t>
      </w:r>
      <w:proofErr w:type="spellEnd"/>
      <w:r w:rsidRPr="00F64C77">
        <w:rPr>
          <w:rStyle w:val="af6"/>
          <w:i w:val="0"/>
          <w:iCs w:val="0"/>
          <w:bdr w:val="none" w:sz="0" w:space="0" w:color="auto" w:frame="1"/>
        </w:rPr>
        <w:t xml:space="preserve"> </w:t>
      </w:r>
      <w:proofErr w:type="spellStart"/>
      <w:r w:rsidRPr="00F64C77">
        <w:rPr>
          <w:rStyle w:val="af6"/>
          <w:i w:val="0"/>
          <w:iCs w:val="0"/>
          <w:bdr w:val="none" w:sz="0" w:space="0" w:color="auto" w:frame="1"/>
        </w:rPr>
        <w:t>нерухомість</w:t>
      </w:r>
      <w:proofErr w:type="spellEnd"/>
      <w:r w:rsidRPr="00F64C77">
        <w:rPr>
          <w:rStyle w:val="af6"/>
          <w:i w:val="0"/>
          <w:iCs w:val="0"/>
          <w:bdr w:val="none" w:sz="0" w:space="0" w:color="auto" w:frame="1"/>
        </w:rPr>
        <w:t xml:space="preserve"> — як </w:t>
      </w:r>
      <w:proofErr w:type="spellStart"/>
      <w:r w:rsidRPr="00F64C77">
        <w:rPr>
          <w:rStyle w:val="af6"/>
          <w:i w:val="0"/>
          <w:iCs w:val="0"/>
          <w:bdr w:val="none" w:sz="0" w:space="0" w:color="auto" w:frame="1"/>
        </w:rPr>
        <w:t>інвестиційну</w:t>
      </w:r>
      <w:proofErr w:type="spellEnd"/>
      <w:r w:rsidRPr="00F64C77">
        <w:rPr>
          <w:rStyle w:val="af6"/>
          <w:i w:val="0"/>
          <w:iCs w:val="0"/>
          <w:bdr w:val="none" w:sz="0" w:space="0" w:color="auto" w:frame="1"/>
        </w:rPr>
        <w:t xml:space="preserve"> </w:t>
      </w:r>
      <w:proofErr w:type="spellStart"/>
      <w:r w:rsidRPr="00F64C77">
        <w:rPr>
          <w:rStyle w:val="af6"/>
          <w:i w:val="0"/>
          <w:iCs w:val="0"/>
          <w:bdr w:val="none" w:sz="0" w:space="0" w:color="auto" w:frame="1"/>
        </w:rPr>
        <w:t>чи</w:t>
      </w:r>
      <w:proofErr w:type="spellEnd"/>
      <w:r w:rsidRPr="00F64C77">
        <w:rPr>
          <w:rStyle w:val="af6"/>
          <w:i w:val="0"/>
          <w:iCs w:val="0"/>
          <w:bdr w:val="none" w:sz="0" w:space="0" w:color="auto" w:frame="1"/>
        </w:rPr>
        <w:t xml:space="preserve"> як </w:t>
      </w:r>
      <w:proofErr w:type="spellStart"/>
      <w:r w:rsidRPr="00F64C77">
        <w:rPr>
          <w:rStyle w:val="af6"/>
          <w:i w:val="0"/>
          <w:iCs w:val="0"/>
          <w:bdr w:val="none" w:sz="0" w:space="0" w:color="auto" w:frame="1"/>
        </w:rPr>
        <w:t>звичайні</w:t>
      </w:r>
      <w:proofErr w:type="spellEnd"/>
      <w:r w:rsidRPr="00F64C77">
        <w:rPr>
          <w:rStyle w:val="af6"/>
          <w:i w:val="0"/>
          <w:iCs w:val="0"/>
          <w:bdr w:val="none" w:sz="0" w:space="0" w:color="auto" w:frame="1"/>
        </w:rPr>
        <w:t xml:space="preserve"> </w:t>
      </w:r>
      <w:proofErr w:type="spellStart"/>
      <w:r w:rsidRPr="00F64C77">
        <w:rPr>
          <w:rStyle w:val="af6"/>
          <w:i w:val="0"/>
          <w:iCs w:val="0"/>
          <w:bdr w:val="none" w:sz="0" w:space="0" w:color="auto" w:frame="1"/>
        </w:rPr>
        <w:t>основні</w:t>
      </w:r>
      <w:proofErr w:type="spellEnd"/>
      <w:r w:rsidRPr="00F64C77">
        <w:rPr>
          <w:rStyle w:val="af6"/>
          <w:i w:val="0"/>
          <w:iCs w:val="0"/>
          <w:bdr w:val="none" w:sz="0" w:space="0" w:color="auto" w:frame="1"/>
        </w:rPr>
        <w:t xml:space="preserve"> </w:t>
      </w:r>
      <w:proofErr w:type="spellStart"/>
      <w:r w:rsidRPr="00F64C77">
        <w:rPr>
          <w:rStyle w:val="af6"/>
          <w:i w:val="0"/>
          <w:iCs w:val="0"/>
          <w:bdr w:val="none" w:sz="0" w:space="0" w:color="auto" w:frame="1"/>
        </w:rPr>
        <w:t>засоби</w:t>
      </w:r>
      <w:proofErr w:type="spellEnd"/>
      <w:r w:rsidRPr="00F64C77">
        <w:rPr>
          <w:rStyle w:val="af6"/>
          <w:i w:val="0"/>
          <w:iCs w:val="0"/>
          <w:bdr w:val="none" w:sz="0" w:space="0" w:color="auto" w:frame="1"/>
        </w:rPr>
        <w:t>.</w:t>
      </w:r>
    </w:p>
    <w:p w14:paraId="7DCA999A" w14:textId="0AA1FDF0" w:rsidR="003C523F" w:rsidRPr="003C523F" w:rsidRDefault="003C523F" w:rsidP="000E2DB1">
      <w:pPr>
        <w:pStyle w:val="af0"/>
        <w:spacing w:before="0" w:beforeAutospacing="0" w:after="0" w:afterAutospacing="0"/>
        <w:ind w:firstLine="567"/>
        <w:jc w:val="both"/>
        <w:textAlignment w:val="baseline"/>
        <w:rPr>
          <w:rFonts w:ascii="Times New Roman" w:hAnsi="Times New Roman"/>
          <w:sz w:val="20"/>
          <w:szCs w:val="20"/>
        </w:rPr>
      </w:pPr>
      <w:proofErr w:type="spellStart"/>
      <w:r w:rsidRPr="003C523F">
        <w:rPr>
          <w:rFonts w:ascii="Times New Roman" w:hAnsi="Times New Roman"/>
          <w:sz w:val="20"/>
          <w:szCs w:val="20"/>
        </w:rPr>
        <w:t>Згідно</w:t>
      </w:r>
      <w:proofErr w:type="spellEnd"/>
      <w:r w:rsidRPr="003C523F">
        <w:rPr>
          <w:rFonts w:ascii="Times New Roman" w:hAnsi="Times New Roman"/>
          <w:sz w:val="20"/>
          <w:szCs w:val="20"/>
        </w:rPr>
        <w:t xml:space="preserve"> з</w:t>
      </w:r>
      <w:r w:rsidR="00E00003">
        <w:rPr>
          <w:rFonts w:ascii="Times New Roman" w:hAnsi="Times New Roman"/>
          <w:sz w:val="20"/>
          <w:szCs w:val="20"/>
          <w:lang w:val="uk-UA"/>
        </w:rPr>
        <w:t xml:space="preserve"> </w:t>
      </w:r>
      <w:hyperlink r:id="rId11" w:tgtFrame="_blank" w:history="1">
        <w:r w:rsidRPr="003C523F">
          <w:rPr>
            <w:rStyle w:val="af2"/>
            <w:rFonts w:ascii="Times New Roman" w:hAnsi="Times New Roman"/>
            <w:color w:val="auto"/>
            <w:sz w:val="20"/>
            <w:szCs w:val="20"/>
            <w:u w:val="none"/>
            <w:bdr w:val="none" w:sz="0" w:space="0" w:color="auto" w:frame="1"/>
          </w:rPr>
          <w:t>П(С)БО 32</w:t>
        </w:r>
      </w:hyperlink>
      <w:r w:rsidRPr="003C523F">
        <w:rPr>
          <w:rFonts w:ascii="Times New Roman" w:hAnsi="Times New Roman"/>
          <w:sz w:val="20"/>
          <w:szCs w:val="20"/>
        </w:rPr>
        <w:t xml:space="preserve">, </w:t>
      </w:r>
      <w:r>
        <w:rPr>
          <w:rFonts w:ascii="Times New Roman" w:hAnsi="Times New Roman"/>
          <w:sz w:val="20"/>
          <w:szCs w:val="20"/>
          <w:lang w:val="uk-UA"/>
        </w:rPr>
        <w:t>інвестиційною нерухомістю</w:t>
      </w:r>
      <w:r w:rsidRPr="003C523F">
        <w:rPr>
          <w:rFonts w:ascii="Times New Roman" w:hAnsi="Times New Roman"/>
          <w:sz w:val="20"/>
          <w:szCs w:val="20"/>
        </w:rPr>
        <w:t xml:space="preserve"> </w:t>
      </w:r>
      <w:proofErr w:type="spellStart"/>
      <w:r w:rsidRPr="003C523F">
        <w:rPr>
          <w:rFonts w:ascii="Times New Roman" w:hAnsi="Times New Roman"/>
          <w:sz w:val="20"/>
          <w:szCs w:val="20"/>
        </w:rPr>
        <w:t>може</w:t>
      </w:r>
      <w:proofErr w:type="spellEnd"/>
      <w:r w:rsidRPr="003C523F">
        <w:rPr>
          <w:rFonts w:ascii="Times New Roman" w:hAnsi="Times New Roman"/>
          <w:sz w:val="20"/>
          <w:szCs w:val="20"/>
        </w:rPr>
        <w:t xml:space="preserve"> бути </w:t>
      </w:r>
      <w:proofErr w:type="spellStart"/>
      <w:r w:rsidRPr="003C523F">
        <w:rPr>
          <w:rFonts w:ascii="Times New Roman" w:hAnsi="Times New Roman"/>
          <w:sz w:val="20"/>
          <w:szCs w:val="20"/>
        </w:rPr>
        <w:t>визнано</w:t>
      </w:r>
      <w:proofErr w:type="spellEnd"/>
      <w:r w:rsidRPr="003C523F">
        <w:rPr>
          <w:rFonts w:ascii="Times New Roman" w:hAnsi="Times New Roman"/>
          <w:sz w:val="20"/>
          <w:szCs w:val="20"/>
        </w:rPr>
        <w:t>:</w:t>
      </w:r>
    </w:p>
    <w:p w14:paraId="60739D02" w14:textId="02099667" w:rsidR="003C523F" w:rsidRPr="003C523F" w:rsidRDefault="003C523F" w:rsidP="000E2DB1">
      <w:pPr>
        <w:pStyle w:val="bluetitle"/>
        <w:spacing w:before="0" w:beforeAutospacing="0" w:after="0" w:afterAutospacing="0"/>
        <w:ind w:firstLine="567"/>
        <w:jc w:val="both"/>
        <w:textAlignment w:val="baseline"/>
        <w:rPr>
          <w:sz w:val="20"/>
          <w:szCs w:val="20"/>
        </w:rPr>
      </w:pPr>
      <w:r w:rsidRPr="003C523F">
        <w:rPr>
          <w:rStyle w:val="af5"/>
          <w:b w:val="0"/>
          <w:bCs w:val="0"/>
          <w:sz w:val="20"/>
          <w:szCs w:val="20"/>
          <w:bdr w:val="none" w:sz="0" w:space="0" w:color="auto" w:frame="1"/>
        </w:rPr>
        <w:t>1)</w:t>
      </w:r>
      <w:r w:rsidR="00E00003">
        <w:rPr>
          <w:rStyle w:val="af5"/>
          <w:b w:val="0"/>
          <w:bCs w:val="0"/>
          <w:sz w:val="20"/>
          <w:szCs w:val="20"/>
          <w:bdr w:val="none" w:sz="0" w:space="0" w:color="auto" w:frame="1"/>
        </w:rPr>
        <w:t xml:space="preserve"> </w:t>
      </w:r>
      <w:r w:rsidRPr="003C523F">
        <w:rPr>
          <w:sz w:val="20"/>
          <w:szCs w:val="20"/>
        </w:rPr>
        <w:t>нерухомість, що перебуває у власності підприємства;</w:t>
      </w:r>
    </w:p>
    <w:p w14:paraId="4E5B3D80" w14:textId="3A56303E" w:rsidR="003C523F" w:rsidRPr="003C523F" w:rsidRDefault="003C523F" w:rsidP="000E2DB1">
      <w:pPr>
        <w:pStyle w:val="bluetitle"/>
        <w:spacing w:before="0" w:beforeAutospacing="0" w:after="0" w:afterAutospacing="0"/>
        <w:ind w:firstLine="567"/>
        <w:jc w:val="both"/>
        <w:textAlignment w:val="baseline"/>
        <w:rPr>
          <w:sz w:val="20"/>
          <w:szCs w:val="20"/>
        </w:rPr>
      </w:pPr>
      <w:r w:rsidRPr="003C523F">
        <w:rPr>
          <w:rStyle w:val="af5"/>
          <w:b w:val="0"/>
          <w:bCs w:val="0"/>
          <w:sz w:val="20"/>
          <w:szCs w:val="20"/>
          <w:bdr w:val="none" w:sz="0" w:space="0" w:color="auto" w:frame="1"/>
        </w:rPr>
        <w:t>2)</w:t>
      </w:r>
      <w:r w:rsidR="00E00003">
        <w:rPr>
          <w:rStyle w:val="af5"/>
          <w:b w:val="0"/>
          <w:bCs w:val="0"/>
          <w:sz w:val="20"/>
          <w:szCs w:val="20"/>
          <w:bdr w:val="none" w:sz="0" w:space="0" w:color="auto" w:frame="1"/>
        </w:rPr>
        <w:t xml:space="preserve"> </w:t>
      </w:r>
      <w:r w:rsidRPr="003C523F">
        <w:rPr>
          <w:sz w:val="20"/>
          <w:szCs w:val="20"/>
        </w:rPr>
        <w:t>нерухомість, узяту на умовах фінансової оренди.</w:t>
      </w:r>
      <w:r w:rsidR="00E00003">
        <w:rPr>
          <w:sz w:val="20"/>
          <w:szCs w:val="20"/>
        </w:rPr>
        <w:t xml:space="preserve"> </w:t>
      </w:r>
      <w:r>
        <w:rPr>
          <w:sz w:val="20"/>
          <w:szCs w:val="20"/>
        </w:rPr>
        <w:t>Д</w:t>
      </w:r>
      <w:r w:rsidRPr="003C523F">
        <w:rPr>
          <w:sz w:val="20"/>
          <w:szCs w:val="20"/>
        </w:rPr>
        <w:t>оговір фінансової оренди передбачає перехід до орендаря всіх ризиків і вигід, пов’язаних з об’єктом оренди, а об’єкт фінансової оренди обліковується на балансі орендаря</w:t>
      </w:r>
      <w:r>
        <w:rPr>
          <w:sz w:val="20"/>
          <w:szCs w:val="20"/>
        </w:rPr>
        <w:t>.</w:t>
      </w:r>
    </w:p>
    <w:p w14:paraId="1D53474C" w14:textId="1EEF7FDB" w:rsidR="003C523F" w:rsidRPr="003C523F" w:rsidRDefault="0064520B" w:rsidP="000E2DB1">
      <w:pPr>
        <w:pStyle w:val="af0"/>
        <w:spacing w:before="0" w:beforeAutospacing="0" w:after="0" w:afterAutospacing="0"/>
        <w:ind w:firstLine="567"/>
        <w:jc w:val="both"/>
        <w:textAlignment w:val="baseline"/>
        <w:rPr>
          <w:rFonts w:ascii="Times New Roman" w:hAnsi="Times New Roman"/>
          <w:sz w:val="20"/>
          <w:szCs w:val="20"/>
        </w:rPr>
      </w:pPr>
      <w:hyperlink r:id="rId12" w:tgtFrame="_blank" w:history="1">
        <w:r w:rsidR="003C523F" w:rsidRPr="003C523F">
          <w:rPr>
            <w:rStyle w:val="af2"/>
            <w:rFonts w:ascii="Times New Roman" w:hAnsi="Times New Roman"/>
            <w:color w:val="auto"/>
            <w:sz w:val="20"/>
            <w:szCs w:val="20"/>
            <w:u w:val="none"/>
            <w:bdr w:val="none" w:sz="0" w:space="0" w:color="auto" w:frame="1"/>
            <w:lang w:val="uk-UA"/>
          </w:rPr>
          <w:t>МСБО</w:t>
        </w:r>
        <w:r w:rsidR="00E00003">
          <w:rPr>
            <w:rStyle w:val="af2"/>
            <w:rFonts w:ascii="Times New Roman" w:hAnsi="Times New Roman"/>
            <w:color w:val="auto"/>
            <w:sz w:val="20"/>
            <w:szCs w:val="20"/>
            <w:u w:val="none"/>
            <w:bdr w:val="none" w:sz="0" w:space="0" w:color="auto" w:frame="1"/>
            <w:lang w:val="uk-UA"/>
          </w:rPr>
          <w:t xml:space="preserve"> </w:t>
        </w:r>
        <w:r w:rsidR="003C523F" w:rsidRPr="003C523F">
          <w:rPr>
            <w:rStyle w:val="af2"/>
            <w:rFonts w:ascii="Times New Roman" w:hAnsi="Times New Roman"/>
            <w:color w:val="auto"/>
            <w:sz w:val="20"/>
            <w:szCs w:val="20"/>
            <w:u w:val="none"/>
            <w:bdr w:val="none" w:sz="0" w:space="0" w:color="auto" w:frame="1"/>
            <w:lang w:val="uk-UA"/>
          </w:rPr>
          <w:t>40</w:t>
        </w:r>
      </w:hyperlink>
      <w:r w:rsidR="00E00003">
        <w:rPr>
          <w:rFonts w:ascii="Times New Roman" w:hAnsi="Times New Roman"/>
          <w:sz w:val="20"/>
          <w:szCs w:val="20"/>
          <w:lang w:val="uk-UA"/>
        </w:rPr>
        <w:t xml:space="preserve"> </w:t>
      </w:r>
      <w:r w:rsidR="003C523F" w:rsidRPr="003C523F">
        <w:rPr>
          <w:rFonts w:ascii="Times New Roman" w:hAnsi="Times New Roman"/>
          <w:sz w:val="20"/>
          <w:szCs w:val="20"/>
          <w:lang w:val="uk-UA"/>
        </w:rPr>
        <w:t>«Інвестиційна нерухомість»</w:t>
      </w:r>
      <w:r w:rsidR="00E00003">
        <w:rPr>
          <w:rFonts w:ascii="Times New Roman" w:hAnsi="Times New Roman"/>
          <w:sz w:val="20"/>
          <w:szCs w:val="20"/>
          <w:lang w:val="uk-UA"/>
        </w:rPr>
        <w:t xml:space="preserve"> в</w:t>
      </w:r>
      <w:r w:rsidR="003C523F" w:rsidRPr="003C523F">
        <w:rPr>
          <w:rFonts w:ascii="Times New Roman" w:hAnsi="Times New Roman"/>
          <w:sz w:val="20"/>
          <w:szCs w:val="20"/>
          <w:lang w:val="uk-UA"/>
        </w:rPr>
        <w:t xml:space="preserve">ідносить до потенційної </w:t>
      </w:r>
      <w:r w:rsidR="00E00003">
        <w:rPr>
          <w:rFonts w:ascii="Times New Roman" w:hAnsi="Times New Roman"/>
          <w:sz w:val="20"/>
          <w:szCs w:val="20"/>
          <w:lang w:val="uk-UA"/>
        </w:rPr>
        <w:t>інвестиційної нерухомості</w:t>
      </w:r>
      <w:r w:rsidR="003C523F" w:rsidRPr="003C523F">
        <w:rPr>
          <w:rFonts w:ascii="Times New Roman" w:hAnsi="Times New Roman"/>
          <w:sz w:val="20"/>
          <w:szCs w:val="20"/>
          <w:lang w:val="uk-UA"/>
        </w:rPr>
        <w:t xml:space="preserve"> нерухомість, утримувану як власником, так і орендарем як актив із правом використання, тобто передбачає випадок, коли інвестиційною може бути визнана нерухомість, отримана на умовах операційної оренди, якщо такий актив відповідає визначенню</w:t>
      </w:r>
      <w:r w:rsidR="00E00003">
        <w:rPr>
          <w:rFonts w:ascii="Times New Roman" w:hAnsi="Times New Roman"/>
          <w:sz w:val="20"/>
          <w:szCs w:val="20"/>
          <w:lang w:val="uk-UA"/>
        </w:rPr>
        <w:t xml:space="preserve"> </w:t>
      </w:r>
      <w:r w:rsidR="003C523F" w:rsidRPr="00E00003">
        <w:rPr>
          <w:rStyle w:val="af6"/>
          <w:rFonts w:ascii="Times New Roman" w:hAnsi="Times New Roman"/>
          <w:i w:val="0"/>
          <w:iCs w:val="0"/>
          <w:sz w:val="20"/>
          <w:szCs w:val="20"/>
          <w:bdr w:val="none" w:sz="0" w:space="0" w:color="auto" w:frame="1"/>
          <w:lang w:val="uk-UA"/>
        </w:rPr>
        <w:t>«інвестиційної нерухомості»</w:t>
      </w:r>
      <w:r w:rsidR="003C523F" w:rsidRPr="00E00003">
        <w:rPr>
          <w:rFonts w:ascii="Times New Roman" w:hAnsi="Times New Roman"/>
          <w:sz w:val="20"/>
          <w:szCs w:val="20"/>
          <w:lang w:val="uk-UA"/>
        </w:rPr>
        <w:t>. Своєю чергою, відповідно до §§ 19</w:t>
      </w:r>
      <w:r w:rsidR="003C523F" w:rsidRPr="003C523F">
        <w:rPr>
          <w:rFonts w:ascii="Times New Roman" w:hAnsi="Times New Roman"/>
          <w:sz w:val="20"/>
          <w:szCs w:val="20"/>
        </w:rPr>
        <w:t>A</w:t>
      </w:r>
      <w:r w:rsidR="003C523F" w:rsidRPr="00E00003">
        <w:rPr>
          <w:rFonts w:ascii="Times New Roman" w:hAnsi="Times New Roman"/>
          <w:sz w:val="20"/>
          <w:szCs w:val="20"/>
          <w:lang w:val="uk-UA"/>
        </w:rPr>
        <w:t>, 29А</w:t>
      </w:r>
      <w:r w:rsidR="00E00003">
        <w:rPr>
          <w:rFonts w:ascii="Times New Roman" w:hAnsi="Times New Roman"/>
          <w:sz w:val="20"/>
          <w:szCs w:val="20"/>
          <w:lang w:val="uk-UA"/>
        </w:rPr>
        <w:t xml:space="preserve"> </w:t>
      </w:r>
      <w:hyperlink r:id="rId13" w:tgtFrame="_blank" w:history="1">
        <w:r w:rsidR="003C523F" w:rsidRPr="00E00003">
          <w:rPr>
            <w:rStyle w:val="af2"/>
            <w:rFonts w:ascii="Times New Roman" w:hAnsi="Times New Roman"/>
            <w:color w:val="auto"/>
            <w:sz w:val="20"/>
            <w:szCs w:val="20"/>
            <w:u w:val="none"/>
            <w:bdr w:val="none" w:sz="0" w:space="0" w:color="auto" w:frame="1"/>
            <w:lang w:val="uk-UA"/>
          </w:rPr>
          <w:t>МСБО 40</w:t>
        </w:r>
      </w:hyperlink>
      <w:r w:rsidR="00E00003">
        <w:rPr>
          <w:rFonts w:ascii="Times New Roman" w:hAnsi="Times New Roman"/>
          <w:sz w:val="20"/>
          <w:szCs w:val="20"/>
          <w:lang w:val="uk-UA"/>
        </w:rPr>
        <w:t xml:space="preserve"> інвестиційна нерухомість</w:t>
      </w:r>
      <w:r w:rsidR="003C523F" w:rsidRPr="00E00003">
        <w:rPr>
          <w:rFonts w:ascii="Times New Roman" w:hAnsi="Times New Roman"/>
          <w:sz w:val="20"/>
          <w:szCs w:val="20"/>
          <w:lang w:val="uk-UA"/>
        </w:rPr>
        <w:t>, утримувана орендарем як актив із правом використання, визнається, а також оцінюється під час первісного визнання за її собівартістю згідно з</w:t>
      </w:r>
      <w:r w:rsidR="00E00003">
        <w:rPr>
          <w:rFonts w:ascii="Times New Roman" w:hAnsi="Times New Roman"/>
          <w:sz w:val="20"/>
          <w:szCs w:val="20"/>
          <w:lang w:val="uk-UA"/>
        </w:rPr>
        <w:t xml:space="preserve"> </w:t>
      </w:r>
      <w:hyperlink r:id="rId14" w:tgtFrame="_blank" w:history="1">
        <w:r w:rsidR="003C523F" w:rsidRPr="00E00003">
          <w:rPr>
            <w:rStyle w:val="af2"/>
            <w:rFonts w:ascii="Times New Roman" w:hAnsi="Times New Roman"/>
            <w:color w:val="auto"/>
            <w:sz w:val="20"/>
            <w:szCs w:val="20"/>
            <w:u w:val="none"/>
            <w:bdr w:val="none" w:sz="0" w:space="0" w:color="auto" w:frame="1"/>
            <w:lang w:val="uk-UA"/>
          </w:rPr>
          <w:t>МСФЗ 16</w:t>
        </w:r>
      </w:hyperlink>
      <w:r w:rsidR="00E00003">
        <w:rPr>
          <w:rFonts w:ascii="Times New Roman" w:hAnsi="Times New Roman"/>
          <w:sz w:val="20"/>
          <w:szCs w:val="20"/>
          <w:lang w:val="uk-UA"/>
        </w:rPr>
        <w:t xml:space="preserve"> </w:t>
      </w:r>
      <w:r w:rsidR="003C523F" w:rsidRPr="00E00003">
        <w:rPr>
          <w:rFonts w:ascii="Times New Roman" w:hAnsi="Times New Roman"/>
          <w:sz w:val="20"/>
          <w:szCs w:val="20"/>
          <w:lang w:val="uk-UA"/>
        </w:rPr>
        <w:t>«Оренда».</w:t>
      </w:r>
      <w:r w:rsidR="00E00003">
        <w:rPr>
          <w:rFonts w:ascii="Times New Roman" w:hAnsi="Times New Roman"/>
          <w:sz w:val="20"/>
          <w:szCs w:val="20"/>
          <w:lang w:val="uk-UA"/>
        </w:rPr>
        <w:t xml:space="preserve"> </w:t>
      </w:r>
      <w:r w:rsidR="00C941E6">
        <w:fldChar w:fldCharType="begin"/>
      </w:r>
      <w:r w:rsidR="00C941E6" w:rsidRPr="00486984">
        <w:rPr>
          <w:lang w:val="uk-UA"/>
        </w:rPr>
        <w:instrText xml:space="preserve"> </w:instrText>
      </w:r>
      <w:r w:rsidR="00C941E6">
        <w:instrText>HYPERLINK</w:instrText>
      </w:r>
      <w:r w:rsidR="00C941E6" w:rsidRPr="00486984">
        <w:rPr>
          <w:lang w:val="uk-UA"/>
        </w:rPr>
        <w:instrText xml:space="preserve"> "</w:instrText>
      </w:r>
      <w:r w:rsidR="00C941E6">
        <w:instrText>https</w:instrText>
      </w:r>
      <w:r w:rsidR="00C941E6" w:rsidRPr="00486984">
        <w:rPr>
          <w:lang w:val="uk-UA"/>
        </w:rPr>
        <w:instrText>://</w:instrText>
      </w:r>
      <w:r w:rsidR="00C941E6">
        <w:instrText>interbuh</w:instrText>
      </w:r>
      <w:r w:rsidR="00C941E6" w:rsidRPr="00486984">
        <w:rPr>
          <w:lang w:val="uk-UA"/>
        </w:rPr>
        <w:instrText>.</w:instrText>
      </w:r>
      <w:r w:rsidR="00C941E6">
        <w:instrText>com</w:instrText>
      </w:r>
      <w:r w:rsidR="00C941E6" w:rsidRPr="00486984">
        <w:rPr>
          <w:lang w:val="uk-UA"/>
        </w:rPr>
        <w:instrText>.</w:instrText>
      </w:r>
      <w:r w:rsidR="00C941E6">
        <w:instrText>ua</w:instrText>
      </w:r>
      <w:r w:rsidR="00C941E6" w:rsidRPr="00486984">
        <w:rPr>
          <w:lang w:val="uk-UA"/>
        </w:rPr>
        <w:instrText>/</w:instrText>
      </w:r>
      <w:r w:rsidR="00C941E6">
        <w:instrText>ua</w:instrText>
      </w:r>
      <w:r w:rsidR="00C941E6" w:rsidRPr="00486984">
        <w:rPr>
          <w:lang w:val="uk-UA"/>
        </w:rPr>
        <w:instrText>/</w:instrText>
      </w:r>
      <w:r w:rsidR="00C941E6">
        <w:instrText>documents</w:instrText>
      </w:r>
      <w:r w:rsidR="00C941E6" w:rsidRPr="00486984">
        <w:rPr>
          <w:lang w:val="uk-UA"/>
        </w:rPr>
        <w:instrText>/</w:instrText>
      </w:r>
      <w:r w:rsidR="00C941E6">
        <w:instrText>oneregulations</w:instrText>
      </w:r>
      <w:r w:rsidR="00C941E6" w:rsidRPr="00486984">
        <w:rPr>
          <w:lang w:val="uk-UA"/>
        </w:rPr>
        <w:instrText>/6575" \</w:instrText>
      </w:r>
      <w:r w:rsidR="00C941E6">
        <w:instrText>t</w:instrText>
      </w:r>
      <w:r w:rsidR="00C941E6" w:rsidRPr="00486984">
        <w:rPr>
          <w:lang w:val="uk-UA"/>
        </w:rPr>
        <w:instrText xml:space="preserve"> "_</w:instrText>
      </w:r>
      <w:r w:rsidR="00C941E6">
        <w:instrText>blank</w:instrText>
      </w:r>
      <w:r w:rsidR="00C941E6" w:rsidRPr="00486984">
        <w:rPr>
          <w:lang w:val="uk-UA"/>
        </w:rPr>
        <w:instrText xml:space="preserve">" </w:instrText>
      </w:r>
      <w:r w:rsidR="00C941E6">
        <w:fldChar w:fldCharType="separate"/>
      </w:r>
      <w:r w:rsidR="003C523F" w:rsidRPr="003C523F">
        <w:rPr>
          <w:rStyle w:val="af2"/>
          <w:rFonts w:ascii="Times New Roman" w:hAnsi="Times New Roman"/>
          <w:color w:val="auto"/>
          <w:sz w:val="20"/>
          <w:szCs w:val="20"/>
          <w:u w:val="none"/>
          <w:bdr w:val="none" w:sz="0" w:space="0" w:color="auto" w:frame="1"/>
        </w:rPr>
        <w:t>П(С)БО 14</w:t>
      </w:r>
      <w:r w:rsidR="00C941E6">
        <w:rPr>
          <w:rStyle w:val="af2"/>
          <w:rFonts w:ascii="Times New Roman" w:hAnsi="Times New Roman"/>
          <w:color w:val="auto"/>
          <w:sz w:val="20"/>
          <w:szCs w:val="20"/>
          <w:u w:val="none"/>
          <w:bdr w:val="none" w:sz="0" w:space="0" w:color="auto" w:frame="1"/>
        </w:rPr>
        <w:fldChar w:fldCharType="end"/>
      </w:r>
      <w:r w:rsidR="00E00003">
        <w:rPr>
          <w:rFonts w:ascii="Times New Roman" w:hAnsi="Times New Roman"/>
          <w:sz w:val="20"/>
          <w:szCs w:val="20"/>
          <w:lang w:val="uk-UA"/>
        </w:rPr>
        <w:t xml:space="preserve"> </w:t>
      </w:r>
      <w:r w:rsidR="003C523F" w:rsidRPr="003C523F">
        <w:rPr>
          <w:rFonts w:ascii="Times New Roman" w:hAnsi="Times New Roman"/>
          <w:sz w:val="20"/>
          <w:szCs w:val="20"/>
        </w:rPr>
        <w:t xml:space="preserve">не </w:t>
      </w:r>
      <w:proofErr w:type="spellStart"/>
      <w:r w:rsidR="003C523F" w:rsidRPr="003C523F">
        <w:rPr>
          <w:rFonts w:ascii="Times New Roman" w:hAnsi="Times New Roman"/>
          <w:sz w:val="20"/>
          <w:szCs w:val="20"/>
        </w:rPr>
        <w:t>містить</w:t>
      </w:r>
      <w:proofErr w:type="spellEnd"/>
      <w:r w:rsidR="003C523F" w:rsidRPr="003C523F">
        <w:rPr>
          <w:rFonts w:ascii="Times New Roman" w:hAnsi="Times New Roman"/>
          <w:sz w:val="20"/>
          <w:szCs w:val="20"/>
        </w:rPr>
        <w:t xml:space="preserve"> </w:t>
      </w:r>
      <w:proofErr w:type="spellStart"/>
      <w:r w:rsidR="003C523F" w:rsidRPr="003C523F">
        <w:rPr>
          <w:rFonts w:ascii="Times New Roman" w:hAnsi="Times New Roman"/>
          <w:sz w:val="20"/>
          <w:szCs w:val="20"/>
        </w:rPr>
        <w:t>положень</w:t>
      </w:r>
      <w:proofErr w:type="spellEnd"/>
      <w:r w:rsidR="003C523F" w:rsidRPr="003C523F">
        <w:rPr>
          <w:rFonts w:ascii="Times New Roman" w:hAnsi="Times New Roman"/>
          <w:sz w:val="20"/>
          <w:szCs w:val="20"/>
        </w:rPr>
        <w:t xml:space="preserve">, </w:t>
      </w:r>
      <w:proofErr w:type="spellStart"/>
      <w:r w:rsidR="003C523F" w:rsidRPr="003C523F">
        <w:rPr>
          <w:rFonts w:ascii="Times New Roman" w:hAnsi="Times New Roman"/>
          <w:sz w:val="20"/>
          <w:szCs w:val="20"/>
        </w:rPr>
        <w:t>що</w:t>
      </w:r>
      <w:proofErr w:type="spellEnd"/>
      <w:r w:rsidR="003C523F" w:rsidRPr="003C523F">
        <w:rPr>
          <w:rFonts w:ascii="Times New Roman" w:hAnsi="Times New Roman"/>
          <w:sz w:val="20"/>
          <w:szCs w:val="20"/>
        </w:rPr>
        <w:t xml:space="preserve"> </w:t>
      </w:r>
      <w:proofErr w:type="spellStart"/>
      <w:r w:rsidR="003C523F" w:rsidRPr="003C523F">
        <w:rPr>
          <w:rFonts w:ascii="Times New Roman" w:hAnsi="Times New Roman"/>
          <w:sz w:val="20"/>
          <w:szCs w:val="20"/>
        </w:rPr>
        <w:t>дозволяють</w:t>
      </w:r>
      <w:proofErr w:type="spellEnd"/>
      <w:r w:rsidR="003C523F" w:rsidRPr="003C523F">
        <w:rPr>
          <w:rFonts w:ascii="Times New Roman" w:hAnsi="Times New Roman"/>
          <w:sz w:val="20"/>
          <w:szCs w:val="20"/>
        </w:rPr>
        <w:t xml:space="preserve"> </w:t>
      </w:r>
      <w:proofErr w:type="spellStart"/>
      <w:r w:rsidR="003C523F" w:rsidRPr="003C523F">
        <w:rPr>
          <w:rFonts w:ascii="Times New Roman" w:hAnsi="Times New Roman"/>
          <w:sz w:val="20"/>
          <w:szCs w:val="20"/>
        </w:rPr>
        <w:t>визнати</w:t>
      </w:r>
      <w:proofErr w:type="spellEnd"/>
      <w:r w:rsidR="003C523F" w:rsidRPr="003C523F">
        <w:rPr>
          <w:rFonts w:ascii="Times New Roman" w:hAnsi="Times New Roman"/>
          <w:sz w:val="20"/>
          <w:szCs w:val="20"/>
        </w:rPr>
        <w:t xml:space="preserve"> </w:t>
      </w:r>
      <w:proofErr w:type="spellStart"/>
      <w:r w:rsidR="003C523F" w:rsidRPr="003C523F">
        <w:rPr>
          <w:rFonts w:ascii="Times New Roman" w:hAnsi="Times New Roman"/>
          <w:sz w:val="20"/>
          <w:szCs w:val="20"/>
        </w:rPr>
        <w:t>нерухомість</w:t>
      </w:r>
      <w:proofErr w:type="spellEnd"/>
      <w:r w:rsidR="003C523F" w:rsidRPr="003C523F">
        <w:rPr>
          <w:rFonts w:ascii="Times New Roman" w:hAnsi="Times New Roman"/>
          <w:sz w:val="20"/>
          <w:szCs w:val="20"/>
        </w:rPr>
        <w:t xml:space="preserve">, </w:t>
      </w:r>
      <w:proofErr w:type="spellStart"/>
      <w:r w:rsidR="003C523F" w:rsidRPr="003C523F">
        <w:rPr>
          <w:rFonts w:ascii="Times New Roman" w:hAnsi="Times New Roman"/>
          <w:sz w:val="20"/>
          <w:szCs w:val="20"/>
        </w:rPr>
        <w:t>отриману</w:t>
      </w:r>
      <w:proofErr w:type="spellEnd"/>
      <w:r w:rsidR="003C523F" w:rsidRPr="003C523F">
        <w:rPr>
          <w:rFonts w:ascii="Times New Roman" w:hAnsi="Times New Roman"/>
          <w:sz w:val="20"/>
          <w:szCs w:val="20"/>
        </w:rPr>
        <w:t xml:space="preserve"> на </w:t>
      </w:r>
      <w:proofErr w:type="spellStart"/>
      <w:r w:rsidR="003C523F" w:rsidRPr="003C523F">
        <w:rPr>
          <w:rFonts w:ascii="Times New Roman" w:hAnsi="Times New Roman"/>
          <w:sz w:val="20"/>
          <w:szCs w:val="20"/>
        </w:rPr>
        <w:t>умовах</w:t>
      </w:r>
      <w:proofErr w:type="spellEnd"/>
      <w:r w:rsidR="003C523F" w:rsidRPr="003C523F">
        <w:rPr>
          <w:rFonts w:ascii="Times New Roman" w:hAnsi="Times New Roman"/>
          <w:sz w:val="20"/>
          <w:szCs w:val="20"/>
        </w:rPr>
        <w:t xml:space="preserve"> </w:t>
      </w:r>
      <w:proofErr w:type="spellStart"/>
      <w:r w:rsidR="003C523F" w:rsidRPr="003C523F">
        <w:rPr>
          <w:rFonts w:ascii="Times New Roman" w:hAnsi="Times New Roman"/>
          <w:sz w:val="20"/>
          <w:szCs w:val="20"/>
        </w:rPr>
        <w:t>оперативної</w:t>
      </w:r>
      <w:proofErr w:type="spellEnd"/>
      <w:r w:rsidR="003C523F" w:rsidRPr="003C523F">
        <w:rPr>
          <w:rFonts w:ascii="Times New Roman" w:hAnsi="Times New Roman"/>
          <w:sz w:val="20"/>
          <w:szCs w:val="20"/>
        </w:rPr>
        <w:t xml:space="preserve"> </w:t>
      </w:r>
      <w:proofErr w:type="spellStart"/>
      <w:r w:rsidR="003C523F" w:rsidRPr="003C523F">
        <w:rPr>
          <w:rFonts w:ascii="Times New Roman" w:hAnsi="Times New Roman"/>
          <w:sz w:val="20"/>
          <w:szCs w:val="20"/>
        </w:rPr>
        <w:t>оренди</w:t>
      </w:r>
      <w:proofErr w:type="spellEnd"/>
      <w:r w:rsidR="003C523F" w:rsidRPr="003C523F">
        <w:rPr>
          <w:rFonts w:ascii="Times New Roman" w:hAnsi="Times New Roman"/>
          <w:sz w:val="20"/>
          <w:szCs w:val="20"/>
        </w:rPr>
        <w:t xml:space="preserve">, як </w:t>
      </w:r>
      <w:r w:rsidR="00E55E33">
        <w:rPr>
          <w:rFonts w:ascii="Times New Roman" w:hAnsi="Times New Roman"/>
          <w:sz w:val="20"/>
          <w:szCs w:val="20"/>
          <w:lang w:val="uk-UA"/>
        </w:rPr>
        <w:t>інвестиційну нерухомість</w:t>
      </w:r>
      <w:r w:rsidR="003C523F" w:rsidRPr="003C523F">
        <w:rPr>
          <w:rFonts w:ascii="Times New Roman" w:hAnsi="Times New Roman"/>
          <w:sz w:val="20"/>
          <w:szCs w:val="20"/>
        </w:rPr>
        <w:t>.</w:t>
      </w:r>
    </w:p>
    <w:p w14:paraId="1EE2E263" w14:textId="6B72BD7B" w:rsidR="003C523F" w:rsidRPr="00E00003" w:rsidRDefault="00A1359E" w:rsidP="000E2DB1">
      <w:pPr>
        <w:pStyle w:val="af0"/>
        <w:spacing w:before="0" w:beforeAutospacing="0" w:after="0" w:afterAutospacing="0"/>
        <w:ind w:firstLine="567"/>
        <w:jc w:val="both"/>
        <w:textAlignment w:val="baseline"/>
        <w:rPr>
          <w:rFonts w:ascii="Times New Roman" w:hAnsi="Times New Roman"/>
          <w:sz w:val="20"/>
          <w:szCs w:val="20"/>
          <w:lang w:val="uk-UA"/>
        </w:rPr>
      </w:pPr>
      <w:r>
        <w:rPr>
          <w:rFonts w:ascii="Times New Roman" w:hAnsi="Times New Roman"/>
          <w:sz w:val="20"/>
          <w:szCs w:val="20"/>
          <w:lang w:val="uk-UA"/>
        </w:rPr>
        <w:t>В</w:t>
      </w:r>
      <w:proofErr w:type="spellStart"/>
      <w:r w:rsidR="003C523F" w:rsidRPr="003C523F">
        <w:rPr>
          <w:rFonts w:ascii="Times New Roman" w:hAnsi="Times New Roman"/>
          <w:sz w:val="20"/>
          <w:szCs w:val="20"/>
        </w:rPr>
        <w:t>ласна</w:t>
      </w:r>
      <w:proofErr w:type="spellEnd"/>
      <w:r w:rsidR="003C523F" w:rsidRPr="003C523F">
        <w:rPr>
          <w:rFonts w:ascii="Times New Roman" w:hAnsi="Times New Roman"/>
          <w:sz w:val="20"/>
          <w:szCs w:val="20"/>
        </w:rPr>
        <w:t xml:space="preserve"> </w:t>
      </w:r>
      <w:proofErr w:type="spellStart"/>
      <w:r w:rsidR="003C523F" w:rsidRPr="003C523F">
        <w:rPr>
          <w:rFonts w:ascii="Times New Roman" w:hAnsi="Times New Roman"/>
          <w:sz w:val="20"/>
          <w:szCs w:val="20"/>
        </w:rPr>
        <w:t>чи</w:t>
      </w:r>
      <w:proofErr w:type="spellEnd"/>
      <w:r w:rsidR="003C523F" w:rsidRPr="003C523F">
        <w:rPr>
          <w:rFonts w:ascii="Times New Roman" w:hAnsi="Times New Roman"/>
          <w:sz w:val="20"/>
          <w:szCs w:val="20"/>
        </w:rPr>
        <w:t xml:space="preserve"> </w:t>
      </w:r>
      <w:proofErr w:type="spellStart"/>
      <w:r w:rsidR="003C523F" w:rsidRPr="003C523F">
        <w:rPr>
          <w:rFonts w:ascii="Times New Roman" w:hAnsi="Times New Roman"/>
          <w:sz w:val="20"/>
          <w:szCs w:val="20"/>
        </w:rPr>
        <w:t>отримана</w:t>
      </w:r>
      <w:proofErr w:type="spellEnd"/>
      <w:r w:rsidR="003C523F" w:rsidRPr="003C523F">
        <w:rPr>
          <w:rFonts w:ascii="Times New Roman" w:hAnsi="Times New Roman"/>
          <w:sz w:val="20"/>
          <w:szCs w:val="20"/>
        </w:rPr>
        <w:t xml:space="preserve"> на </w:t>
      </w:r>
      <w:proofErr w:type="spellStart"/>
      <w:r w:rsidR="003C523F" w:rsidRPr="003C523F">
        <w:rPr>
          <w:rFonts w:ascii="Times New Roman" w:hAnsi="Times New Roman"/>
          <w:sz w:val="20"/>
          <w:szCs w:val="20"/>
        </w:rPr>
        <w:t>умовах</w:t>
      </w:r>
      <w:proofErr w:type="spellEnd"/>
      <w:r w:rsidR="003C523F" w:rsidRPr="003C523F">
        <w:rPr>
          <w:rFonts w:ascii="Times New Roman" w:hAnsi="Times New Roman"/>
          <w:sz w:val="20"/>
          <w:szCs w:val="20"/>
        </w:rPr>
        <w:t xml:space="preserve"> </w:t>
      </w:r>
      <w:proofErr w:type="spellStart"/>
      <w:r w:rsidR="003C523F" w:rsidRPr="003C523F">
        <w:rPr>
          <w:rFonts w:ascii="Times New Roman" w:hAnsi="Times New Roman"/>
          <w:sz w:val="20"/>
          <w:szCs w:val="20"/>
        </w:rPr>
        <w:t>фінансової</w:t>
      </w:r>
      <w:proofErr w:type="spellEnd"/>
      <w:r w:rsidR="003C523F" w:rsidRPr="003C523F">
        <w:rPr>
          <w:rFonts w:ascii="Times New Roman" w:hAnsi="Times New Roman"/>
          <w:sz w:val="20"/>
          <w:szCs w:val="20"/>
        </w:rPr>
        <w:t xml:space="preserve"> </w:t>
      </w:r>
      <w:proofErr w:type="spellStart"/>
      <w:r w:rsidR="003C523F" w:rsidRPr="003C523F">
        <w:rPr>
          <w:rFonts w:ascii="Times New Roman" w:hAnsi="Times New Roman"/>
          <w:sz w:val="20"/>
          <w:szCs w:val="20"/>
        </w:rPr>
        <w:t>оренди</w:t>
      </w:r>
      <w:proofErr w:type="spellEnd"/>
      <w:r w:rsidR="003C523F" w:rsidRPr="003C523F">
        <w:rPr>
          <w:rFonts w:ascii="Times New Roman" w:hAnsi="Times New Roman"/>
          <w:sz w:val="20"/>
          <w:szCs w:val="20"/>
        </w:rPr>
        <w:t xml:space="preserve"> </w:t>
      </w:r>
      <w:proofErr w:type="spellStart"/>
      <w:r w:rsidR="003C523F" w:rsidRPr="003C523F">
        <w:rPr>
          <w:rFonts w:ascii="Times New Roman" w:hAnsi="Times New Roman"/>
          <w:sz w:val="20"/>
          <w:szCs w:val="20"/>
        </w:rPr>
        <w:t>нерухомість</w:t>
      </w:r>
      <w:proofErr w:type="spellEnd"/>
      <w:r w:rsidR="003C523F" w:rsidRPr="003C523F">
        <w:rPr>
          <w:rFonts w:ascii="Times New Roman" w:hAnsi="Times New Roman"/>
          <w:sz w:val="20"/>
          <w:szCs w:val="20"/>
        </w:rPr>
        <w:t xml:space="preserve">, </w:t>
      </w:r>
      <w:proofErr w:type="spellStart"/>
      <w:r w:rsidR="003C523F" w:rsidRPr="003C523F">
        <w:rPr>
          <w:rFonts w:ascii="Times New Roman" w:hAnsi="Times New Roman"/>
          <w:sz w:val="20"/>
          <w:szCs w:val="20"/>
        </w:rPr>
        <w:t>залежно</w:t>
      </w:r>
      <w:proofErr w:type="spellEnd"/>
      <w:r w:rsidR="003C523F" w:rsidRPr="003C523F">
        <w:rPr>
          <w:rFonts w:ascii="Times New Roman" w:hAnsi="Times New Roman"/>
          <w:sz w:val="20"/>
          <w:szCs w:val="20"/>
        </w:rPr>
        <w:t xml:space="preserve"> </w:t>
      </w:r>
      <w:proofErr w:type="spellStart"/>
      <w:r w:rsidR="003C523F" w:rsidRPr="003C523F">
        <w:rPr>
          <w:rFonts w:ascii="Times New Roman" w:hAnsi="Times New Roman"/>
          <w:sz w:val="20"/>
          <w:szCs w:val="20"/>
        </w:rPr>
        <w:t>від</w:t>
      </w:r>
      <w:proofErr w:type="spellEnd"/>
      <w:r w:rsidR="003C523F" w:rsidRPr="003C523F">
        <w:rPr>
          <w:rFonts w:ascii="Times New Roman" w:hAnsi="Times New Roman"/>
          <w:sz w:val="20"/>
          <w:szCs w:val="20"/>
        </w:rPr>
        <w:t xml:space="preserve"> мети </w:t>
      </w:r>
      <w:proofErr w:type="spellStart"/>
      <w:r w:rsidR="003C523F" w:rsidRPr="003C523F">
        <w:rPr>
          <w:rFonts w:ascii="Times New Roman" w:hAnsi="Times New Roman"/>
          <w:sz w:val="20"/>
          <w:szCs w:val="20"/>
        </w:rPr>
        <w:t>використання</w:t>
      </w:r>
      <w:proofErr w:type="spellEnd"/>
      <w:r w:rsidR="003C523F" w:rsidRPr="003C523F">
        <w:rPr>
          <w:rFonts w:ascii="Times New Roman" w:hAnsi="Times New Roman"/>
          <w:sz w:val="20"/>
          <w:szCs w:val="20"/>
        </w:rPr>
        <w:t xml:space="preserve">, </w:t>
      </w:r>
      <w:proofErr w:type="spellStart"/>
      <w:r w:rsidR="003C523F" w:rsidRPr="003C523F">
        <w:rPr>
          <w:rFonts w:ascii="Times New Roman" w:hAnsi="Times New Roman"/>
          <w:sz w:val="20"/>
          <w:szCs w:val="20"/>
        </w:rPr>
        <w:t>може</w:t>
      </w:r>
      <w:proofErr w:type="spellEnd"/>
      <w:r w:rsidR="003C523F" w:rsidRPr="003C523F">
        <w:rPr>
          <w:rFonts w:ascii="Times New Roman" w:hAnsi="Times New Roman"/>
          <w:sz w:val="20"/>
          <w:szCs w:val="20"/>
        </w:rPr>
        <w:t xml:space="preserve"> бути </w:t>
      </w:r>
      <w:proofErr w:type="spellStart"/>
      <w:r w:rsidR="003C523F" w:rsidRPr="003C523F">
        <w:rPr>
          <w:rFonts w:ascii="Times New Roman" w:hAnsi="Times New Roman"/>
          <w:sz w:val="20"/>
          <w:szCs w:val="20"/>
        </w:rPr>
        <w:t>кваліфікована</w:t>
      </w:r>
      <w:proofErr w:type="spellEnd"/>
      <w:r w:rsidR="003C523F" w:rsidRPr="003C523F">
        <w:rPr>
          <w:rFonts w:ascii="Times New Roman" w:hAnsi="Times New Roman"/>
          <w:sz w:val="20"/>
          <w:szCs w:val="20"/>
        </w:rPr>
        <w:t xml:space="preserve"> як</w:t>
      </w:r>
      <w:r w:rsidR="00E00003">
        <w:rPr>
          <w:rFonts w:ascii="Times New Roman" w:hAnsi="Times New Roman"/>
          <w:sz w:val="20"/>
          <w:szCs w:val="20"/>
          <w:lang w:val="uk-UA"/>
        </w:rPr>
        <w:t xml:space="preserve"> </w:t>
      </w:r>
      <w:proofErr w:type="spellStart"/>
      <w:r w:rsidR="003C523F" w:rsidRPr="003C523F">
        <w:rPr>
          <w:rStyle w:val="af5"/>
          <w:rFonts w:ascii="Times New Roman" w:hAnsi="Times New Roman"/>
          <w:b w:val="0"/>
          <w:bCs w:val="0"/>
          <w:sz w:val="20"/>
          <w:szCs w:val="20"/>
          <w:bdr w:val="none" w:sz="0" w:space="0" w:color="auto" w:frame="1"/>
        </w:rPr>
        <w:t>інвестиційна</w:t>
      </w:r>
      <w:proofErr w:type="spellEnd"/>
      <w:r w:rsidR="003C523F" w:rsidRPr="003C523F">
        <w:rPr>
          <w:rStyle w:val="af5"/>
          <w:rFonts w:ascii="Times New Roman" w:hAnsi="Times New Roman"/>
          <w:b w:val="0"/>
          <w:bCs w:val="0"/>
          <w:sz w:val="20"/>
          <w:szCs w:val="20"/>
          <w:bdr w:val="none" w:sz="0" w:space="0" w:color="auto" w:frame="1"/>
        </w:rPr>
        <w:t xml:space="preserve"> </w:t>
      </w:r>
      <w:proofErr w:type="spellStart"/>
      <w:r w:rsidR="003C523F" w:rsidRPr="003C523F">
        <w:rPr>
          <w:rStyle w:val="af5"/>
          <w:rFonts w:ascii="Times New Roman" w:hAnsi="Times New Roman"/>
          <w:b w:val="0"/>
          <w:bCs w:val="0"/>
          <w:sz w:val="20"/>
          <w:szCs w:val="20"/>
          <w:bdr w:val="none" w:sz="0" w:space="0" w:color="auto" w:frame="1"/>
        </w:rPr>
        <w:t>або</w:t>
      </w:r>
      <w:proofErr w:type="spellEnd"/>
      <w:r w:rsidR="003C523F" w:rsidRPr="003C523F">
        <w:rPr>
          <w:rStyle w:val="af5"/>
          <w:rFonts w:ascii="Times New Roman" w:hAnsi="Times New Roman"/>
          <w:b w:val="0"/>
          <w:bCs w:val="0"/>
          <w:sz w:val="20"/>
          <w:szCs w:val="20"/>
          <w:bdr w:val="none" w:sz="0" w:space="0" w:color="auto" w:frame="1"/>
        </w:rPr>
        <w:t xml:space="preserve"> </w:t>
      </w:r>
      <w:proofErr w:type="spellStart"/>
      <w:r w:rsidR="003C523F" w:rsidRPr="003C523F">
        <w:rPr>
          <w:rStyle w:val="af5"/>
          <w:rFonts w:ascii="Times New Roman" w:hAnsi="Times New Roman"/>
          <w:b w:val="0"/>
          <w:bCs w:val="0"/>
          <w:sz w:val="20"/>
          <w:szCs w:val="20"/>
          <w:bdr w:val="none" w:sz="0" w:space="0" w:color="auto" w:frame="1"/>
        </w:rPr>
        <w:t>операційна</w:t>
      </w:r>
      <w:proofErr w:type="spellEnd"/>
      <w:r w:rsidR="00E00003">
        <w:rPr>
          <w:rStyle w:val="af5"/>
          <w:rFonts w:ascii="Times New Roman" w:hAnsi="Times New Roman"/>
          <w:b w:val="0"/>
          <w:bCs w:val="0"/>
          <w:sz w:val="20"/>
          <w:szCs w:val="20"/>
          <w:bdr w:val="none" w:sz="0" w:space="0" w:color="auto" w:frame="1"/>
          <w:lang w:val="uk-UA"/>
        </w:rPr>
        <w:t>.</w:t>
      </w:r>
    </w:p>
    <w:p w14:paraId="0113B727" w14:textId="3A517695" w:rsidR="003C523F" w:rsidRPr="00A1359E" w:rsidRDefault="003C523F" w:rsidP="000E2DB1">
      <w:pPr>
        <w:pStyle w:val="af0"/>
        <w:spacing w:before="0" w:beforeAutospacing="0" w:after="0" w:afterAutospacing="0"/>
        <w:ind w:firstLine="567"/>
        <w:jc w:val="both"/>
        <w:textAlignment w:val="baseline"/>
        <w:rPr>
          <w:rFonts w:ascii="Times New Roman" w:hAnsi="Times New Roman"/>
          <w:sz w:val="20"/>
          <w:szCs w:val="20"/>
          <w:lang w:val="uk-UA"/>
        </w:rPr>
      </w:pPr>
      <w:r w:rsidRPr="00A1359E">
        <w:rPr>
          <w:rStyle w:val="af6"/>
          <w:rFonts w:ascii="Times New Roman" w:hAnsi="Times New Roman"/>
          <w:i w:val="0"/>
          <w:iCs w:val="0"/>
          <w:sz w:val="20"/>
          <w:szCs w:val="20"/>
          <w:bdr w:val="none" w:sz="0" w:space="0" w:color="auto" w:frame="1"/>
          <w:lang w:val="uk-UA"/>
        </w:rPr>
        <w:t>Інвестиційна нерухомість</w:t>
      </w:r>
      <w:r w:rsidR="00A1359E">
        <w:rPr>
          <w:rStyle w:val="af6"/>
          <w:rFonts w:ascii="Times New Roman" w:hAnsi="Times New Roman"/>
          <w:i w:val="0"/>
          <w:iCs w:val="0"/>
          <w:sz w:val="20"/>
          <w:szCs w:val="20"/>
          <w:bdr w:val="none" w:sz="0" w:space="0" w:color="auto" w:frame="1"/>
          <w:lang w:val="uk-UA"/>
        </w:rPr>
        <w:t xml:space="preserve"> – це </w:t>
      </w:r>
      <w:r w:rsidRPr="00A1359E">
        <w:rPr>
          <w:rFonts w:ascii="Times New Roman" w:hAnsi="Times New Roman"/>
          <w:sz w:val="20"/>
          <w:szCs w:val="20"/>
          <w:lang w:val="uk-UA"/>
        </w:rPr>
        <w:t>власні чи орендовані на умовах фінансової оренди земельні ділянки, будівлі, споруди, розміщені на землі,</w:t>
      </w:r>
      <w:r w:rsidR="00E00003">
        <w:rPr>
          <w:rFonts w:ascii="Times New Roman" w:hAnsi="Times New Roman"/>
          <w:sz w:val="20"/>
          <w:szCs w:val="20"/>
          <w:lang w:val="uk-UA"/>
        </w:rPr>
        <w:t xml:space="preserve"> </w:t>
      </w:r>
      <w:r w:rsidRPr="00A1359E">
        <w:rPr>
          <w:rStyle w:val="af5"/>
          <w:rFonts w:ascii="Times New Roman" w:hAnsi="Times New Roman"/>
          <w:b w:val="0"/>
          <w:bCs w:val="0"/>
          <w:sz w:val="20"/>
          <w:szCs w:val="20"/>
          <w:bdr w:val="none" w:sz="0" w:space="0" w:color="auto" w:frame="1"/>
          <w:lang w:val="uk-UA"/>
        </w:rPr>
        <w:t>утримувані з метою отримання орендних платежів і/або збільшення власного капіталу</w:t>
      </w:r>
      <w:r w:rsidRPr="00A1359E">
        <w:rPr>
          <w:rFonts w:ascii="Times New Roman" w:hAnsi="Times New Roman"/>
          <w:sz w:val="20"/>
          <w:szCs w:val="20"/>
          <w:lang w:val="uk-UA"/>
        </w:rPr>
        <w:t>, а не для виробництва та постачання товарів, надання послуг, адміністративних цілей або продажу під час звичайної діяльності.</w:t>
      </w:r>
    </w:p>
    <w:p w14:paraId="6C65F5B5" w14:textId="195384EF" w:rsidR="003C523F" w:rsidRPr="004634BE" w:rsidRDefault="003C523F" w:rsidP="000E2DB1">
      <w:pPr>
        <w:pStyle w:val="af0"/>
        <w:spacing w:before="0" w:beforeAutospacing="0" w:after="0" w:afterAutospacing="0"/>
        <w:ind w:firstLine="567"/>
        <w:jc w:val="both"/>
        <w:textAlignment w:val="baseline"/>
        <w:rPr>
          <w:rFonts w:ascii="Times New Roman" w:hAnsi="Times New Roman"/>
          <w:sz w:val="20"/>
          <w:szCs w:val="20"/>
          <w:lang w:val="uk-UA"/>
        </w:rPr>
      </w:pPr>
      <w:r w:rsidRPr="004634BE">
        <w:rPr>
          <w:rFonts w:ascii="Times New Roman" w:hAnsi="Times New Roman"/>
          <w:sz w:val="20"/>
          <w:szCs w:val="20"/>
          <w:lang w:val="uk-UA"/>
        </w:rPr>
        <w:t>У разі якщо така нерухомість утримується</w:t>
      </w:r>
      <w:r w:rsidR="00E00003">
        <w:rPr>
          <w:rFonts w:ascii="Times New Roman" w:hAnsi="Times New Roman"/>
          <w:sz w:val="20"/>
          <w:szCs w:val="20"/>
          <w:lang w:val="uk-UA"/>
        </w:rPr>
        <w:t xml:space="preserve"> </w:t>
      </w:r>
      <w:r w:rsidRPr="004634BE">
        <w:rPr>
          <w:rStyle w:val="af5"/>
          <w:rFonts w:ascii="Times New Roman" w:hAnsi="Times New Roman"/>
          <w:b w:val="0"/>
          <w:bCs w:val="0"/>
          <w:sz w:val="20"/>
          <w:szCs w:val="20"/>
          <w:bdr w:val="none" w:sz="0" w:space="0" w:color="auto" w:frame="1"/>
          <w:lang w:val="uk-UA"/>
        </w:rPr>
        <w:t>з метою використання у виробництві, під час постачання товарів, надання послуг або для адміністративних цілей, то її визнають</w:t>
      </w:r>
      <w:r w:rsidRPr="003C523F">
        <w:rPr>
          <w:rStyle w:val="af5"/>
          <w:rFonts w:ascii="Times New Roman" w:hAnsi="Times New Roman"/>
          <w:b w:val="0"/>
          <w:bCs w:val="0"/>
          <w:sz w:val="20"/>
          <w:szCs w:val="20"/>
          <w:bdr w:val="none" w:sz="0" w:space="0" w:color="auto" w:frame="1"/>
        </w:rPr>
        <w:t> </w:t>
      </w:r>
      <w:r w:rsidRPr="004634BE">
        <w:rPr>
          <w:rStyle w:val="af6"/>
          <w:rFonts w:ascii="Times New Roman" w:hAnsi="Times New Roman"/>
          <w:i w:val="0"/>
          <w:iCs w:val="0"/>
          <w:sz w:val="20"/>
          <w:szCs w:val="20"/>
          <w:bdr w:val="none" w:sz="0" w:space="0" w:color="auto" w:frame="1"/>
          <w:lang w:val="uk-UA"/>
        </w:rPr>
        <w:t>операційною нерухомістю</w:t>
      </w:r>
      <w:r w:rsidRPr="004634BE">
        <w:rPr>
          <w:rFonts w:ascii="Times New Roman" w:hAnsi="Times New Roman"/>
          <w:sz w:val="20"/>
          <w:szCs w:val="20"/>
          <w:lang w:val="uk-UA"/>
        </w:rPr>
        <w:t>.</w:t>
      </w:r>
    </w:p>
    <w:p w14:paraId="341F923A" w14:textId="6D49A84C" w:rsidR="00EF2F16" w:rsidRPr="00EF2F16" w:rsidRDefault="00EF2F16" w:rsidP="000E2DB1">
      <w:pPr>
        <w:pStyle w:val="af0"/>
        <w:spacing w:before="0" w:beforeAutospacing="0" w:after="0" w:afterAutospacing="0"/>
        <w:ind w:firstLine="567"/>
        <w:jc w:val="both"/>
        <w:textAlignment w:val="baseline"/>
        <w:rPr>
          <w:rFonts w:ascii="Times New Roman" w:hAnsi="Times New Roman"/>
          <w:sz w:val="20"/>
          <w:szCs w:val="20"/>
        </w:rPr>
      </w:pPr>
      <w:r>
        <w:rPr>
          <w:rFonts w:ascii="Times New Roman" w:hAnsi="Times New Roman"/>
          <w:color w:val="000000"/>
          <w:sz w:val="20"/>
          <w:szCs w:val="20"/>
          <w:lang w:val="uk-UA"/>
        </w:rPr>
        <w:t>П</w:t>
      </w:r>
      <w:r w:rsidRPr="004634BE">
        <w:rPr>
          <w:rFonts w:ascii="Times New Roman" w:hAnsi="Times New Roman"/>
          <w:color w:val="000000"/>
          <w:sz w:val="20"/>
          <w:szCs w:val="20"/>
          <w:lang w:val="uk-UA"/>
        </w:rPr>
        <w:t xml:space="preserve">оділ нерухомості на інвестиційну й операційну має відбуватися не на підставі того, як використовується така нерухомість нині, а залежно від того, </w:t>
      </w:r>
      <w:r w:rsidRPr="004634BE">
        <w:rPr>
          <w:rFonts w:ascii="Times New Roman" w:hAnsi="Times New Roman"/>
          <w:color w:val="000000"/>
          <w:sz w:val="20"/>
          <w:szCs w:val="20"/>
          <w:lang w:val="uk-UA"/>
        </w:rPr>
        <w:lastRenderedPageBreak/>
        <w:t xml:space="preserve">як (із якою метою) її планують використовувати в майбутньому. </w:t>
      </w:r>
      <w:proofErr w:type="spellStart"/>
      <w:r w:rsidRPr="00EF2F16">
        <w:rPr>
          <w:rFonts w:ascii="Times New Roman" w:hAnsi="Times New Roman"/>
          <w:color w:val="000000"/>
          <w:sz w:val="20"/>
          <w:szCs w:val="20"/>
        </w:rPr>
        <w:t>Тобто</w:t>
      </w:r>
      <w:proofErr w:type="spellEnd"/>
      <w:r w:rsidRPr="00EF2F16">
        <w:rPr>
          <w:rFonts w:ascii="Times New Roman" w:hAnsi="Times New Roman"/>
          <w:color w:val="000000"/>
          <w:sz w:val="20"/>
          <w:szCs w:val="20"/>
        </w:rPr>
        <w:t xml:space="preserve"> в бухгалтера </w:t>
      </w:r>
      <w:proofErr w:type="spellStart"/>
      <w:r w:rsidRPr="00EF2F16">
        <w:rPr>
          <w:rFonts w:ascii="Times New Roman" w:hAnsi="Times New Roman"/>
          <w:color w:val="000000"/>
          <w:sz w:val="20"/>
          <w:szCs w:val="20"/>
        </w:rPr>
        <w:t>повинні</w:t>
      </w:r>
      <w:proofErr w:type="spellEnd"/>
      <w:r w:rsidRPr="00EF2F16">
        <w:rPr>
          <w:rFonts w:ascii="Times New Roman" w:hAnsi="Times New Roman"/>
          <w:color w:val="000000"/>
          <w:sz w:val="20"/>
          <w:szCs w:val="20"/>
        </w:rPr>
        <w:t xml:space="preserve"> бути </w:t>
      </w:r>
      <w:proofErr w:type="spellStart"/>
      <w:r w:rsidRPr="00EF2F16">
        <w:rPr>
          <w:rFonts w:ascii="Times New Roman" w:hAnsi="Times New Roman"/>
          <w:color w:val="000000"/>
          <w:sz w:val="20"/>
          <w:szCs w:val="20"/>
        </w:rPr>
        <w:t>документи</w:t>
      </w:r>
      <w:proofErr w:type="spellEnd"/>
      <w:r w:rsidRPr="00EF2F16">
        <w:rPr>
          <w:rFonts w:ascii="Times New Roman" w:hAnsi="Times New Roman"/>
          <w:color w:val="000000"/>
          <w:sz w:val="20"/>
          <w:szCs w:val="20"/>
        </w:rPr>
        <w:t xml:space="preserve">, </w:t>
      </w:r>
      <w:proofErr w:type="spellStart"/>
      <w:r w:rsidRPr="00EF2F16">
        <w:rPr>
          <w:rFonts w:ascii="Times New Roman" w:hAnsi="Times New Roman"/>
          <w:color w:val="000000"/>
          <w:sz w:val="20"/>
          <w:szCs w:val="20"/>
        </w:rPr>
        <w:t>що</w:t>
      </w:r>
      <w:proofErr w:type="spellEnd"/>
      <w:r w:rsidRPr="00EF2F16">
        <w:rPr>
          <w:rFonts w:ascii="Times New Roman" w:hAnsi="Times New Roman"/>
          <w:color w:val="000000"/>
          <w:sz w:val="20"/>
          <w:szCs w:val="20"/>
        </w:rPr>
        <w:t xml:space="preserve"> </w:t>
      </w:r>
      <w:proofErr w:type="spellStart"/>
      <w:r w:rsidRPr="00EF2F16">
        <w:rPr>
          <w:rFonts w:ascii="Times New Roman" w:hAnsi="Times New Roman"/>
          <w:color w:val="000000"/>
          <w:sz w:val="20"/>
          <w:szCs w:val="20"/>
        </w:rPr>
        <w:t>дозволяють</w:t>
      </w:r>
      <w:proofErr w:type="spellEnd"/>
      <w:r w:rsidRPr="00EF2F16">
        <w:rPr>
          <w:rFonts w:ascii="Times New Roman" w:hAnsi="Times New Roman"/>
          <w:color w:val="000000"/>
          <w:sz w:val="20"/>
          <w:szCs w:val="20"/>
        </w:rPr>
        <w:t xml:space="preserve"> </w:t>
      </w:r>
      <w:proofErr w:type="spellStart"/>
      <w:r w:rsidRPr="00EF2F16">
        <w:rPr>
          <w:rFonts w:ascii="Times New Roman" w:hAnsi="Times New Roman"/>
          <w:color w:val="000000"/>
          <w:sz w:val="20"/>
          <w:szCs w:val="20"/>
        </w:rPr>
        <w:t>зробити</w:t>
      </w:r>
      <w:proofErr w:type="spellEnd"/>
      <w:r w:rsidRPr="00EF2F16">
        <w:rPr>
          <w:rFonts w:ascii="Times New Roman" w:hAnsi="Times New Roman"/>
          <w:color w:val="000000"/>
          <w:sz w:val="20"/>
          <w:szCs w:val="20"/>
        </w:rPr>
        <w:t xml:space="preserve"> </w:t>
      </w:r>
      <w:proofErr w:type="spellStart"/>
      <w:r w:rsidRPr="00EF2F16">
        <w:rPr>
          <w:rFonts w:ascii="Times New Roman" w:hAnsi="Times New Roman"/>
          <w:color w:val="000000"/>
          <w:sz w:val="20"/>
          <w:szCs w:val="20"/>
        </w:rPr>
        <w:t>висновок</w:t>
      </w:r>
      <w:proofErr w:type="spellEnd"/>
      <w:r w:rsidRPr="00EF2F16">
        <w:rPr>
          <w:rFonts w:ascii="Times New Roman" w:hAnsi="Times New Roman"/>
          <w:color w:val="000000"/>
          <w:sz w:val="20"/>
          <w:szCs w:val="20"/>
        </w:rPr>
        <w:t xml:space="preserve"> про подальше </w:t>
      </w:r>
      <w:proofErr w:type="spellStart"/>
      <w:r w:rsidRPr="00EF2F16">
        <w:rPr>
          <w:rFonts w:ascii="Times New Roman" w:hAnsi="Times New Roman"/>
          <w:color w:val="000000"/>
          <w:sz w:val="20"/>
          <w:szCs w:val="20"/>
        </w:rPr>
        <w:t>використання</w:t>
      </w:r>
      <w:proofErr w:type="spellEnd"/>
      <w:r w:rsidRPr="00EF2F16">
        <w:rPr>
          <w:rFonts w:ascii="Times New Roman" w:hAnsi="Times New Roman"/>
          <w:color w:val="000000"/>
          <w:sz w:val="20"/>
          <w:szCs w:val="20"/>
        </w:rPr>
        <w:t xml:space="preserve"> </w:t>
      </w:r>
      <w:proofErr w:type="spellStart"/>
      <w:r w:rsidRPr="00EF2F16">
        <w:rPr>
          <w:rFonts w:ascii="Times New Roman" w:hAnsi="Times New Roman"/>
          <w:color w:val="000000"/>
          <w:sz w:val="20"/>
          <w:szCs w:val="20"/>
        </w:rPr>
        <w:t>нерухомості</w:t>
      </w:r>
      <w:proofErr w:type="spellEnd"/>
      <w:r w:rsidRPr="00EF2F16">
        <w:rPr>
          <w:rFonts w:ascii="Times New Roman" w:hAnsi="Times New Roman"/>
          <w:color w:val="000000"/>
          <w:sz w:val="20"/>
          <w:szCs w:val="20"/>
        </w:rPr>
        <w:t xml:space="preserve">, </w:t>
      </w:r>
      <w:proofErr w:type="spellStart"/>
      <w:r w:rsidRPr="00EF2F16">
        <w:rPr>
          <w:rFonts w:ascii="Times New Roman" w:hAnsi="Times New Roman"/>
          <w:color w:val="000000"/>
          <w:sz w:val="20"/>
          <w:szCs w:val="20"/>
        </w:rPr>
        <w:t>зокрема</w:t>
      </w:r>
      <w:proofErr w:type="spellEnd"/>
      <w:r w:rsidRPr="00EF2F16">
        <w:rPr>
          <w:rFonts w:ascii="Times New Roman" w:hAnsi="Times New Roman"/>
          <w:color w:val="000000"/>
          <w:sz w:val="20"/>
          <w:szCs w:val="20"/>
        </w:rPr>
        <w:t xml:space="preserve">: договори, </w:t>
      </w:r>
      <w:proofErr w:type="spellStart"/>
      <w:r w:rsidRPr="00EF2F16">
        <w:rPr>
          <w:rFonts w:ascii="Times New Roman" w:hAnsi="Times New Roman"/>
          <w:color w:val="000000"/>
          <w:sz w:val="20"/>
          <w:szCs w:val="20"/>
        </w:rPr>
        <w:t>накази</w:t>
      </w:r>
      <w:proofErr w:type="spellEnd"/>
      <w:r w:rsidRPr="00EF2F16">
        <w:rPr>
          <w:rFonts w:ascii="Times New Roman" w:hAnsi="Times New Roman"/>
          <w:color w:val="000000"/>
          <w:sz w:val="20"/>
          <w:szCs w:val="20"/>
        </w:rPr>
        <w:t xml:space="preserve">, </w:t>
      </w:r>
      <w:proofErr w:type="spellStart"/>
      <w:r w:rsidRPr="00EF2F16">
        <w:rPr>
          <w:rFonts w:ascii="Times New Roman" w:hAnsi="Times New Roman"/>
          <w:color w:val="000000"/>
          <w:sz w:val="20"/>
          <w:szCs w:val="20"/>
        </w:rPr>
        <w:t>протоколи</w:t>
      </w:r>
      <w:proofErr w:type="spellEnd"/>
      <w:r w:rsidRPr="00EF2F16">
        <w:rPr>
          <w:rFonts w:ascii="Times New Roman" w:hAnsi="Times New Roman"/>
          <w:color w:val="000000"/>
          <w:sz w:val="20"/>
          <w:szCs w:val="20"/>
        </w:rPr>
        <w:t>, будь-</w:t>
      </w:r>
      <w:proofErr w:type="spellStart"/>
      <w:r w:rsidRPr="00EF2F16">
        <w:rPr>
          <w:rFonts w:ascii="Times New Roman" w:hAnsi="Times New Roman"/>
          <w:color w:val="000000"/>
          <w:sz w:val="20"/>
          <w:szCs w:val="20"/>
        </w:rPr>
        <w:t>які</w:t>
      </w:r>
      <w:proofErr w:type="spellEnd"/>
      <w:r w:rsidRPr="00EF2F16">
        <w:rPr>
          <w:rFonts w:ascii="Times New Roman" w:hAnsi="Times New Roman"/>
          <w:color w:val="000000"/>
          <w:sz w:val="20"/>
          <w:szCs w:val="20"/>
        </w:rPr>
        <w:t xml:space="preserve"> </w:t>
      </w:r>
      <w:proofErr w:type="spellStart"/>
      <w:r w:rsidRPr="00EF2F16">
        <w:rPr>
          <w:rFonts w:ascii="Times New Roman" w:hAnsi="Times New Roman"/>
          <w:color w:val="000000"/>
          <w:sz w:val="20"/>
          <w:szCs w:val="20"/>
        </w:rPr>
        <w:t>планові</w:t>
      </w:r>
      <w:proofErr w:type="spellEnd"/>
      <w:r w:rsidRPr="00EF2F16">
        <w:rPr>
          <w:rFonts w:ascii="Times New Roman" w:hAnsi="Times New Roman"/>
          <w:color w:val="000000"/>
          <w:sz w:val="20"/>
          <w:szCs w:val="20"/>
        </w:rPr>
        <w:t xml:space="preserve"> </w:t>
      </w:r>
      <w:proofErr w:type="spellStart"/>
      <w:r w:rsidRPr="00EF2F16">
        <w:rPr>
          <w:rFonts w:ascii="Times New Roman" w:hAnsi="Times New Roman"/>
          <w:color w:val="000000"/>
          <w:sz w:val="20"/>
          <w:szCs w:val="20"/>
        </w:rPr>
        <w:t>документи</w:t>
      </w:r>
      <w:proofErr w:type="spellEnd"/>
      <w:r w:rsidRPr="00EF2F16">
        <w:rPr>
          <w:rFonts w:ascii="Times New Roman" w:hAnsi="Times New Roman"/>
          <w:color w:val="000000"/>
          <w:sz w:val="20"/>
          <w:szCs w:val="20"/>
        </w:rPr>
        <w:t xml:space="preserve"> (</w:t>
      </w:r>
      <w:proofErr w:type="spellStart"/>
      <w:r w:rsidRPr="00EF2F16">
        <w:rPr>
          <w:rFonts w:ascii="Times New Roman" w:hAnsi="Times New Roman"/>
          <w:color w:val="000000"/>
          <w:sz w:val="20"/>
          <w:szCs w:val="20"/>
        </w:rPr>
        <w:t>бізнес</w:t>
      </w:r>
      <w:proofErr w:type="spellEnd"/>
      <w:r w:rsidRPr="00EF2F16">
        <w:rPr>
          <w:rFonts w:ascii="Times New Roman" w:hAnsi="Times New Roman"/>
          <w:color w:val="000000"/>
          <w:sz w:val="20"/>
          <w:szCs w:val="20"/>
        </w:rPr>
        <w:t xml:space="preserve">-план, </w:t>
      </w:r>
      <w:proofErr w:type="spellStart"/>
      <w:r w:rsidRPr="00EF2F16">
        <w:rPr>
          <w:rFonts w:ascii="Times New Roman" w:hAnsi="Times New Roman"/>
          <w:color w:val="000000"/>
          <w:sz w:val="20"/>
          <w:szCs w:val="20"/>
        </w:rPr>
        <w:t>фінансовий</w:t>
      </w:r>
      <w:proofErr w:type="spellEnd"/>
      <w:r w:rsidRPr="00EF2F16">
        <w:rPr>
          <w:rFonts w:ascii="Times New Roman" w:hAnsi="Times New Roman"/>
          <w:color w:val="000000"/>
          <w:sz w:val="20"/>
          <w:szCs w:val="20"/>
        </w:rPr>
        <w:t xml:space="preserve"> план </w:t>
      </w:r>
      <w:proofErr w:type="spellStart"/>
      <w:r w:rsidRPr="00EF2F16">
        <w:rPr>
          <w:rFonts w:ascii="Times New Roman" w:hAnsi="Times New Roman"/>
          <w:color w:val="000000"/>
          <w:sz w:val="20"/>
          <w:szCs w:val="20"/>
        </w:rPr>
        <w:t>тощо</w:t>
      </w:r>
      <w:proofErr w:type="spellEnd"/>
      <w:r w:rsidRPr="00EF2F16">
        <w:rPr>
          <w:rFonts w:ascii="Times New Roman" w:hAnsi="Times New Roman"/>
          <w:color w:val="000000"/>
          <w:sz w:val="20"/>
          <w:szCs w:val="20"/>
        </w:rPr>
        <w:t>).</w:t>
      </w:r>
    </w:p>
    <w:p w14:paraId="7584A28E" w14:textId="77777777" w:rsidR="00F64C77" w:rsidRPr="003C523F" w:rsidRDefault="00F64C77" w:rsidP="00F64C77">
      <w:pPr>
        <w:ind w:firstLine="567"/>
        <w:jc w:val="both"/>
      </w:pPr>
    </w:p>
    <w:p w14:paraId="4EF00288" w14:textId="35A70549" w:rsidR="00F64C77" w:rsidRDefault="00A60E4D" w:rsidP="00F64C77">
      <w:pPr>
        <w:ind w:firstLine="567"/>
        <w:jc w:val="both"/>
        <w:rPr>
          <w:lang w:val="uk-UA"/>
        </w:rPr>
      </w:pPr>
      <w:r>
        <w:rPr>
          <w:lang w:val="uk-UA"/>
        </w:rPr>
        <w:t xml:space="preserve">4. </w:t>
      </w:r>
      <w:r w:rsidRPr="00EA1674">
        <w:rPr>
          <w:lang w:val="uk-UA"/>
        </w:rPr>
        <w:t>Облік фінансових активів за МСФЗ</w:t>
      </w:r>
      <w:r>
        <w:rPr>
          <w:lang w:val="uk-UA"/>
        </w:rPr>
        <w:t>.</w:t>
      </w:r>
    </w:p>
    <w:p w14:paraId="75D2E88E" w14:textId="6382954A" w:rsidR="0073573C" w:rsidRDefault="0073573C" w:rsidP="00F64C77">
      <w:pPr>
        <w:ind w:firstLine="567"/>
        <w:jc w:val="both"/>
        <w:rPr>
          <w:lang w:val="uk-UA"/>
        </w:rPr>
      </w:pPr>
    </w:p>
    <w:p w14:paraId="33828910" w14:textId="77777777" w:rsidR="00A1086C" w:rsidRDefault="001760C1" w:rsidP="00F64C77">
      <w:pPr>
        <w:ind w:firstLine="567"/>
        <w:jc w:val="both"/>
      </w:pPr>
      <w:r w:rsidRPr="001760C1">
        <w:rPr>
          <w:lang w:val="uk-UA"/>
        </w:rPr>
        <w:t xml:space="preserve">Згідно з міжнародними стандартами фінансової звітності (МСФЗ), зокрема МСБО 32 «Фінансові інструменти: подання» під фінансовим інструментом розуміється будь-який договір, в результаті якого одночасно виникають фінансовий актив у одній компанії і фінансове зобов'язання або інструмент власного капіталу (якщо фінансовий інструмент не містить договірного зобов'язання передачі емітентом грошових коштів, іншого фінансового активу або обміну даного інструменту на інший на потенційно невигідних умовах) – у іншій. </w:t>
      </w:r>
      <w:r>
        <w:t xml:space="preserve">Так, </w:t>
      </w:r>
      <w:proofErr w:type="spellStart"/>
      <w:r>
        <w:t>фінансовий</w:t>
      </w:r>
      <w:proofErr w:type="spellEnd"/>
      <w:r>
        <w:t xml:space="preserve"> актив </w:t>
      </w:r>
      <w:proofErr w:type="spellStart"/>
      <w:r>
        <w:t>являє</w:t>
      </w:r>
      <w:proofErr w:type="spellEnd"/>
      <w:r>
        <w:t xml:space="preserve"> собою актив, до </w:t>
      </w:r>
      <w:proofErr w:type="spellStart"/>
      <w:r>
        <w:t>якого</w:t>
      </w:r>
      <w:proofErr w:type="spellEnd"/>
      <w:r>
        <w:t xml:space="preserve"> </w:t>
      </w:r>
      <w:proofErr w:type="spellStart"/>
      <w:r>
        <w:t>відносяться</w:t>
      </w:r>
      <w:proofErr w:type="spellEnd"/>
      <w:r>
        <w:t xml:space="preserve">: </w:t>
      </w:r>
    </w:p>
    <w:p w14:paraId="3BEE3DDB" w14:textId="77777777" w:rsidR="00A1086C" w:rsidRDefault="001760C1" w:rsidP="00F64C77">
      <w:pPr>
        <w:ind w:firstLine="567"/>
        <w:jc w:val="both"/>
      </w:pPr>
      <w:r>
        <w:t xml:space="preserve">а) </w:t>
      </w:r>
      <w:proofErr w:type="spellStart"/>
      <w:r>
        <w:t>грошові</w:t>
      </w:r>
      <w:proofErr w:type="spellEnd"/>
      <w:r>
        <w:t xml:space="preserve"> </w:t>
      </w:r>
      <w:proofErr w:type="spellStart"/>
      <w:r>
        <w:t>кошти</w:t>
      </w:r>
      <w:proofErr w:type="spellEnd"/>
      <w:r>
        <w:t xml:space="preserve">; </w:t>
      </w:r>
    </w:p>
    <w:p w14:paraId="35ECE193" w14:textId="77777777" w:rsidR="00A1086C" w:rsidRDefault="001760C1" w:rsidP="00F64C77">
      <w:pPr>
        <w:ind w:firstLine="567"/>
        <w:jc w:val="both"/>
      </w:pPr>
      <w:r>
        <w:t xml:space="preserve">б) </w:t>
      </w:r>
      <w:proofErr w:type="spellStart"/>
      <w:r>
        <w:t>інструменти</w:t>
      </w:r>
      <w:proofErr w:type="spellEnd"/>
      <w:r>
        <w:t xml:space="preserve"> </w:t>
      </w:r>
      <w:proofErr w:type="spellStart"/>
      <w:r>
        <w:t>власного</w:t>
      </w:r>
      <w:proofErr w:type="spellEnd"/>
      <w:r>
        <w:t xml:space="preserve"> </w:t>
      </w:r>
      <w:proofErr w:type="spellStart"/>
      <w:r>
        <w:t>капіталу</w:t>
      </w:r>
      <w:proofErr w:type="spellEnd"/>
      <w:r>
        <w:t xml:space="preserve"> </w:t>
      </w:r>
      <w:proofErr w:type="spellStart"/>
      <w:r>
        <w:t>іншого</w:t>
      </w:r>
      <w:proofErr w:type="spellEnd"/>
      <w:r>
        <w:t xml:space="preserve"> </w:t>
      </w:r>
      <w:proofErr w:type="spellStart"/>
      <w:r>
        <w:t>суб'єкта</w:t>
      </w:r>
      <w:proofErr w:type="spellEnd"/>
      <w:r>
        <w:t xml:space="preserve"> </w:t>
      </w:r>
      <w:proofErr w:type="spellStart"/>
      <w:r>
        <w:t>господарювання</w:t>
      </w:r>
      <w:proofErr w:type="spellEnd"/>
      <w:r>
        <w:t xml:space="preserve">; </w:t>
      </w:r>
    </w:p>
    <w:p w14:paraId="7D67A904" w14:textId="77777777" w:rsidR="00A1086C" w:rsidRDefault="001760C1" w:rsidP="00F64C77">
      <w:pPr>
        <w:ind w:firstLine="567"/>
        <w:jc w:val="both"/>
      </w:pPr>
      <w:r>
        <w:t xml:space="preserve">в) </w:t>
      </w:r>
      <w:proofErr w:type="spellStart"/>
      <w:r>
        <w:t>контрактне</w:t>
      </w:r>
      <w:proofErr w:type="spellEnd"/>
      <w:r>
        <w:t xml:space="preserve"> право; </w:t>
      </w:r>
    </w:p>
    <w:p w14:paraId="23A61492" w14:textId="1D58C1D8" w:rsidR="00A60E4D" w:rsidRDefault="001760C1" w:rsidP="00F64C77">
      <w:pPr>
        <w:ind w:firstLine="567"/>
        <w:jc w:val="both"/>
        <w:rPr>
          <w:lang w:val="uk-UA"/>
        </w:rPr>
      </w:pPr>
      <w:r>
        <w:t xml:space="preserve">г) контракт, </w:t>
      </w:r>
      <w:proofErr w:type="spellStart"/>
      <w:r>
        <w:t>розрахунки</w:t>
      </w:r>
      <w:proofErr w:type="spellEnd"/>
      <w:r>
        <w:t xml:space="preserve"> за </w:t>
      </w:r>
      <w:proofErr w:type="spellStart"/>
      <w:r>
        <w:t>яким</w:t>
      </w:r>
      <w:proofErr w:type="spellEnd"/>
      <w:r>
        <w:t xml:space="preserve"> </w:t>
      </w:r>
      <w:proofErr w:type="spellStart"/>
      <w:r>
        <w:t>здійснюватимуться</w:t>
      </w:r>
      <w:proofErr w:type="spellEnd"/>
      <w:r>
        <w:t xml:space="preserve"> </w:t>
      </w:r>
      <w:proofErr w:type="spellStart"/>
      <w:r>
        <w:t>або</w:t>
      </w:r>
      <w:proofErr w:type="spellEnd"/>
      <w:r>
        <w:t xml:space="preserve"> </w:t>
      </w:r>
      <w:proofErr w:type="spellStart"/>
      <w:r>
        <w:t>можуть</w:t>
      </w:r>
      <w:proofErr w:type="spellEnd"/>
      <w:r>
        <w:t xml:space="preserve"> </w:t>
      </w:r>
      <w:proofErr w:type="spellStart"/>
      <w:r>
        <w:t>здійснюватися</w:t>
      </w:r>
      <w:proofErr w:type="spellEnd"/>
      <w:r>
        <w:t xml:space="preserve"> </w:t>
      </w:r>
      <w:proofErr w:type="spellStart"/>
      <w:r>
        <w:t>власними</w:t>
      </w:r>
      <w:proofErr w:type="spellEnd"/>
      <w:r>
        <w:t xml:space="preserve"> </w:t>
      </w:r>
      <w:proofErr w:type="spellStart"/>
      <w:r>
        <w:t>інструментами</w:t>
      </w:r>
      <w:proofErr w:type="spellEnd"/>
      <w:r>
        <w:t xml:space="preserve"> </w:t>
      </w:r>
      <w:proofErr w:type="spellStart"/>
      <w:r>
        <w:t>капіталу</w:t>
      </w:r>
      <w:proofErr w:type="spellEnd"/>
      <w:r>
        <w:t xml:space="preserve"> </w:t>
      </w:r>
      <w:proofErr w:type="spellStart"/>
      <w:r>
        <w:t>суб'єкта</w:t>
      </w:r>
      <w:proofErr w:type="spellEnd"/>
      <w:r>
        <w:t xml:space="preserve"> </w:t>
      </w:r>
      <w:proofErr w:type="spellStart"/>
      <w:r>
        <w:t>господарювання</w:t>
      </w:r>
      <w:proofErr w:type="spellEnd"/>
      <w:r>
        <w:t>.</w:t>
      </w:r>
    </w:p>
    <w:p w14:paraId="1C20A7B9" w14:textId="77777777" w:rsidR="003C5376" w:rsidRDefault="003C5376" w:rsidP="00F64C77">
      <w:pPr>
        <w:ind w:firstLine="567"/>
        <w:jc w:val="both"/>
        <w:rPr>
          <w:lang w:val="uk-UA"/>
        </w:rPr>
      </w:pPr>
      <w:r w:rsidRPr="003C5376">
        <w:rPr>
          <w:lang w:val="uk-UA"/>
        </w:rPr>
        <w:t xml:space="preserve">Фінансове зобов'язання – це будь-яке зобов'язання, що є: </w:t>
      </w:r>
    </w:p>
    <w:p w14:paraId="552594B8" w14:textId="3A532B3E" w:rsidR="003C5376" w:rsidRDefault="003C5376" w:rsidP="003C5376">
      <w:pPr>
        <w:ind w:firstLine="567"/>
        <w:jc w:val="both"/>
        <w:rPr>
          <w:lang w:val="uk-UA"/>
        </w:rPr>
      </w:pPr>
      <w:r w:rsidRPr="003C5376">
        <w:rPr>
          <w:lang w:val="uk-UA"/>
        </w:rPr>
        <w:t>а) контрактним зобов'язанням</w:t>
      </w:r>
      <w:r>
        <w:rPr>
          <w:lang w:val="uk-UA"/>
        </w:rPr>
        <w:t xml:space="preserve"> </w:t>
      </w:r>
      <w:r w:rsidRPr="003C5376">
        <w:rPr>
          <w:lang w:val="uk-UA"/>
        </w:rPr>
        <w:t>надавати грошові кошти або інший фінансовий актив іншому суб'єктові господарювання, або обмінюватися фінансовими активами або фінансовими зобов'язаннями з іншим суб'єктом господарювання за умов, які є потенційно несприятливими для суб'єкта господарювання</w:t>
      </w:r>
      <w:r>
        <w:rPr>
          <w:lang w:val="uk-UA"/>
        </w:rPr>
        <w:t>;</w:t>
      </w:r>
    </w:p>
    <w:p w14:paraId="5CFD8AA5" w14:textId="5D9C6D9A" w:rsidR="0073573C" w:rsidRPr="003C5376" w:rsidRDefault="003C5376" w:rsidP="003C5376">
      <w:pPr>
        <w:ind w:firstLine="567"/>
        <w:jc w:val="both"/>
        <w:rPr>
          <w:lang w:val="uk-UA"/>
        </w:rPr>
      </w:pPr>
      <w:r w:rsidRPr="003C5376">
        <w:rPr>
          <w:lang w:val="uk-UA"/>
        </w:rPr>
        <w:t>б) контрактом, розрахунки за яким здійснюватимуться або можуть здійснюватися власними інструментами капіталу суб'єкта господарювання та який є непохідним інструментом, за яким суб'єкт господарювання зобов'язаний або може бути зобов'язаний надавати змінну кількість власних інструментів капіталу суб'єкта господарювання, або похідним інструментом, розрахунки за яким здійснюватимуться або можуть здійснюватися іншим чином, ніж обмін фіксованої суми грошових коштів або іншого фінансового активу на фіксовану кількість власних інструментів капіталу суб'єкта господарювання</w:t>
      </w:r>
      <w:r>
        <w:rPr>
          <w:lang w:val="uk-UA"/>
        </w:rPr>
        <w:t>.</w:t>
      </w:r>
    </w:p>
    <w:p w14:paraId="4BDDF6FA" w14:textId="05E3CC2A" w:rsidR="00A1086C" w:rsidRDefault="007A2E62" w:rsidP="00F64C77">
      <w:pPr>
        <w:ind w:firstLine="567"/>
        <w:jc w:val="both"/>
        <w:rPr>
          <w:lang w:val="uk-UA"/>
        </w:rPr>
      </w:pPr>
      <w:proofErr w:type="spellStart"/>
      <w:r>
        <w:t>Інструмент</w:t>
      </w:r>
      <w:proofErr w:type="spellEnd"/>
      <w:r>
        <w:t xml:space="preserve"> </w:t>
      </w:r>
      <w:proofErr w:type="spellStart"/>
      <w:r>
        <w:t>капіталу</w:t>
      </w:r>
      <w:proofErr w:type="spellEnd"/>
      <w:r>
        <w:t xml:space="preserve"> – </w:t>
      </w:r>
      <w:proofErr w:type="spellStart"/>
      <w:r>
        <w:t>це</w:t>
      </w:r>
      <w:proofErr w:type="spellEnd"/>
      <w:r>
        <w:t xml:space="preserve"> будь-</w:t>
      </w:r>
      <w:proofErr w:type="spellStart"/>
      <w:r>
        <w:t>який</w:t>
      </w:r>
      <w:proofErr w:type="spellEnd"/>
      <w:r>
        <w:t xml:space="preserve"> контракт, </w:t>
      </w:r>
      <w:proofErr w:type="spellStart"/>
      <w:r>
        <w:t>який</w:t>
      </w:r>
      <w:proofErr w:type="spellEnd"/>
      <w:r>
        <w:t xml:space="preserve"> </w:t>
      </w:r>
      <w:proofErr w:type="spellStart"/>
      <w:r>
        <w:t>засвідчує</w:t>
      </w:r>
      <w:proofErr w:type="spellEnd"/>
      <w:r>
        <w:t xml:space="preserve"> </w:t>
      </w:r>
      <w:proofErr w:type="spellStart"/>
      <w:r>
        <w:t>залишкову</w:t>
      </w:r>
      <w:proofErr w:type="spellEnd"/>
      <w:r>
        <w:t xml:space="preserve"> </w:t>
      </w:r>
      <w:proofErr w:type="spellStart"/>
      <w:r>
        <w:t>частку</w:t>
      </w:r>
      <w:proofErr w:type="spellEnd"/>
      <w:r>
        <w:t xml:space="preserve"> в активах </w:t>
      </w:r>
      <w:proofErr w:type="spellStart"/>
      <w:r>
        <w:t>суб'єкта</w:t>
      </w:r>
      <w:proofErr w:type="spellEnd"/>
      <w:r>
        <w:t xml:space="preserve"> </w:t>
      </w:r>
      <w:proofErr w:type="spellStart"/>
      <w:r>
        <w:t>господарювання</w:t>
      </w:r>
      <w:proofErr w:type="spellEnd"/>
      <w:r>
        <w:t xml:space="preserve"> </w:t>
      </w:r>
      <w:proofErr w:type="spellStart"/>
      <w:r>
        <w:t>після</w:t>
      </w:r>
      <w:proofErr w:type="spellEnd"/>
      <w:r>
        <w:t xml:space="preserve"> </w:t>
      </w:r>
      <w:proofErr w:type="spellStart"/>
      <w:r>
        <w:t>вирахування</w:t>
      </w:r>
      <w:proofErr w:type="spellEnd"/>
      <w:r>
        <w:t xml:space="preserve"> </w:t>
      </w:r>
      <w:proofErr w:type="spellStart"/>
      <w:r>
        <w:t>всіх</w:t>
      </w:r>
      <w:proofErr w:type="spellEnd"/>
      <w:r>
        <w:t xml:space="preserve"> </w:t>
      </w:r>
      <w:proofErr w:type="spellStart"/>
      <w:r>
        <w:t>його</w:t>
      </w:r>
      <w:proofErr w:type="spellEnd"/>
      <w:r>
        <w:t xml:space="preserve"> </w:t>
      </w:r>
      <w:proofErr w:type="spellStart"/>
      <w:r>
        <w:t>зобов'язань</w:t>
      </w:r>
      <w:proofErr w:type="spellEnd"/>
      <w:r>
        <w:t xml:space="preserve">. </w:t>
      </w:r>
      <w:proofErr w:type="spellStart"/>
      <w:r>
        <w:t>Слід</w:t>
      </w:r>
      <w:proofErr w:type="spellEnd"/>
      <w:r>
        <w:t xml:space="preserve"> </w:t>
      </w:r>
      <w:proofErr w:type="spellStart"/>
      <w:r>
        <w:t>зауважити</w:t>
      </w:r>
      <w:proofErr w:type="spellEnd"/>
      <w:r>
        <w:t xml:space="preserve">, </w:t>
      </w:r>
      <w:proofErr w:type="spellStart"/>
      <w:r>
        <w:t>що</w:t>
      </w:r>
      <w:proofErr w:type="spellEnd"/>
      <w:r>
        <w:t xml:space="preserve"> для контрагента, </w:t>
      </w:r>
      <w:proofErr w:type="spellStart"/>
      <w:r>
        <w:t>який</w:t>
      </w:r>
      <w:proofErr w:type="spellEnd"/>
      <w:r>
        <w:t xml:space="preserve"> </w:t>
      </w:r>
      <w:proofErr w:type="spellStart"/>
      <w:r>
        <w:t>має</w:t>
      </w:r>
      <w:proofErr w:type="spellEnd"/>
      <w:r>
        <w:t xml:space="preserve"> право </w:t>
      </w:r>
      <w:proofErr w:type="spellStart"/>
      <w:r>
        <w:t>власності</w:t>
      </w:r>
      <w:proofErr w:type="spellEnd"/>
      <w:r>
        <w:t xml:space="preserve"> на </w:t>
      </w:r>
      <w:proofErr w:type="spellStart"/>
      <w:r>
        <w:t>інструмент</w:t>
      </w:r>
      <w:proofErr w:type="spellEnd"/>
      <w:r>
        <w:t xml:space="preserve"> </w:t>
      </w:r>
      <w:proofErr w:type="spellStart"/>
      <w:r>
        <w:t>капіталу</w:t>
      </w:r>
      <w:proofErr w:type="spellEnd"/>
      <w:r>
        <w:t xml:space="preserve"> </w:t>
      </w:r>
      <w:proofErr w:type="spellStart"/>
      <w:r>
        <w:t>іншого</w:t>
      </w:r>
      <w:proofErr w:type="spellEnd"/>
      <w:r>
        <w:t xml:space="preserve"> </w:t>
      </w:r>
      <w:proofErr w:type="spellStart"/>
      <w:r>
        <w:t>підприємства</w:t>
      </w:r>
      <w:proofErr w:type="spellEnd"/>
      <w:r>
        <w:t xml:space="preserve">, </w:t>
      </w:r>
      <w:proofErr w:type="spellStart"/>
      <w:r>
        <w:t>він</w:t>
      </w:r>
      <w:proofErr w:type="spellEnd"/>
      <w:r>
        <w:t xml:space="preserve"> буде </w:t>
      </w:r>
      <w:proofErr w:type="spellStart"/>
      <w:r>
        <w:t>його</w:t>
      </w:r>
      <w:proofErr w:type="spellEnd"/>
      <w:r>
        <w:t xml:space="preserve"> </w:t>
      </w:r>
      <w:proofErr w:type="spellStart"/>
      <w:r>
        <w:t>фінансовим</w:t>
      </w:r>
      <w:proofErr w:type="spellEnd"/>
      <w:r>
        <w:t xml:space="preserve"> активом</w:t>
      </w:r>
      <w:r>
        <w:rPr>
          <w:lang w:val="uk-UA"/>
        </w:rPr>
        <w:t>.</w:t>
      </w:r>
    </w:p>
    <w:p w14:paraId="0F1C0FF2" w14:textId="4F103B50" w:rsidR="007A2E62" w:rsidRPr="007A2E62" w:rsidRDefault="007A2E62" w:rsidP="00F64C77">
      <w:pPr>
        <w:ind w:firstLine="567"/>
        <w:jc w:val="both"/>
        <w:rPr>
          <w:lang w:val="uk-UA"/>
        </w:rPr>
      </w:pPr>
    </w:p>
    <w:p w14:paraId="31F0FE4A" w14:textId="77777777" w:rsidR="00122E97" w:rsidRPr="00F64C77" w:rsidRDefault="00122E97" w:rsidP="00F64C77">
      <w:pPr>
        <w:ind w:firstLine="567"/>
        <w:jc w:val="both"/>
        <w:rPr>
          <w:lang w:val="uk-UA"/>
        </w:rPr>
      </w:pPr>
    </w:p>
    <w:p w14:paraId="17C74F5F" w14:textId="038C54B7" w:rsidR="00D546A9" w:rsidRDefault="00D546A9" w:rsidP="00F64C77">
      <w:pPr>
        <w:ind w:firstLine="567"/>
        <w:jc w:val="both"/>
        <w:rPr>
          <w:lang w:val="uk-UA"/>
        </w:rPr>
      </w:pPr>
      <w:r>
        <w:rPr>
          <w:lang w:val="uk-UA"/>
        </w:rPr>
        <w:lastRenderedPageBreak/>
        <w:t>5. Облік запасів за МСФЗ.</w:t>
      </w:r>
    </w:p>
    <w:p w14:paraId="3842332F" w14:textId="77777777" w:rsidR="00D546A9" w:rsidRDefault="00D546A9" w:rsidP="00F64C77">
      <w:pPr>
        <w:ind w:firstLine="567"/>
        <w:jc w:val="both"/>
        <w:rPr>
          <w:lang w:val="uk-UA"/>
        </w:rPr>
      </w:pPr>
    </w:p>
    <w:p w14:paraId="22978317" w14:textId="68FEF343" w:rsidR="00653041" w:rsidRPr="00653041" w:rsidRDefault="00653041" w:rsidP="00F64C77">
      <w:pPr>
        <w:ind w:firstLine="567"/>
        <w:jc w:val="both"/>
        <w:rPr>
          <w:lang w:val="uk-UA"/>
        </w:rPr>
      </w:pPr>
      <w:r w:rsidRPr="00653041">
        <w:rPr>
          <w:lang w:val="uk-UA"/>
        </w:rPr>
        <w:t>Відповідно до Міжнародного стандарту бухгалтерського обліку 2 (МСБО 2) «Запаси» «запасами визнаються активи, які утримуються для продажу у звичайному ході бізнесу (готова продукція, товари для перепродажу); перебувають у процесі виробництва для такого продажу (незавершене виробництво) або існують у формі основних чи допоміжних матеріалів для споживання у виробничому процесі або при наданні послуг (сировина та витратні матеріали)».</w:t>
      </w:r>
    </w:p>
    <w:p w14:paraId="298CBD5B" w14:textId="77777777" w:rsidR="00653041" w:rsidRPr="00653041" w:rsidRDefault="00653041" w:rsidP="00653041">
      <w:pPr>
        <w:ind w:firstLine="567"/>
        <w:jc w:val="both"/>
        <w:rPr>
          <w:lang w:val="uk-UA"/>
        </w:rPr>
      </w:pPr>
      <w:r w:rsidRPr="00653041">
        <w:rPr>
          <w:lang w:val="uk-UA"/>
        </w:rPr>
        <w:t>Одним із критеріїв визнання запасів в якості активу є те, що об‘єкт повинен мати вартість або оцінку, яка може бути надійно виміряна, тому оцінка запасів, маючи вплив на визначення собівартості продукції та точність фінансових результатів підприємства, відіграє одну з найважливіших ролей та є важливою передумовою організації їх обліку. Особливого значення це питання набуває за сучасних умов господарювання, коли ринкові ціни на виробничі запаси постійно змінюються і переважно зростають. Методика оцінки запасів є дієвим інструментом організації ефективної фінансово-господарської діяльності підприємства у зв‘язку з необхідністю визначення реальної вартості запасів. Вибір методу оцінки запасів варто робити залежно від вимог користувачів бухгалтерської інформації.</w:t>
      </w:r>
    </w:p>
    <w:p w14:paraId="17492826" w14:textId="77777777" w:rsidR="00653041" w:rsidRPr="00653041" w:rsidRDefault="00653041" w:rsidP="00653041">
      <w:pPr>
        <w:ind w:firstLine="567"/>
        <w:jc w:val="both"/>
        <w:rPr>
          <w:lang w:val="uk-UA"/>
        </w:rPr>
      </w:pPr>
      <w:r w:rsidRPr="00653041">
        <w:rPr>
          <w:lang w:val="uk-UA"/>
        </w:rPr>
        <w:t>Оцінка запасів підприємства здійснюється шляхом підсумовування витрат на придбання та/або виготовлення запасів, і визначення величини затрат, що відображаються як витрати підприємства при наступному вибутті запасів.</w:t>
      </w:r>
    </w:p>
    <w:p w14:paraId="6C95F658" w14:textId="77777777" w:rsidR="00653041" w:rsidRPr="00653041" w:rsidRDefault="00653041" w:rsidP="00653041">
      <w:pPr>
        <w:ind w:firstLine="567"/>
        <w:jc w:val="both"/>
        <w:rPr>
          <w:lang w:val="uk-UA"/>
        </w:rPr>
      </w:pPr>
      <w:r w:rsidRPr="00653041">
        <w:rPr>
          <w:lang w:val="uk-UA"/>
        </w:rPr>
        <w:t>Первісна оцінка запасів (оцінка запасів при надходженні) здійснюється по собівартості. Собівартість придбаних запасів це сума ціни придбання (з виключенням знижок), невідшкодованих податків, ввізного мита, транспортно-заготівельних витрат, витрат на приведення в стан, необхідний для використання, не враховуючи витрати, не пов‘язані з придбанням і доставкою. А собівартість створених запасів це сума прямих матеріальних витрат (із виключенням справедливої вартості супутньої продукції), прямих витрат на оплату праці, інших прямих витрат, змінних та постійних розподілених загальновиробничих витрат. Тобто собівартість формується з усіх витрат на придбання, переробку та інші витрати, понесені під час доставки запасів до їх теперішнього місцезнаходження та приведення їх у теперішній стан.</w:t>
      </w:r>
    </w:p>
    <w:p w14:paraId="5018852E" w14:textId="77777777" w:rsidR="00653041" w:rsidRPr="00653041" w:rsidRDefault="00653041" w:rsidP="00653041">
      <w:pPr>
        <w:ind w:firstLine="567"/>
        <w:jc w:val="both"/>
        <w:rPr>
          <w:lang w:val="uk-UA"/>
        </w:rPr>
      </w:pPr>
      <w:r w:rsidRPr="00653041">
        <w:rPr>
          <w:lang w:val="uk-UA"/>
        </w:rPr>
        <w:t xml:space="preserve">Подальша оцінка запасів виконується за меншою з таких двох величин: собівартістю або чистою вартістю реалізації/продажу. Чиста ціна продажу це розрахункова ціна продажу під час нормальної господарської операції за вирахуванням розрахункових витрат на завершення виробництва та розрахункових витрат, необхідних для здійснення подальшої реалізації. Чиста ціна продажу являє собою вартість, специфічну для даної організації. Оцінка </w:t>
      </w:r>
      <w:r w:rsidRPr="00653041">
        <w:rPr>
          <w:lang w:val="uk-UA"/>
        </w:rPr>
        <w:lastRenderedPageBreak/>
        <w:t>чистої ціни продажу проводиться у кожному звітному періоді з обов‘язковим урахуванням коливань цін і призначення запасів.</w:t>
      </w:r>
    </w:p>
    <w:p w14:paraId="57BA0F40" w14:textId="77777777" w:rsidR="00653041" w:rsidRPr="00653041" w:rsidRDefault="00653041" w:rsidP="00653041">
      <w:pPr>
        <w:ind w:firstLine="567"/>
        <w:jc w:val="both"/>
        <w:rPr>
          <w:lang w:val="uk-UA"/>
        </w:rPr>
      </w:pPr>
      <w:r w:rsidRPr="00653041">
        <w:rPr>
          <w:lang w:val="uk-UA"/>
        </w:rPr>
        <w:t>Щодо методів визначення собівартості вибуття запасів, то МСБО 2 визначає 3 методи оцінки:</w:t>
      </w:r>
    </w:p>
    <w:p w14:paraId="17E7E66A" w14:textId="77777777" w:rsidR="00653041" w:rsidRPr="00653041" w:rsidRDefault="00653041" w:rsidP="00320003">
      <w:pPr>
        <w:pStyle w:val="af3"/>
        <w:numPr>
          <w:ilvl w:val="0"/>
          <w:numId w:val="43"/>
        </w:numPr>
        <w:tabs>
          <w:tab w:val="left" w:pos="851"/>
        </w:tabs>
        <w:ind w:left="0" w:firstLine="567"/>
        <w:jc w:val="both"/>
        <w:rPr>
          <w:sz w:val="20"/>
          <w:szCs w:val="20"/>
          <w:lang w:val="uk-UA"/>
        </w:rPr>
      </w:pPr>
      <w:r w:rsidRPr="00653041">
        <w:rPr>
          <w:sz w:val="20"/>
          <w:szCs w:val="20"/>
          <w:lang w:val="uk-UA"/>
        </w:rPr>
        <w:t>специфічна ідентифікація індивідуальних витрат. Собівартість одиниць запасів, які, як правило, не є взаємозамінними, та товарів чи послуг, призначених для конкретних проектів, слід визначати шляхом використання конкретної ідентифікації їх індивідуальної собівартості. Конкретна ідентифікація собівартості означає, що конкретні витрати ототожнюються з ідентифікованими одиницями запасів;</w:t>
      </w:r>
    </w:p>
    <w:p w14:paraId="367F3405" w14:textId="77777777" w:rsidR="00653041" w:rsidRPr="00653041" w:rsidRDefault="00653041" w:rsidP="00320003">
      <w:pPr>
        <w:pStyle w:val="af3"/>
        <w:numPr>
          <w:ilvl w:val="0"/>
          <w:numId w:val="43"/>
        </w:numPr>
        <w:tabs>
          <w:tab w:val="left" w:pos="851"/>
        </w:tabs>
        <w:ind w:left="0" w:firstLine="567"/>
        <w:jc w:val="both"/>
        <w:rPr>
          <w:sz w:val="20"/>
          <w:szCs w:val="20"/>
          <w:lang w:val="uk-UA"/>
        </w:rPr>
      </w:pPr>
      <w:r w:rsidRPr="00653041">
        <w:rPr>
          <w:sz w:val="20"/>
          <w:szCs w:val="20"/>
          <w:lang w:val="uk-UA"/>
        </w:rPr>
        <w:t>ФІФО;</w:t>
      </w:r>
    </w:p>
    <w:p w14:paraId="48FB708B" w14:textId="77777777" w:rsidR="00653041" w:rsidRPr="00653041" w:rsidRDefault="00653041" w:rsidP="00320003">
      <w:pPr>
        <w:pStyle w:val="af3"/>
        <w:numPr>
          <w:ilvl w:val="0"/>
          <w:numId w:val="43"/>
        </w:numPr>
        <w:tabs>
          <w:tab w:val="left" w:pos="851"/>
        </w:tabs>
        <w:ind w:left="0" w:firstLine="567"/>
        <w:jc w:val="both"/>
        <w:rPr>
          <w:sz w:val="20"/>
          <w:szCs w:val="20"/>
          <w:lang w:val="uk-UA"/>
        </w:rPr>
      </w:pPr>
      <w:r w:rsidRPr="00653041">
        <w:rPr>
          <w:sz w:val="20"/>
          <w:szCs w:val="20"/>
          <w:lang w:val="uk-UA"/>
        </w:rPr>
        <w:t>середньозважена собівартість. Суб‘єктові господарювання слід застосовувати одну і ту саму формулу собівартості для всіх запасів суб‘єкта господарювання однакового характеру та використання. Для запасів різного характеру або використання можуть бути виправданими різні формули собівартості.</w:t>
      </w:r>
    </w:p>
    <w:p w14:paraId="71195E55" w14:textId="77777777" w:rsidR="00653041" w:rsidRPr="00653041" w:rsidRDefault="00653041" w:rsidP="00653041">
      <w:pPr>
        <w:tabs>
          <w:tab w:val="left" w:pos="993"/>
        </w:tabs>
        <w:ind w:firstLine="567"/>
        <w:jc w:val="both"/>
        <w:rPr>
          <w:lang w:val="uk-UA"/>
        </w:rPr>
      </w:pPr>
      <w:r w:rsidRPr="00653041">
        <w:rPr>
          <w:lang w:val="uk-UA"/>
        </w:rPr>
        <w:t xml:space="preserve">При застосуванні методу оцінки запасів ФІФО, собівартість одиниці продукції розраховується за припущенням, що запаси вибувають у тій послідовності, у якій вони надійшли на підприємство. Цей метод найбільш вигідний для малого бізнесу в періоди інфляції. Це пов‘язано з тим, що витрати, призначені для найстарішого інвентарю, є найнижчими. Метод FIFO є найбільш вигідним при спробі максимізувати чистий прибуток. Крім того, FIFO концептуально уникає </w:t>
      </w:r>
      <w:proofErr w:type="spellStart"/>
      <w:r w:rsidRPr="00653041">
        <w:rPr>
          <w:lang w:val="uk-UA"/>
        </w:rPr>
        <w:t>застаріння</w:t>
      </w:r>
      <w:proofErr w:type="spellEnd"/>
      <w:r w:rsidRPr="00653041">
        <w:rPr>
          <w:lang w:val="uk-UA"/>
        </w:rPr>
        <w:t>. Однак у методу FIFO є недоліки: податки на прибуток вищі; витрати поточного періоду не звітуються в поточному періоді, що робить фінансову звітність дещо неточною; виникає необхідність активніше керувати грошовими потоками.</w:t>
      </w:r>
    </w:p>
    <w:p w14:paraId="7544DAE9" w14:textId="77777777" w:rsidR="00653041" w:rsidRPr="00653041" w:rsidRDefault="00653041" w:rsidP="00653041">
      <w:pPr>
        <w:tabs>
          <w:tab w:val="left" w:pos="993"/>
        </w:tabs>
        <w:ind w:firstLine="567"/>
        <w:jc w:val="both"/>
        <w:rPr>
          <w:lang w:val="uk-UA"/>
        </w:rPr>
      </w:pPr>
      <w:r w:rsidRPr="00653041">
        <w:rPr>
          <w:lang w:val="uk-UA"/>
        </w:rPr>
        <w:t>Явною перевагою методу середньозваженого є його простота: нема потреби відстежувати те, що ви продаєте і коли ви продаєте це для цілей інвентаризації, натомість потрібно лише підтримувати загальну суму запасів і кількість на складі для кожного елемента запасу. Іншою перевагою цього методу є стандартизовані витрати на всі партії запасів.</w:t>
      </w:r>
    </w:p>
    <w:p w14:paraId="6D8F1C8B" w14:textId="77777777" w:rsidR="00653041" w:rsidRPr="00653041" w:rsidRDefault="00653041" w:rsidP="00653041">
      <w:pPr>
        <w:tabs>
          <w:tab w:val="left" w:pos="993"/>
        </w:tabs>
        <w:ind w:firstLine="567"/>
        <w:jc w:val="both"/>
        <w:rPr>
          <w:lang w:val="uk-UA"/>
        </w:rPr>
      </w:pPr>
      <w:r w:rsidRPr="00653041">
        <w:rPr>
          <w:lang w:val="uk-UA"/>
        </w:rPr>
        <w:t>Облік знижок, отриманих підприємством від постачальників за оплату до зазначеного терміну, ведуть двома методами: «брутто» і «</w:t>
      </w:r>
      <w:proofErr w:type="spellStart"/>
      <w:r w:rsidRPr="00653041">
        <w:rPr>
          <w:lang w:val="uk-UA"/>
        </w:rPr>
        <w:t>нетто</w:t>
      </w:r>
      <w:proofErr w:type="spellEnd"/>
      <w:r w:rsidRPr="00653041">
        <w:rPr>
          <w:lang w:val="uk-UA"/>
        </w:rPr>
        <w:t>». За методом «брутто» знижка визначається тільки у момент дострокової оплати рахунка, а за методом «</w:t>
      </w:r>
      <w:proofErr w:type="spellStart"/>
      <w:r w:rsidRPr="00653041">
        <w:rPr>
          <w:lang w:val="uk-UA"/>
        </w:rPr>
        <w:t>нетто</w:t>
      </w:r>
      <w:proofErr w:type="spellEnd"/>
      <w:r w:rsidRPr="00653041">
        <w:rPr>
          <w:lang w:val="uk-UA"/>
        </w:rPr>
        <w:t>» – в момент придбання запасів.</w:t>
      </w:r>
    </w:p>
    <w:p w14:paraId="26470319" w14:textId="77777777" w:rsidR="00653041" w:rsidRPr="00653041" w:rsidRDefault="00653041" w:rsidP="00653041">
      <w:pPr>
        <w:tabs>
          <w:tab w:val="left" w:pos="993"/>
        </w:tabs>
        <w:ind w:firstLine="567"/>
        <w:jc w:val="both"/>
        <w:rPr>
          <w:lang w:val="uk-UA"/>
        </w:rPr>
      </w:pPr>
      <w:r w:rsidRPr="00653041">
        <w:rPr>
          <w:lang w:val="uk-UA"/>
        </w:rPr>
        <w:t>Облік руху запасів обумовлений процесами постачання, переробки та реалізації. Він залежить від системи обліку, що обрана:</w:t>
      </w:r>
    </w:p>
    <w:p w14:paraId="0D4EA0A4" w14:textId="77777777" w:rsidR="00653041" w:rsidRPr="00653041" w:rsidRDefault="00653041" w:rsidP="00653041">
      <w:pPr>
        <w:pStyle w:val="af3"/>
        <w:numPr>
          <w:ilvl w:val="0"/>
          <w:numId w:val="25"/>
        </w:numPr>
        <w:tabs>
          <w:tab w:val="left" w:pos="993"/>
        </w:tabs>
        <w:ind w:left="0" w:firstLine="567"/>
        <w:jc w:val="both"/>
        <w:rPr>
          <w:sz w:val="20"/>
          <w:szCs w:val="20"/>
          <w:lang w:val="uk-UA"/>
        </w:rPr>
      </w:pPr>
      <w:r w:rsidRPr="00653041">
        <w:rPr>
          <w:sz w:val="20"/>
          <w:szCs w:val="20"/>
          <w:lang w:val="uk-UA"/>
        </w:rPr>
        <w:t>метод періодичного обліку матеріальних запасів;</w:t>
      </w:r>
    </w:p>
    <w:p w14:paraId="1C755CCB" w14:textId="77777777" w:rsidR="00653041" w:rsidRPr="00653041" w:rsidRDefault="00653041" w:rsidP="00653041">
      <w:pPr>
        <w:pStyle w:val="af3"/>
        <w:numPr>
          <w:ilvl w:val="0"/>
          <w:numId w:val="25"/>
        </w:numPr>
        <w:tabs>
          <w:tab w:val="left" w:pos="993"/>
        </w:tabs>
        <w:ind w:left="0" w:firstLine="567"/>
        <w:jc w:val="both"/>
        <w:rPr>
          <w:rFonts w:eastAsia="Calibri"/>
          <w:sz w:val="20"/>
          <w:szCs w:val="20"/>
          <w:lang w:val="uk-UA"/>
        </w:rPr>
      </w:pPr>
      <w:r w:rsidRPr="00653041">
        <w:rPr>
          <w:sz w:val="20"/>
          <w:szCs w:val="20"/>
          <w:lang w:val="uk-UA"/>
        </w:rPr>
        <w:t>метод безперервного (поточного) обліку матеріальних запасів.</w:t>
      </w:r>
    </w:p>
    <w:p w14:paraId="5D758779" w14:textId="77777777" w:rsidR="00653041" w:rsidRPr="00653041" w:rsidRDefault="00653041" w:rsidP="00653041">
      <w:pPr>
        <w:pStyle w:val="af3"/>
        <w:tabs>
          <w:tab w:val="left" w:pos="993"/>
        </w:tabs>
        <w:ind w:left="0" w:firstLine="567"/>
        <w:jc w:val="both"/>
        <w:rPr>
          <w:sz w:val="20"/>
          <w:szCs w:val="20"/>
          <w:lang w:val="uk-UA"/>
        </w:rPr>
      </w:pPr>
      <w:r w:rsidRPr="00653041">
        <w:rPr>
          <w:sz w:val="20"/>
          <w:szCs w:val="20"/>
          <w:lang w:val="uk-UA"/>
        </w:rPr>
        <w:t xml:space="preserve">Відповідно до методу періодичного обліку детальний облік матеріальних запасів протягом року не ведеться, а в кінці року повинна проводитися інвентаризація наявних запасів для встановлення рівня запасів на кінець звітного періоду. Собівартість реалізованих запасів не може бути </w:t>
      </w:r>
      <w:r w:rsidRPr="00653041">
        <w:rPr>
          <w:sz w:val="20"/>
          <w:szCs w:val="20"/>
          <w:lang w:val="uk-UA"/>
        </w:rPr>
        <w:lastRenderedPageBreak/>
        <w:t>визначена до того часу, поки не буде завершена інвентаризація, оскільки розрахунок собівартості визначають таким чином: рівень запасів на початок звітного періоду плюс вартість покупок, мінус рівень запасів на кінець звітного періоду.</w:t>
      </w:r>
    </w:p>
    <w:p w14:paraId="00DB21D9" w14:textId="77777777" w:rsidR="00653041" w:rsidRPr="00653041" w:rsidRDefault="00653041" w:rsidP="00653041">
      <w:pPr>
        <w:pStyle w:val="af3"/>
        <w:tabs>
          <w:tab w:val="left" w:pos="993"/>
        </w:tabs>
        <w:ind w:left="0" w:firstLine="567"/>
        <w:jc w:val="both"/>
        <w:rPr>
          <w:sz w:val="20"/>
          <w:szCs w:val="20"/>
          <w:lang w:val="uk-UA"/>
        </w:rPr>
      </w:pPr>
      <w:r w:rsidRPr="00653041">
        <w:rPr>
          <w:sz w:val="20"/>
          <w:szCs w:val="20"/>
          <w:lang w:val="uk-UA"/>
        </w:rPr>
        <w:t xml:space="preserve">Метод періодичного обліку запасів використовують у багатьох торгових компаніях, бо він не вимагає великого обсягу канцелярської роботи. Основним недоліком цього методу є відсутність деталізованих записів про те, які запаси є на поточний момент. Така інформація дала б можливість керівництву здійснювати оперативне управління матеріальними запасами для того, щоб уникнути відсутності необхідних запасів на складі. </w:t>
      </w:r>
    </w:p>
    <w:p w14:paraId="71AE4318" w14:textId="77777777" w:rsidR="00653041" w:rsidRPr="00653041" w:rsidRDefault="00653041" w:rsidP="00653041">
      <w:pPr>
        <w:pStyle w:val="af3"/>
        <w:tabs>
          <w:tab w:val="left" w:pos="993"/>
        </w:tabs>
        <w:ind w:left="0" w:firstLine="567"/>
        <w:jc w:val="both"/>
        <w:rPr>
          <w:rFonts w:eastAsia="Calibri"/>
          <w:sz w:val="20"/>
          <w:szCs w:val="20"/>
          <w:lang w:val="uk-UA"/>
        </w:rPr>
      </w:pPr>
      <w:r w:rsidRPr="00653041">
        <w:rPr>
          <w:sz w:val="20"/>
          <w:szCs w:val="20"/>
          <w:lang w:val="uk-UA"/>
        </w:rPr>
        <w:t xml:space="preserve">Суть методу поточного (безперервного) обліку товарно-матеріальних цінностей полягає в тому, що систематично в процесі надходження і руху матеріальних запасів вони суворо документуються в </w:t>
      </w:r>
      <w:proofErr w:type="spellStart"/>
      <w:r w:rsidRPr="00653041">
        <w:rPr>
          <w:sz w:val="20"/>
          <w:szCs w:val="20"/>
          <w:lang w:val="uk-UA"/>
        </w:rPr>
        <w:t>кількісносумовому</w:t>
      </w:r>
      <w:proofErr w:type="spellEnd"/>
      <w:r w:rsidRPr="00653041">
        <w:rPr>
          <w:sz w:val="20"/>
          <w:szCs w:val="20"/>
          <w:lang w:val="uk-UA"/>
        </w:rPr>
        <w:t xml:space="preserve"> вираженні. Цей метод забезпечує контроль за операціями руху товарно-матеріальних цінностей, сигналізує про необхідність нових замовлень матеріалів на поповнення запасів, а також формує інформацію про оптимальний обсяг замовлення. У результаті цього протягом усього звітного періоду відома величина наявних запасів.</w:t>
      </w:r>
    </w:p>
    <w:p w14:paraId="0FD72C96" w14:textId="77777777" w:rsidR="00C26DE8" w:rsidRDefault="00C26DE8" w:rsidP="00653041">
      <w:pPr>
        <w:ind w:firstLine="567"/>
        <w:jc w:val="both"/>
        <w:rPr>
          <w:shd w:val="clear" w:color="auto" w:fill="FFFFFF"/>
          <w:lang w:val="uk-UA"/>
        </w:rPr>
      </w:pPr>
    </w:p>
    <w:p w14:paraId="4D519512" w14:textId="33A206A7" w:rsidR="00C26DE8" w:rsidRDefault="00C26DE8" w:rsidP="00653041">
      <w:pPr>
        <w:ind w:firstLine="567"/>
        <w:jc w:val="both"/>
        <w:rPr>
          <w:shd w:val="clear" w:color="auto" w:fill="FFFFFF"/>
          <w:lang w:val="uk-UA"/>
        </w:rPr>
      </w:pPr>
      <w:r>
        <w:rPr>
          <w:shd w:val="clear" w:color="auto" w:fill="FFFFFF"/>
          <w:lang w:val="uk-UA"/>
        </w:rPr>
        <w:t>6. Облік операцій з оренди за МСФЗ.</w:t>
      </w:r>
    </w:p>
    <w:p w14:paraId="58C09D9C" w14:textId="77777777" w:rsidR="00C26DE8" w:rsidRDefault="00C26DE8" w:rsidP="00653041">
      <w:pPr>
        <w:ind w:firstLine="567"/>
        <w:jc w:val="both"/>
        <w:rPr>
          <w:shd w:val="clear" w:color="auto" w:fill="FFFFFF"/>
          <w:lang w:val="uk-UA"/>
        </w:rPr>
      </w:pPr>
    </w:p>
    <w:p w14:paraId="4550D194" w14:textId="4CD61E34" w:rsidR="00653041" w:rsidRPr="00653041" w:rsidRDefault="00653041" w:rsidP="00653041">
      <w:pPr>
        <w:ind w:firstLine="567"/>
        <w:jc w:val="both"/>
        <w:rPr>
          <w:rFonts w:eastAsia="Calibri"/>
          <w:shd w:val="clear" w:color="auto" w:fill="FFFFFF"/>
          <w:lang w:val="uk-UA"/>
        </w:rPr>
      </w:pPr>
      <w:r w:rsidRPr="00653041">
        <w:rPr>
          <w:shd w:val="clear" w:color="auto" w:fill="FFFFFF"/>
          <w:lang w:val="uk-UA"/>
        </w:rPr>
        <w:t xml:space="preserve">1 січня 2019 року вступив в силу МСФЗ 16 «Оренда», який замінив МСБО 17 «Оренда». </w:t>
      </w:r>
      <w:r w:rsidRPr="00653041">
        <w:rPr>
          <w:lang w:val="uk-UA"/>
        </w:rPr>
        <w:t xml:space="preserve">Оренда </w:t>
      </w:r>
      <w:r w:rsidRPr="00653041">
        <w:rPr>
          <w:shd w:val="clear" w:color="auto" w:fill="FFFFFF"/>
          <w:lang w:val="uk-UA"/>
        </w:rPr>
        <w:t>–</w:t>
      </w:r>
      <w:r w:rsidRPr="00653041">
        <w:rPr>
          <w:lang w:val="uk-UA"/>
        </w:rPr>
        <w:t xml:space="preserve"> це договір, згідно з яким орендодавець передає орендарю право на використання активу протягом узгодженого періоду часу в обмін на платіж або ряд платежів. </w:t>
      </w:r>
      <w:r w:rsidRPr="00653041">
        <w:rPr>
          <w:shd w:val="clear" w:color="auto" w:fill="FFFFFF"/>
          <w:lang w:val="uk-UA"/>
        </w:rPr>
        <w:t xml:space="preserve">Згідно з даним стандартом будь-яка оренда як операційна, так і фінансова, має визнаватись як в активах, так і в зобов’язаннях балансу орендаря. </w:t>
      </w:r>
    </w:p>
    <w:p w14:paraId="4884E252" w14:textId="77777777" w:rsidR="00653041" w:rsidRPr="00653041" w:rsidRDefault="00653041" w:rsidP="00653041">
      <w:pPr>
        <w:ind w:firstLine="567"/>
        <w:jc w:val="both"/>
        <w:rPr>
          <w:shd w:val="clear" w:color="auto" w:fill="FFFFFF"/>
          <w:lang w:val="uk-UA"/>
        </w:rPr>
      </w:pPr>
      <w:r w:rsidRPr="00653041">
        <w:rPr>
          <w:shd w:val="clear" w:color="auto" w:fill="FFFFFF"/>
          <w:lang w:val="uk-UA"/>
        </w:rPr>
        <w:t>Орендар має право прийняти рішення про незастосування моделі обліку оренди, якщо:</w:t>
      </w:r>
    </w:p>
    <w:p w14:paraId="2CEB4F8A" w14:textId="77777777" w:rsidR="00653041" w:rsidRPr="00653041" w:rsidRDefault="00653041" w:rsidP="00653041">
      <w:pPr>
        <w:pStyle w:val="af3"/>
        <w:numPr>
          <w:ilvl w:val="0"/>
          <w:numId w:val="26"/>
        </w:numPr>
        <w:tabs>
          <w:tab w:val="left" w:pos="993"/>
        </w:tabs>
        <w:ind w:left="0" w:firstLine="567"/>
        <w:contextualSpacing/>
        <w:jc w:val="both"/>
        <w:rPr>
          <w:sz w:val="20"/>
          <w:szCs w:val="20"/>
          <w:shd w:val="clear" w:color="auto" w:fill="FFFFFF"/>
          <w:lang w:val="uk-UA"/>
        </w:rPr>
      </w:pPr>
      <w:r w:rsidRPr="00653041">
        <w:rPr>
          <w:sz w:val="20"/>
          <w:szCs w:val="20"/>
          <w:shd w:val="clear" w:color="auto" w:fill="FFFFFF"/>
          <w:lang w:val="uk-UA"/>
        </w:rPr>
        <w:t xml:space="preserve">оренда – короткострокова (до 12 місяців); </w:t>
      </w:r>
    </w:p>
    <w:p w14:paraId="5A571C40" w14:textId="77777777" w:rsidR="00653041" w:rsidRPr="00653041" w:rsidRDefault="00653041" w:rsidP="00653041">
      <w:pPr>
        <w:pStyle w:val="af3"/>
        <w:numPr>
          <w:ilvl w:val="0"/>
          <w:numId w:val="26"/>
        </w:numPr>
        <w:tabs>
          <w:tab w:val="left" w:pos="993"/>
        </w:tabs>
        <w:ind w:left="0" w:firstLine="567"/>
        <w:contextualSpacing/>
        <w:jc w:val="both"/>
        <w:rPr>
          <w:sz w:val="20"/>
          <w:szCs w:val="20"/>
          <w:lang w:val="uk-UA"/>
        </w:rPr>
      </w:pPr>
      <w:r w:rsidRPr="00653041">
        <w:rPr>
          <w:sz w:val="20"/>
          <w:szCs w:val="20"/>
          <w:shd w:val="clear" w:color="auto" w:fill="FFFFFF"/>
          <w:lang w:val="uk-UA"/>
        </w:rPr>
        <w:t xml:space="preserve">базовий актив оренди має низьку вартість. </w:t>
      </w:r>
    </w:p>
    <w:p w14:paraId="5AE3A927" w14:textId="77777777" w:rsidR="00653041" w:rsidRPr="00653041" w:rsidRDefault="00653041" w:rsidP="00653041">
      <w:pPr>
        <w:ind w:firstLine="567"/>
        <w:jc w:val="both"/>
        <w:rPr>
          <w:shd w:val="clear" w:color="auto" w:fill="FFFFFF"/>
          <w:lang w:val="uk-UA"/>
        </w:rPr>
      </w:pPr>
      <w:r w:rsidRPr="00653041">
        <w:rPr>
          <w:shd w:val="clear" w:color="auto" w:fill="FFFFFF"/>
          <w:lang w:val="uk-UA"/>
        </w:rPr>
        <w:t>У документі «Основи для висновків», що супроводжує такий стандарт, указано, що йдеться про активи, вартість яких, коли вони нові, не перевищує 5 000 доларів США.</w:t>
      </w:r>
    </w:p>
    <w:p w14:paraId="6ADD1834" w14:textId="77777777" w:rsidR="00653041" w:rsidRPr="00653041" w:rsidRDefault="00653041" w:rsidP="00653041">
      <w:pPr>
        <w:ind w:firstLine="567"/>
        <w:jc w:val="both"/>
        <w:rPr>
          <w:shd w:val="clear" w:color="auto" w:fill="FFFFFF"/>
          <w:lang w:val="uk-UA"/>
        </w:rPr>
      </w:pPr>
      <w:r w:rsidRPr="00653041">
        <w:rPr>
          <w:shd w:val="clear" w:color="auto" w:fill="FFFFFF"/>
          <w:lang w:val="uk-UA"/>
        </w:rPr>
        <w:t xml:space="preserve">Якщо орендар приймає рішення не застосовувати модель обліку оренди щодо короткострокової оренди або оренди, у якій базовий актив має низьку вартість, орендар має визнавати орендні платежі як витрати: </w:t>
      </w:r>
    </w:p>
    <w:p w14:paraId="3EF67754" w14:textId="77777777" w:rsidR="00653041" w:rsidRPr="00653041" w:rsidRDefault="00653041" w:rsidP="00653041">
      <w:pPr>
        <w:pStyle w:val="af3"/>
        <w:numPr>
          <w:ilvl w:val="0"/>
          <w:numId w:val="27"/>
        </w:numPr>
        <w:tabs>
          <w:tab w:val="left" w:pos="993"/>
        </w:tabs>
        <w:ind w:left="0" w:firstLine="567"/>
        <w:contextualSpacing/>
        <w:jc w:val="both"/>
        <w:rPr>
          <w:sz w:val="20"/>
          <w:szCs w:val="20"/>
          <w:shd w:val="clear" w:color="auto" w:fill="FFFFFF"/>
          <w:lang w:val="uk-UA"/>
        </w:rPr>
      </w:pPr>
      <w:r w:rsidRPr="00653041">
        <w:rPr>
          <w:sz w:val="20"/>
          <w:szCs w:val="20"/>
          <w:shd w:val="clear" w:color="auto" w:fill="FFFFFF"/>
          <w:lang w:val="uk-UA"/>
        </w:rPr>
        <w:t xml:space="preserve">або лінійним методом протягом терміну оренди; </w:t>
      </w:r>
    </w:p>
    <w:p w14:paraId="104CB5D9" w14:textId="77777777" w:rsidR="00653041" w:rsidRPr="00653041" w:rsidRDefault="00653041" w:rsidP="00653041">
      <w:pPr>
        <w:pStyle w:val="af3"/>
        <w:numPr>
          <w:ilvl w:val="0"/>
          <w:numId w:val="27"/>
        </w:numPr>
        <w:tabs>
          <w:tab w:val="left" w:pos="993"/>
        </w:tabs>
        <w:ind w:left="0" w:firstLine="567"/>
        <w:contextualSpacing/>
        <w:jc w:val="both"/>
        <w:rPr>
          <w:sz w:val="20"/>
          <w:szCs w:val="20"/>
          <w:shd w:val="clear" w:color="auto" w:fill="FFFFFF"/>
          <w:lang w:val="uk-UA"/>
        </w:rPr>
      </w:pPr>
      <w:r w:rsidRPr="00653041">
        <w:rPr>
          <w:sz w:val="20"/>
          <w:szCs w:val="20"/>
          <w:shd w:val="clear" w:color="auto" w:fill="FFFFFF"/>
          <w:lang w:val="uk-UA"/>
        </w:rPr>
        <w:t>або з використанням іншого систематичного підходу.</w:t>
      </w:r>
    </w:p>
    <w:p w14:paraId="69E9019F" w14:textId="77777777" w:rsidR="00653041" w:rsidRPr="00653041" w:rsidRDefault="00653041" w:rsidP="00653041">
      <w:pPr>
        <w:ind w:firstLine="567"/>
        <w:jc w:val="both"/>
        <w:rPr>
          <w:shd w:val="clear" w:color="auto" w:fill="FFFFFF"/>
          <w:lang w:val="uk-UA"/>
        </w:rPr>
      </w:pPr>
      <w:r w:rsidRPr="00653041">
        <w:rPr>
          <w:shd w:val="clear" w:color="auto" w:fill="FFFFFF"/>
          <w:lang w:val="uk-UA"/>
        </w:rPr>
        <w:t>МСФЗ 16 «Оренда» проводить розмежування між договором оренди і договором на надання послуг на основі того, чи може компанія контролювати орендований актив. Договір загалом або окремі його компоненти є договором оренди, якщо він:</w:t>
      </w:r>
    </w:p>
    <w:p w14:paraId="2AF02F04" w14:textId="77777777" w:rsidR="00653041" w:rsidRPr="00653041" w:rsidRDefault="00653041" w:rsidP="00653041">
      <w:pPr>
        <w:pStyle w:val="af3"/>
        <w:numPr>
          <w:ilvl w:val="1"/>
          <w:numId w:val="28"/>
        </w:numPr>
        <w:tabs>
          <w:tab w:val="left" w:pos="993"/>
        </w:tabs>
        <w:ind w:left="0" w:firstLine="567"/>
        <w:contextualSpacing/>
        <w:jc w:val="both"/>
        <w:rPr>
          <w:sz w:val="20"/>
          <w:szCs w:val="20"/>
          <w:shd w:val="clear" w:color="auto" w:fill="FFFFFF"/>
          <w:lang w:val="uk-UA"/>
        </w:rPr>
      </w:pPr>
      <w:r w:rsidRPr="00653041">
        <w:rPr>
          <w:sz w:val="20"/>
          <w:szCs w:val="20"/>
          <w:shd w:val="clear" w:color="auto" w:fill="FFFFFF"/>
          <w:lang w:val="uk-UA"/>
        </w:rPr>
        <w:lastRenderedPageBreak/>
        <w:t xml:space="preserve">надає клієнту право контролювати використання; </w:t>
      </w:r>
    </w:p>
    <w:p w14:paraId="5B4888C3" w14:textId="77777777" w:rsidR="00653041" w:rsidRPr="00653041" w:rsidRDefault="00653041" w:rsidP="00653041">
      <w:pPr>
        <w:pStyle w:val="af3"/>
        <w:numPr>
          <w:ilvl w:val="1"/>
          <w:numId w:val="28"/>
        </w:numPr>
        <w:tabs>
          <w:tab w:val="left" w:pos="993"/>
        </w:tabs>
        <w:ind w:left="0" w:firstLine="567"/>
        <w:contextualSpacing/>
        <w:jc w:val="both"/>
        <w:rPr>
          <w:sz w:val="20"/>
          <w:szCs w:val="20"/>
          <w:shd w:val="clear" w:color="auto" w:fill="FFFFFF"/>
          <w:lang w:val="uk-UA"/>
        </w:rPr>
      </w:pPr>
      <w:r w:rsidRPr="00653041">
        <w:rPr>
          <w:sz w:val="20"/>
          <w:szCs w:val="20"/>
          <w:shd w:val="clear" w:color="auto" w:fill="FFFFFF"/>
          <w:lang w:val="uk-UA"/>
        </w:rPr>
        <w:t>ідентифікованого активу;</w:t>
      </w:r>
    </w:p>
    <w:p w14:paraId="08B398A7" w14:textId="77777777" w:rsidR="00653041" w:rsidRPr="00653041" w:rsidRDefault="00653041" w:rsidP="00653041">
      <w:pPr>
        <w:pStyle w:val="af3"/>
        <w:numPr>
          <w:ilvl w:val="1"/>
          <w:numId w:val="28"/>
        </w:numPr>
        <w:tabs>
          <w:tab w:val="left" w:pos="993"/>
        </w:tabs>
        <w:ind w:left="0" w:firstLine="567"/>
        <w:contextualSpacing/>
        <w:jc w:val="both"/>
        <w:rPr>
          <w:sz w:val="20"/>
          <w:szCs w:val="20"/>
          <w:shd w:val="clear" w:color="auto" w:fill="FFFFFF"/>
          <w:lang w:val="uk-UA"/>
        </w:rPr>
      </w:pPr>
      <w:r w:rsidRPr="00653041">
        <w:rPr>
          <w:sz w:val="20"/>
          <w:szCs w:val="20"/>
          <w:shd w:val="clear" w:color="auto" w:fill="FFFFFF"/>
          <w:lang w:val="uk-UA"/>
        </w:rPr>
        <w:t>протягом певного періоду часу за винагороду.</w:t>
      </w:r>
    </w:p>
    <w:p w14:paraId="6CF40326" w14:textId="77777777" w:rsidR="00653041" w:rsidRPr="00653041" w:rsidRDefault="00653041" w:rsidP="00653041">
      <w:pPr>
        <w:ind w:firstLine="567"/>
        <w:jc w:val="both"/>
        <w:rPr>
          <w:shd w:val="clear" w:color="auto" w:fill="FFFFFF"/>
          <w:lang w:val="uk-UA"/>
        </w:rPr>
      </w:pPr>
      <w:r w:rsidRPr="00653041">
        <w:rPr>
          <w:shd w:val="clear" w:color="auto" w:fill="FFFFFF"/>
          <w:lang w:val="uk-UA"/>
        </w:rPr>
        <w:t>Контроль перейшов до клієнта, якщо клієнт:</w:t>
      </w:r>
    </w:p>
    <w:p w14:paraId="6829C9C1" w14:textId="77777777" w:rsidR="00653041" w:rsidRPr="00653041" w:rsidRDefault="00653041" w:rsidP="00653041">
      <w:pPr>
        <w:ind w:firstLine="567"/>
        <w:jc w:val="both"/>
        <w:rPr>
          <w:shd w:val="clear" w:color="auto" w:fill="FFFFFF"/>
          <w:lang w:val="uk-UA"/>
        </w:rPr>
      </w:pPr>
      <w:r w:rsidRPr="00653041">
        <w:rPr>
          <w:shd w:val="clear" w:color="auto" w:fill="FFFFFF"/>
          <w:lang w:val="uk-UA"/>
        </w:rPr>
        <w:t xml:space="preserve">– має право отримувати практично всі економічні вигоди від використання ідентифікованого активу; </w:t>
      </w:r>
    </w:p>
    <w:p w14:paraId="262DE22F" w14:textId="77777777" w:rsidR="00653041" w:rsidRPr="00653041" w:rsidRDefault="00653041" w:rsidP="00653041">
      <w:pPr>
        <w:ind w:firstLine="567"/>
        <w:jc w:val="both"/>
        <w:rPr>
          <w:shd w:val="clear" w:color="auto" w:fill="FFFFFF"/>
          <w:lang w:val="uk-UA"/>
        </w:rPr>
      </w:pPr>
      <w:r w:rsidRPr="00653041">
        <w:rPr>
          <w:shd w:val="clear" w:color="auto" w:fill="FFFFFF"/>
          <w:lang w:val="uk-UA"/>
        </w:rPr>
        <w:t>– має право керувати використанням даного активу.</w:t>
      </w:r>
    </w:p>
    <w:p w14:paraId="494ADC39" w14:textId="77777777" w:rsidR="00653041" w:rsidRPr="00653041" w:rsidRDefault="00653041" w:rsidP="00653041">
      <w:pPr>
        <w:ind w:firstLine="567"/>
        <w:jc w:val="both"/>
        <w:rPr>
          <w:shd w:val="clear" w:color="auto" w:fill="FFFFFF"/>
          <w:lang w:val="uk-UA"/>
        </w:rPr>
      </w:pPr>
      <w:r w:rsidRPr="00653041">
        <w:rPr>
          <w:shd w:val="clear" w:color="auto" w:fill="FFFFFF"/>
          <w:lang w:val="uk-UA"/>
        </w:rPr>
        <w:t>Компанія має оцінити, чи є договір загалом або його окремі елементи договором оренди на момент укладення договору та у випадку змін умов і термінів оренди.</w:t>
      </w:r>
    </w:p>
    <w:p w14:paraId="57EF448E" w14:textId="77777777" w:rsidR="00653041" w:rsidRPr="00653041" w:rsidRDefault="00653041" w:rsidP="00653041">
      <w:pPr>
        <w:ind w:firstLine="567"/>
        <w:jc w:val="both"/>
        <w:rPr>
          <w:shd w:val="clear" w:color="auto" w:fill="FFFFFF"/>
          <w:lang w:val="uk-UA"/>
        </w:rPr>
      </w:pPr>
      <w:r w:rsidRPr="00653041">
        <w:rPr>
          <w:shd w:val="clear" w:color="auto" w:fill="FFFFFF"/>
          <w:lang w:val="uk-UA"/>
        </w:rPr>
        <w:t xml:space="preserve">Для здійснення контролю над активом клієнт має не тільки мати право на отримання практично всіх економічних </w:t>
      </w:r>
      <w:proofErr w:type="spellStart"/>
      <w:r w:rsidRPr="00653041">
        <w:rPr>
          <w:shd w:val="clear" w:color="auto" w:fill="FFFFFF"/>
          <w:lang w:val="uk-UA"/>
        </w:rPr>
        <w:t>вигод</w:t>
      </w:r>
      <w:proofErr w:type="spellEnd"/>
      <w:r w:rsidRPr="00653041">
        <w:rPr>
          <w:shd w:val="clear" w:color="auto" w:fill="FFFFFF"/>
          <w:lang w:val="uk-UA"/>
        </w:rPr>
        <w:t xml:space="preserve"> від його експлуатації протягом періоду використання (елемент «вигоди»), але також здатність керувати використанням даного активу (елемент «повноваження»). Передбачається, що в деяких випадках буде потрібно застосувати судження під час проведення оцінювання.</w:t>
      </w:r>
    </w:p>
    <w:p w14:paraId="1125F13A" w14:textId="77777777" w:rsidR="00653041" w:rsidRPr="00653041" w:rsidRDefault="00653041" w:rsidP="00653041">
      <w:pPr>
        <w:ind w:firstLine="567"/>
        <w:jc w:val="both"/>
        <w:rPr>
          <w:shd w:val="clear" w:color="auto" w:fill="FFFFFF"/>
          <w:lang w:val="uk-UA"/>
        </w:rPr>
      </w:pPr>
      <w:r w:rsidRPr="00653041">
        <w:rPr>
          <w:lang w:val="uk-UA"/>
        </w:rPr>
        <w:t xml:space="preserve">За МСФЗ 16 виникає нова категорія активів </w:t>
      </w:r>
      <w:r w:rsidRPr="00653041">
        <w:rPr>
          <w:shd w:val="clear" w:color="auto" w:fill="FFFFFF"/>
          <w:lang w:val="uk-UA"/>
        </w:rPr>
        <w:t>–</w:t>
      </w:r>
      <w:r w:rsidRPr="00653041">
        <w:rPr>
          <w:lang w:val="uk-UA"/>
        </w:rPr>
        <w:t xml:space="preserve"> право оренди, для яких у складі необоротних активів необхідно виділити окремий рахунок з відповідними субрахунками, призначеними для обліку різних типів активів, що є об’єктом оренди, право на використання якого було надано орендарю орендодавцем.</w:t>
      </w:r>
    </w:p>
    <w:p w14:paraId="77A3F849" w14:textId="77777777" w:rsidR="00653041" w:rsidRPr="00653041" w:rsidRDefault="00653041" w:rsidP="00653041">
      <w:pPr>
        <w:ind w:firstLine="567"/>
        <w:jc w:val="both"/>
        <w:rPr>
          <w:shd w:val="clear" w:color="auto" w:fill="FFFFFF"/>
          <w:lang w:val="uk-UA"/>
        </w:rPr>
      </w:pPr>
      <w:r w:rsidRPr="00653041">
        <w:rPr>
          <w:shd w:val="clear" w:color="auto" w:fill="FFFFFF"/>
          <w:lang w:val="uk-UA"/>
        </w:rPr>
        <w:t xml:space="preserve">Орендар зобов’язаний відображати активи і зобов’язання, пов’язані з договорами оренди, у звіті про фінансовий стан. Згідно з МСФЗ 16 «Оренда» будь-яку оренду для орендаря розглядають як операцію фінансування. Орендар застосовує єдину модель обліку оренди, відповідно до якої на дату початку оренди він визнає: </w:t>
      </w:r>
    </w:p>
    <w:p w14:paraId="68790DE4" w14:textId="77777777" w:rsidR="00653041" w:rsidRPr="00653041" w:rsidRDefault="00653041" w:rsidP="00653041">
      <w:pPr>
        <w:ind w:firstLine="567"/>
        <w:jc w:val="both"/>
        <w:rPr>
          <w:shd w:val="clear" w:color="auto" w:fill="FFFFFF"/>
          <w:lang w:val="uk-UA"/>
        </w:rPr>
      </w:pPr>
      <w:r w:rsidRPr="00653041">
        <w:rPr>
          <w:shd w:val="clear" w:color="auto" w:fill="FFFFFF"/>
          <w:lang w:val="uk-UA"/>
        </w:rPr>
        <w:t xml:space="preserve">Дебет: «Право Користування» </w:t>
      </w:r>
    </w:p>
    <w:p w14:paraId="0716C9F6" w14:textId="77777777" w:rsidR="00653041" w:rsidRPr="00653041" w:rsidRDefault="00653041" w:rsidP="00653041">
      <w:pPr>
        <w:ind w:firstLine="567"/>
        <w:jc w:val="both"/>
        <w:rPr>
          <w:shd w:val="clear" w:color="auto" w:fill="FFFFFF"/>
          <w:lang w:val="uk-UA"/>
        </w:rPr>
      </w:pPr>
      <w:r w:rsidRPr="00653041">
        <w:rPr>
          <w:shd w:val="clear" w:color="auto" w:fill="FFFFFF"/>
          <w:lang w:val="uk-UA"/>
        </w:rPr>
        <w:t>Кредит: «Зобов’язання з Оренди».</w:t>
      </w:r>
    </w:p>
    <w:p w14:paraId="104E8596" w14:textId="77777777" w:rsidR="00653041" w:rsidRPr="00653041" w:rsidRDefault="00653041" w:rsidP="00653041">
      <w:pPr>
        <w:ind w:firstLine="567"/>
        <w:jc w:val="both"/>
        <w:rPr>
          <w:shd w:val="clear" w:color="auto" w:fill="FFFFFF"/>
          <w:lang w:val="uk-UA"/>
        </w:rPr>
      </w:pPr>
      <w:r w:rsidRPr="00653041">
        <w:rPr>
          <w:shd w:val="clear" w:color="auto" w:fill="FFFFFF"/>
          <w:lang w:val="uk-UA"/>
        </w:rPr>
        <w:t>На дату початку оренди орендар має оцінювати актив у формі «Права користування» за первісною вартістю. Первісна вартість активу у формі «Права користування» має містити величину первісної оцінки зобов’язання з оренди. На дату початку оренди орендар оцінює зобов’язання з оренди за дисконтованою вартістю орендних платежів, які ще не здійснені на цю дату.</w:t>
      </w:r>
    </w:p>
    <w:p w14:paraId="2F678D35" w14:textId="77777777" w:rsidR="00653041" w:rsidRPr="00653041" w:rsidRDefault="00653041" w:rsidP="00653041">
      <w:pPr>
        <w:ind w:firstLine="567"/>
        <w:jc w:val="both"/>
        <w:rPr>
          <w:shd w:val="clear" w:color="auto" w:fill="FFFFFF"/>
          <w:lang w:val="uk-UA"/>
        </w:rPr>
      </w:pPr>
      <w:r w:rsidRPr="00653041">
        <w:rPr>
          <w:shd w:val="clear" w:color="auto" w:fill="FFFFFF"/>
          <w:lang w:val="uk-UA"/>
        </w:rPr>
        <w:t>Орендні платежі необхідно дисконтувати з використанням процентної ставки, передбаченої в договорі оренди. Така ставка в багатьох випадках може бути аналогічна ставці залучення додаткових позикових коштів орендарем. Це пов’язано з тим, що обидві ставки враховують кредитне становище орендаря, термін оренди, характер і якість наданого забезпечення і економічне середовище, у якому здійснюється операція.</w:t>
      </w:r>
    </w:p>
    <w:p w14:paraId="32A0E932" w14:textId="77777777" w:rsidR="00653041" w:rsidRPr="00653041" w:rsidRDefault="00653041" w:rsidP="00653041">
      <w:pPr>
        <w:ind w:firstLine="567"/>
        <w:jc w:val="both"/>
        <w:rPr>
          <w:shd w:val="clear" w:color="auto" w:fill="FFFFFF"/>
          <w:lang w:val="uk-UA"/>
        </w:rPr>
      </w:pPr>
      <w:r w:rsidRPr="00653041">
        <w:rPr>
          <w:shd w:val="clear" w:color="auto" w:fill="FFFFFF"/>
          <w:lang w:val="uk-UA"/>
        </w:rPr>
        <w:t>Окрім суми первісної оцінки зобов’язання з оренди первісна вартість активу у формі права користування включає:</w:t>
      </w:r>
    </w:p>
    <w:p w14:paraId="621EECD1" w14:textId="77777777" w:rsidR="00653041" w:rsidRPr="00653041" w:rsidRDefault="00653041" w:rsidP="00653041">
      <w:pPr>
        <w:pStyle w:val="af3"/>
        <w:numPr>
          <w:ilvl w:val="1"/>
          <w:numId w:val="29"/>
        </w:numPr>
        <w:tabs>
          <w:tab w:val="left" w:pos="993"/>
        </w:tabs>
        <w:ind w:left="0" w:firstLine="567"/>
        <w:contextualSpacing/>
        <w:jc w:val="both"/>
        <w:rPr>
          <w:sz w:val="20"/>
          <w:szCs w:val="20"/>
          <w:shd w:val="clear" w:color="auto" w:fill="FFFFFF"/>
          <w:lang w:val="uk-UA"/>
        </w:rPr>
      </w:pPr>
      <w:r w:rsidRPr="00653041">
        <w:rPr>
          <w:sz w:val="20"/>
          <w:szCs w:val="20"/>
          <w:shd w:val="clear" w:color="auto" w:fill="FFFFFF"/>
          <w:lang w:val="uk-UA"/>
        </w:rPr>
        <w:t>орендні платежі орендодавцю, сплачені на дату початку оренди або до неї, за вирахуванням стимулів для укладення договору оренди;</w:t>
      </w:r>
    </w:p>
    <w:p w14:paraId="576FFCF8" w14:textId="77777777" w:rsidR="00653041" w:rsidRPr="00653041" w:rsidRDefault="00653041" w:rsidP="00653041">
      <w:pPr>
        <w:pStyle w:val="af3"/>
        <w:numPr>
          <w:ilvl w:val="1"/>
          <w:numId w:val="29"/>
        </w:numPr>
        <w:tabs>
          <w:tab w:val="left" w:pos="993"/>
        </w:tabs>
        <w:ind w:left="0" w:firstLine="567"/>
        <w:contextualSpacing/>
        <w:jc w:val="both"/>
        <w:rPr>
          <w:sz w:val="20"/>
          <w:szCs w:val="20"/>
          <w:shd w:val="clear" w:color="auto" w:fill="FFFFFF"/>
          <w:lang w:val="uk-UA"/>
        </w:rPr>
      </w:pPr>
      <w:r w:rsidRPr="00653041">
        <w:rPr>
          <w:sz w:val="20"/>
          <w:szCs w:val="20"/>
          <w:shd w:val="clear" w:color="auto" w:fill="FFFFFF"/>
          <w:lang w:val="uk-UA"/>
        </w:rPr>
        <w:lastRenderedPageBreak/>
        <w:t>початкові прямі витрати, понесені орендарем;</w:t>
      </w:r>
    </w:p>
    <w:p w14:paraId="7E489746" w14:textId="77777777" w:rsidR="00653041" w:rsidRPr="00653041" w:rsidRDefault="00653041" w:rsidP="00653041">
      <w:pPr>
        <w:pStyle w:val="af3"/>
        <w:numPr>
          <w:ilvl w:val="1"/>
          <w:numId w:val="29"/>
        </w:numPr>
        <w:tabs>
          <w:tab w:val="left" w:pos="993"/>
        </w:tabs>
        <w:ind w:left="0" w:firstLine="567"/>
        <w:contextualSpacing/>
        <w:jc w:val="both"/>
        <w:rPr>
          <w:sz w:val="20"/>
          <w:szCs w:val="20"/>
          <w:lang w:val="uk-UA"/>
        </w:rPr>
      </w:pPr>
      <w:r w:rsidRPr="00653041">
        <w:rPr>
          <w:sz w:val="20"/>
          <w:szCs w:val="20"/>
          <w:shd w:val="clear" w:color="auto" w:fill="FFFFFF"/>
          <w:lang w:val="uk-UA"/>
        </w:rPr>
        <w:t>оцінку витрат, які будуть понесені орендарем під час демонтажу і вибуття активу, відновленні ділянки, на якому він був розташований, або відновленні орендованого активу до стану, передбаченого умовами оренди, за винятком випадків, коли такі витрати понесені для виробництва матеріальних запасів.</w:t>
      </w:r>
    </w:p>
    <w:p w14:paraId="520AAA0B" w14:textId="41E048D3" w:rsidR="00E6121E" w:rsidRPr="00653041" w:rsidRDefault="00653041" w:rsidP="0065304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lang w:val="uk-UA" w:eastAsia="uk-UA"/>
        </w:rPr>
      </w:pPr>
      <w:r w:rsidRPr="00653041">
        <w:rPr>
          <w:shd w:val="clear" w:color="auto" w:fill="FFFFFF"/>
          <w:lang w:val="uk-UA"/>
        </w:rPr>
        <w:t>Унаслідок того, що договори про операційну оренду будуть відображатися в бухгалтерському балансі, у орендаря з’явиться більше активів, але одночасно збільшиться обсяг боргових зобов’язань. Визнання додаткових активів і зобов’язань, а також зміна порядку подання відобразиться на ключових коефіцієнтах результативності орендаря – наприклад, коефіцієнтах, прив’язаних до активів, і коефіцієнтах, що відображають співвідношення позикового і власного капіталу – і, відповідно, може негативно вплинути на здатність компанії виконувати ті чи інші обмежувальні умови договорів кредитування</w:t>
      </w:r>
      <w:r w:rsidR="00503305" w:rsidRPr="00653041">
        <w:rPr>
          <w:lang w:val="uk-UA"/>
        </w:rPr>
        <w:t>.</w:t>
      </w:r>
    </w:p>
    <w:p w14:paraId="36E19844" w14:textId="77777777" w:rsidR="006611C0" w:rsidRPr="006611C0" w:rsidRDefault="006611C0" w:rsidP="006D3656">
      <w:pPr>
        <w:ind w:right="-185" w:firstLine="720"/>
        <w:jc w:val="both"/>
        <w:rPr>
          <w:lang w:val="uk-UA"/>
        </w:rPr>
      </w:pPr>
    </w:p>
    <w:p w14:paraId="079B4B16" w14:textId="42B7E07F" w:rsidR="006D3656" w:rsidRDefault="00633521" w:rsidP="006D3656">
      <w:pPr>
        <w:ind w:right="-185"/>
        <w:jc w:val="center"/>
        <w:rPr>
          <w:lang w:val="uk-UA"/>
        </w:rPr>
      </w:pPr>
      <w:r w:rsidRPr="00D92B72">
        <w:rPr>
          <w:b/>
          <w:lang w:val="uk-UA"/>
        </w:rPr>
        <w:t xml:space="preserve">ТЕМА </w:t>
      </w:r>
      <w:r>
        <w:rPr>
          <w:b/>
          <w:lang w:val="uk-UA"/>
        </w:rPr>
        <w:t>4</w:t>
      </w:r>
      <w:r w:rsidRPr="00D92B72">
        <w:rPr>
          <w:b/>
          <w:lang w:val="uk-UA"/>
        </w:rPr>
        <w:t xml:space="preserve">.  </w:t>
      </w:r>
      <w:r w:rsidR="00653041" w:rsidRPr="00653041">
        <w:rPr>
          <w:b/>
          <w:lang w:val="uk-UA"/>
        </w:rPr>
        <w:t>ОБЛІК КАПІТАЛУ ТА ЗОБОВ’ЯЗАНЬ ЗА МСФЗ</w:t>
      </w:r>
    </w:p>
    <w:p w14:paraId="6B9C516C" w14:textId="77777777" w:rsidR="006D3656" w:rsidRPr="0030302A" w:rsidRDefault="006D3656" w:rsidP="0030302A">
      <w:pPr>
        <w:ind w:right="-185" w:firstLine="720"/>
        <w:jc w:val="both"/>
        <w:rPr>
          <w:lang w:val="uk-UA"/>
        </w:rPr>
      </w:pPr>
    </w:p>
    <w:p w14:paraId="0FAB550A" w14:textId="77777777" w:rsidR="00A60E6D" w:rsidRDefault="00A60E6D" w:rsidP="00653041">
      <w:pPr>
        <w:shd w:val="clear" w:color="auto" w:fill="FFFFFF"/>
        <w:ind w:firstLine="567"/>
        <w:jc w:val="both"/>
        <w:rPr>
          <w:rFonts w:eastAsia="Calibri"/>
          <w:lang w:val="uk-UA"/>
        </w:rPr>
      </w:pPr>
      <w:r>
        <w:rPr>
          <w:rFonts w:eastAsia="Calibri"/>
          <w:lang w:val="uk-UA"/>
        </w:rPr>
        <w:t xml:space="preserve">1. </w:t>
      </w:r>
      <w:r w:rsidRPr="00A60E6D">
        <w:rPr>
          <w:rFonts w:eastAsia="Calibri"/>
          <w:lang w:val="uk-UA"/>
        </w:rPr>
        <w:t xml:space="preserve">Облік фінансових інструментів за МСФЗ. </w:t>
      </w:r>
    </w:p>
    <w:p w14:paraId="02C69D28" w14:textId="77777777" w:rsidR="00A60E6D" w:rsidRDefault="00A60E6D" w:rsidP="00653041">
      <w:pPr>
        <w:shd w:val="clear" w:color="auto" w:fill="FFFFFF"/>
        <w:ind w:firstLine="567"/>
        <w:jc w:val="both"/>
        <w:rPr>
          <w:rFonts w:eastAsia="Calibri"/>
          <w:lang w:val="uk-UA"/>
        </w:rPr>
      </w:pPr>
      <w:r>
        <w:rPr>
          <w:rFonts w:eastAsia="Calibri"/>
          <w:lang w:val="uk-UA"/>
        </w:rPr>
        <w:t xml:space="preserve">2. </w:t>
      </w:r>
      <w:r w:rsidRPr="00A60E6D">
        <w:rPr>
          <w:rFonts w:eastAsia="Calibri"/>
          <w:lang w:val="uk-UA"/>
        </w:rPr>
        <w:t xml:space="preserve">Облік виплат працівникам за МСФЗ. </w:t>
      </w:r>
    </w:p>
    <w:p w14:paraId="09A448A0" w14:textId="77777777" w:rsidR="00A60E6D" w:rsidRDefault="00A60E6D" w:rsidP="00653041">
      <w:pPr>
        <w:shd w:val="clear" w:color="auto" w:fill="FFFFFF"/>
        <w:ind w:firstLine="567"/>
        <w:jc w:val="both"/>
        <w:rPr>
          <w:rFonts w:eastAsia="Calibri"/>
          <w:lang w:val="uk-UA"/>
        </w:rPr>
      </w:pPr>
      <w:r>
        <w:rPr>
          <w:rFonts w:eastAsia="Calibri"/>
          <w:lang w:val="uk-UA"/>
        </w:rPr>
        <w:t xml:space="preserve">3. </w:t>
      </w:r>
      <w:r w:rsidRPr="00A60E6D">
        <w:rPr>
          <w:rFonts w:eastAsia="Calibri"/>
          <w:lang w:val="uk-UA"/>
        </w:rPr>
        <w:t xml:space="preserve">Облік часток участі за МСФЗ. </w:t>
      </w:r>
    </w:p>
    <w:p w14:paraId="04A5A59A" w14:textId="5159C763" w:rsidR="00A60E6D" w:rsidRPr="00A60E6D" w:rsidRDefault="00A60E6D" w:rsidP="00653041">
      <w:pPr>
        <w:shd w:val="clear" w:color="auto" w:fill="FFFFFF"/>
        <w:ind w:firstLine="567"/>
        <w:jc w:val="both"/>
        <w:rPr>
          <w:lang w:val="uk-UA"/>
        </w:rPr>
      </w:pPr>
      <w:r>
        <w:rPr>
          <w:rFonts w:eastAsia="Calibri"/>
          <w:lang w:val="uk-UA"/>
        </w:rPr>
        <w:t xml:space="preserve">4. </w:t>
      </w:r>
      <w:r w:rsidRPr="00A60E6D">
        <w:rPr>
          <w:rFonts w:eastAsia="Calibri"/>
          <w:lang w:val="uk-UA"/>
        </w:rPr>
        <w:t>Облік об’єднання бізнесу за МСФЗ</w:t>
      </w:r>
      <w:r>
        <w:rPr>
          <w:rFonts w:eastAsia="Calibri"/>
          <w:lang w:val="uk-UA"/>
        </w:rPr>
        <w:t>.</w:t>
      </w:r>
    </w:p>
    <w:p w14:paraId="51A882DD" w14:textId="77777777" w:rsidR="00A60E6D" w:rsidRDefault="00A60E6D" w:rsidP="00653041">
      <w:pPr>
        <w:shd w:val="clear" w:color="auto" w:fill="FFFFFF"/>
        <w:ind w:firstLine="567"/>
        <w:jc w:val="both"/>
        <w:rPr>
          <w:lang w:val="uk-UA"/>
        </w:rPr>
      </w:pPr>
    </w:p>
    <w:p w14:paraId="3E6029B1" w14:textId="10DB2A21" w:rsidR="00DD1A56" w:rsidRDefault="00DD1A56" w:rsidP="00653041">
      <w:pPr>
        <w:shd w:val="clear" w:color="auto" w:fill="FFFFFF"/>
        <w:ind w:firstLine="567"/>
        <w:jc w:val="both"/>
        <w:rPr>
          <w:lang w:val="uk-UA"/>
        </w:rPr>
      </w:pPr>
      <w:r>
        <w:rPr>
          <w:lang w:val="uk-UA"/>
        </w:rPr>
        <w:t>1. Облік фінансових інструментів за МСФЗ.</w:t>
      </w:r>
    </w:p>
    <w:p w14:paraId="5C7FA91D" w14:textId="77777777" w:rsidR="00DD1A56" w:rsidRDefault="00DD1A56" w:rsidP="00653041">
      <w:pPr>
        <w:shd w:val="clear" w:color="auto" w:fill="FFFFFF"/>
        <w:ind w:firstLine="567"/>
        <w:jc w:val="both"/>
        <w:rPr>
          <w:lang w:val="uk-UA"/>
        </w:rPr>
      </w:pPr>
    </w:p>
    <w:p w14:paraId="3A659CA3" w14:textId="0A2C31D0" w:rsidR="00172A3B" w:rsidRDefault="00172A3B" w:rsidP="00653041">
      <w:pPr>
        <w:shd w:val="clear" w:color="auto" w:fill="FFFFFF"/>
        <w:ind w:firstLine="567"/>
        <w:jc w:val="both"/>
        <w:rPr>
          <w:color w:val="212326"/>
          <w:lang w:val="uk-UA"/>
        </w:rPr>
      </w:pPr>
      <w:r>
        <w:rPr>
          <w:lang w:val="uk-UA"/>
        </w:rPr>
        <w:t>П</w:t>
      </w:r>
      <w:proofErr w:type="spellStart"/>
      <w:r>
        <w:t>ервісно</w:t>
      </w:r>
      <w:proofErr w:type="spellEnd"/>
      <w:r>
        <w:t xml:space="preserve"> </w:t>
      </w:r>
      <w:proofErr w:type="spellStart"/>
      <w:r>
        <w:t>фінансові</w:t>
      </w:r>
      <w:proofErr w:type="spellEnd"/>
      <w:r>
        <w:t xml:space="preserve"> </w:t>
      </w:r>
      <w:proofErr w:type="spellStart"/>
      <w:r>
        <w:t>інструменти</w:t>
      </w:r>
      <w:proofErr w:type="spellEnd"/>
      <w:r>
        <w:t xml:space="preserve"> </w:t>
      </w:r>
      <w:proofErr w:type="spellStart"/>
      <w:r>
        <w:t>оцінюють</w:t>
      </w:r>
      <w:proofErr w:type="spellEnd"/>
      <w:r>
        <w:t xml:space="preserve"> за справедливою </w:t>
      </w:r>
      <w:proofErr w:type="spellStart"/>
      <w:r>
        <w:t>вартістю</w:t>
      </w:r>
      <w:proofErr w:type="spellEnd"/>
      <w:r>
        <w:t xml:space="preserve"> у </w:t>
      </w:r>
      <w:proofErr w:type="spellStart"/>
      <w:r>
        <w:t>сумі</w:t>
      </w:r>
      <w:proofErr w:type="spellEnd"/>
      <w:r>
        <w:t xml:space="preserve"> з </w:t>
      </w:r>
      <w:proofErr w:type="spellStart"/>
      <w:r>
        <w:t>витратами</w:t>
      </w:r>
      <w:proofErr w:type="spellEnd"/>
      <w:r>
        <w:t xml:space="preserve"> по </w:t>
      </w:r>
      <w:proofErr w:type="spellStart"/>
      <w:r>
        <w:t>угоді</w:t>
      </w:r>
      <w:proofErr w:type="spellEnd"/>
      <w:r>
        <w:t xml:space="preserve">. </w:t>
      </w:r>
      <w:r>
        <w:rPr>
          <w:lang w:val="uk-UA"/>
        </w:rPr>
        <w:t>П</w:t>
      </w:r>
      <w:proofErr w:type="spellStart"/>
      <w:r>
        <w:t>орядок</w:t>
      </w:r>
      <w:proofErr w:type="spellEnd"/>
      <w:r>
        <w:t xml:space="preserve"> </w:t>
      </w:r>
      <w:proofErr w:type="spellStart"/>
      <w:r>
        <w:t>подальшої</w:t>
      </w:r>
      <w:proofErr w:type="spellEnd"/>
      <w:r>
        <w:t xml:space="preserve"> </w:t>
      </w:r>
      <w:proofErr w:type="spellStart"/>
      <w:r>
        <w:t>оцінки</w:t>
      </w:r>
      <w:proofErr w:type="spellEnd"/>
      <w:r>
        <w:t xml:space="preserve"> </w:t>
      </w:r>
      <w:proofErr w:type="spellStart"/>
      <w:r>
        <w:t>фінансових</w:t>
      </w:r>
      <w:proofErr w:type="spellEnd"/>
      <w:r>
        <w:t xml:space="preserve"> </w:t>
      </w:r>
      <w:proofErr w:type="spellStart"/>
      <w:r>
        <w:t>інструментів</w:t>
      </w:r>
      <w:proofErr w:type="spellEnd"/>
      <w:r>
        <w:t xml:space="preserve">, </w:t>
      </w:r>
      <w:proofErr w:type="spellStart"/>
      <w:r>
        <w:t>тобто</w:t>
      </w:r>
      <w:proofErr w:type="spellEnd"/>
      <w:r>
        <w:t xml:space="preserve"> </w:t>
      </w:r>
      <w:proofErr w:type="spellStart"/>
      <w:r>
        <w:t>їх</w:t>
      </w:r>
      <w:proofErr w:type="spellEnd"/>
      <w:r>
        <w:t xml:space="preserve"> </w:t>
      </w:r>
      <w:proofErr w:type="spellStart"/>
      <w:r>
        <w:t>оцінки</w:t>
      </w:r>
      <w:proofErr w:type="spellEnd"/>
      <w:r>
        <w:t xml:space="preserve"> на дату балансу </w:t>
      </w:r>
      <w:proofErr w:type="spellStart"/>
      <w:r>
        <w:t>цілком</w:t>
      </w:r>
      <w:proofErr w:type="spellEnd"/>
      <w:r>
        <w:t xml:space="preserve"> </w:t>
      </w:r>
      <w:proofErr w:type="spellStart"/>
      <w:r>
        <w:t>залежить</w:t>
      </w:r>
      <w:proofErr w:type="spellEnd"/>
      <w:r>
        <w:t xml:space="preserve"> </w:t>
      </w:r>
      <w:proofErr w:type="spellStart"/>
      <w:r>
        <w:t>саме</w:t>
      </w:r>
      <w:proofErr w:type="spellEnd"/>
      <w:r>
        <w:t xml:space="preserve"> </w:t>
      </w:r>
      <w:proofErr w:type="spellStart"/>
      <w:r>
        <w:t>від</w:t>
      </w:r>
      <w:proofErr w:type="spellEnd"/>
      <w:r>
        <w:t xml:space="preserve"> того, до </w:t>
      </w:r>
      <w:proofErr w:type="spellStart"/>
      <w:r>
        <w:t>якої</w:t>
      </w:r>
      <w:proofErr w:type="spellEnd"/>
      <w:r>
        <w:t xml:space="preserve"> </w:t>
      </w:r>
      <w:proofErr w:type="spellStart"/>
      <w:r>
        <w:t>класифікаційної</w:t>
      </w:r>
      <w:proofErr w:type="spellEnd"/>
      <w:r>
        <w:t xml:space="preserve"> </w:t>
      </w:r>
      <w:proofErr w:type="spellStart"/>
      <w:r>
        <w:t>групи</w:t>
      </w:r>
      <w:proofErr w:type="spellEnd"/>
      <w:r>
        <w:t xml:space="preserve"> вони </w:t>
      </w:r>
      <w:proofErr w:type="spellStart"/>
      <w:r>
        <w:t>віднесені</w:t>
      </w:r>
      <w:proofErr w:type="spellEnd"/>
      <w:r>
        <w:t xml:space="preserve">. </w:t>
      </w:r>
      <w:proofErr w:type="spellStart"/>
      <w:r>
        <w:t>Основоположний</w:t>
      </w:r>
      <w:proofErr w:type="spellEnd"/>
      <w:r>
        <w:t xml:space="preserve"> принцип </w:t>
      </w:r>
      <w:proofErr w:type="spellStart"/>
      <w:r>
        <w:t>класифікації</w:t>
      </w:r>
      <w:proofErr w:type="spellEnd"/>
      <w:r>
        <w:t xml:space="preserve"> </w:t>
      </w:r>
      <w:proofErr w:type="spellStart"/>
      <w:r>
        <w:t>фінансових</w:t>
      </w:r>
      <w:proofErr w:type="spellEnd"/>
      <w:r>
        <w:t xml:space="preserve"> </w:t>
      </w:r>
      <w:proofErr w:type="spellStart"/>
      <w:r>
        <w:t>інструментів</w:t>
      </w:r>
      <w:proofErr w:type="spellEnd"/>
      <w:r>
        <w:t xml:space="preserve"> </w:t>
      </w:r>
      <w:proofErr w:type="spellStart"/>
      <w:r>
        <w:t>полягає</w:t>
      </w:r>
      <w:proofErr w:type="spellEnd"/>
      <w:r>
        <w:t xml:space="preserve"> в тому, </w:t>
      </w:r>
      <w:proofErr w:type="spellStart"/>
      <w:r>
        <w:t>що</w:t>
      </w:r>
      <w:proofErr w:type="spellEnd"/>
      <w:r>
        <w:t xml:space="preserve"> в </w:t>
      </w:r>
      <w:proofErr w:type="spellStart"/>
      <w:r>
        <w:t>її</w:t>
      </w:r>
      <w:proofErr w:type="spellEnd"/>
      <w:r>
        <w:t xml:space="preserve"> </w:t>
      </w:r>
      <w:proofErr w:type="spellStart"/>
      <w:r>
        <w:t>основі</w:t>
      </w:r>
      <w:proofErr w:type="spellEnd"/>
      <w:r>
        <w:t xml:space="preserve"> – </w:t>
      </w:r>
      <w:proofErr w:type="spellStart"/>
      <w:r>
        <w:t>наміри</w:t>
      </w:r>
      <w:proofErr w:type="spellEnd"/>
      <w:r>
        <w:t xml:space="preserve"> </w:t>
      </w:r>
      <w:proofErr w:type="spellStart"/>
      <w:r>
        <w:t>компанії</w:t>
      </w:r>
      <w:proofErr w:type="spellEnd"/>
      <w:r>
        <w:t xml:space="preserve"> (</w:t>
      </w:r>
      <w:proofErr w:type="spellStart"/>
      <w:r>
        <w:t>бізнес</w:t>
      </w:r>
      <w:proofErr w:type="spellEnd"/>
      <w:r>
        <w:t xml:space="preserve">-модель) </w:t>
      </w:r>
      <w:proofErr w:type="spellStart"/>
      <w:r>
        <w:t>стосовно</w:t>
      </w:r>
      <w:proofErr w:type="spellEnd"/>
      <w:r>
        <w:t xml:space="preserve"> </w:t>
      </w:r>
      <w:proofErr w:type="spellStart"/>
      <w:r>
        <w:t>фінансових</w:t>
      </w:r>
      <w:proofErr w:type="spellEnd"/>
      <w:r>
        <w:t xml:space="preserve"> </w:t>
      </w:r>
      <w:proofErr w:type="spellStart"/>
      <w:r>
        <w:t>інструментів</w:t>
      </w:r>
      <w:proofErr w:type="spellEnd"/>
      <w:r>
        <w:t>.</w:t>
      </w:r>
    </w:p>
    <w:p w14:paraId="2DA746CA" w14:textId="3CC05ABB" w:rsidR="00653041" w:rsidRPr="00653041" w:rsidRDefault="00653041" w:rsidP="00653041">
      <w:pPr>
        <w:shd w:val="clear" w:color="auto" w:fill="FFFFFF"/>
        <w:ind w:firstLine="567"/>
        <w:jc w:val="both"/>
        <w:rPr>
          <w:color w:val="212326"/>
          <w:lang w:val="uk-UA"/>
        </w:rPr>
      </w:pPr>
      <w:r w:rsidRPr="00653041">
        <w:rPr>
          <w:color w:val="212326"/>
          <w:lang w:val="uk-UA"/>
        </w:rPr>
        <w:t>Фінансові інструменти можуть бути подані в балансі за однією з двох оцінок:</w:t>
      </w:r>
    </w:p>
    <w:p w14:paraId="055371A7" w14:textId="77777777" w:rsidR="00653041" w:rsidRPr="00653041" w:rsidRDefault="00653041" w:rsidP="00653041">
      <w:pPr>
        <w:numPr>
          <w:ilvl w:val="0"/>
          <w:numId w:val="32"/>
        </w:numPr>
        <w:shd w:val="clear" w:color="auto" w:fill="FFFFFF"/>
        <w:tabs>
          <w:tab w:val="clear" w:pos="720"/>
          <w:tab w:val="num" w:pos="993"/>
        </w:tabs>
        <w:ind w:left="0" w:firstLine="567"/>
        <w:jc w:val="both"/>
        <w:rPr>
          <w:color w:val="212326"/>
          <w:lang w:val="uk-UA"/>
        </w:rPr>
      </w:pPr>
      <w:r w:rsidRPr="00653041">
        <w:rPr>
          <w:color w:val="212326"/>
          <w:lang w:val="uk-UA"/>
        </w:rPr>
        <w:t>за справедливою вартістю: на регулярній основі проводиться переоцінка балансової вартості відповідно до поточного рівня цін на подібні інструменти (з відображенням результату переоцінки у прибутках / збитках чи іншому сукупному доході);</w:t>
      </w:r>
    </w:p>
    <w:p w14:paraId="6D3BC4F8" w14:textId="77777777" w:rsidR="00653041" w:rsidRPr="00653041" w:rsidRDefault="00653041" w:rsidP="00653041">
      <w:pPr>
        <w:numPr>
          <w:ilvl w:val="0"/>
          <w:numId w:val="32"/>
        </w:numPr>
        <w:shd w:val="clear" w:color="auto" w:fill="FFFFFF"/>
        <w:tabs>
          <w:tab w:val="clear" w:pos="720"/>
          <w:tab w:val="num" w:pos="993"/>
        </w:tabs>
        <w:ind w:left="0" w:firstLine="567"/>
        <w:jc w:val="both"/>
        <w:rPr>
          <w:color w:val="212326"/>
          <w:lang w:val="uk-UA"/>
        </w:rPr>
      </w:pPr>
      <w:r w:rsidRPr="00653041">
        <w:rPr>
          <w:color w:val="212326"/>
          <w:lang w:val="uk-UA"/>
        </w:rPr>
        <w:t>за амортизованою собівартістю: коли тривалість існування інструменту чітко обмежена, а його вартість поступово наближається до нуля без можливості позитивної дооцінки.</w:t>
      </w:r>
    </w:p>
    <w:p w14:paraId="29004BDE" w14:textId="77777777" w:rsidR="00653041" w:rsidRPr="00653041" w:rsidRDefault="00653041" w:rsidP="00653041">
      <w:pPr>
        <w:ind w:firstLine="567"/>
        <w:jc w:val="both"/>
        <w:rPr>
          <w:rFonts w:eastAsia="Calibri"/>
          <w:color w:val="212326"/>
          <w:shd w:val="clear" w:color="auto" w:fill="FFFFFF"/>
          <w:lang w:val="uk-UA"/>
        </w:rPr>
      </w:pPr>
      <w:r w:rsidRPr="00653041">
        <w:rPr>
          <w:color w:val="212326"/>
          <w:shd w:val="clear" w:color="auto" w:fill="FFFFFF"/>
          <w:lang w:val="uk-UA"/>
        </w:rPr>
        <w:t>У контексті фінансових інструментів вкрай важливим є зменшення корисності фінансових активів.</w:t>
      </w:r>
    </w:p>
    <w:p w14:paraId="0B6B3B2D" w14:textId="77777777" w:rsidR="00653041" w:rsidRPr="00653041" w:rsidRDefault="00653041" w:rsidP="00653041">
      <w:pPr>
        <w:ind w:firstLine="567"/>
        <w:jc w:val="both"/>
        <w:rPr>
          <w:color w:val="212326"/>
          <w:shd w:val="clear" w:color="auto" w:fill="FFFFFF"/>
          <w:lang w:val="uk-UA"/>
        </w:rPr>
      </w:pPr>
      <w:r w:rsidRPr="00653041">
        <w:rPr>
          <w:color w:val="212326"/>
          <w:lang w:val="uk-UA"/>
        </w:rPr>
        <w:lastRenderedPageBreak/>
        <w:t>Важливо розуміти, що порядок знецінення, реалізований у МСФЗ 9, застосовують до фінансових активів, що їх обліковують:</w:t>
      </w:r>
    </w:p>
    <w:p w14:paraId="2BC9D151" w14:textId="77777777" w:rsidR="00653041" w:rsidRPr="00653041" w:rsidRDefault="00653041" w:rsidP="00653041">
      <w:pPr>
        <w:numPr>
          <w:ilvl w:val="0"/>
          <w:numId w:val="33"/>
        </w:numPr>
        <w:shd w:val="clear" w:color="auto" w:fill="FFFFFF"/>
        <w:tabs>
          <w:tab w:val="clear" w:pos="720"/>
          <w:tab w:val="num" w:pos="851"/>
        </w:tabs>
        <w:ind w:left="0" w:firstLine="567"/>
        <w:rPr>
          <w:color w:val="212326"/>
          <w:lang w:val="uk-UA"/>
        </w:rPr>
      </w:pPr>
      <w:r w:rsidRPr="00653041">
        <w:rPr>
          <w:color w:val="212326"/>
          <w:lang w:val="uk-UA"/>
        </w:rPr>
        <w:t>за амортизованою вартістю за моделлю ефективної ставки процента;</w:t>
      </w:r>
    </w:p>
    <w:p w14:paraId="786FCB17" w14:textId="77777777" w:rsidR="00653041" w:rsidRPr="00653041" w:rsidRDefault="00653041" w:rsidP="00653041">
      <w:pPr>
        <w:numPr>
          <w:ilvl w:val="0"/>
          <w:numId w:val="33"/>
        </w:numPr>
        <w:shd w:val="clear" w:color="auto" w:fill="FFFFFF"/>
        <w:tabs>
          <w:tab w:val="clear" w:pos="720"/>
          <w:tab w:val="num" w:pos="851"/>
        </w:tabs>
        <w:ind w:left="0" w:firstLine="567"/>
        <w:rPr>
          <w:color w:val="212326"/>
          <w:lang w:val="uk-UA"/>
        </w:rPr>
      </w:pPr>
      <w:r w:rsidRPr="00653041">
        <w:rPr>
          <w:color w:val="212326"/>
          <w:lang w:val="uk-UA"/>
        </w:rPr>
        <w:t>за справедливою вартістю через інший сукупний дохід, крім інвестицій у часткові інструменти.</w:t>
      </w:r>
    </w:p>
    <w:p w14:paraId="73CF3A2C" w14:textId="77777777" w:rsidR="00653041" w:rsidRPr="00653041" w:rsidRDefault="00653041" w:rsidP="00653041">
      <w:pPr>
        <w:shd w:val="clear" w:color="auto" w:fill="FFFFFF"/>
        <w:ind w:firstLine="567"/>
        <w:rPr>
          <w:color w:val="212326"/>
          <w:lang w:val="uk-UA"/>
        </w:rPr>
      </w:pPr>
      <w:r w:rsidRPr="00653041">
        <w:rPr>
          <w:color w:val="212326"/>
          <w:lang w:val="uk-UA"/>
        </w:rPr>
        <w:t>Таким чином, найчастіше на практиці підлягають знеціненню:</w:t>
      </w:r>
    </w:p>
    <w:p w14:paraId="6FF79DE5" w14:textId="77777777" w:rsidR="00653041" w:rsidRPr="00653041" w:rsidRDefault="00653041" w:rsidP="00653041">
      <w:pPr>
        <w:numPr>
          <w:ilvl w:val="0"/>
          <w:numId w:val="34"/>
        </w:numPr>
        <w:shd w:val="clear" w:color="auto" w:fill="FFFFFF"/>
        <w:tabs>
          <w:tab w:val="clear" w:pos="720"/>
          <w:tab w:val="num" w:pos="851"/>
        </w:tabs>
        <w:ind w:left="0" w:firstLine="567"/>
        <w:rPr>
          <w:color w:val="212326"/>
          <w:lang w:val="uk-UA"/>
        </w:rPr>
      </w:pPr>
      <w:r w:rsidRPr="00653041">
        <w:rPr>
          <w:color w:val="212326"/>
          <w:lang w:val="uk-UA"/>
        </w:rPr>
        <w:t>торговельна дебіторська заборгованість;</w:t>
      </w:r>
    </w:p>
    <w:p w14:paraId="09715A66" w14:textId="77777777" w:rsidR="00653041" w:rsidRPr="00653041" w:rsidRDefault="00653041" w:rsidP="00653041">
      <w:pPr>
        <w:numPr>
          <w:ilvl w:val="0"/>
          <w:numId w:val="34"/>
        </w:numPr>
        <w:shd w:val="clear" w:color="auto" w:fill="FFFFFF"/>
        <w:tabs>
          <w:tab w:val="clear" w:pos="720"/>
          <w:tab w:val="num" w:pos="851"/>
        </w:tabs>
        <w:ind w:left="0" w:firstLine="567"/>
        <w:rPr>
          <w:color w:val="212326"/>
          <w:lang w:val="uk-UA"/>
        </w:rPr>
      </w:pPr>
      <w:r w:rsidRPr="00653041">
        <w:rPr>
          <w:color w:val="212326"/>
          <w:lang w:val="uk-UA"/>
        </w:rPr>
        <w:t>видані позики;</w:t>
      </w:r>
    </w:p>
    <w:p w14:paraId="5CA5A670" w14:textId="77777777" w:rsidR="00653041" w:rsidRPr="00653041" w:rsidRDefault="00653041" w:rsidP="00653041">
      <w:pPr>
        <w:numPr>
          <w:ilvl w:val="0"/>
          <w:numId w:val="34"/>
        </w:numPr>
        <w:shd w:val="clear" w:color="auto" w:fill="FFFFFF"/>
        <w:tabs>
          <w:tab w:val="clear" w:pos="720"/>
          <w:tab w:val="num" w:pos="851"/>
        </w:tabs>
        <w:ind w:left="0" w:firstLine="567"/>
        <w:rPr>
          <w:color w:val="212326"/>
          <w:lang w:val="uk-UA"/>
        </w:rPr>
      </w:pPr>
      <w:r w:rsidRPr="00653041">
        <w:rPr>
          <w:color w:val="212326"/>
          <w:lang w:val="uk-UA"/>
        </w:rPr>
        <w:t>інвестиції у боргові цінні папери (утримувані для одержання грошових потоків через погашення основної суми боргу та відсотків).</w:t>
      </w:r>
    </w:p>
    <w:p w14:paraId="6F1B91E6" w14:textId="77777777" w:rsidR="00DD1A56" w:rsidRDefault="00DD1A56" w:rsidP="00653041">
      <w:pPr>
        <w:ind w:firstLine="567"/>
        <w:jc w:val="both"/>
        <w:rPr>
          <w:lang w:val="uk-UA"/>
        </w:rPr>
      </w:pPr>
    </w:p>
    <w:p w14:paraId="4CB2B900" w14:textId="716E85CC" w:rsidR="00DD1A56" w:rsidRDefault="00DD1A56" w:rsidP="00653041">
      <w:pPr>
        <w:ind w:firstLine="567"/>
        <w:jc w:val="both"/>
        <w:rPr>
          <w:lang w:val="uk-UA"/>
        </w:rPr>
      </w:pPr>
      <w:r>
        <w:rPr>
          <w:lang w:val="uk-UA"/>
        </w:rPr>
        <w:t>2. Облік виплат працівникам за МСФЗ.</w:t>
      </w:r>
      <w:r w:rsidR="00C40250">
        <w:rPr>
          <w:lang w:val="uk-UA"/>
        </w:rPr>
        <w:t xml:space="preserve"> </w:t>
      </w:r>
    </w:p>
    <w:p w14:paraId="07E50C11" w14:textId="77777777" w:rsidR="00DD1A56" w:rsidRDefault="00DD1A56" w:rsidP="00653041">
      <w:pPr>
        <w:ind w:firstLine="567"/>
        <w:jc w:val="both"/>
        <w:rPr>
          <w:lang w:val="uk-UA"/>
        </w:rPr>
      </w:pPr>
    </w:p>
    <w:p w14:paraId="59EEF70B" w14:textId="7F7007B8" w:rsidR="00653041" w:rsidRPr="00653041" w:rsidRDefault="00653041" w:rsidP="00653041">
      <w:pPr>
        <w:ind w:firstLine="567"/>
        <w:jc w:val="both"/>
        <w:rPr>
          <w:rFonts w:eastAsia="Calibri"/>
          <w:lang w:val="uk-UA"/>
        </w:rPr>
      </w:pPr>
      <w:r w:rsidRPr="00653041">
        <w:rPr>
          <w:lang w:val="uk-UA"/>
        </w:rPr>
        <w:t>Питання відображення в обліку та звітності виплат працівникам регулюються Міжнародним стандартом бухгалтерського обліку 19 «Виплати працівникам», окрім компенсаційних виплат інструментами власного капіталу, які регулюються окремим стандартом – МСФЗ 2 «Платіж на основі акцій».</w:t>
      </w:r>
    </w:p>
    <w:p w14:paraId="3F885177" w14:textId="77777777" w:rsidR="00653041" w:rsidRPr="00653041" w:rsidRDefault="00653041" w:rsidP="00653041">
      <w:pPr>
        <w:ind w:firstLine="567"/>
        <w:jc w:val="both"/>
        <w:rPr>
          <w:lang w:val="uk-UA"/>
        </w:rPr>
      </w:pPr>
      <w:r w:rsidRPr="00653041">
        <w:rPr>
          <w:lang w:val="uk-UA"/>
        </w:rPr>
        <w:t>Слід зазначити, що визначення поняття «виплати працівникам» наведене лише в МСБО 19. Згідно із цим стандартом, виплати працівникам – це всі форми компенсації, що їх надає суб’єкт господарювання в обмін на послуги, надані працівниками. У нормативних документах України, у тому числі з питань бухгалтерського обліку, визначення поняття «виплати працівникам» відсутнє.</w:t>
      </w:r>
    </w:p>
    <w:p w14:paraId="6BAA0E5B" w14:textId="77777777" w:rsidR="00653041" w:rsidRPr="00653041" w:rsidRDefault="00653041" w:rsidP="00653041">
      <w:pPr>
        <w:ind w:firstLine="567"/>
        <w:jc w:val="both"/>
        <w:rPr>
          <w:lang w:val="uk-UA"/>
        </w:rPr>
      </w:pPr>
      <w:r w:rsidRPr="00653041">
        <w:rPr>
          <w:lang w:val="uk-UA"/>
        </w:rPr>
        <w:t>Згідно МСБО 19 виплати працівникам мають наступну структуру:</w:t>
      </w:r>
    </w:p>
    <w:p w14:paraId="75F5A7E0" w14:textId="77777777" w:rsidR="00653041" w:rsidRPr="00653041" w:rsidRDefault="00653041" w:rsidP="00653041">
      <w:pPr>
        <w:pStyle w:val="af3"/>
        <w:numPr>
          <w:ilvl w:val="0"/>
          <w:numId w:val="35"/>
        </w:numPr>
        <w:tabs>
          <w:tab w:val="left" w:pos="851"/>
        </w:tabs>
        <w:ind w:left="0" w:firstLine="567"/>
        <w:contextualSpacing/>
        <w:jc w:val="both"/>
        <w:rPr>
          <w:sz w:val="20"/>
          <w:szCs w:val="20"/>
          <w:lang w:val="uk-UA"/>
        </w:rPr>
      </w:pPr>
      <w:r w:rsidRPr="00653041">
        <w:rPr>
          <w:sz w:val="20"/>
          <w:szCs w:val="20"/>
          <w:lang w:val="uk-UA"/>
        </w:rPr>
        <w:t>Короткострокові виплати працівникам, якщо очікується, що вони будуть повністю сплачені в повному обсязі протягом 12 місяців після закінчення річного звітного періоду, в якому працівники надавали відповідні послуги (заробітна плата, внески на соціальне забезпечення, оплачені щорічні відпустки, оплачена тимчасова непрацездатність, участь у прибутку та преміюванні, не грошові пільги теперішнім працівникам (надання житла, надання автомобілів, надання безкоштовних або субсидованих товарів або послуг);</w:t>
      </w:r>
    </w:p>
    <w:p w14:paraId="6C362F16" w14:textId="77777777" w:rsidR="00653041" w:rsidRPr="00653041" w:rsidRDefault="00653041" w:rsidP="00653041">
      <w:pPr>
        <w:pStyle w:val="af3"/>
        <w:numPr>
          <w:ilvl w:val="0"/>
          <w:numId w:val="35"/>
        </w:numPr>
        <w:tabs>
          <w:tab w:val="left" w:pos="851"/>
        </w:tabs>
        <w:ind w:left="0" w:firstLine="567"/>
        <w:contextualSpacing/>
        <w:jc w:val="both"/>
        <w:rPr>
          <w:sz w:val="20"/>
          <w:szCs w:val="20"/>
          <w:lang w:val="uk-UA"/>
        </w:rPr>
      </w:pPr>
      <w:r w:rsidRPr="00653041">
        <w:rPr>
          <w:sz w:val="20"/>
          <w:szCs w:val="20"/>
          <w:lang w:val="uk-UA"/>
        </w:rPr>
        <w:t>Виплати після закінчення трудової діяльності (пенсії, страхування життя та медичне обслуговування після завершення трудової діяльності);</w:t>
      </w:r>
    </w:p>
    <w:p w14:paraId="75B962CA" w14:textId="77777777" w:rsidR="00653041" w:rsidRPr="00653041" w:rsidRDefault="00653041" w:rsidP="00653041">
      <w:pPr>
        <w:pStyle w:val="af3"/>
        <w:numPr>
          <w:ilvl w:val="0"/>
          <w:numId w:val="35"/>
        </w:numPr>
        <w:tabs>
          <w:tab w:val="left" w:pos="851"/>
        </w:tabs>
        <w:ind w:left="0" w:firstLine="567"/>
        <w:contextualSpacing/>
        <w:jc w:val="both"/>
        <w:rPr>
          <w:sz w:val="20"/>
          <w:szCs w:val="20"/>
          <w:lang w:val="uk-UA"/>
        </w:rPr>
      </w:pPr>
      <w:r w:rsidRPr="00653041">
        <w:rPr>
          <w:sz w:val="20"/>
          <w:szCs w:val="20"/>
          <w:lang w:val="uk-UA"/>
        </w:rPr>
        <w:t>Інші довгострокові виплати працівникам (додаткові відпустки за вислугу років, оплачувані академічні відпустки, виплати з нагоди ювілеїв чи інші виплати за вислугу років, виплати за тривалою непрацездатністю);</w:t>
      </w:r>
    </w:p>
    <w:p w14:paraId="640FCCB4" w14:textId="77777777" w:rsidR="00653041" w:rsidRPr="00653041" w:rsidRDefault="00653041" w:rsidP="00653041">
      <w:pPr>
        <w:pStyle w:val="af3"/>
        <w:numPr>
          <w:ilvl w:val="0"/>
          <w:numId w:val="35"/>
        </w:numPr>
        <w:tabs>
          <w:tab w:val="left" w:pos="851"/>
        </w:tabs>
        <w:ind w:left="0" w:firstLine="567"/>
        <w:contextualSpacing/>
        <w:jc w:val="both"/>
        <w:rPr>
          <w:sz w:val="20"/>
          <w:szCs w:val="20"/>
          <w:lang w:val="uk-UA"/>
        </w:rPr>
      </w:pPr>
      <w:r w:rsidRPr="00653041">
        <w:rPr>
          <w:sz w:val="20"/>
          <w:szCs w:val="20"/>
          <w:lang w:val="uk-UA"/>
        </w:rPr>
        <w:t>Виплати у разі звільнення.</w:t>
      </w:r>
    </w:p>
    <w:p w14:paraId="4D2CEFD4" w14:textId="77777777" w:rsidR="00653041" w:rsidRPr="00653041" w:rsidRDefault="00653041" w:rsidP="00653041">
      <w:pPr>
        <w:ind w:firstLine="567"/>
        <w:jc w:val="both"/>
        <w:rPr>
          <w:lang w:val="uk-UA"/>
        </w:rPr>
      </w:pPr>
      <w:r w:rsidRPr="00653041">
        <w:rPr>
          <w:lang w:val="uk-UA"/>
        </w:rPr>
        <w:t xml:space="preserve">Перелік виплат працівникам, перелічених у МСБО 19, свідчить, що всі вони є поточними та майбутніми доходами фізичної особи та/ або членів його сім’ї, які пов’язані з поточною та минулою працею фізичної особи на </w:t>
      </w:r>
      <w:r w:rsidRPr="00653041">
        <w:rPr>
          <w:lang w:val="uk-UA"/>
        </w:rPr>
        <w:lastRenderedPageBreak/>
        <w:t>конкретному підприємстві (установі, організації) та виплачуються безпосередньо підприємством або через третю особу.</w:t>
      </w:r>
    </w:p>
    <w:p w14:paraId="4FF97B12" w14:textId="77777777" w:rsidR="00653041" w:rsidRPr="00653041" w:rsidRDefault="00653041" w:rsidP="00653041">
      <w:pPr>
        <w:ind w:firstLine="567"/>
        <w:jc w:val="both"/>
        <w:rPr>
          <w:lang w:val="uk-UA"/>
        </w:rPr>
      </w:pPr>
      <w:r w:rsidRPr="00653041">
        <w:rPr>
          <w:lang w:val="uk-UA"/>
        </w:rPr>
        <w:t>Згідно з МСБО 19, виплати працівникам – це всі форми компенсації, що їх надає суб’єкт господарювання в обмін на послуги, надані працівниками. Між тим відповідно до укладеного контракту працівнику, який буде прийнятий на роботу, можуть бути надані компенсації на переїзд та перевезення його сім’ї та інші компенсації.</w:t>
      </w:r>
    </w:p>
    <w:p w14:paraId="30F34053" w14:textId="77777777" w:rsidR="00653041" w:rsidRPr="00653041" w:rsidRDefault="00653041" w:rsidP="00653041">
      <w:pPr>
        <w:ind w:firstLine="567"/>
        <w:jc w:val="both"/>
        <w:rPr>
          <w:lang w:val="uk-UA"/>
        </w:rPr>
      </w:pPr>
      <w:r w:rsidRPr="00653041">
        <w:rPr>
          <w:lang w:val="uk-UA"/>
        </w:rPr>
        <w:t>МСФЗ 19 на відміну від ПСБО 26 ширше розглядає аспекти обліку розрахунків за виплатами працівникам, включаючи, крім заробітної плати та премій, компенсацій за відсутність працівників, виплати, пов’язані з участю працівників у прибутку підприємства та негрошові пільги у формі надання житла, автомобілів, безплатних субсидованих товарів, медичного обслуговування.</w:t>
      </w:r>
    </w:p>
    <w:p w14:paraId="7EF7815F" w14:textId="77777777" w:rsidR="00653041" w:rsidRPr="00653041" w:rsidRDefault="00653041" w:rsidP="00653041">
      <w:pPr>
        <w:ind w:firstLine="567"/>
        <w:jc w:val="both"/>
        <w:rPr>
          <w:lang w:val="uk-UA"/>
        </w:rPr>
      </w:pPr>
      <w:r w:rsidRPr="00653041">
        <w:rPr>
          <w:lang w:val="uk-UA"/>
        </w:rPr>
        <w:t>До витрат на утримання персоналу, відповідно до МСБО 19, разом із заробітною платою належать внески працедавця на соціальне забезпечення працівників (соціальне страхування та ін.) і включаються як окремі види виплат (як частина заробітку працівників).</w:t>
      </w:r>
    </w:p>
    <w:p w14:paraId="782B15D1" w14:textId="77777777" w:rsidR="00653041" w:rsidRPr="00653041" w:rsidRDefault="00653041" w:rsidP="00653041">
      <w:pPr>
        <w:ind w:firstLine="567"/>
        <w:jc w:val="both"/>
        <w:rPr>
          <w:lang w:val="uk-UA"/>
        </w:rPr>
      </w:pPr>
      <w:r w:rsidRPr="00653041">
        <w:rPr>
          <w:lang w:val="uk-UA"/>
        </w:rPr>
        <w:t>Відповідно до МСФЗ 19, до однієї зі статей щодо короткострокових виплат працівникам належить участь у прибутку та премії, за якими певні категорії або всі працівники отримують бонуси додатково до заробітної плати. В Україні програми участі в прибутках ще не отримали достатньо широкого застосування.</w:t>
      </w:r>
    </w:p>
    <w:p w14:paraId="27F0D9F4" w14:textId="77777777" w:rsidR="00653041" w:rsidRPr="00653041" w:rsidRDefault="00653041" w:rsidP="00653041">
      <w:pPr>
        <w:ind w:firstLine="567"/>
        <w:jc w:val="both"/>
        <w:rPr>
          <w:lang w:val="uk-UA"/>
        </w:rPr>
      </w:pPr>
      <w:r w:rsidRPr="00653041">
        <w:rPr>
          <w:lang w:val="uk-UA"/>
        </w:rPr>
        <w:t>Згідно з МСБО 19 та ПСБО 26, програми виплат після закінчення трудової діяльності поділяються на два види: програми із визначеним внеском і програми із визначеною виплатою. Пенсійне забезпечення у більшості країн здійснюється з використанням трьох джерел: державних пенсійних фондів, пенсійних систем підприємств, індивідуальних накопичень громадян у недержавних пенсійних фондах, страхових компаніях і фінансових установах. В Україні система пенсійного забезпечення знаходиться на шляху реформування. Крім того, в Україні є недержавні пенсійні фонди, але їх частка зовсім незначна та і мало хто вносить кошти на їх рахунки у зв’язку зі знеціненням, а ще вони в більшості мають відомчий характер і великий ризик.</w:t>
      </w:r>
    </w:p>
    <w:p w14:paraId="5DE63630" w14:textId="77777777" w:rsidR="00653041" w:rsidRPr="00653041" w:rsidRDefault="00653041" w:rsidP="00653041">
      <w:pPr>
        <w:ind w:firstLine="567"/>
        <w:jc w:val="both"/>
        <w:rPr>
          <w:lang w:val="uk-UA"/>
        </w:rPr>
      </w:pPr>
      <w:r w:rsidRPr="00653041">
        <w:rPr>
          <w:lang w:val="uk-UA"/>
        </w:rPr>
        <w:t>Облікові процеси у недержавних пенсійних фондах регламентуються Міжнародним стандартом бухгалтерського обліку 26 «Облік та звітність щодо програм пенсійного забезпечення». МСБО 26 регламентує облік програм із визначеними внесками та із визначеними виплатами. Проте, вітчизняні НПФ використовують лише програми із визначеними внесками, тоді як, відповідно до досвіду високорозвинених країн (серед яких США, Швейцарія, Швеція та ін.), де функціонують успішні пенсійні системи, програми з визначеними виплатами є значно більш привабливими для вкладників, оскільки пропонують фіксований та наперед визначений розмір майбутньої пенсії.</w:t>
      </w:r>
    </w:p>
    <w:p w14:paraId="63B9B364" w14:textId="77777777" w:rsidR="00653041" w:rsidRPr="00653041" w:rsidRDefault="00653041" w:rsidP="00653041">
      <w:pPr>
        <w:ind w:firstLine="567"/>
        <w:jc w:val="both"/>
        <w:rPr>
          <w:lang w:val="uk-UA"/>
        </w:rPr>
      </w:pPr>
      <w:r w:rsidRPr="00653041">
        <w:rPr>
          <w:lang w:val="uk-UA"/>
        </w:rPr>
        <w:lastRenderedPageBreak/>
        <w:t xml:space="preserve">Основною причиною невикористання у НПФ програм з визначеними виплатами є непопулярність та, як наслідок, незначна кількість у країні актуаріїв, послуги яких є необхідними, відповідно до МСБО 26, у процесі обліку програм із визначеними виплатами (вимагається обов’язкова консультація цього висококваліфікованого фахівця в області </w:t>
      </w:r>
      <w:proofErr w:type="spellStart"/>
      <w:r w:rsidRPr="00653041">
        <w:rPr>
          <w:lang w:val="uk-UA"/>
        </w:rPr>
        <w:t>актуарної</w:t>
      </w:r>
      <w:proofErr w:type="spellEnd"/>
      <w:r w:rsidRPr="00653041">
        <w:rPr>
          <w:lang w:val="uk-UA"/>
        </w:rPr>
        <w:t xml:space="preserve"> математики, а також його Звіт у складі фінансової звітності за даним типом програм).</w:t>
      </w:r>
    </w:p>
    <w:p w14:paraId="6623E901" w14:textId="77777777" w:rsidR="00653041" w:rsidRPr="00653041" w:rsidRDefault="00653041" w:rsidP="00653041">
      <w:pPr>
        <w:keepLines/>
        <w:ind w:firstLine="566"/>
        <w:jc w:val="both"/>
        <w:rPr>
          <w:lang w:val="uk-UA"/>
        </w:rPr>
      </w:pPr>
      <w:r w:rsidRPr="00653041">
        <w:rPr>
          <w:lang w:val="uk-UA"/>
        </w:rPr>
        <w:t>Необхідно зауважити, що при обліку програм зі встановленими внесками МСБО 26 рекомендує також користуватися послугами актуарія (хоча і не наполягає, у даному випадку, на цьому). Однак, враховуючи сучасні умови функціонування недержавного пенсійного забезпечення в Україні та наявні суттєві ризики, які найбільш об’єктивно оцінити та прорахувати може лише актуарій, і в бухгалтерському обліку програм з визначеними внесками його послуги були б дуже доречними та значно б підвищили як точність та об’єктивність облікових даних НПФ, так і ефективність та результативність діяльності НПФ.</w:t>
      </w:r>
    </w:p>
    <w:p w14:paraId="554574AA" w14:textId="77777777" w:rsidR="00C40250" w:rsidRDefault="00C40250" w:rsidP="00653041">
      <w:pPr>
        <w:keepLines/>
        <w:ind w:firstLine="566"/>
        <w:jc w:val="both"/>
        <w:rPr>
          <w:lang w:val="uk-UA"/>
        </w:rPr>
      </w:pPr>
    </w:p>
    <w:p w14:paraId="60668EFE" w14:textId="106C5582" w:rsidR="00E14A2B" w:rsidRPr="004634BE" w:rsidRDefault="00E14A2B" w:rsidP="00653041">
      <w:pPr>
        <w:keepLines/>
        <w:ind w:firstLine="566"/>
        <w:jc w:val="both"/>
      </w:pPr>
      <w:r w:rsidRPr="00E14A2B">
        <w:t>3</w:t>
      </w:r>
      <w:r>
        <w:rPr>
          <w:lang w:val="uk-UA"/>
        </w:rPr>
        <w:t>. Облік часток участі за МСФЗ.</w:t>
      </w:r>
    </w:p>
    <w:p w14:paraId="04AAC098" w14:textId="6A7308F7" w:rsidR="00E14A2B" w:rsidRDefault="00E14A2B" w:rsidP="00653041">
      <w:pPr>
        <w:keepLines/>
        <w:ind w:firstLine="566"/>
        <w:jc w:val="both"/>
        <w:rPr>
          <w:lang w:val="uk-UA"/>
        </w:rPr>
      </w:pPr>
    </w:p>
    <w:p w14:paraId="5A2BD2FB" w14:textId="470FA140" w:rsidR="00860DC8" w:rsidRPr="001714CC" w:rsidRDefault="00860DC8" w:rsidP="00653041">
      <w:pPr>
        <w:keepLines/>
        <w:ind w:firstLine="566"/>
        <w:jc w:val="both"/>
        <w:rPr>
          <w:lang w:val="uk-UA"/>
        </w:rPr>
      </w:pPr>
      <w:r>
        <w:rPr>
          <w:lang w:val="uk-UA"/>
        </w:rPr>
        <w:t>Основні положення організації та ведення обліку часток участі при</w:t>
      </w:r>
      <w:r w:rsidR="00D124D5">
        <w:rPr>
          <w:lang w:val="uk-UA"/>
        </w:rPr>
        <w:t xml:space="preserve">значений МСФЗ 12 «Розкриття інформації про частки участі в інших </w:t>
      </w:r>
      <w:proofErr w:type="spellStart"/>
      <w:r w:rsidR="00D124D5">
        <w:rPr>
          <w:lang w:val="uk-UA"/>
        </w:rPr>
        <w:t>суб</w:t>
      </w:r>
      <w:proofErr w:type="spellEnd"/>
      <w:r w:rsidR="00D124D5" w:rsidRPr="001C6E17">
        <w:t>’</w:t>
      </w:r>
      <w:proofErr w:type="spellStart"/>
      <w:r w:rsidR="00D124D5">
        <w:rPr>
          <w:lang w:val="uk-UA"/>
        </w:rPr>
        <w:t>єктах</w:t>
      </w:r>
      <w:proofErr w:type="spellEnd"/>
      <w:r w:rsidR="00D124D5">
        <w:rPr>
          <w:lang w:val="uk-UA"/>
        </w:rPr>
        <w:t xml:space="preserve"> господарювання».</w:t>
      </w:r>
      <w:r w:rsidR="001C6E17">
        <w:rPr>
          <w:lang w:val="uk-UA"/>
        </w:rPr>
        <w:t xml:space="preserve"> Метою даного стандарту є вимагати від суб</w:t>
      </w:r>
      <w:r w:rsidR="001C6E17" w:rsidRPr="009A2D9C">
        <w:rPr>
          <w:lang w:val="uk-UA"/>
        </w:rPr>
        <w:t>’</w:t>
      </w:r>
      <w:r w:rsidR="001C6E17">
        <w:rPr>
          <w:lang w:val="uk-UA"/>
        </w:rPr>
        <w:t xml:space="preserve">єкта господарювання </w:t>
      </w:r>
      <w:r w:rsidR="009A2D9C" w:rsidRPr="001714CC">
        <w:rPr>
          <w:lang w:val="uk-UA"/>
        </w:rPr>
        <w:t xml:space="preserve">розкривати інформацію, за </w:t>
      </w:r>
      <w:proofErr w:type="spellStart"/>
      <w:r w:rsidR="009A2D9C" w:rsidRPr="001714CC">
        <w:rPr>
          <w:lang w:val="uk-UA"/>
        </w:rPr>
        <w:t>допомгою</w:t>
      </w:r>
      <w:proofErr w:type="spellEnd"/>
      <w:r w:rsidR="009A2D9C" w:rsidRPr="001714CC">
        <w:rPr>
          <w:lang w:val="uk-UA"/>
        </w:rPr>
        <w:t xml:space="preserve"> якої користувачі його фінансової звітності могли б оцінити:</w:t>
      </w:r>
    </w:p>
    <w:p w14:paraId="3DA9ED44" w14:textId="4F595119" w:rsidR="009A2D9C" w:rsidRDefault="001714CC" w:rsidP="009A2D9C">
      <w:pPr>
        <w:pStyle w:val="af3"/>
        <w:keepLines/>
        <w:numPr>
          <w:ilvl w:val="0"/>
          <w:numId w:val="44"/>
        </w:numPr>
        <w:ind w:left="0" w:firstLine="567"/>
        <w:jc w:val="both"/>
        <w:rPr>
          <w:sz w:val="20"/>
          <w:szCs w:val="20"/>
          <w:lang w:val="uk-UA"/>
        </w:rPr>
      </w:pPr>
      <w:r>
        <w:rPr>
          <w:sz w:val="20"/>
          <w:szCs w:val="20"/>
          <w:lang w:val="uk-UA"/>
        </w:rPr>
        <w:t>х</w:t>
      </w:r>
      <w:r w:rsidR="000A29C0" w:rsidRPr="001714CC">
        <w:rPr>
          <w:sz w:val="20"/>
          <w:szCs w:val="20"/>
          <w:lang w:val="uk-UA"/>
        </w:rPr>
        <w:t>арак</w:t>
      </w:r>
      <w:r>
        <w:rPr>
          <w:sz w:val="20"/>
          <w:szCs w:val="20"/>
          <w:lang w:val="uk-UA"/>
        </w:rPr>
        <w:t xml:space="preserve">тер його часток участі (та </w:t>
      </w:r>
      <w:proofErr w:type="spellStart"/>
      <w:r>
        <w:rPr>
          <w:sz w:val="20"/>
          <w:szCs w:val="20"/>
          <w:lang w:val="uk-UA"/>
        </w:rPr>
        <w:t>пов</w:t>
      </w:r>
      <w:proofErr w:type="spellEnd"/>
      <w:r w:rsidRPr="001714CC">
        <w:rPr>
          <w:sz w:val="20"/>
          <w:szCs w:val="20"/>
        </w:rPr>
        <w:t>’</w:t>
      </w:r>
      <w:proofErr w:type="spellStart"/>
      <w:r>
        <w:rPr>
          <w:sz w:val="20"/>
          <w:szCs w:val="20"/>
          <w:lang w:val="uk-UA"/>
        </w:rPr>
        <w:t>язані</w:t>
      </w:r>
      <w:proofErr w:type="spellEnd"/>
      <w:r>
        <w:rPr>
          <w:sz w:val="20"/>
          <w:szCs w:val="20"/>
          <w:lang w:val="uk-UA"/>
        </w:rPr>
        <w:t xml:space="preserve"> з ним ризики) в інших </w:t>
      </w:r>
      <w:proofErr w:type="spellStart"/>
      <w:r>
        <w:rPr>
          <w:sz w:val="20"/>
          <w:szCs w:val="20"/>
          <w:lang w:val="uk-UA"/>
        </w:rPr>
        <w:t>суб</w:t>
      </w:r>
      <w:proofErr w:type="spellEnd"/>
      <w:r w:rsidRPr="001714CC">
        <w:rPr>
          <w:sz w:val="20"/>
          <w:szCs w:val="20"/>
        </w:rPr>
        <w:t>’</w:t>
      </w:r>
      <w:proofErr w:type="spellStart"/>
      <w:r>
        <w:rPr>
          <w:sz w:val="20"/>
          <w:szCs w:val="20"/>
          <w:lang w:val="uk-UA"/>
        </w:rPr>
        <w:t>єкта</w:t>
      </w:r>
      <w:proofErr w:type="spellEnd"/>
      <w:r>
        <w:rPr>
          <w:sz w:val="20"/>
          <w:szCs w:val="20"/>
          <w:lang w:val="uk-UA"/>
        </w:rPr>
        <w:t xml:space="preserve"> господарювання;</w:t>
      </w:r>
    </w:p>
    <w:p w14:paraId="3C3CC661" w14:textId="4771D820" w:rsidR="001714CC" w:rsidRDefault="009D7BDF" w:rsidP="009A2D9C">
      <w:pPr>
        <w:pStyle w:val="af3"/>
        <w:keepLines/>
        <w:numPr>
          <w:ilvl w:val="0"/>
          <w:numId w:val="44"/>
        </w:numPr>
        <w:ind w:left="0" w:firstLine="567"/>
        <w:jc w:val="both"/>
        <w:rPr>
          <w:sz w:val="20"/>
          <w:szCs w:val="20"/>
          <w:lang w:val="uk-UA"/>
        </w:rPr>
      </w:pPr>
      <w:r>
        <w:rPr>
          <w:sz w:val="20"/>
          <w:szCs w:val="20"/>
          <w:lang w:val="uk-UA"/>
        </w:rPr>
        <w:t>впливи таких часток участі на його фінансовий стан, фінансові результати діяльності та грошові потоки.</w:t>
      </w:r>
    </w:p>
    <w:p w14:paraId="66FD0CA4" w14:textId="0A4C749F" w:rsidR="00B47961" w:rsidRDefault="00B47961" w:rsidP="009D7BDF">
      <w:pPr>
        <w:keepLines/>
        <w:ind w:firstLine="567"/>
        <w:jc w:val="both"/>
        <w:rPr>
          <w:lang w:val="uk-UA"/>
        </w:rPr>
      </w:pPr>
      <w:r w:rsidRPr="00B47961">
        <w:rPr>
          <w:lang w:val="uk-UA"/>
        </w:rPr>
        <w:t xml:space="preserve">Суб'єкт господарювання розкриває інформацію про суттєві судження та припущення, які він зробив (та зміни у таких судженнях та припущеннях), визначаючи: </w:t>
      </w:r>
    </w:p>
    <w:p w14:paraId="2B2E1FDC" w14:textId="77777777" w:rsidR="00B47961" w:rsidRDefault="00B47961" w:rsidP="009D7BDF">
      <w:pPr>
        <w:keepLines/>
        <w:ind w:firstLine="567"/>
        <w:jc w:val="both"/>
        <w:rPr>
          <w:lang w:val="uk-UA"/>
        </w:rPr>
      </w:pPr>
      <w:r w:rsidRPr="00B47961">
        <w:rPr>
          <w:lang w:val="uk-UA"/>
        </w:rPr>
        <w:t xml:space="preserve">а) що він має контроль над іншим суб'єктом господарювання, тобто об'єктом інвестування, як описано в пунктах 5 та 6 МСФЗ 10 “Консолідована фінансова звітність”; </w:t>
      </w:r>
    </w:p>
    <w:p w14:paraId="2C4A899D" w14:textId="77777777" w:rsidR="00B47961" w:rsidRDefault="00B47961" w:rsidP="009D7BDF">
      <w:pPr>
        <w:keepLines/>
        <w:ind w:firstLine="567"/>
        <w:jc w:val="both"/>
        <w:rPr>
          <w:lang w:val="uk-UA"/>
        </w:rPr>
      </w:pPr>
      <w:r w:rsidRPr="00B47961">
        <w:rPr>
          <w:lang w:val="uk-UA"/>
        </w:rPr>
        <w:t xml:space="preserve">б) що він має спільний контроль над угодою або чинить суттєвий вплив на іншого суб'єкта господарювання; </w:t>
      </w:r>
    </w:p>
    <w:p w14:paraId="757D1DC3" w14:textId="336B0924" w:rsidR="009D7BDF" w:rsidRPr="00B47961" w:rsidRDefault="00B47961" w:rsidP="009D7BDF">
      <w:pPr>
        <w:keepLines/>
        <w:ind w:firstLine="567"/>
        <w:jc w:val="both"/>
        <w:rPr>
          <w:lang w:val="uk-UA"/>
        </w:rPr>
      </w:pPr>
      <w:r w:rsidRPr="00B47961">
        <w:rPr>
          <w:lang w:val="uk-UA"/>
        </w:rPr>
        <w:t>в) тип спільної угоди (тобто, спільна операція чи спільне підприємство), якщо угоду структуровано в окреме утворення.</w:t>
      </w:r>
    </w:p>
    <w:p w14:paraId="680043AA" w14:textId="2FB55A97" w:rsidR="00E14A2B" w:rsidRPr="00A74DC4" w:rsidRDefault="00A74DC4" w:rsidP="00653041">
      <w:pPr>
        <w:keepLines/>
        <w:ind w:firstLine="566"/>
        <w:jc w:val="both"/>
        <w:rPr>
          <w:lang w:val="uk-UA"/>
        </w:rPr>
      </w:pPr>
      <w:r w:rsidRPr="00A74DC4">
        <w:rPr>
          <w:lang w:val="uk-UA"/>
        </w:rPr>
        <w:lastRenderedPageBreak/>
        <w:t>Якщо материнське підприємство визначає, що воно є інвестиційним суб’єктом господарювання відповідно до пункту 27 МСФЗ 10, то інвестиційний суб’єкт господарювання розкриває інформацію про суттєві судження та припущення, зроблені ним у процесі визначення, чи є він інвестиційним суб’єктом господарювання. Якщо інвестиційному суб’єктові господарювання бракує однієї або кількох типових характеристик інвестиційного суб’єкта господарювання (пункт 28 МСФЗ 10), то він розкриває інформацію про причини для висновку про те, що, незважаючи на це, він є інвестиційним суб’єктом господарювання.</w:t>
      </w:r>
    </w:p>
    <w:p w14:paraId="5FF70F13" w14:textId="77777777" w:rsidR="00B47961" w:rsidRPr="001714CC" w:rsidRDefault="00B47961" w:rsidP="00653041">
      <w:pPr>
        <w:keepLines/>
        <w:ind w:firstLine="566"/>
        <w:jc w:val="both"/>
        <w:rPr>
          <w:lang w:val="uk-UA"/>
        </w:rPr>
      </w:pPr>
    </w:p>
    <w:p w14:paraId="6F824F42" w14:textId="59889671" w:rsidR="00C40250" w:rsidRPr="001714CC" w:rsidRDefault="00C40250" w:rsidP="00653041">
      <w:pPr>
        <w:keepLines/>
        <w:ind w:firstLine="566"/>
        <w:jc w:val="both"/>
        <w:rPr>
          <w:lang w:val="uk-UA"/>
        </w:rPr>
      </w:pPr>
      <w:r w:rsidRPr="001714CC">
        <w:rPr>
          <w:lang w:val="uk-UA"/>
        </w:rPr>
        <w:t>4. Облік об</w:t>
      </w:r>
      <w:r w:rsidRPr="001714CC">
        <w:t>’</w:t>
      </w:r>
      <w:r w:rsidRPr="001714CC">
        <w:rPr>
          <w:lang w:val="uk-UA"/>
        </w:rPr>
        <w:t>єднання бізнесу за МСФЗ.</w:t>
      </w:r>
    </w:p>
    <w:p w14:paraId="0A0DBAFA" w14:textId="77777777" w:rsidR="00C40250" w:rsidRPr="001714CC" w:rsidRDefault="00C40250" w:rsidP="00653041">
      <w:pPr>
        <w:keepLines/>
        <w:ind w:firstLine="566"/>
        <w:jc w:val="both"/>
        <w:rPr>
          <w:lang w:val="uk-UA"/>
        </w:rPr>
      </w:pPr>
    </w:p>
    <w:p w14:paraId="0AAEB7DD" w14:textId="752791B5" w:rsidR="00653041" w:rsidRPr="00653041" w:rsidRDefault="00653041" w:rsidP="00653041">
      <w:pPr>
        <w:keepLines/>
        <w:ind w:firstLine="566"/>
        <w:jc w:val="both"/>
        <w:rPr>
          <w:lang w:val="uk-UA"/>
        </w:rPr>
      </w:pPr>
      <w:r w:rsidRPr="00653041">
        <w:rPr>
          <w:lang w:val="uk-UA"/>
        </w:rPr>
        <w:t xml:space="preserve">Метою створення МСФЗ 3 «Об’єднання бізнесу» є </w:t>
      </w:r>
      <w:r w:rsidRPr="00653041">
        <w:rPr>
          <w:color w:val="333333"/>
          <w:shd w:val="clear" w:color="auto" w:fill="FFFFFF"/>
          <w:lang w:val="uk-UA"/>
        </w:rPr>
        <w:t xml:space="preserve">підвищити доречність, достовірність і </w:t>
      </w:r>
      <w:proofErr w:type="spellStart"/>
      <w:r w:rsidRPr="00653041">
        <w:rPr>
          <w:color w:val="333333"/>
          <w:shd w:val="clear" w:color="auto" w:fill="FFFFFF"/>
          <w:lang w:val="uk-UA"/>
        </w:rPr>
        <w:t>зіставність</w:t>
      </w:r>
      <w:proofErr w:type="spellEnd"/>
      <w:r w:rsidRPr="00653041">
        <w:rPr>
          <w:color w:val="333333"/>
          <w:shd w:val="clear" w:color="auto" w:fill="FFFFFF"/>
          <w:lang w:val="uk-UA"/>
        </w:rPr>
        <w:t xml:space="preserve"> інформації, яку суб'єкт господарювання подає у своєму фінансовому звіті про об'єднання бізнесу та його результати. Для досягнення цього цей МСФЗ встановлює принципи та вимоги стосовно того, як покупець:</w:t>
      </w:r>
    </w:p>
    <w:p w14:paraId="6BD04D5C" w14:textId="77777777" w:rsidR="00653041" w:rsidRPr="00653041" w:rsidRDefault="00653041" w:rsidP="00653041">
      <w:pPr>
        <w:shd w:val="clear" w:color="auto" w:fill="FFFFFF"/>
        <w:ind w:firstLine="567"/>
        <w:jc w:val="both"/>
        <w:rPr>
          <w:color w:val="333333"/>
          <w:lang w:val="uk-UA"/>
        </w:rPr>
      </w:pPr>
      <w:r w:rsidRPr="00653041">
        <w:rPr>
          <w:color w:val="333333"/>
          <w:lang w:val="uk-UA"/>
        </w:rPr>
        <w:t>а) визнає та оцінює у своїй фінансовій звітності ідентифіковані придбані активи, прийняті зобов'язання та будь-яку неконтрольовану частку в об'єкті придбання;</w:t>
      </w:r>
    </w:p>
    <w:p w14:paraId="3134A57A" w14:textId="77777777" w:rsidR="00653041" w:rsidRPr="00653041" w:rsidRDefault="00653041" w:rsidP="00653041">
      <w:pPr>
        <w:shd w:val="clear" w:color="auto" w:fill="FFFFFF"/>
        <w:ind w:firstLine="567"/>
        <w:jc w:val="both"/>
        <w:rPr>
          <w:color w:val="333333"/>
          <w:lang w:val="uk-UA"/>
        </w:rPr>
      </w:pPr>
      <w:bookmarkStart w:id="19" w:name="n6"/>
      <w:bookmarkEnd w:id="19"/>
      <w:r w:rsidRPr="00653041">
        <w:rPr>
          <w:color w:val="333333"/>
          <w:lang w:val="uk-UA"/>
        </w:rPr>
        <w:t>б) визнає та оцінює гудвіл, придбаний при об'єднанні бізнесу, або прибуток від вигідної покупки; і</w:t>
      </w:r>
    </w:p>
    <w:p w14:paraId="4BBD1841" w14:textId="77777777" w:rsidR="00653041" w:rsidRPr="00653041" w:rsidRDefault="00653041" w:rsidP="00653041">
      <w:pPr>
        <w:shd w:val="clear" w:color="auto" w:fill="FFFFFF"/>
        <w:ind w:firstLine="567"/>
        <w:jc w:val="both"/>
        <w:rPr>
          <w:color w:val="333333"/>
          <w:lang w:val="uk-UA"/>
        </w:rPr>
      </w:pPr>
      <w:bookmarkStart w:id="20" w:name="n7"/>
      <w:bookmarkEnd w:id="20"/>
      <w:r w:rsidRPr="00653041">
        <w:rPr>
          <w:color w:val="333333"/>
          <w:lang w:val="uk-UA"/>
        </w:rPr>
        <w:t>в) визначає, яку інформацію слід розкривати, щоби користувачі фінансової звітності могли оцінити характер і фінансовий результат об'єднання бізнесу.</w:t>
      </w:r>
    </w:p>
    <w:p w14:paraId="305854C6" w14:textId="77777777" w:rsidR="00653041" w:rsidRPr="00653041" w:rsidRDefault="00653041" w:rsidP="00653041">
      <w:pPr>
        <w:keepLines/>
        <w:ind w:firstLine="566"/>
        <w:jc w:val="both"/>
        <w:rPr>
          <w:rFonts w:eastAsia="Calibri"/>
          <w:color w:val="333333"/>
          <w:shd w:val="clear" w:color="auto" w:fill="FFFFFF"/>
          <w:lang w:val="uk-UA"/>
        </w:rPr>
      </w:pPr>
      <w:r w:rsidRPr="00653041">
        <w:rPr>
          <w:color w:val="333333"/>
          <w:shd w:val="clear" w:color="auto" w:fill="FFFFFF"/>
          <w:lang w:val="uk-UA"/>
        </w:rPr>
        <w:t>Суб'єкт господарювання визначає, чи є операція або інша подія об'єднанням бізнесу, щоби придбані активи та прийняті зобов'язання утворювали бізнес. Якщо придбані активи не є бізнесом, суб'єкт господарювання, що звітує, обліковує операцію або іншу подію як придбання активу.</w:t>
      </w:r>
    </w:p>
    <w:p w14:paraId="47B8FDA1" w14:textId="77777777" w:rsidR="00653041" w:rsidRPr="00653041" w:rsidRDefault="00653041" w:rsidP="00653041">
      <w:pPr>
        <w:keepLines/>
        <w:ind w:firstLine="567"/>
        <w:jc w:val="both"/>
        <w:rPr>
          <w:color w:val="333333"/>
          <w:shd w:val="clear" w:color="auto" w:fill="FFFFFF"/>
          <w:lang w:val="uk-UA"/>
        </w:rPr>
      </w:pPr>
      <w:r w:rsidRPr="00653041">
        <w:rPr>
          <w:color w:val="333333"/>
          <w:shd w:val="clear" w:color="auto" w:fill="FFFFFF"/>
          <w:lang w:val="uk-UA"/>
        </w:rPr>
        <w:t>Суб'єкт господарювання обліковує кожне об'єднання бізнесу із застосуванням методу придбання.</w:t>
      </w:r>
    </w:p>
    <w:p w14:paraId="1EE6F131" w14:textId="77777777" w:rsidR="00653041" w:rsidRPr="00653041" w:rsidRDefault="00653041" w:rsidP="00653041">
      <w:pPr>
        <w:shd w:val="clear" w:color="auto" w:fill="FFFFFF"/>
        <w:ind w:firstLine="567"/>
        <w:jc w:val="both"/>
        <w:rPr>
          <w:color w:val="333333"/>
          <w:lang w:val="uk-UA"/>
        </w:rPr>
      </w:pPr>
      <w:r w:rsidRPr="00653041">
        <w:rPr>
          <w:color w:val="333333"/>
          <w:lang w:val="uk-UA"/>
        </w:rPr>
        <w:t>Застосування методу придбання вимагає:</w:t>
      </w:r>
    </w:p>
    <w:p w14:paraId="1CBFA744" w14:textId="77777777" w:rsidR="00653041" w:rsidRPr="00653041" w:rsidRDefault="00653041" w:rsidP="00653041">
      <w:pPr>
        <w:shd w:val="clear" w:color="auto" w:fill="FFFFFF"/>
        <w:ind w:firstLine="567"/>
        <w:jc w:val="both"/>
        <w:rPr>
          <w:color w:val="333333"/>
          <w:lang w:val="uk-UA"/>
        </w:rPr>
      </w:pPr>
      <w:bookmarkStart w:id="21" w:name="n18"/>
      <w:bookmarkEnd w:id="21"/>
      <w:r w:rsidRPr="00653041">
        <w:rPr>
          <w:color w:val="333333"/>
          <w:lang w:val="uk-UA"/>
        </w:rPr>
        <w:t>а) визначення покупця;</w:t>
      </w:r>
    </w:p>
    <w:p w14:paraId="7F809399" w14:textId="77777777" w:rsidR="00653041" w:rsidRPr="00653041" w:rsidRDefault="00653041" w:rsidP="00653041">
      <w:pPr>
        <w:shd w:val="clear" w:color="auto" w:fill="FFFFFF"/>
        <w:ind w:firstLine="567"/>
        <w:jc w:val="both"/>
        <w:rPr>
          <w:color w:val="333333"/>
          <w:lang w:val="uk-UA"/>
        </w:rPr>
      </w:pPr>
      <w:bookmarkStart w:id="22" w:name="n19"/>
      <w:bookmarkEnd w:id="22"/>
      <w:r w:rsidRPr="00653041">
        <w:rPr>
          <w:color w:val="333333"/>
          <w:lang w:val="uk-UA"/>
        </w:rPr>
        <w:t>б) визначення дати придбання;</w:t>
      </w:r>
    </w:p>
    <w:p w14:paraId="02AB41C2" w14:textId="77777777" w:rsidR="00653041" w:rsidRPr="00653041" w:rsidRDefault="00653041" w:rsidP="00653041">
      <w:pPr>
        <w:shd w:val="clear" w:color="auto" w:fill="FFFFFF"/>
        <w:ind w:firstLine="567"/>
        <w:jc w:val="both"/>
        <w:rPr>
          <w:color w:val="333333"/>
          <w:lang w:val="uk-UA"/>
        </w:rPr>
      </w:pPr>
      <w:bookmarkStart w:id="23" w:name="n20"/>
      <w:bookmarkEnd w:id="23"/>
      <w:r w:rsidRPr="00653041">
        <w:rPr>
          <w:color w:val="333333"/>
          <w:lang w:val="uk-UA"/>
        </w:rPr>
        <w:t>в) визнання та оцінку ідентифікованих придбаних активів, прийнятих зобов'язань та будь-якої неконтрольованої частки в об'єкті придбання;</w:t>
      </w:r>
    </w:p>
    <w:p w14:paraId="7F06559D" w14:textId="77777777" w:rsidR="00653041" w:rsidRPr="00653041" w:rsidRDefault="00653041" w:rsidP="00653041">
      <w:pPr>
        <w:shd w:val="clear" w:color="auto" w:fill="FFFFFF"/>
        <w:ind w:firstLine="567"/>
        <w:jc w:val="both"/>
        <w:rPr>
          <w:color w:val="333333"/>
          <w:lang w:val="uk-UA"/>
        </w:rPr>
      </w:pPr>
      <w:bookmarkStart w:id="24" w:name="n21"/>
      <w:bookmarkEnd w:id="24"/>
      <w:r w:rsidRPr="00653041">
        <w:rPr>
          <w:color w:val="333333"/>
          <w:lang w:val="uk-UA"/>
        </w:rPr>
        <w:t>г) визнання та оцінки гудвілу чи прибутку від вигідної покупки.</w:t>
      </w:r>
    </w:p>
    <w:p w14:paraId="310F5356" w14:textId="77777777" w:rsidR="00653041" w:rsidRPr="00653041" w:rsidRDefault="00653041" w:rsidP="00653041">
      <w:pPr>
        <w:keepLines/>
        <w:ind w:firstLine="566"/>
        <w:jc w:val="both"/>
        <w:rPr>
          <w:rFonts w:eastAsia="Calibri"/>
          <w:color w:val="333333"/>
          <w:shd w:val="clear" w:color="auto" w:fill="FFFFFF"/>
          <w:lang w:val="uk-UA"/>
        </w:rPr>
      </w:pPr>
      <w:r w:rsidRPr="00653041">
        <w:rPr>
          <w:color w:val="333333"/>
          <w:shd w:val="clear" w:color="auto" w:fill="FFFFFF"/>
          <w:lang w:val="uk-UA"/>
        </w:rPr>
        <w:t>При кожному об'єднанні бізнесу один з об'єднуваних суб'єктів господарювання визначається як покупець.</w:t>
      </w:r>
    </w:p>
    <w:p w14:paraId="33FCD8FE" w14:textId="77777777" w:rsidR="00653041" w:rsidRPr="00653041" w:rsidRDefault="00653041" w:rsidP="00653041">
      <w:pPr>
        <w:keepLines/>
        <w:ind w:firstLine="566"/>
        <w:jc w:val="both"/>
        <w:rPr>
          <w:color w:val="333333"/>
          <w:shd w:val="clear" w:color="auto" w:fill="FFFFFF"/>
          <w:lang w:val="uk-UA"/>
        </w:rPr>
      </w:pPr>
      <w:r w:rsidRPr="00653041">
        <w:rPr>
          <w:color w:val="333333"/>
          <w:shd w:val="clear" w:color="auto" w:fill="FFFFFF"/>
          <w:lang w:val="uk-UA"/>
        </w:rPr>
        <w:t>Покупець визначає дату придбання, яка є датою, на яку він отримує контроль за об'єктом придбання.</w:t>
      </w:r>
    </w:p>
    <w:p w14:paraId="061D5E72" w14:textId="77777777" w:rsidR="00653041" w:rsidRPr="00653041" w:rsidRDefault="00653041" w:rsidP="00653041">
      <w:pPr>
        <w:keepLines/>
        <w:ind w:firstLine="566"/>
        <w:jc w:val="both"/>
        <w:rPr>
          <w:color w:val="333333"/>
          <w:shd w:val="clear" w:color="auto" w:fill="FFFFFF"/>
          <w:lang w:val="uk-UA"/>
        </w:rPr>
      </w:pPr>
      <w:r w:rsidRPr="00653041">
        <w:rPr>
          <w:color w:val="333333"/>
          <w:shd w:val="clear" w:color="auto" w:fill="FFFFFF"/>
          <w:lang w:val="uk-UA"/>
        </w:rPr>
        <w:lastRenderedPageBreak/>
        <w:t>Дата, на яку покупець отримує контроль за об'єктом придбання, є, як правило, датою, на яку покупець юридично передає компенсацію, купує активи та приймає зобов'язання об'єкта придбання - дата закриття. Проте покупець може отримати контроль на дату, що передує даті закриття, або ж після дати закриття, якщо письмова угода передбачає, що покупець отримує контроль над об'єктом придбання на дату, що передує даті закриття. Покупець розглядає всі належні факти та обставини під час ідентифікації дати придбання.</w:t>
      </w:r>
    </w:p>
    <w:p w14:paraId="2FBCEA8C" w14:textId="77777777" w:rsidR="00653041" w:rsidRPr="00653041" w:rsidRDefault="00653041" w:rsidP="00653041">
      <w:pPr>
        <w:keepLines/>
        <w:ind w:firstLine="566"/>
        <w:jc w:val="both"/>
        <w:rPr>
          <w:color w:val="333333"/>
          <w:shd w:val="clear" w:color="auto" w:fill="FFFFFF"/>
          <w:lang w:val="uk-UA"/>
        </w:rPr>
      </w:pPr>
      <w:r w:rsidRPr="00653041">
        <w:rPr>
          <w:color w:val="333333"/>
          <w:shd w:val="clear" w:color="auto" w:fill="FFFFFF"/>
          <w:lang w:val="uk-UA"/>
        </w:rPr>
        <w:t>На дату придбання покупець класифікує або призначає ідентифіковані придбані активи та прийняті зобов'язання як необхідні для застосування у подальшому інших МСФЗ. Покупець здійснює такі класифікації чи призначення на основі умов контракту, економічних умов, своїх операційних або облікових політик та інших доречних умов, що існують на дату придбання.</w:t>
      </w:r>
    </w:p>
    <w:p w14:paraId="086A10EE" w14:textId="7D7EB9FF" w:rsidR="0030302A" w:rsidRPr="00653041" w:rsidRDefault="00653041" w:rsidP="00653041">
      <w:pPr>
        <w:ind w:firstLine="567"/>
        <w:jc w:val="both"/>
        <w:rPr>
          <w:lang w:val="uk-UA"/>
        </w:rPr>
      </w:pPr>
      <w:r w:rsidRPr="00653041">
        <w:rPr>
          <w:color w:val="333333"/>
          <w:shd w:val="clear" w:color="auto" w:fill="FFFFFF"/>
          <w:lang w:val="uk-UA"/>
        </w:rPr>
        <w:t>Якщо первісний облік об'єднання бізнесу є незавершеним на кінець звітного періоду, в якому відбувається об'єднання, покупець відображає в своїй фінансовій звітності тимчасові суми щодо статей, облік яких є незавершеним. Протягом періоду оцінки покупець ретроспективно коригує тимчасові суми, визнані на дату придбання, з метою відображення нової інформації, отриманої про факти та обставини, що існували станом на дату придбання та, якби були відомі, впливали б на оцінку сум, визнаних станом на цю дату. Протягом періоду оцінки покупець також визнає додаткові активи чи зобов'язання, якщо отримано нову інформацію про факти та обставини, що існували станом на дату придбання та, якби були відомі, привели би до визнання цих активів і зобов'язань станом на цю дату. Період оцінки закінчується, коли покупець отримує інформацію, яка була йому потрібна, про факти та обставини, що існували станом на дату придбання, або дізнається, що неможливо отримати більше інформації. Проте період оцінки не повинен перевищувати один рік з дати придбання</w:t>
      </w:r>
      <w:r w:rsidR="00E370F3" w:rsidRPr="00653041">
        <w:rPr>
          <w:shd w:val="clear" w:color="auto" w:fill="FFFFFF"/>
          <w:lang w:val="uk-UA"/>
        </w:rPr>
        <w:t>.</w:t>
      </w:r>
    </w:p>
    <w:p w14:paraId="68182A6A" w14:textId="77777777" w:rsidR="006D3656" w:rsidRPr="00E370F3" w:rsidRDefault="0030302A" w:rsidP="0030302A">
      <w:pPr>
        <w:tabs>
          <w:tab w:val="left" w:pos="851"/>
          <w:tab w:val="left" w:pos="1134"/>
        </w:tabs>
        <w:ind w:right="-187"/>
        <w:jc w:val="both"/>
        <w:rPr>
          <w:lang w:val="uk-UA"/>
        </w:rPr>
      </w:pPr>
      <w:r w:rsidRPr="00E370F3">
        <w:rPr>
          <w:lang w:val="uk-UA"/>
        </w:rPr>
        <w:t xml:space="preserve"> </w:t>
      </w:r>
    </w:p>
    <w:p w14:paraId="022007F1" w14:textId="3FC08511" w:rsidR="006D3656" w:rsidRPr="009619A8" w:rsidRDefault="00633521" w:rsidP="006D3656">
      <w:pPr>
        <w:ind w:right="-185"/>
        <w:jc w:val="center"/>
        <w:rPr>
          <w:b/>
          <w:lang w:val="uk-UA"/>
        </w:rPr>
      </w:pPr>
      <w:r w:rsidRPr="00D92B72">
        <w:rPr>
          <w:b/>
          <w:lang w:val="uk-UA"/>
        </w:rPr>
        <w:t xml:space="preserve">ТЕМА 5.  </w:t>
      </w:r>
      <w:r w:rsidR="00911E74" w:rsidRPr="00911E74">
        <w:rPr>
          <w:b/>
          <w:lang w:val="uk-UA"/>
        </w:rPr>
        <w:t>ОБЛІК ДОХОДІВ ТА ВИТРАТ ЗОВНІШНЬО-ЕКОНОМІЧНОЇ ТА ГРАНТОВО-ПРОЕКТНОЇ ДІЯЛЬНОСТІ ЗА МСФЗ</w:t>
      </w:r>
    </w:p>
    <w:p w14:paraId="21DD5D74" w14:textId="77777777" w:rsidR="00806F79" w:rsidRPr="00806F79" w:rsidRDefault="00806F79" w:rsidP="00C4068E">
      <w:pPr>
        <w:jc w:val="both"/>
        <w:rPr>
          <w:b/>
          <w:lang w:val="uk-UA"/>
        </w:rPr>
      </w:pPr>
    </w:p>
    <w:p w14:paraId="5D1B9848" w14:textId="77777777" w:rsidR="009B27E2" w:rsidRDefault="009B27E2" w:rsidP="00911E74">
      <w:pPr>
        <w:keepLines/>
        <w:ind w:firstLine="567"/>
        <w:jc w:val="both"/>
        <w:rPr>
          <w:bCs/>
          <w:lang w:val="uk-UA"/>
        </w:rPr>
      </w:pPr>
      <w:r>
        <w:rPr>
          <w:bCs/>
          <w:lang w:val="uk-UA"/>
        </w:rPr>
        <w:t xml:space="preserve">1. </w:t>
      </w:r>
      <w:r w:rsidRPr="009B27E2">
        <w:rPr>
          <w:bCs/>
          <w:lang w:val="uk-UA"/>
        </w:rPr>
        <w:t xml:space="preserve">Облік доходів за договорами з клієнтами за МСФЗ. </w:t>
      </w:r>
    </w:p>
    <w:p w14:paraId="2CE01931" w14:textId="77777777" w:rsidR="009B27E2" w:rsidRDefault="009B27E2" w:rsidP="00911E74">
      <w:pPr>
        <w:keepLines/>
        <w:ind w:firstLine="567"/>
        <w:jc w:val="both"/>
        <w:rPr>
          <w:bCs/>
          <w:lang w:val="uk-UA"/>
        </w:rPr>
      </w:pPr>
      <w:r>
        <w:rPr>
          <w:bCs/>
          <w:lang w:val="uk-UA"/>
        </w:rPr>
        <w:t xml:space="preserve">2. </w:t>
      </w:r>
      <w:r w:rsidRPr="009B27E2">
        <w:rPr>
          <w:bCs/>
          <w:lang w:val="uk-UA"/>
        </w:rPr>
        <w:t xml:space="preserve">Облік впливу змін валютних курсів за МСФЗ. </w:t>
      </w:r>
    </w:p>
    <w:p w14:paraId="05E202CE" w14:textId="77777777" w:rsidR="009B27E2" w:rsidRDefault="009B27E2" w:rsidP="00911E74">
      <w:pPr>
        <w:keepLines/>
        <w:ind w:firstLine="567"/>
        <w:jc w:val="both"/>
        <w:rPr>
          <w:bCs/>
          <w:lang w:val="uk-UA"/>
        </w:rPr>
      </w:pPr>
      <w:r>
        <w:rPr>
          <w:bCs/>
          <w:lang w:val="uk-UA"/>
        </w:rPr>
        <w:t xml:space="preserve">3. </w:t>
      </w:r>
      <w:r w:rsidRPr="009B27E2">
        <w:rPr>
          <w:bCs/>
          <w:lang w:val="uk-UA"/>
        </w:rPr>
        <w:t xml:space="preserve">Облік грантів за МСФЗ. </w:t>
      </w:r>
    </w:p>
    <w:p w14:paraId="704AF336" w14:textId="254FA266" w:rsidR="009B27E2" w:rsidRPr="009B27E2" w:rsidRDefault="009B27E2" w:rsidP="00911E74">
      <w:pPr>
        <w:keepLines/>
        <w:ind w:firstLine="567"/>
        <w:jc w:val="both"/>
        <w:rPr>
          <w:bCs/>
          <w:lang w:val="uk-UA"/>
        </w:rPr>
      </w:pPr>
      <w:r>
        <w:rPr>
          <w:bCs/>
          <w:lang w:val="uk-UA"/>
        </w:rPr>
        <w:t xml:space="preserve">4. </w:t>
      </w:r>
      <w:r w:rsidRPr="009B27E2">
        <w:rPr>
          <w:bCs/>
          <w:lang w:val="uk-UA"/>
        </w:rPr>
        <w:t>Облік об’єднання бізнесу за МСФЗ.</w:t>
      </w:r>
    </w:p>
    <w:p w14:paraId="60A1EE7B" w14:textId="7B15F480" w:rsidR="009B27E2" w:rsidRDefault="009B27E2" w:rsidP="00911E74">
      <w:pPr>
        <w:keepLines/>
        <w:ind w:firstLine="567"/>
        <w:jc w:val="both"/>
        <w:rPr>
          <w:bCs/>
          <w:lang w:val="uk-UA"/>
        </w:rPr>
      </w:pPr>
    </w:p>
    <w:p w14:paraId="1451BD5A" w14:textId="55879AA5" w:rsidR="009B27E2" w:rsidRDefault="009B27E2" w:rsidP="00911E74">
      <w:pPr>
        <w:keepLines/>
        <w:ind w:firstLine="567"/>
        <w:jc w:val="both"/>
        <w:rPr>
          <w:bCs/>
          <w:lang w:val="uk-UA"/>
        </w:rPr>
      </w:pPr>
      <w:r>
        <w:rPr>
          <w:bCs/>
          <w:lang w:val="uk-UA"/>
        </w:rPr>
        <w:t xml:space="preserve">1. </w:t>
      </w:r>
      <w:r w:rsidRPr="009B27E2">
        <w:rPr>
          <w:bCs/>
          <w:lang w:val="uk-UA"/>
        </w:rPr>
        <w:t>Облік доходів за договорами з клієнтами за МСФЗ</w:t>
      </w:r>
      <w:r>
        <w:rPr>
          <w:bCs/>
          <w:lang w:val="uk-UA"/>
        </w:rPr>
        <w:t>.</w:t>
      </w:r>
    </w:p>
    <w:p w14:paraId="4E44A0C1" w14:textId="39D7ECC5" w:rsidR="009B27E2" w:rsidRDefault="009B27E2" w:rsidP="00911E74">
      <w:pPr>
        <w:keepLines/>
        <w:ind w:firstLine="567"/>
        <w:jc w:val="both"/>
        <w:rPr>
          <w:bCs/>
          <w:lang w:val="uk-UA"/>
        </w:rPr>
      </w:pPr>
    </w:p>
    <w:p w14:paraId="3F88C50D" w14:textId="77777777" w:rsidR="00F9337A" w:rsidRDefault="009B27E2" w:rsidP="00911E74">
      <w:pPr>
        <w:keepLines/>
        <w:ind w:firstLine="567"/>
        <w:jc w:val="both"/>
        <w:rPr>
          <w:lang w:val="uk-UA"/>
        </w:rPr>
      </w:pPr>
      <w:r w:rsidRPr="009B27E2">
        <w:rPr>
          <w:lang w:val="uk-UA"/>
        </w:rPr>
        <w:t xml:space="preserve">Суб’єкт господарювання обліковує договір з клієнтом, який належить до сфери застосування цього стандарту, тільки тоді, коли виконуються всі перелічені далі критерії: </w:t>
      </w:r>
    </w:p>
    <w:p w14:paraId="7A2ADD22" w14:textId="77777777" w:rsidR="00F9337A" w:rsidRDefault="009B27E2" w:rsidP="00911E74">
      <w:pPr>
        <w:keepLines/>
        <w:ind w:firstLine="567"/>
        <w:jc w:val="both"/>
        <w:rPr>
          <w:lang w:val="uk-UA"/>
        </w:rPr>
      </w:pPr>
      <w:r w:rsidRPr="009B27E2">
        <w:rPr>
          <w:lang w:val="uk-UA"/>
        </w:rPr>
        <w:lastRenderedPageBreak/>
        <w:t xml:space="preserve">а) сторони договору схвалили договір (письмово, усно чи у відповідності з іншою звичною практикою ведення бізнесу) і готові виконувати свої зобов'язання; </w:t>
      </w:r>
    </w:p>
    <w:p w14:paraId="1506CB79" w14:textId="77777777" w:rsidR="00F9337A" w:rsidRDefault="009B27E2" w:rsidP="00911E74">
      <w:pPr>
        <w:keepLines/>
        <w:ind w:firstLine="567"/>
        <w:jc w:val="both"/>
        <w:rPr>
          <w:lang w:val="uk-UA"/>
        </w:rPr>
      </w:pPr>
      <w:r w:rsidRPr="009B27E2">
        <w:rPr>
          <w:lang w:val="uk-UA"/>
        </w:rPr>
        <w:t xml:space="preserve">б) суб'єкт господарювання може визначити права кожної сторони відносно товарів або послуг, які будуть передаватися; </w:t>
      </w:r>
    </w:p>
    <w:p w14:paraId="04FACE4D" w14:textId="77777777" w:rsidR="00F9337A" w:rsidRDefault="009B27E2" w:rsidP="00911E74">
      <w:pPr>
        <w:keepLines/>
        <w:ind w:firstLine="567"/>
        <w:jc w:val="both"/>
        <w:rPr>
          <w:lang w:val="uk-UA"/>
        </w:rPr>
      </w:pPr>
      <w:r w:rsidRPr="009B27E2">
        <w:rPr>
          <w:lang w:val="uk-UA"/>
        </w:rPr>
        <w:t xml:space="preserve">в) суб'єкт господарювання може визначити умови оплати за товари або послуги, які будуть передаватися; </w:t>
      </w:r>
    </w:p>
    <w:p w14:paraId="173302AC" w14:textId="77777777" w:rsidR="00F9337A" w:rsidRDefault="009B27E2" w:rsidP="00911E74">
      <w:pPr>
        <w:keepLines/>
        <w:ind w:firstLine="567"/>
        <w:jc w:val="both"/>
        <w:rPr>
          <w:lang w:val="uk-UA"/>
        </w:rPr>
      </w:pPr>
      <w:r w:rsidRPr="009B27E2">
        <w:rPr>
          <w:lang w:val="uk-UA"/>
        </w:rPr>
        <w:t xml:space="preserve">г) договір має комерційну сутність (тобто очікується, що ризик, час або сума майбутніх грошових потоків суб’єкта господарства зміняться внаслідок договору); </w:t>
      </w:r>
    </w:p>
    <w:p w14:paraId="2BA3278C" w14:textId="62D64C98" w:rsidR="009B27E2" w:rsidRDefault="009B27E2" w:rsidP="00911E74">
      <w:pPr>
        <w:keepLines/>
        <w:ind w:firstLine="567"/>
        <w:jc w:val="both"/>
        <w:rPr>
          <w:lang w:val="uk-UA"/>
        </w:rPr>
      </w:pPr>
      <w:r w:rsidRPr="009B27E2">
        <w:rPr>
          <w:lang w:val="uk-UA"/>
        </w:rPr>
        <w:t>ґ) цілком імовірно, що суб’єкт господарювання отримає компенсацію, на яку він матиме право в обмін на товари або послуги, які будуть передані клієнту. Оцінюючи, чи достатньо високою є ймовірність отримання суми компенсації, суб’єкт господарювання повинен розглянути лише здатність клієнта та його намір виплатити таку суму компенсації, коли настане час її сплати. Сума компенсації, на яку суб’єкт господарювання матиме право, може бути меншою, ніж ціна, вказана у договорі, якщо компенсація є змінною величиною через те, що суб’єкт господарювання запропонував клієнтові цінову концесію</w:t>
      </w:r>
      <w:r w:rsidRPr="00F9337A">
        <w:rPr>
          <w:lang w:val="uk-UA"/>
        </w:rPr>
        <w:t>.</w:t>
      </w:r>
    </w:p>
    <w:p w14:paraId="52455542" w14:textId="6EA8CBB3" w:rsidR="00F9337A" w:rsidRDefault="00542D8F" w:rsidP="00911E74">
      <w:pPr>
        <w:keepLines/>
        <w:ind w:firstLine="567"/>
        <w:jc w:val="both"/>
      </w:pPr>
      <w:proofErr w:type="spellStart"/>
      <w:r>
        <w:t>Договір</w:t>
      </w:r>
      <w:proofErr w:type="spellEnd"/>
      <w:r>
        <w:t xml:space="preserve"> – </w:t>
      </w:r>
      <w:proofErr w:type="spellStart"/>
      <w:r>
        <w:t>це</w:t>
      </w:r>
      <w:proofErr w:type="spellEnd"/>
      <w:r>
        <w:t xml:space="preserve"> угода </w:t>
      </w:r>
      <w:proofErr w:type="spellStart"/>
      <w:r>
        <w:t>між</w:t>
      </w:r>
      <w:proofErr w:type="spellEnd"/>
      <w:r>
        <w:t xml:space="preserve"> </w:t>
      </w:r>
      <w:proofErr w:type="spellStart"/>
      <w:r>
        <w:t>двома</w:t>
      </w:r>
      <w:proofErr w:type="spellEnd"/>
      <w:r>
        <w:t xml:space="preserve"> </w:t>
      </w:r>
      <w:proofErr w:type="spellStart"/>
      <w:r>
        <w:t>або</w:t>
      </w:r>
      <w:proofErr w:type="spellEnd"/>
      <w:r>
        <w:t xml:space="preserve"> </w:t>
      </w:r>
      <w:proofErr w:type="spellStart"/>
      <w:r>
        <w:t>більше</w:t>
      </w:r>
      <w:proofErr w:type="spellEnd"/>
      <w:r>
        <w:t xml:space="preserve"> сторонами, яке </w:t>
      </w:r>
      <w:proofErr w:type="spellStart"/>
      <w:r>
        <w:t>породжує</w:t>
      </w:r>
      <w:proofErr w:type="spellEnd"/>
      <w:r>
        <w:t xml:space="preserve"> права та </w:t>
      </w:r>
      <w:proofErr w:type="spellStart"/>
      <w:r>
        <w:t>обов'язки</w:t>
      </w:r>
      <w:proofErr w:type="spellEnd"/>
      <w:r>
        <w:t xml:space="preserve">, </w:t>
      </w:r>
      <w:proofErr w:type="spellStart"/>
      <w:r>
        <w:t>які</w:t>
      </w:r>
      <w:proofErr w:type="spellEnd"/>
      <w:r>
        <w:t xml:space="preserve"> є </w:t>
      </w:r>
      <w:proofErr w:type="spellStart"/>
      <w:r>
        <w:t>юридично</w:t>
      </w:r>
      <w:proofErr w:type="spellEnd"/>
      <w:r>
        <w:t xml:space="preserve"> </w:t>
      </w:r>
      <w:proofErr w:type="spellStart"/>
      <w:r>
        <w:t>обов’язковими</w:t>
      </w:r>
      <w:proofErr w:type="spellEnd"/>
      <w:r>
        <w:t xml:space="preserve">. </w:t>
      </w:r>
      <w:proofErr w:type="spellStart"/>
      <w:r>
        <w:t>Юридична</w:t>
      </w:r>
      <w:proofErr w:type="spellEnd"/>
      <w:r>
        <w:t xml:space="preserve"> </w:t>
      </w:r>
      <w:proofErr w:type="spellStart"/>
      <w:r>
        <w:t>обов’язковість</w:t>
      </w:r>
      <w:proofErr w:type="spellEnd"/>
      <w:r>
        <w:t xml:space="preserve"> прав і </w:t>
      </w:r>
      <w:proofErr w:type="spellStart"/>
      <w:r>
        <w:t>обов'язків</w:t>
      </w:r>
      <w:proofErr w:type="spellEnd"/>
      <w:r>
        <w:t xml:space="preserve"> у </w:t>
      </w:r>
      <w:proofErr w:type="spellStart"/>
      <w:r>
        <w:t>договорі</w:t>
      </w:r>
      <w:proofErr w:type="spellEnd"/>
      <w:r>
        <w:t xml:space="preserve"> є </w:t>
      </w:r>
      <w:proofErr w:type="spellStart"/>
      <w:r>
        <w:t>питанням</w:t>
      </w:r>
      <w:proofErr w:type="spellEnd"/>
      <w:r>
        <w:t xml:space="preserve"> </w:t>
      </w:r>
      <w:proofErr w:type="spellStart"/>
      <w:r>
        <w:t>законодавства</w:t>
      </w:r>
      <w:proofErr w:type="spellEnd"/>
      <w:r>
        <w:t xml:space="preserve">. Договори </w:t>
      </w:r>
      <w:proofErr w:type="spellStart"/>
      <w:r>
        <w:t>можуть</w:t>
      </w:r>
      <w:proofErr w:type="spellEnd"/>
      <w:r>
        <w:t xml:space="preserve"> бути </w:t>
      </w:r>
      <w:proofErr w:type="spellStart"/>
      <w:r>
        <w:t>письмовими</w:t>
      </w:r>
      <w:proofErr w:type="spellEnd"/>
      <w:r>
        <w:t xml:space="preserve">, </w:t>
      </w:r>
      <w:proofErr w:type="spellStart"/>
      <w:r>
        <w:t>усними</w:t>
      </w:r>
      <w:proofErr w:type="spellEnd"/>
      <w:r>
        <w:t xml:space="preserve"> </w:t>
      </w:r>
      <w:proofErr w:type="spellStart"/>
      <w:r>
        <w:t>чи</w:t>
      </w:r>
      <w:proofErr w:type="spellEnd"/>
      <w:r>
        <w:t xml:space="preserve"> </w:t>
      </w:r>
      <w:proofErr w:type="spellStart"/>
      <w:r>
        <w:t>прийнятими</w:t>
      </w:r>
      <w:proofErr w:type="spellEnd"/>
      <w:r>
        <w:t xml:space="preserve"> у </w:t>
      </w:r>
      <w:proofErr w:type="spellStart"/>
      <w:r>
        <w:t>звичній</w:t>
      </w:r>
      <w:proofErr w:type="spellEnd"/>
      <w:r>
        <w:t xml:space="preserve"> </w:t>
      </w:r>
      <w:proofErr w:type="spellStart"/>
      <w:r>
        <w:t>практиці</w:t>
      </w:r>
      <w:proofErr w:type="spellEnd"/>
      <w:r>
        <w:t xml:space="preserve"> </w:t>
      </w:r>
      <w:proofErr w:type="spellStart"/>
      <w:r>
        <w:t>ведення</w:t>
      </w:r>
      <w:proofErr w:type="spellEnd"/>
      <w:r>
        <w:t xml:space="preserve"> </w:t>
      </w:r>
      <w:proofErr w:type="spellStart"/>
      <w:r>
        <w:t>бізнесу</w:t>
      </w:r>
      <w:proofErr w:type="spellEnd"/>
      <w:r>
        <w:t xml:space="preserve"> </w:t>
      </w:r>
      <w:proofErr w:type="spellStart"/>
      <w:r>
        <w:t>суб’єкта</w:t>
      </w:r>
      <w:proofErr w:type="spellEnd"/>
      <w:r>
        <w:t xml:space="preserve"> </w:t>
      </w:r>
      <w:proofErr w:type="spellStart"/>
      <w:r>
        <w:t>господарювання</w:t>
      </w:r>
      <w:proofErr w:type="spellEnd"/>
      <w:r>
        <w:t xml:space="preserve">. Практика та </w:t>
      </w:r>
      <w:proofErr w:type="spellStart"/>
      <w:r>
        <w:t>процеси</w:t>
      </w:r>
      <w:proofErr w:type="spellEnd"/>
      <w:r>
        <w:t xml:space="preserve">, </w:t>
      </w:r>
      <w:proofErr w:type="spellStart"/>
      <w:r>
        <w:t>що</w:t>
      </w:r>
      <w:proofErr w:type="spellEnd"/>
      <w:r>
        <w:t xml:space="preserve"> </w:t>
      </w:r>
      <w:proofErr w:type="spellStart"/>
      <w:r>
        <w:t>застосовуються</w:t>
      </w:r>
      <w:proofErr w:type="spellEnd"/>
      <w:r>
        <w:t xml:space="preserve"> для </w:t>
      </w:r>
      <w:proofErr w:type="spellStart"/>
      <w:r>
        <w:t>укладення</w:t>
      </w:r>
      <w:proofErr w:type="spellEnd"/>
      <w:r>
        <w:t xml:space="preserve"> </w:t>
      </w:r>
      <w:proofErr w:type="spellStart"/>
      <w:r>
        <w:t>договорів</w:t>
      </w:r>
      <w:proofErr w:type="spellEnd"/>
      <w:r>
        <w:t xml:space="preserve"> з </w:t>
      </w:r>
      <w:proofErr w:type="spellStart"/>
      <w:r>
        <w:t>клієнтами</w:t>
      </w:r>
      <w:proofErr w:type="spellEnd"/>
      <w:r>
        <w:t xml:space="preserve">, </w:t>
      </w:r>
      <w:proofErr w:type="spellStart"/>
      <w:r>
        <w:t>різна</w:t>
      </w:r>
      <w:proofErr w:type="spellEnd"/>
      <w:r>
        <w:t xml:space="preserve"> </w:t>
      </w:r>
      <w:proofErr w:type="spellStart"/>
      <w:r>
        <w:t>залежно</w:t>
      </w:r>
      <w:proofErr w:type="spellEnd"/>
      <w:r>
        <w:t xml:space="preserve"> </w:t>
      </w:r>
      <w:proofErr w:type="spellStart"/>
      <w:r>
        <w:t>від</w:t>
      </w:r>
      <w:proofErr w:type="spellEnd"/>
      <w:r>
        <w:t xml:space="preserve"> </w:t>
      </w:r>
      <w:proofErr w:type="spellStart"/>
      <w:r>
        <w:t>юрисдикції</w:t>
      </w:r>
      <w:proofErr w:type="spellEnd"/>
      <w:r>
        <w:t xml:space="preserve">, </w:t>
      </w:r>
      <w:proofErr w:type="spellStart"/>
      <w:r>
        <w:t>галузі</w:t>
      </w:r>
      <w:proofErr w:type="spellEnd"/>
      <w:r>
        <w:t xml:space="preserve"> та </w:t>
      </w:r>
      <w:proofErr w:type="spellStart"/>
      <w:r>
        <w:t>суб’єкта</w:t>
      </w:r>
      <w:proofErr w:type="spellEnd"/>
      <w:r>
        <w:t xml:space="preserve"> </w:t>
      </w:r>
      <w:proofErr w:type="spellStart"/>
      <w:r>
        <w:t>господарювання</w:t>
      </w:r>
      <w:proofErr w:type="spellEnd"/>
      <w:r>
        <w:t xml:space="preserve">. </w:t>
      </w:r>
      <w:proofErr w:type="spellStart"/>
      <w:r>
        <w:t>Крім</w:t>
      </w:r>
      <w:proofErr w:type="spellEnd"/>
      <w:r>
        <w:t xml:space="preserve"> того, і </w:t>
      </w:r>
      <w:proofErr w:type="spellStart"/>
      <w:r>
        <w:t>суб’єкт</w:t>
      </w:r>
      <w:proofErr w:type="spellEnd"/>
      <w:r>
        <w:t xml:space="preserve"> </w:t>
      </w:r>
      <w:proofErr w:type="spellStart"/>
      <w:r>
        <w:t>господарювання</w:t>
      </w:r>
      <w:proofErr w:type="spellEnd"/>
      <w:r>
        <w:t xml:space="preserve"> </w:t>
      </w:r>
      <w:proofErr w:type="spellStart"/>
      <w:r>
        <w:t>може</w:t>
      </w:r>
      <w:proofErr w:type="spellEnd"/>
      <w:r>
        <w:t xml:space="preserve"> </w:t>
      </w:r>
      <w:proofErr w:type="spellStart"/>
      <w:r>
        <w:t>укладати</w:t>
      </w:r>
      <w:proofErr w:type="spellEnd"/>
      <w:r>
        <w:t xml:space="preserve"> </w:t>
      </w:r>
      <w:proofErr w:type="spellStart"/>
      <w:r>
        <w:t>різні</w:t>
      </w:r>
      <w:proofErr w:type="spellEnd"/>
      <w:r>
        <w:t xml:space="preserve"> договори (</w:t>
      </w:r>
      <w:proofErr w:type="spellStart"/>
      <w:r>
        <w:t>наприклад</w:t>
      </w:r>
      <w:proofErr w:type="spellEnd"/>
      <w:r>
        <w:t xml:space="preserve">, </w:t>
      </w:r>
      <w:proofErr w:type="spellStart"/>
      <w:r>
        <w:t>це</w:t>
      </w:r>
      <w:proofErr w:type="spellEnd"/>
      <w:r>
        <w:t xml:space="preserve"> </w:t>
      </w:r>
      <w:proofErr w:type="spellStart"/>
      <w:r>
        <w:t>може</w:t>
      </w:r>
      <w:proofErr w:type="spellEnd"/>
      <w:r>
        <w:t xml:space="preserve"> </w:t>
      </w:r>
      <w:proofErr w:type="spellStart"/>
      <w:r>
        <w:t>залежати</w:t>
      </w:r>
      <w:proofErr w:type="spellEnd"/>
      <w:r>
        <w:t xml:space="preserve"> </w:t>
      </w:r>
      <w:proofErr w:type="spellStart"/>
      <w:r>
        <w:t>від</w:t>
      </w:r>
      <w:proofErr w:type="spellEnd"/>
      <w:r>
        <w:t xml:space="preserve"> типу </w:t>
      </w:r>
      <w:proofErr w:type="spellStart"/>
      <w:r>
        <w:t>клієнтів</w:t>
      </w:r>
      <w:proofErr w:type="spellEnd"/>
      <w:r>
        <w:t xml:space="preserve"> </w:t>
      </w:r>
      <w:proofErr w:type="spellStart"/>
      <w:r>
        <w:t>або</w:t>
      </w:r>
      <w:proofErr w:type="spellEnd"/>
      <w:r>
        <w:t xml:space="preserve"> характеру </w:t>
      </w:r>
      <w:proofErr w:type="spellStart"/>
      <w:r>
        <w:t>обіцяних</w:t>
      </w:r>
      <w:proofErr w:type="spellEnd"/>
      <w:r>
        <w:t xml:space="preserve"> </w:t>
      </w:r>
      <w:proofErr w:type="spellStart"/>
      <w:r>
        <w:t>товарів</w:t>
      </w:r>
      <w:proofErr w:type="spellEnd"/>
      <w:r>
        <w:t xml:space="preserve"> </w:t>
      </w:r>
      <w:proofErr w:type="spellStart"/>
      <w:r>
        <w:t>чи</w:t>
      </w:r>
      <w:proofErr w:type="spellEnd"/>
      <w:r>
        <w:t xml:space="preserve"> </w:t>
      </w:r>
      <w:proofErr w:type="spellStart"/>
      <w:r>
        <w:t>послуг</w:t>
      </w:r>
      <w:proofErr w:type="spellEnd"/>
      <w:r>
        <w:t xml:space="preserve">). </w:t>
      </w:r>
      <w:proofErr w:type="spellStart"/>
      <w:r>
        <w:t>Суб’єкт</w:t>
      </w:r>
      <w:proofErr w:type="spellEnd"/>
      <w:r>
        <w:t xml:space="preserve"> </w:t>
      </w:r>
      <w:proofErr w:type="spellStart"/>
      <w:r>
        <w:t>господарювання</w:t>
      </w:r>
      <w:proofErr w:type="spellEnd"/>
      <w:r>
        <w:t xml:space="preserve"> </w:t>
      </w:r>
      <w:proofErr w:type="spellStart"/>
      <w:r>
        <w:t>має</w:t>
      </w:r>
      <w:proofErr w:type="spellEnd"/>
      <w:r>
        <w:t xml:space="preserve"> </w:t>
      </w:r>
      <w:proofErr w:type="spellStart"/>
      <w:r>
        <w:t>проаналізувати</w:t>
      </w:r>
      <w:proofErr w:type="spellEnd"/>
      <w:r>
        <w:t xml:space="preserve"> </w:t>
      </w:r>
      <w:proofErr w:type="spellStart"/>
      <w:r>
        <w:t>ці</w:t>
      </w:r>
      <w:proofErr w:type="spellEnd"/>
      <w:r>
        <w:t xml:space="preserve"> практики та </w:t>
      </w:r>
      <w:proofErr w:type="spellStart"/>
      <w:r>
        <w:t>процеси</w:t>
      </w:r>
      <w:proofErr w:type="spellEnd"/>
      <w:r>
        <w:t xml:space="preserve">, </w:t>
      </w:r>
      <w:proofErr w:type="spellStart"/>
      <w:r>
        <w:t>щоб</w:t>
      </w:r>
      <w:proofErr w:type="spellEnd"/>
      <w:r>
        <w:t xml:space="preserve"> </w:t>
      </w:r>
      <w:proofErr w:type="spellStart"/>
      <w:r>
        <w:t>визначити</w:t>
      </w:r>
      <w:proofErr w:type="spellEnd"/>
      <w:r>
        <w:t xml:space="preserve">, </w:t>
      </w:r>
      <w:proofErr w:type="spellStart"/>
      <w:r>
        <w:t>чи</w:t>
      </w:r>
      <w:proofErr w:type="spellEnd"/>
      <w:r>
        <w:t xml:space="preserve"> </w:t>
      </w:r>
      <w:proofErr w:type="spellStart"/>
      <w:r>
        <w:t>створює</w:t>
      </w:r>
      <w:proofErr w:type="spellEnd"/>
      <w:r>
        <w:t xml:space="preserve"> </w:t>
      </w:r>
      <w:proofErr w:type="spellStart"/>
      <w:r>
        <w:t>договір</w:t>
      </w:r>
      <w:proofErr w:type="spellEnd"/>
      <w:r>
        <w:t xml:space="preserve"> з </w:t>
      </w:r>
      <w:proofErr w:type="spellStart"/>
      <w:r>
        <w:t>клієнтом</w:t>
      </w:r>
      <w:proofErr w:type="spellEnd"/>
      <w:r>
        <w:t xml:space="preserve"> права та </w:t>
      </w:r>
      <w:proofErr w:type="spellStart"/>
      <w:r>
        <w:t>обов’язки</w:t>
      </w:r>
      <w:proofErr w:type="spellEnd"/>
      <w:r>
        <w:t xml:space="preserve">, </w:t>
      </w:r>
      <w:proofErr w:type="spellStart"/>
      <w:r>
        <w:t>виконання</w:t>
      </w:r>
      <w:proofErr w:type="spellEnd"/>
      <w:r>
        <w:t xml:space="preserve"> </w:t>
      </w:r>
      <w:proofErr w:type="spellStart"/>
      <w:r>
        <w:t>яких</w:t>
      </w:r>
      <w:proofErr w:type="spellEnd"/>
      <w:r>
        <w:t xml:space="preserve"> є </w:t>
      </w:r>
      <w:proofErr w:type="spellStart"/>
      <w:r>
        <w:t>юридично</w:t>
      </w:r>
      <w:proofErr w:type="spellEnd"/>
      <w:r>
        <w:t xml:space="preserve"> </w:t>
      </w:r>
      <w:proofErr w:type="spellStart"/>
      <w:r>
        <w:t>обов’язковим</w:t>
      </w:r>
      <w:proofErr w:type="spellEnd"/>
      <w:r>
        <w:t xml:space="preserve"> (і </w:t>
      </w:r>
      <w:proofErr w:type="spellStart"/>
      <w:r>
        <w:t>якщо</w:t>
      </w:r>
      <w:proofErr w:type="spellEnd"/>
      <w:r>
        <w:t xml:space="preserve"> </w:t>
      </w:r>
      <w:proofErr w:type="spellStart"/>
      <w:r>
        <w:t>створює</w:t>
      </w:r>
      <w:proofErr w:type="spellEnd"/>
      <w:r>
        <w:t>, то коли).</w:t>
      </w:r>
    </w:p>
    <w:p w14:paraId="5C9B8976" w14:textId="1437E76D" w:rsidR="00542D8F" w:rsidRDefault="00D21127" w:rsidP="00911E74">
      <w:pPr>
        <w:keepLines/>
        <w:ind w:firstLine="567"/>
        <w:jc w:val="both"/>
        <w:rPr>
          <w:lang w:val="uk-UA"/>
        </w:rPr>
      </w:pPr>
      <w:proofErr w:type="spellStart"/>
      <w:r>
        <w:t>Деякі</w:t>
      </w:r>
      <w:proofErr w:type="spellEnd"/>
      <w:r>
        <w:t xml:space="preserve"> договори з </w:t>
      </w:r>
      <w:proofErr w:type="spellStart"/>
      <w:r>
        <w:t>клієнтами</w:t>
      </w:r>
      <w:proofErr w:type="spellEnd"/>
      <w:r>
        <w:t xml:space="preserve"> </w:t>
      </w:r>
      <w:proofErr w:type="spellStart"/>
      <w:r>
        <w:t>можуть</w:t>
      </w:r>
      <w:proofErr w:type="spellEnd"/>
      <w:r>
        <w:t xml:space="preserve"> не </w:t>
      </w:r>
      <w:proofErr w:type="spellStart"/>
      <w:r>
        <w:t>мати</w:t>
      </w:r>
      <w:proofErr w:type="spellEnd"/>
      <w:r>
        <w:t xml:space="preserve"> </w:t>
      </w:r>
      <w:proofErr w:type="spellStart"/>
      <w:r>
        <w:t>фіксованої</w:t>
      </w:r>
      <w:proofErr w:type="spellEnd"/>
      <w:r>
        <w:t xml:space="preserve"> </w:t>
      </w:r>
      <w:proofErr w:type="spellStart"/>
      <w:r>
        <w:t>тривалості</w:t>
      </w:r>
      <w:proofErr w:type="spellEnd"/>
      <w:r>
        <w:t xml:space="preserve"> та </w:t>
      </w:r>
      <w:proofErr w:type="spellStart"/>
      <w:r>
        <w:t>можуть</w:t>
      </w:r>
      <w:proofErr w:type="spellEnd"/>
      <w:r>
        <w:t xml:space="preserve"> бути </w:t>
      </w:r>
      <w:proofErr w:type="spellStart"/>
      <w:r>
        <w:t>припинені</w:t>
      </w:r>
      <w:proofErr w:type="spellEnd"/>
      <w:r>
        <w:t xml:space="preserve"> </w:t>
      </w:r>
      <w:proofErr w:type="spellStart"/>
      <w:r>
        <w:t>або</w:t>
      </w:r>
      <w:proofErr w:type="spellEnd"/>
      <w:r>
        <w:t xml:space="preserve"> </w:t>
      </w:r>
      <w:proofErr w:type="spellStart"/>
      <w:r>
        <w:t>змінені</w:t>
      </w:r>
      <w:proofErr w:type="spellEnd"/>
      <w:r>
        <w:t xml:space="preserve"> </w:t>
      </w:r>
      <w:proofErr w:type="spellStart"/>
      <w:r>
        <w:t>однією</w:t>
      </w:r>
      <w:proofErr w:type="spellEnd"/>
      <w:r>
        <w:t xml:space="preserve"> </w:t>
      </w:r>
      <w:proofErr w:type="spellStart"/>
      <w:r>
        <w:t>зі</w:t>
      </w:r>
      <w:proofErr w:type="spellEnd"/>
      <w:r>
        <w:t xml:space="preserve"> </w:t>
      </w:r>
      <w:proofErr w:type="spellStart"/>
      <w:r>
        <w:t>сторін</w:t>
      </w:r>
      <w:proofErr w:type="spellEnd"/>
      <w:r>
        <w:t xml:space="preserve"> у будь-</w:t>
      </w:r>
      <w:proofErr w:type="spellStart"/>
      <w:r>
        <w:t>який</w:t>
      </w:r>
      <w:proofErr w:type="spellEnd"/>
      <w:r>
        <w:t xml:space="preserve"> час. </w:t>
      </w:r>
      <w:proofErr w:type="spellStart"/>
      <w:r>
        <w:t>Інші</w:t>
      </w:r>
      <w:proofErr w:type="spellEnd"/>
      <w:r>
        <w:t xml:space="preserve"> договори </w:t>
      </w:r>
      <w:proofErr w:type="spellStart"/>
      <w:r>
        <w:t>можуть</w:t>
      </w:r>
      <w:proofErr w:type="spellEnd"/>
      <w:r>
        <w:t xml:space="preserve"> автоматично </w:t>
      </w:r>
      <w:proofErr w:type="spellStart"/>
      <w:r>
        <w:t>поновлюватися</w:t>
      </w:r>
      <w:proofErr w:type="spellEnd"/>
      <w:r>
        <w:t xml:space="preserve"> через </w:t>
      </w:r>
      <w:proofErr w:type="spellStart"/>
      <w:r>
        <w:t>певний</w:t>
      </w:r>
      <w:proofErr w:type="spellEnd"/>
      <w:r>
        <w:t xml:space="preserve"> </w:t>
      </w:r>
      <w:proofErr w:type="spellStart"/>
      <w:r>
        <w:t>період</w:t>
      </w:r>
      <w:proofErr w:type="spellEnd"/>
      <w:r>
        <w:t xml:space="preserve">, </w:t>
      </w:r>
      <w:proofErr w:type="spellStart"/>
      <w:r>
        <w:t>зазначений</w:t>
      </w:r>
      <w:proofErr w:type="spellEnd"/>
      <w:r>
        <w:t xml:space="preserve"> у </w:t>
      </w:r>
      <w:proofErr w:type="spellStart"/>
      <w:r>
        <w:t>договорі</w:t>
      </w:r>
      <w:proofErr w:type="spellEnd"/>
      <w:r>
        <w:t xml:space="preserve">. </w:t>
      </w:r>
      <w:proofErr w:type="spellStart"/>
      <w:r>
        <w:t>Суб'єкт</w:t>
      </w:r>
      <w:proofErr w:type="spellEnd"/>
      <w:r>
        <w:t xml:space="preserve"> </w:t>
      </w:r>
      <w:proofErr w:type="spellStart"/>
      <w:r>
        <w:t>господарювання</w:t>
      </w:r>
      <w:proofErr w:type="spellEnd"/>
      <w:r>
        <w:t xml:space="preserve"> </w:t>
      </w:r>
      <w:proofErr w:type="spellStart"/>
      <w:r>
        <w:t>застосовує</w:t>
      </w:r>
      <w:proofErr w:type="spellEnd"/>
      <w:r>
        <w:t xml:space="preserve"> </w:t>
      </w:r>
      <w:proofErr w:type="spellStart"/>
      <w:r>
        <w:t>цей</w:t>
      </w:r>
      <w:proofErr w:type="spellEnd"/>
      <w:r>
        <w:t xml:space="preserve"> стандарт до </w:t>
      </w:r>
      <w:proofErr w:type="spellStart"/>
      <w:r>
        <w:t>тривалості</w:t>
      </w:r>
      <w:proofErr w:type="spellEnd"/>
      <w:r>
        <w:t xml:space="preserve"> договору (</w:t>
      </w:r>
      <w:proofErr w:type="spellStart"/>
      <w:r>
        <w:t>тобто</w:t>
      </w:r>
      <w:proofErr w:type="spellEnd"/>
      <w:r>
        <w:t xml:space="preserve"> </w:t>
      </w:r>
      <w:proofErr w:type="spellStart"/>
      <w:r>
        <w:t>договірного</w:t>
      </w:r>
      <w:proofErr w:type="spellEnd"/>
      <w:r>
        <w:t xml:space="preserve"> </w:t>
      </w:r>
      <w:proofErr w:type="spellStart"/>
      <w:r>
        <w:t>періоду</w:t>
      </w:r>
      <w:proofErr w:type="spellEnd"/>
      <w:r>
        <w:t xml:space="preserve">), в </w:t>
      </w:r>
      <w:proofErr w:type="spellStart"/>
      <w:r>
        <w:t>якому</w:t>
      </w:r>
      <w:proofErr w:type="spellEnd"/>
      <w:r>
        <w:t xml:space="preserve"> </w:t>
      </w:r>
      <w:proofErr w:type="spellStart"/>
      <w:r>
        <w:t>сторони</w:t>
      </w:r>
      <w:proofErr w:type="spellEnd"/>
      <w:r>
        <w:t xml:space="preserve"> договору </w:t>
      </w:r>
      <w:proofErr w:type="spellStart"/>
      <w:r>
        <w:t>мають</w:t>
      </w:r>
      <w:proofErr w:type="spellEnd"/>
      <w:r>
        <w:t xml:space="preserve"> </w:t>
      </w:r>
      <w:proofErr w:type="spellStart"/>
      <w:r>
        <w:t>нинішні</w:t>
      </w:r>
      <w:proofErr w:type="spellEnd"/>
      <w:r>
        <w:t xml:space="preserve"> права та </w:t>
      </w:r>
      <w:proofErr w:type="spellStart"/>
      <w:r>
        <w:t>обов'язки</w:t>
      </w:r>
      <w:proofErr w:type="spellEnd"/>
      <w:r>
        <w:t xml:space="preserve">, </w:t>
      </w:r>
      <w:proofErr w:type="spellStart"/>
      <w:r>
        <w:t>виконання</w:t>
      </w:r>
      <w:proofErr w:type="spellEnd"/>
      <w:r>
        <w:t xml:space="preserve"> </w:t>
      </w:r>
      <w:proofErr w:type="spellStart"/>
      <w:r>
        <w:t>яких</w:t>
      </w:r>
      <w:proofErr w:type="spellEnd"/>
      <w:r>
        <w:t xml:space="preserve"> є </w:t>
      </w:r>
      <w:proofErr w:type="spellStart"/>
      <w:r>
        <w:t>юридично</w:t>
      </w:r>
      <w:proofErr w:type="spellEnd"/>
      <w:r>
        <w:t xml:space="preserve"> </w:t>
      </w:r>
      <w:proofErr w:type="spellStart"/>
      <w:r>
        <w:t>обов’язковим</w:t>
      </w:r>
      <w:proofErr w:type="spellEnd"/>
      <w:r>
        <w:rPr>
          <w:lang w:val="uk-UA"/>
        </w:rPr>
        <w:t>.</w:t>
      </w:r>
    </w:p>
    <w:p w14:paraId="3FB5F75F" w14:textId="080FC782" w:rsidR="00D21127" w:rsidRDefault="00C2590C" w:rsidP="00911E74">
      <w:pPr>
        <w:keepLines/>
        <w:ind w:firstLine="567"/>
        <w:jc w:val="both"/>
        <w:rPr>
          <w:lang w:val="uk-UA"/>
        </w:rPr>
      </w:pPr>
      <w:r>
        <w:rPr>
          <w:lang w:val="uk-UA"/>
        </w:rPr>
        <w:t>Д</w:t>
      </w:r>
      <w:r w:rsidRPr="00C2590C">
        <w:rPr>
          <w:lang w:val="uk-UA"/>
        </w:rPr>
        <w:t>оговір не існує, якщо кожна зі сторін за договором має одностороннє право, що має юридичну силу, розірвати повністю невиконаний договір без виплати компенсації іншій стороні (або сторонам). Договір є повністю невиконаним, якщо виконуються обидва такі критерії:</w:t>
      </w:r>
    </w:p>
    <w:p w14:paraId="05ECDA58" w14:textId="77777777" w:rsidR="00552CA6" w:rsidRDefault="00552CA6" w:rsidP="00911E74">
      <w:pPr>
        <w:keepLines/>
        <w:ind w:firstLine="567"/>
        <w:jc w:val="both"/>
      </w:pPr>
      <w:r>
        <w:t xml:space="preserve">а) </w:t>
      </w:r>
      <w:proofErr w:type="spellStart"/>
      <w:r>
        <w:t>суб’єкт</w:t>
      </w:r>
      <w:proofErr w:type="spellEnd"/>
      <w:r>
        <w:t xml:space="preserve"> </w:t>
      </w:r>
      <w:proofErr w:type="spellStart"/>
      <w:r>
        <w:t>господарювання</w:t>
      </w:r>
      <w:proofErr w:type="spellEnd"/>
      <w:r>
        <w:t xml:space="preserve"> </w:t>
      </w:r>
      <w:proofErr w:type="spellStart"/>
      <w:r>
        <w:t>ще</w:t>
      </w:r>
      <w:proofErr w:type="spellEnd"/>
      <w:r>
        <w:t xml:space="preserve"> не передав </w:t>
      </w:r>
      <w:proofErr w:type="spellStart"/>
      <w:r>
        <w:t>клієнтові</w:t>
      </w:r>
      <w:proofErr w:type="spellEnd"/>
      <w:r>
        <w:t xml:space="preserve"> </w:t>
      </w:r>
      <w:proofErr w:type="spellStart"/>
      <w:r>
        <w:t>жодних</w:t>
      </w:r>
      <w:proofErr w:type="spellEnd"/>
      <w:r>
        <w:t xml:space="preserve"> </w:t>
      </w:r>
      <w:proofErr w:type="spellStart"/>
      <w:r>
        <w:t>обіцяних</w:t>
      </w:r>
      <w:proofErr w:type="spellEnd"/>
      <w:r>
        <w:t xml:space="preserve"> </w:t>
      </w:r>
      <w:proofErr w:type="spellStart"/>
      <w:r>
        <w:t>товарів</w:t>
      </w:r>
      <w:proofErr w:type="spellEnd"/>
      <w:r>
        <w:t xml:space="preserve"> </w:t>
      </w:r>
      <w:proofErr w:type="spellStart"/>
      <w:r>
        <w:t>або</w:t>
      </w:r>
      <w:proofErr w:type="spellEnd"/>
      <w:r>
        <w:t xml:space="preserve"> </w:t>
      </w:r>
      <w:proofErr w:type="spellStart"/>
      <w:r>
        <w:t>послуг</w:t>
      </w:r>
      <w:proofErr w:type="spellEnd"/>
      <w:r>
        <w:t xml:space="preserve">; </w:t>
      </w:r>
    </w:p>
    <w:p w14:paraId="60658970" w14:textId="1ED253FD" w:rsidR="00552CA6" w:rsidRPr="00D21127" w:rsidRDefault="00552CA6" w:rsidP="00911E74">
      <w:pPr>
        <w:keepLines/>
        <w:ind w:firstLine="567"/>
        <w:jc w:val="both"/>
        <w:rPr>
          <w:lang w:val="uk-UA"/>
        </w:rPr>
      </w:pPr>
      <w:r>
        <w:lastRenderedPageBreak/>
        <w:t xml:space="preserve">б) </w:t>
      </w:r>
      <w:proofErr w:type="spellStart"/>
      <w:r>
        <w:t>суб’єкт</w:t>
      </w:r>
      <w:proofErr w:type="spellEnd"/>
      <w:r>
        <w:t xml:space="preserve"> </w:t>
      </w:r>
      <w:proofErr w:type="spellStart"/>
      <w:r>
        <w:t>господарювання</w:t>
      </w:r>
      <w:proofErr w:type="spellEnd"/>
      <w:r>
        <w:t xml:space="preserve"> </w:t>
      </w:r>
      <w:proofErr w:type="spellStart"/>
      <w:r>
        <w:t>ще</w:t>
      </w:r>
      <w:proofErr w:type="spellEnd"/>
      <w:r>
        <w:t xml:space="preserve"> не </w:t>
      </w:r>
      <w:proofErr w:type="spellStart"/>
      <w:r>
        <w:t>отримав</w:t>
      </w:r>
      <w:proofErr w:type="spellEnd"/>
      <w:r>
        <w:t xml:space="preserve"> </w:t>
      </w:r>
      <w:proofErr w:type="spellStart"/>
      <w:r>
        <w:t>ніякої</w:t>
      </w:r>
      <w:proofErr w:type="spellEnd"/>
      <w:r>
        <w:t xml:space="preserve"> </w:t>
      </w:r>
      <w:proofErr w:type="spellStart"/>
      <w:r>
        <w:t>компенсації</w:t>
      </w:r>
      <w:proofErr w:type="spellEnd"/>
      <w:r>
        <w:t xml:space="preserve"> в </w:t>
      </w:r>
      <w:proofErr w:type="spellStart"/>
      <w:r>
        <w:t>обмін</w:t>
      </w:r>
      <w:proofErr w:type="spellEnd"/>
      <w:r>
        <w:t xml:space="preserve"> на </w:t>
      </w:r>
      <w:proofErr w:type="spellStart"/>
      <w:r>
        <w:t>обіцяні</w:t>
      </w:r>
      <w:proofErr w:type="spellEnd"/>
      <w:r>
        <w:t xml:space="preserve"> </w:t>
      </w:r>
      <w:proofErr w:type="spellStart"/>
      <w:r>
        <w:t>товари</w:t>
      </w:r>
      <w:proofErr w:type="spellEnd"/>
      <w:r>
        <w:t xml:space="preserve"> </w:t>
      </w:r>
      <w:proofErr w:type="spellStart"/>
      <w:r>
        <w:t>або</w:t>
      </w:r>
      <w:proofErr w:type="spellEnd"/>
      <w:r>
        <w:t xml:space="preserve"> </w:t>
      </w:r>
      <w:proofErr w:type="spellStart"/>
      <w:r>
        <w:t>послуги</w:t>
      </w:r>
      <w:proofErr w:type="spellEnd"/>
      <w:r>
        <w:t>.</w:t>
      </w:r>
    </w:p>
    <w:p w14:paraId="5E586744" w14:textId="007E9730" w:rsidR="009B27E2" w:rsidRPr="00F9337A" w:rsidRDefault="009B27E2" w:rsidP="00911E74">
      <w:pPr>
        <w:keepLines/>
        <w:ind w:firstLine="567"/>
        <w:jc w:val="both"/>
        <w:rPr>
          <w:lang w:val="uk-UA"/>
        </w:rPr>
      </w:pPr>
    </w:p>
    <w:p w14:paraId="137ACD1B" w14:textId="08B4BDCA" w:rsidR="009B27E2" w:rsidRPr="009B27E2" w:rsidRDefault="009B27E2" w:rsidP="00911E74">
      <w:pPr>
        <w:keepLines/>
        <w:ind w:firstLine="567"/>
        <w:jc w:val="both"/>
        <w:rPr>
          <w:lang w:val="uk-UA"/>
        </w:rPr>
      </w:pPr>
      <w:r>
        <w:rPr>
          <w:lang w:val="uk-UA"/>
        </w:rPr>
        <w:t xml:space="preserve">2. </w:t>
      </w:r>
      <w:r w:rsidRPr="009B27E2">
        <w:rPr>
          <w:bCs/>
          <w:lang w:val="uk-UA"/>
        </w:rPr>
        <w:t>Облік впливу змін валютних курсів за МСФЗ</w:t>
      </w:r>
      <w:r>
        <w:rPr>
          <w:bCs/>
          <w:lang w:val="uk-UA"/>
        </w:rPr>
        <w:t>.</w:t>
      </w:r>
    </w:p>
    <w:p w14:paraId="52E3D5DC" w14:textId="77777777" w:rsidR="009B27E2" w:rsidRDefault="009B27E2" w:rsidP="00911E74">
      <w:pPr>
        <w:keepLines/>
        <w:ind w:firstLine="567"/>
        <w:jc w:val="both"/>
        <w:rPr>
          <w:bCs/>
          <w:lang w:val="uk-UA"/>
        </w:rPr>
      </w:pPr>
    </w:p>
    <w:p w14:paraId="33A7CDBE" w14:textId="06615FB9" w:rsidR="00911E74" w:rsidRPr="00911E74" w:rsidRDefault="00911E74" w:rsidP="00911E74">
      <w:pPr>
        <w:keepLines/>
        <w:ind w:firstLine="567"/>
        <w:jc w:val="both"/>
        <w:rPr>
          <w:color w:val="333333"/>
          <w:shd w:val="clear" w:color="auto" w:fill="FFFFFF"/>
          <w:lang w:val="uk-UA"/>
        </w:rPr>
      </w:pPr>
      <w:r w:rsidRPr="00911E74">
        <w:rPr>
          <w:bCs/>
          <w:lang w:val="uk-UA"/>
        </w:rPr>
        <w:t>Міжнародним стандартом, у відповідності до якого відбувається визнання доходів та витрат від курсових різниць, є МСБО 21 «Вплив зміни валютних курсів». Відповідно до даного стандарту с</w:t>
      </w:r>
      <w:r w:rsidRPr="00911E74">
        <w:rPr>
          <w:color w:val="333333"/>
          <w:shd w:val="clear" w:color="auto" w:fill="FFFFFF"/>
          <w:lang w:val="uk-UA"/>
        </w:rPr>
        <w:t>уб'єкт господарювання може здійснювати зовнішню діяльність двома шляхами - проводячи операції в іноземній валюті або маючи закордонні господарські одиниці. Крім того, суб'єкт господарювання може подавати свою фінансову звітність в іноземній валюті.</w:t>
      </w:r>
    </w:p>
    <w:p w14:paraId="478CCAD0" w14:textId="77777777" w:rsidR="00911E74" w:rsidRPr="00911E74" w:rsidRDefault="00911E74" w:rsidP="00911E74">
      <w:pPr>
        <w:keepLines/>
        <w:ind w:firstLine="567"/>
        <w:jc w:val="both"/>
        <w:rPr>
          <w:color w:val="333333"/>
          <w:shd w:val="clear" w:color="auto" w:fill="FFFFFF"/>
          <w:lang w:val="uk-UA"/>
        </w:rPr>
      </w:pPr>
      <w:r w:rsidRPr="00911E74">
        <w:rPr>
          <w:bCs/>
          <w:lang w:val="uk-UA"/>
        </w:rPr>
        <w:t xml:space="preserve">МСБО 21 встановлює </w:t>
      </w:r>
      <w:r w:rsidRPr="00911E74">
        <w:rPr>
          <w:color w:val="333333"/>
          <w:shd w:val="clear" w:color="auto" w:fill="FFFFFF"/>
          <w:lang w:val="uk-UA"/>
        </w:rPr>
        <w:t>як включати операції в іноземній валюті і закордонні господарські одиниці у фінансову звітність суб'єкта господарювання та як переводити фінансову звітність у валюту подання.</w:t>
      </w:r>
    </w:p>
    <w:p w14:paraId="7F4D70C4" w14:textId="77777777" w:rsidR="00911E74" w:rsidRPr="00911E74" w:rsidRDefault="00911E74" w:rsidP="00911E74">
      <w:pPr>
        <w:shd w:val="clear" w:color="auto" w:fill="FFFFFF"/>
        <w:ind w:firstLine="567"/>
        <w:jc w:val="both"/>
        <w:rPr>
          <w:color w:val="333333"/>
          <w:lang w:val="uk-UA"/>
        </w:rPr>
      </w:pPr>
      <w:r w:rsidRPr="00911E74">
        <w:rPr>
          <w:color w:val="333333"/>
          <w:lang w:val="uk-UA"/>
        </w:rPr>
        <w:t>Операція в іноземній валюті - це операція, яка визначається (чи потребує розрахунків) в іноземній валюті, включаючи операції, що виникають, коли суб'єкт господарювання:</w:t>
      </w:r>
    </w:p>
    <w:p w14:paraId="58EBFBEC" w14:textId="77777777" w:rsidR="00911E74" w:rsidRPr="00911E74" w:rsidRDefault="00911E74" w:rsidP="00911E74">
      <w:pPr>
        <w:shd w:val="clear" w:color="auto" w:fill="FFFFFF"/>
        <w:ind w:firstLine="567"/>
        <w:jc w:val="both"/>
        <w:rPr>
          <w:color w:val="333333"/>
          <w:lang w:val="uk-UA"/>
        </w:rPr>
      </w:pPr>
      <w:bookmarkStart w:id="25" w:name="n60"/>
      <w:bookmarkEnd w:id="25"/>
      <w:r w:rsidRPr="00911E74">
        <w:rPr>
          <w:color w:val="333333"/>
          <w:lang w:val="uk-UA"/>
        </w:rPr>
        <w:t>а) купує або продає товари чи послуги, ціна на які визначена в іноземній валюті;</w:t>
      </w:r>
    </w:p>
    <w:p w14:paraId="702C7C26" w14:textId="77777777" w:rsidR="00911E74" w:rsidRPr="00911E74" w:rsidRDefault="00911E74" w:rsidP="00911E74">
      <w:pPr>
        <w:shd w:val="clear" w:color="auto" w:fill="FFFFFF"/>
        <w:ind w:firstLine="567"/>
        <w:jc w:val="both"/>
        <w:rPr>
          <w:color w:val="333333"/>
          <w:lang w:val="uk-UA"/>
        </w:rPr>
      </w:pPr>
      <w:bookmarkStart w:id="26" w:name="n61"/>
      <w:bookmarkEnd w:id="26"/>
      <w:r w:rsidRPr="00911E74">
        <w:rPr>
          <w:color w:val="333333"/>
          <w:lang w:val="uk-UA"/>
        </w:rPr>
        <w:t>б) позичає або надає у борг кошти, якщо суми, які підлягають сплаті або отриманню, визначені в іноземній валюті;</w:t>
      </w:r>
    </w:p>
    <w:p w14:paraId="75A3C1D3" w14:textId="77777777" w:rsidR="00911E74" w:rsidRPr="00911E74" w:rsidRDefault="00911E74" w:rsidP="00911E74">
      <w:pPr>
        <w:shd w:val="clear" w:color="auto" w:fill="FFFFFF"/>
        <w:ind w:firstLine="567"/>
        <w:jc w:val="both"/>
        <w:rPr>
          <w:color w:val="333333"/>
          <w:lang w:val="uk-UA"/>
        </w:rPr>
      </w:pPr>
      <w:bookmarkStart w:id="27" w:name="n62"/>
      <w:bookmarkEnd w:id="27"/>
      <w:r w:rsidRPr="00911E74">
        <w:rPr>
          <w:color w:val="333333"/>
          <w:lang w:val="uk-UA"/>
        </w:rPr>
        <w:t>в) іншим чином купує або ліквідує активи або бере на себе зобов'язання, визначені в іноземній валюті, чи погашає їх.</w:t>
      </w:r>
    </w:p>
    <w:p w14:paraId="264FBDF4" w14:textId="77777777" w:rsidR="00911E74" w:rsidRPr="00911E74" w:rsidRDefault="00911E74" w:rsidP="00911E74">
      <w:pPr>
        <w:keepLines/>
        <w:ind w:firstLine="567"/>
        <w:jc w:val="both"/>
        <w:rPr>
          <w:rFonts w:eastAsia="Calibri"/>
          <w:color w:val="333333"/>
          <w:shd w:val="clear" w:color="auto" w:fill="FFFFFF"/>
          <w:lang w:val="uk-UA"/>
        </w:rPr>
      </w:pPr>
      <w:r w:rsidRPr="00911E74">
        <w:rPr>
          <w:color w:val="333333"/>
          <w:shd w:val="clear" w:color="auto" w:fill="FFFFFF"/>
          <w:lang w:val="uk-UA"/>
        </w:rPr>
        <w:t>Операцію в іноземній валюті слід відображати після первісного визнання у функціональній валюті, застосовуючи до суми в іноземній валюті курс "</w:t>
      </w:r>
      <w:proofErr w:type="spellStart"/>
      <w:r w:rsidRPr="00911E74">
        <w:rPr>
          <w:color w:val="333333"/>
          <w:shd w:val="clear" w:color="auto" w:fill="FFFFFF"/>
          <w:lang w:val="uk-UA"/>
        </w:rPr>
        <w:t>спот</w:t>
      </w:r>
      <w:proofErr w:type="spellEnd"/>
      <w:r w:rsidRPr="00911E74">
        <w:rPr>
          <w:color w:val="333333"/>
          <w:shd w:val="clear" w:color="auto" w:fill="FFFFFF"/>
          <w:lang w:val="uk-UA"/>
        </w:rPr>
        <w:t>" між функціональною валютою та іноземною валютою на дату операції.</w:t>
      </w:r>
    </w:p>
    <w:p w14:paraId="5C370EAF" w14:textId="77777777" w:rsidR="00911E74" w:rsidRPr="00911E74" w:rsidRDefault="00911E74" w:rsidP="00911E74">
      <w:pPr>
        <w:keepLines/>
        <w:ind w:firstLine="567"/>
        <w:jc w:val="both"/>
        <w:rPr>
          <w:color w:val="333333"/>
          <w:shd w:val="clear" w:color="auto" w:fill="FFFFFF"/>
          <w:lang w:val="uk-UA"/>
        </w:rPr>
      </w:pPr>
      <w:r w:rsidRPr="00911E74">
        <w:rPr>
          <w:color w:val="333333"/>
          <w:shd w:val="clear" w:color="auto" w:fill="FFFFFF"/>
          <w:lang w:val="uk-UA"/>
        </w:rPr>
        <w:t>Дата операції - це дата, на яку операція вперше кваліфікується для визнання згідно з МСФЗ. З практичних причин часто застосовується курс, який наближається до фактичного курсу на дату операції, наприклад, можна використати середній курс протягом тижня або місяця для всіх операцій у кожній іноземній валюті, які здійснюються протягом цього періоду. Однак, якщо валютні курси суттєво коливаються, застосування середнього курсу за період є недоречним.</w:t>
      </w:r>
    </w:p>
    <w:p w14:paraId="473B2FA2" w14:textId="77777777" w:rsidR="00911E74" w:rsidRPr="00911E74" w:rsidRDefault="00911E74" w:rsidP="00911E74">
      <w:pPr>
        <w:shd w:val="clear" w:color="auto" w:fill="FFFFFF"/>
        <w:ind w:firstLine="567"/>
        <w:jc w:val="both"/>
        <w:rPr>
          <w:color w:val="333333"/>
          <w:lang w:val="uk-UA"/>
        </w:rPr>
      </w:pPr>
      <w:r w:rsidRPr="00911E74">
        <w:rPr>
          <w:color w:val="333333"/>
          <w:lang w:val="uk-UA"/>
        </w:rPr>
        <w:t>На кінець кожного звітного періоду:</w:t>
      </w:r>
    </w:p>
    <w:p w14:paraId="449F2E72" w14:textId="77777777" w:rsidR="00911E74" w:rsidRPr="00911E74" w:rsidRDefault="00911E74" w:rsidP="00911E74">
      <w:pPr>
        <w:shd w:val="clear" w:color="auto" w:fill="FFFFFF"/>
        <w:ind w:firstLine="567"/>
        <w:jc w:val="both"/>
        <w:rPr>
          <w:color w:val="333333"/>
          <w:lang w:val="uk-UA"/>
        </w:rPr>
      </w:pPr>
      <w:bookmarkStart w:id="28" w:name="n67"/>
      <w:bookmarkEnd w:id="28"/>
      <w:r w:rsidRPr="00911E74">
        <w:rPr>
          <w:color w:val="333333"/>
          <w:lang w:val="uk-UA"/>
        </w:rPr>
        <w:t>а) монетарні статті в іноземній валюті слід переводити, застосовуючи курс при закритті;</w:t>
      </w:r>
    </w:p>
    <w:p w14:paraId="29C5A807" w14:textId="77777777" w:rsidR="00911E74" w:rsidRPr="00911E74" w:rsidRDefault="00911E74" w:rsidP="00911E74">
      <w:pPr>
        <w:shd w:val="clear" w:color="auto" w:fill="FFFFFF"/>
        <w:ind w:firstLine="567"/>
        <w:jc w:val="both"/>
        <w:rPr>
          <w:color w:val="333333"/>
          <w:lang w:val="uk-UA"/>
        </w:rPr>
      </w:pPr>
      <w:bookmarkStart w:id="29" w:name="n68"/>
      <w:bookmarkEnd w:id="29"/>
      <w:r w:rsidRPr="00911E74">
        <w:rPr>
          <w:color w:val="333333"/>
          <w:lang w:val="uk-UA"/>
        </w:rPr>
        <w:t>б) немонетарні статті, які оцінюються за історичною собівартістю в іноземній валюті, слід переводити, застосовуючи валютний курс на дату операції;</w:t>
      </w:r>
    </w:p>
    <w:p w14:paraId="1ECBDB81" w14:textId="77777777" w:rsidR="00911E74" w:rsidRPr="00911E74" w:rsidRDefault="00911E74" w:rsidP="00911E74">
      <w:pPr>
        <w:shd w:val="clear" w:color="auto" w:fill="FFFFFF"/>
        <w:ind w:firstLine="567"/>
        <w:jc w:val="both"/>
        <w:rPr>
          <w:color w:val="333333"/>
          <w:lang w:val="uk-UA"/>
        </w:rPr>
      </w:pPr>
      <w:r w:rsidRPr="00911E74">
        <w:rPr>
          <w:color w:val="333333"/>
          <w:lang w:val="uk-UA"/>
        </w:rPr>
        <w:lastRenderedPageBreak/>
        <w:t>в) немонетарні статті, які оцінюються за справедливою вартістю в іноземній валюті, слід переводити, застосовуючи валютні курси на дату визначення справедливої вартості.</w:t>
      </w:r>
    </w:p>
    <w:p w14:paraId="0DB097DE" w14:textId="77777777" w:rsidR="00911E74" w:rsidRPr="00911E74" w:rsidRDefault="00911E74" w:rsidP="00911E74">
      <w:pPr>
        <w:shd w:val="clear" w:color="auto" w:fill="FFFFFF"/>
        <w:ind w:firstLine="567"/>
        <w:jc w:val="both"/>
        <w:rPr>
          <w:rFonts w:eastAsia="Calibri"/>
          <w:color w:val="333333"/>
          <w:shd w:val="clear" w:color="auto" w:fill="FFFFFF"/>
          <w:lang w:val="uk-UA"/>
        </w:rPr>
      </w:pPr>
      <w:r w:rsidRPr="00911E74">
        <w:rPr>
          <w:color w:val="333333"/>
          <w:shd w:val="clear" w:color="auto" w:fill="FFFFFF"/>
          <w:lang w:val="uk-UA"/>
        </w:rPr>
        <w:t>Курсові різниці, що виникають при розрахунках за монетарними статтями або при переведенні монетарних статей за курсами, котрі відрізняються від тих, за якими вони переводилися при первісному визнанні протягом періоду або у попередній фінансовій звітності, визнаються в прибутку або збитку в тому періоді, у якому вони виникають.</w:t>
      </w:r>
    </w:p>
    <w:p w14:paraId="4ABED55F" w14:textId="77777777" w:rsidR="00911E74" w:rsidRPr="00911E74" w:rsidRDefault="00911E74" w:rsidP="00911E74">
      <w:pPr>
        <w:shd w:val="clear" w:color="auto" w:fill="FFFFFF"/>
        <w:ind w:firstLine="567"/>
        <w:jc w:val="both"/>
        <w:rPr>
          <w:color w:val="333333"/>
          <w:lang w:val="uk-UA"/>
        </w:rPr>
      </w:pPr>
      <w:r w:rsidRPr="00911E74">
        <w:rPr>
          <w:color w:val="333333"/>
          <w:shd w:val="clear" w:color="auto" w:fill="FFFFFF"/>
          <w:lang w:val="uk-UA"/>
        </w:rPr>
        <w:t>Курсова різниця виникає тоді, коли монетарні статті виникають від операції в іноземній валюті, а зміна у валютному курсі відбувається в період між датою операції і датою розрахунку. Коли розрахунки за операцією здійснюються протягом того самого облікового періоду, в якому операція відбулася, тоді вся курсова різниця визнається в цьому періоді. Проте, коли розрахунок за операцією здійснюється в наступному обліковому періоді, курсова різниця, визнана в кожному періоді до дати розрахунку, визначається на основі зміни у валютних курсах протягом кожного періоду.</w:t>
      </w:r>
    </w:p>
    <w:p w14:paraId="160C806C" w14:textId="77777777" w:rsidR="00911E74" w:rsidRPr="00911E74" w:rsidRDefault="00911E74" w:rsidP="00911E74">
      <w:pPr>
        <w:shd w:val="clear" w:color="auto" w:fill="FFFFFF"/>
        <w:ind w:firstLine="567"/>
        <w:jc w:val="both"/>
        <w:rPr>
          <w:rFonts w:eastAsia="Calibri"/>
          <w:color w:val="333333"/>
          <w:shd w:val="clear" w:color="auto" w:fill="FFFFFF"/>
          <w:lang w:val="uk-UA"/>
        </w:rPr>
      </w:pPr>
      <w:r w:rsidRPr="00911E74">
        <w:rPr>
          <w:color w:val="333333"/>
          <w:shd w:val="clear" w:color="auto" w:fill="FFFFFF"/>
          <w:lang w:val="uk-UA"/>
        </w:rPr>
        <w:t>Коли прибуток або збиток за немонетарною статтею визнається в іншому сукупному прибутку, будь-який валютний компонент цього прибутку чи збитку визнаватиметься прямо в іншому сукупному прибутку. І навпаки, коли прибуток або збиток за немонетарною статтею визнається в прибутку або збитку, то будь-який валютний компонент цього прибутку чи збитку визнаватиметься в прибутку або збитку.</w:t>
      </w:r>
    </w:p>
    <w:p w14:paraId="78A759B7" w14:textId="77777777" w:rsidR="00911E74" w:rsidRPr="00911E74" w:rsidRDefault="00911E74" w:rsidP="00911E74">
      <w:pPr>
        <w:shd w:val="clear" w:color="auto" w:fill="FFFFFF"/>
        <w:ind w:firstLine="567"/>
        <w:jc w:val="both"/>
        <w:rPr>
          <w:rStyle w:val="rvts9"/>
          <w:lang w:val="uk-UA"/>
        </w:rPr>
      </w:pPr>
      <w:r w:rsidRPr="00911E74">
        <w:rPr>
          <w:rStyle w:val="rvts9"/>
          <w:color w:val="333333"/>
          <w:shd w:val="clear" w:color="auto" w:fill="FFFFFF"/>
          <w:lang w:val="uk-UA"/>
        </w:rPr>
        <w:t xml:space="preserve">Курсові різниці, що виникають за монетарною статтею, яка становить частину чистих інвестицій суб'єкта господарювання, що звітує, в закордонну господарську одиницю, визнаватимуться у прибутку або збитку в окремій фінансовій звітності суб'єкта господарювання, що звітує, або в індивідуальній фінансовій звітності закордонної господарської одиниці (якщо доречно). У фінансовій звітності, яка містить дані про закордонну господарську одиницю та суб'єкт господарювання, що звітує (наприклад, консолідована фінансова звітність, коли закордонна господарська одиниця є дочірнім підприємством), такі курсові різниці первісно визнаються в іншому сукупному прибутку та </w:t>
      </w:r>
      <w:proofErr w:type="spellStart"/>
      <w:r w:rsidRPr="00911E74">
        <w:rPr>
          <w:rStyle w:val="rvts9"/>
          <w:color w:val="333333"/>
          <w:shd w:val="clear" w:color="auto" w:fill="FFFFFF"/>
          <w:lang w:val="uk-UA"/>
        </w:rPr>
        <w:t>перекласифікуються</w:t>
      </w:r>
      <w:proofErr w:type="spellEnd"/>
      <w:r w:rsidRPr="00911E74">
        <w:rPr>
          <w:rStyle w:val="rvts9"/>
          <w:color w:val="333333"/>
          <w:shd w:val="clear" w:color="auto" w:fill="FFFFFF"/>
          <w:lang w:val="uk-UA"/>
        </w:rPr>
        <w:t xml:space="preserve"> з власного капіталу в прибуток або збиток від вибуття чистих інвестицій.</w:t>
      </w:r>
    </w:p>
    <w:p w14:paraId="4729C14F" w14:textId="77777777" w:rsidR="00911E74" w:rsidRPr="00911E74" w:rsidRDefault="00911E74" w:rsidP="00911E74">
      <w:pPr>
        <w:shd w:val="clear" w:color="auto" w:fill="FFFFFF"/>
        <w:ind w:firstLine="567"/>
        <w:jc w:val="both"/>
        <w:rPr>
          <w:lang w:val="uk-UA"/>
        </w:rPr>
      </w:pPr>
      <w:r w:rsidRPr="00911E74">
        <w:rPr>
          <w:color w:val="333333"/>
          <w:shd w:val="clear" w:color="auto" w:fill="FFFFFF"/>
          <w:lang w:val="uk-UA"/>
        </w:rPr>
        <w:t xml:space="preserve">Якщо відбувається зміна функціональної валюти суб'єкта господарювання, то він повинен використовувати процедури переведення, застосовні до нової функціональної валюти, </w:t>
      </w:r>
      <w:proofErr w:type="spellStart"/>
      <w:r w:rsidRPr="00911E74">
        <w:rPr>
          <w:color w:val="333333"/>
          <w:shd w:val="clear" w:color="auto" w:fill="FFFFFF"/>
          <w:lang w:val="uk-UA"/>
        </w:rPr>
        <w:t>перспективно</w:t>
      </w:r>
      <w:proofErr w:type="spellEnd"/>
      <w:r w:rsidRPr="00911E74">
        <w:rPr>
          <w:color w:val="333333"/>
          <w:shd w:val="clear" w:color="auto" w:fill="FFFFFF"/>
          <w:lang w:val="uk-UA"/>
        </w:rPr>
        <w:t xml:space="preserve"> з дати зміни.</w:t>
      </w:r>
    </w:p>
    <w:p w14:paraId="27E9C90B" w14:textId="77777777" w:rsidR="00911E74" w:rsidRPr="00911E74" w:rsidRDefault="00911E74" w:rsidP="00911E74">
      <w:pPr>
        <w:shd w:val="clear" w:color="auto" w:fill="FFFFFF"/>
        <w:ind w:firstLine="567"/>
        <w:jc w:val="both"/>
        <w:rPr>
          <w:color w:val="333333"/>
          <w:shd w:val="clear" w:color="auto" w:fill="FFFFFF"/>
          <w:lang w:val="uk-UA"/>
        </w:rPr>
      </w:pPr>
      <w:r w:rsidRPr="00911E74">
        <w:rPr>
          <w:color w:val="333333"/>
          <w:shd w:val="clear" w:color="auto" w:fill="FFFFFF"/>
          <w:lang w:val="uk-UA"/>
        </w:rPr>
        <w:t>Будь-який гудвіл, що виникає при придбанні закордонної господарської одиниці, та будь-які коригування балансової вартості активів і зобов'язань до справедливої вартості, що виникають унаслідок придбання цієї закордонної господарської одиниці, розглядаються як активи та зобов'язання закордонної господарської одиниці. Отже, їх відображають у функціональній валюті закордонної господарської одиниці та переводять за курсом при закритті.</w:t>
      </w:r>
    </w:p>
    <w:p w14:paraId="4ED28090" w14:textId="77777777" w:rsidR="00911E74" w:rsidRPr="00911E74" w:rsidRDefault="00911E74" w:rsidP="00911E74">
      <w:pPr>
        <w:pStyle w:val="rvps2"/>
        <w:shd w:val="clear" w:color="auto" w:fill="FFFFFF"/>
        <w:spacing w:before="0" w:beforeAutospacing="0" w:after="0" w:afterAutospacing="0"/>
        <w:ind w:firstLine="567"/>
        <w:jc w:val="both"/>
        <w:rPr>
          <w:color w:val="333333"/>
          <w:sz w:val="20"/>
          <w:szCs w:val="20"/>
        </w:rPr>
      </w:pPr>
      <w:r w:rsidRPr="00911E74">
        <w:rPr>
          <w:rStyle w:val="rvts9"/>
          <w:color w:val="333333"/>
          <w:sz w:val="20"/>
          <w:szCs w:val="20"/>
        </w:rPr>
        <w:lastRenderedPageBreak/>
        <w:t>Суб'єкт господарювання розкриває:</w:t>
      </w:r>
    </w:p>
    <w:p w14:paraId="7C9AFEC8" w14:textId="77777777" w:rsidR="00911E74" w:rsidRPr="00911E74" w:rsidRDefault="00911E74" w:rsidP="00911E74">
      <w:pPr>
        <w:pStyle w:val="rvps2"/>
        <w:shd w:val="clear" w:color="auto" w:fill="FFFFFF"/>
        <w:spacing w:before="0" w:beforeAutospacing="0" w:after="0" w:afterAutospacing="0"/>
        <w:ind w:firstLine="567"/>
        <w:jc w:val="both"/>
        <w:rPr>
          <w:rStyle w:val="rvts9"/>
          <w:sz w:val="20"/>
          <w:szCs w:val="20"/>
        </w:rPr>
      </w:pPr>
      <w:bookmarkStart w:id="30" w:name="n125"/>
      <w:bookmarkEnd w:id="30"/>
      <w:r w:rsidRPr="00911E74">
        <w:rPr>
          <w:rStyle w:val="rvts9"/>
          <w:color w:val="333333"/>
          <w:sz w:val="20"/>
          <w:szCs w:val="20"/>
        </w:rPr>
        <w:t>а) суму курсових різниць, визнаних у прибутку або збитку, за винятком тих, що виникають від фінансових інструментів, оцінених за справедливою вартістю з відображенням результату переоцінки як прибутку чи збитку</w:t>
      </w:r>
      <w:bookmarkStart w:id="31" w:name="n126"/>
      <w:bookmarkEnd w:id="31"/>
      <w:r w:rsidRPr="00911E74">
        <w:rPr>
          <w:rStyle w:val="rvts9"/>
          <w:color w:val="333333"/>
          <w:sz w:val="20"/>
          <w:szCs w:val="20"/>
        </w:rPr>
        <w:t>;</w:t>
      </w:r>
    </w:p>
    <w:p w14:paraId="612D4321" w14:textId="77777777" w:rsidR="00911E74" w:rsidRPr="00911E74" w:rsidRDefault="00911E74" w:rsidP="00911E74">
      <w:pPr>
        <w:pStyle w:val="rvps2"/>
        <w:shd w:val="clear" w:color="auto" w:fill="FFFFFF"/>
        <w:spacing w:before="0" w:beforeAutospacing="0" w:after="0" w:afterAutospacing="0"/>
        <w:ind w:firstLine="567"/>
        <w:jc w:val="both"/>
        <w:rPr>
          <w:sz w:val="20"/>
          <w:szCs w:val="20"/>
        </w:rPr>
      </w:pPr>
      <w:r w:rsidRPr="00911E74">
        <w:rPr>
          <w:rStyle w:val="rvts9"/>
          <w:color w:val="333333"/>
          <w:sz w:val="20"/>
          <w:szCs w:val="20"/>
        </w:rPr>
        <w:t>б) чисті курсові різниці, визнані в іншому сукупному прибутку та накопичені в окремому компоненті власного капіталу, а також узгодження суми таких курсових різниць на початок та кінець періоду.</w:t>
      </w:r>
    </w:p>
    <w:p w14:paraId="20752839" w14:textId="77777777" w:rsidR="00911E74" w:rsidRPr="00911E74" w:rsidRDefault="00911E74" w:rsidP="00911E74">
      <w:pPr>
        <w:shd w:val="clear" w:color="auto" w:fill="FFFFFF"/>
        <w:ind w:firstLine="567"/>
        <w:jc w:val="both"/>
        <w:rPr>
          <w:color w:val="333333"/>
          <w:lang w:val="uk-UA"/>
        </w:rPr>
      </w:pPr>
      <w:r w:rsidRPr="00911E74">
        <w:rPr>
          <w:color w:val="333333"/>
          <w:lang w:val="uk-UA"/>
        </w:rPr>
        <w:t>Коли валюта подання відрізняється від функціональної валюти, слід зазначити цей факт разом із розкриттям інформації про функціональну валюту та про причину застосування іншої валюти подання.</w:t>
      </w:r>
    </w:p>
    <w:p w14:paraId="4994E760" w14:textId="77777777" w:rsidR="00911E74" w:rsidRPr="00911E74" w:rsidRDefault="00911E74" w:rsidP="00911E74">
      <w:pPr>
        <w:shd w:val="clear" w:color="auto" w:fill="FFFFFF"/>
        <w:ind w:firstLine="567"/>
        <w:jc w:val="both"/>
        <w:rPr>
          <w:color w:val="333333"/>
          <w:lang w:val="uk-UA"/>
        </w:rPr>
      </w:pPr>
      <w:bookmarkStart w:id="32" w:name="n128"/>
      <w:bookmarkEnd w:id="32"/>
      <w:r w:rsidRPr="00911E74">
        <w:rPr>
          <w:color w:val="333333"/>
          <w:lang w:val="uk-UA"/>
        </w:rPr>
        <w:t>Коли відбувається зміна функціональної валюти або суб'єкта господарювання, що звітує, або суттєвої закордонної господарської одиниці, слід розкрити цей факт і причину зміни функціональної валюти.</w:t>
      </w:r>
    </w:p>
    <w:p w14:paraId="367EA969" w14:textId="77777777" w:rsidR="0098321E" w:rsidRDefault="0098321E" w:rsidP="00911E74">
      <w:pPr>
        <w:shd w:val="clear" w:color="auto" w:fill="FFFFFF"/>
        <w:ind w:firstLine="567"/>
        <w:jc w:val="both"/>
        <w:rPr>
          <w:color w:val="333333"/>
          <w:lang w:val="uk-UA"/>
        </w:rPr>
      </w:pPr>
    </w:p>
    <w:p w14:paraId="16186527" w14:textId="5032C80A" w:rsidR="0098321E" w:rsidRDefault="0098321E" w:rsidP="00911E74">
      <w:pPr>
        <w:shd w:val="clear" w:color="auto" w:fill="FFFFFF"/>
        <w:ind w:firstLine="567"/>
        <w:jc w:val="both"/>
        <w:rPr>
          <w:color w:val="333333"/>
          <w:lang w:val="uk-UA"/>
        </w:rPr>
      </w:pPr>
      <w:r>
        <w:rPr>
          <w:color w:val="333333"/>
          <w:lang w:val="uk-UA"/>
        </w:rPr>
        <w:t xml:space="preserve">3. </w:t>
      </w:r>
      <w:r w:rsidRPr="009B27E2">
        <w:rPr>
          <w:bCs/>
          <w:lang w:val="uk-UA"/>
        </w:rPr>
        <w:t>Облік грантів за МСФЗ</w:t>
      </w:r>
      <w:r>
        <w:rPr>
          <w:bCs/>
          <w:lang w:val="uk-UA"/>
        </w:rPr>
        <w:t>.</w:t>
      </w:r>
    </w:p>
    <w:p w14:paraId="69C905C4" w14:textId="77777777" w:rsidR="0098321E" w:rsidRDefault="0098321E" w:rsidP="00911E74">
      <w:pPr>
        <w:shd w:val="clear" w:color="auto" w:fill="FFFFFF"/>
        <w:ind w:firstLine="567"/>
        <w:jc w:val="both"/>
        <w:rPr>
          <w:color w:val="333333"/>
          <w:lang w:val="uk-UA"/>
        </w:rPr>
      </w:pPr>
    </w:p>
    <w:p w14:paraId="707D3174" w14:textId="40ED46FC" w:rsidR="00911E74" w:rsidRPr="00911E74" w:rsidRDefault="00911E74" w:rsidP="00911E74">
      <w:pPr>
        <w:shd w:val="clear" w:color="auto" w:fill="FFFFFF"/>
        <w:ind w:firstLine="567"/>
        <w:jc w:val="both"/>
        <w:rPr>
          <w:rFonts w:eastAsia="Calibri"/>
          <w:lang w:val="uk-UA"/>
        </w:rPr>
      </w:pPr>
      <w:r w:rsidRPr="00911E74">
        <w:rPr>
          <w:color w:val="333333"/>
          <w:lang w:val="uk-UA"/>
        </w:rPr>
        <w:t xml:space="preserve">Для обліку </w:t>
      </w:r>
      <w:r w:rsidRPr="00911E74">
        <w:rPr>
          <w:lang w:val="uk-UA"/>
        </w:rPr>
        <w:t>та при розкритті інформації про державні гранти, а також при розкритті інформації про інші форми державної допомоги застосовується МСБО 20 «Облік державних грантів і розкриття інформації про державну допомогу».</w:t>
      </w:r>
    </w:p>
    <w:p w14:paraId="0DDF1858" w14:textId="77777777" w:rsidR="00911E74" w:rsidRPr="00911E74" w:rsidRDefault="00911E74" w:rsidP="00911E74">
      <w:pPr>
        <w:shd w:val="clear" w:color="auto" w:fill="FFFFFF"/>
        <w:ind w:firstLine="567"/>
        <w:jc w:val="both"/>
        <w:rPr>
          <w:lang w:val="uk-UA"/>
        </w:rPr>
      </w:pPr>
      <w:r w:rsidRPr="00911E74">
        <w:rPr>
          <w:lang w:val="uk-UA"/>
        </w:rPr>
        <w:t xml:space="preserve">Державна допомога – це захід уряду, призначений для надання економічних пільг, визначених конкретно для одного суб’єкта господарювання або групи суб’єктів господарювання, які відповідають певним критеріям. Державна допомога не включає пільги, які надаються тільки непрямо через заходи, що впливають на загальні умови торгової діяльності (наприклад забезпечення інфраструктури в районах, яким потрібен економічний розвиток, або введення торгових обмежень для конкурентів). </w:t>
      </w:r>
    </w:p>
    <w:p w14:paraId="42B59C58" w14:textId="77777777" w:rsidR="00911E74" w:rsidRPr="00911E74" w:rsidRDefault="00911E74" w:rsidP="00911E74">
      <w:pPr>
        <w:shd w:val="clear" w:color="auto" w:fill="FFFFFF"/>
        <w:ind w:firstLine="567"/>
        <w:jc w:val="both"/>
        <w:rPr>
          <w:lang w:val="uk-UA"/>
        </w:rPr>
      </w:pPr>
      <w:r w:rsidRPr="00911E74">
        <w:rPr>
          <w:lang w:val="uk-UA"/>
        </w:rPr>
        <w:t>Державні гранти – це допомога держави у формі передачі ресурсів суб’єктові господарювання в обмін на минуле або майбутнє дотримання певних умов, які пов’язані з операційною діяльністю суб’єкта господарювання. Вони не включають такі форми державної допомоги, вартість яких неможливо визначити обґрунтовано, а також на операції з державою, які не можна відрізнити від звичайних торговельних операцій суб’єкта господарювання.</w:t>
      </w:r>
    </w:p>
    <w:p w14:paraId="4C3BB489" w14:textId="77777777" w:rsidR="00911E74" w:rsidRPr="00911E74" w:rsidRDefault="00911E74" w:rsidP="00911E74">
      <w:pPr>
        <w:shd w:val="clear" w:color="auto" w:fill="FFFFFF"/>
        <w:ind w:firstLine="567"/>
        <w:jc w:val="both"/>
        <w:rPr>
          <w:lang w:val="uk-UA"/>
        </w:rPr>
      </w:pPr>
      <w:r w:rsidRPr="00911E74">
        <w:rPr>
          <w:lang w:val="uk-UA"/>
        </w:rPr>
        <w:t xml:space="preserve">Державні гранти поділяються на дві категорії: гранти, пов’язані з активами, та гранти, пов’язані з доходом. </w:t>
      </w:r>
    </w:p>
    <w:p w14:paraId="2989BA12" w14:textId="77777777" w:rsidR="00911E74" w:rsidRPr="00911E74" w:rsidRDefault="00911E74" w:rsidP="00911E74">
      <w:pPr>
        <w:shd w:val="clear" w:color="auto" w:fill="FFFFFF"/>
        <w:ind w:firstLine="567"/>
        <w:jc w:val="both"/>
        <w:rPr>
          <w:lang w:val="uk-UA"/>
        </w:rPr>
      </w:pPr>
      <w:r w:rsidRPr="00911E74">
        <w:rPr>
          <w:lang w:val="uk-UA"/>
        </w:rPr>
        <w:t xml:space="preserve">Гранти, пов’язані з активами, – це державні гранти, основною умовою надання яких є те, що суб’єкт господарювання, який відповідає критеріям надання грантів, придбає, збудує або іншим чином придбає довгострокові активи. Можуть визначатися також додаткові умови, які обмежують тип чи місце розташування активів або періоди, протягом яких активи слід придбати чи утримувати. </w:t>
      </w:r>
    </w:p>
    <w:p w14:paraId="23B41743" w14:textId="77777777" w:rsidR="00911E74" w:rsidRPr="00911E74" w:rsidRDefault="00911E74" w:rsidP="00911E74">
      <w:pPr>
        <w:shd w:val="clear" w:color="auto" w:fill="FFFFFF"/>
        <w:ind w:firstLine="567"/>
        <w:jc w:val="both"/>
        <w:rPr>
          <w:lang w:val="uk-UA"/>
        </w:rPr>
      </w:pPr>
      <w:r w:rsidRPr="00911E74">
        <w:rPr>
          <w:lang w:val="uk-UA"/>
        </w:rPr>
        <w:lastRenderedPageBreak/>
        <w:t>Гранти, пов’язані з доходом, – це інші державні гранти, крім грантів, пов’язаних з активами.</w:t>
      </w:r>
    </w:p>
    <w:p w14:paraId="4EED2D32" w14:textId="77777777" w:rsidR="00911E74" w:rsidRPr="00911E74" w:rsidRDefault="00911E74" w:rsidP="00911E74">
      <w:pPr>
        <w:shd w:val="clear" w:color="auto" w:fill="FFFFFF"/>
        <w:ind w:firstLine="567"/>
        <w:jc w:val="both"/>
        <w:rPr>
          <w:lang w:val="uk-UA"/>
        </w:rPr>
      </w:pPr>
      <w:r w:rsidRPr="00911E74">
        <w:rPr>
          <w:lang w:val="uk-UA"/>
        </w:rPr>
        <w:t xml:space="preserve">Державні гранти, включаючи немонетарні гранти за справедливою вартістю, не підлягають визнанню доти, доки не має обґрунтованої впевненості в тому, що: </w:t>
      </w:r>
    </w:p>
    <w:p w14:paraId="7BEBB86B" w14:textId="77777777" w:rsidR="00911E74" w:rsidRPr="00911E74" w:rsidRDefault="00911E74" w:rsidP="00911E74">
      <w:pPr>
        <w:shd w:val="clear" w:color="auto" w:fill="FFFFFF"/>
        <w:ind w:firstLine="567"/>
        <w:jc w:val="both"/>
        <w:rPr>
          <w:lang w:val="uk-UA"/>
        </w:rPr>
      </w:pPr>
      <w:r w:rsidRPr="00911E74">
        <w:rPr>
          <w:lang w:val="uk-UA"/>
        </w:rPr>
        <w:t xml:space="preserve">а) суб’єкт господарювання виконає умови їх надання; </w:t>
      </w:r>
    </w:p>
    <w:p w14:paraId="1D0ED83C" w14:textId="77777777" w:rsidR="00911E74" w:rsidRPr="00911E74" w:rsidRDefault="00911E74" w:rsidP="00911E74">
      <w:pPr>
        <w:shd w:val="clear" w:color="auto" w:fill="FFFFFF"/>
        <w:ind w:firstLine="567"/>
        <w:jc w:val="both"/>
        <w:rPr>
          <w:color w:val="333333"/>
          <w:lang w:val="uk-UA"/>
        </w:rPr>
      </w:pPr>
      <w:r w:rsidRPr="00911E74">
        <w:rPr>
          <w:lang w:val="uk-UA"/>
        </w:rPr>
        <w:t>б) гранти будуть одержані.</w:t>
      </w:r>
    </w:p>
    <w:p w14:paraId="5D8A36E8" w14:textId="77777777" w:rsidR="00911E74" w:rsidRPr="00911E74" w:rsidRDefault="00911E74" w:rsidP="00911E74">
      <w:pPr>
        <w:shd w:val="clear" w:color="auto" w:fill="FFFFFF"/>
        <w:ind w:firstLine="567"/>
        <w:jc w:val="both"/>
        <w:rPr>
          <w:rFonts w:eastAsia="Calibri"/>
          <w:lang w:val="uk-UA"/>
        </w:rPr>
      </w:pPr>
      <w:r w:rsidRPr="00911E74">
        <w:rPr>
          <w:lang w:val="uk-UA"/>
        </w:rPr>
        <w:t xml:space="preserve">Механізм отримання </w:t>
      </w:r>
      <w:proofErr w:type="spellStart"/>
      <w:r w:rsidRPr="00911E74">
        <w:rPr>
          <w:lang w:val="uk-UA"/>
        </w:rPr>
        <w:t>гранта</w:t>
      </w:r>
      <w:proofErr w:type="spellEnd"/>
      <w:r w:rsidRPr="00911E74">
        <w:rPr>
          <w:lang w:val="uk-UA"/>
        </w:rPr>
        <w:t xml:space="preserve"> не впливає на метод обліку, який приймається щодо </w:t>
      </w:r>
      <w:proofErr w:type="spellStart"/>
      <w:r w:rsidRPr="00911E74">
        <w:rPr>
          <w:lang w:val="uk-UA"/>
        </w:rPr>
        <w:t>гранта</w:t>
      </w:r>
      <w:proofErr w:type="spellEnd"/>
      <w:r w:rsidRPr="00911E74">
        <w:rPr>
          <w:lang w:val="uk-UA"/>
        </w:rPr>
        <w:t xml:space="preserve">. Отже, облік </w:t>
      </w:r>
      <w:proofErr w:type="spellStart"/>
      <w:r w:rsidRPr="00911E74">
        <w:rPr>
          <w:lang w:val="uk-UA"/>
        </w:rPr>
        <w:t>гранта</w:t>
      </w:r>
      <w:proofErr w:type="spellEnd"/>
      <w:r w:rsidRPr="00911E74">
        <w:rPr>
          <w:lang w:val="uk-UA"/>
        </w:rPr>
        <w:t xml:space="preserve"> здійснюється за одним методом, незалежно від того, був він отриманий у вигляді грошових коштів чи у вигляді зменшення зобов’язань перед державою.</w:t>
      </w:r>
    </w:p>
    <w:p w14:paraId="1A695C91" w14:textId="77777777" w:rsidR="00911E74" w:rsidRPr="00911E74" w:rsidRDefault="00911E74" w:rsidP="00911E74">
      <w:pPr>
        <w:shd w:val="clear" w:color="auto" w:fill="FFFFFF"/>
        <w:ind w:firstLine="567"/>
        <w:jc w:val="both"/>
        <w:rPr>
          <w:lang w:val="uk-UA"/>
        </w:rPr>
      </w:pPr>
      <w:r w:rsidRPr="00911E74">
        <w:rPr>
          <w:lang w:val="uk-UA"/>
        </w:rPr>
        <w:t>Державні гранти слід визнавати у прибутку або збитку на систематичній основі протягом періодів, у яких суб’єкт господарювання визнає як витрати відповідні витрати, для компенсування яких ці гранти призначалися.</w:t>
      </w:r>
    </w:p>
    <w:p w14:paraId="5710EAEF" w14:textId="77777777" w:rsidR="00911E74" w:rsidRPr="00911E74" w:rsidRDefault="00911E74" w:rsidP="00911E74">
      <w:pPr>
        <w:shd w:val="clear" w:color="auto" w:fill="FFFFFF"/>
        <w:ind w:firstLine="567"/>
        <w:jc w:val="both"/>
        <w:rPr>
          <w:lang w:val="uk-UA"/>
        </w:rPr>
      </w:pPr>
      <w:r w:rsidRPr="00911E74">
        <w:rPr>
          <w:lang w:val="uk-UA"/>
        </w:rPr>
        <w:t>Існує два загальних підходи до обліку державних грантів: метод капіталу, згідно з яким грант визнається поза прибутком або збитком, і метод доходу, згідно з яким грант визнається у прибутку або збитку протягом одного або кількох періодів.</w:t>
      </w:r>
    </w:p>
    <w:p w14:paraId="3F11BEDF" w14:textId="77777777" w:rsidR="00911E74" w:rsidRPr="00911E74" w:rsidRDefault="00911E74" w:rsidP="00911E74">
      <w:pPr>
        <w:shd w:val="clear" w:color="auto" w:fill="FFFFFF"/>
        <w:ind w:firstLine="567"/>
        <w:jc w:val="both"/>
        <w:rPr>
          <w:lang w:val="uk-UA"/>
        </w:rPr>
      </w:pPr>
      <w:r w:rsidRPr="00911E74">
        <w:rPr>
          <w:lang w:val="uk-UA"/>
        </w:rPr>
        <w:t xml:space="preserve">Аргументи на підтримку методу капіталу такі: </w:t>
      </w:r>
    </w:p>
    <w:p w14:paraId="26D44801" w14:textId="77777777" w:rsidR="00911E74" w:rsidRPr="00911E74" w:rsidRDefault="00911E74" w:rsidP="00911E74">
      <w:pPr>
        <w:shd w:val="clear" w:color="auto" w:fill="FFFFFF"/>
        <w:ind w:firstLine="567"/>
        <w:jc w:val="both"/>
        <w:rPr>
          <w:lang w:val="uk-UA"/>
        </w:rPr>
      </w:pPr>
      <w:r w:rsidRPr="00911E74">
        <w:rPr>
          <w:lang w:val="uk-UA"/>
        </w:rPr>
        <w:t xml:space="preserve">а) державні гранти – це засіб фінансування, і їх слід розглядати як такі у звіті про фінансовий стан, а не визнавати у прибутку або збитку для заліку статей витрат, які вони фінансують. Оскільки погашення грантів не очікується, такі гранти слід визнавати поза прибутком або збитком. </w:t>
      </w:r>
    </w:p>
    <w:p w14:paraId="38DB23C8" w14:textId="77777777" w:rsidR="00911E74" w:rsidRPr="00911E74" w:rsidRDefault="00911E74" w:rsidP="00911E74">
      <w:pPr>
        <w:shd w:val="clear" w:color="auto" w:fill="FFFFFF"/>
        <w:ind w:firstLine="567"/>
        <w:jc w:val="both"/>
        <w:rPr>
          <w:lang w:val="uk-UA"/>
        </w:rPr>
      </w:pPr>
      <w:r w:rsidRPr="00911E74">
        <w:rPr>
          <w:lang w:val="uk-UA"/>
        </w:rPr>
        <w:t>б) недоречно визнавати державні гранти у прибутку або збитку, оскільки вони є не заробленими, а являють собою заохочення, надане державою без відповідних витрат.</w:t>
      </w:r>
    </w:p>
    <w:p w14:paraId="49F88C31" w14:textId="77777777" w:rsidR="00911E74" w:rsidRPr="00911E74" w:rsidRDefault="00911E74" w:rsidP="00911E74">
      <w:pPr>
        <w:shd w:val="clear" w:color="auto" w:fill="FFFFFF"/>
        <w:ind w:firstLine="567"/>
        <w:jc w:val="both"/>
        <w:rPr>
          <w:lang w:val="uk-UA"/>
        </w:rPr>
      </w:pPr>
      <w:r w:rsidRPr="00911E74">
        <w:rPr>
          <w:lang w:val="uk-UA"/>
        </w:rPr>
        <w:t xml:space="preserve">Аргументи на підтримку методу доходу такі: </w:t>
      </w:r>
    </w:p>
    <w:p w14:paraId="5F271A27" w14:textId="77777777" w:rsidR="00911E74" w:rsidRPr="00911E74" w:rsidRDefault="00911E74" w:rsidP="00911E74">
      <w:pPr>
        <w:shd w:val="clear" w:color="auto" w:fill="FFFFFF"/>
        <w:ind w:firstLine="567"/>
        <w:jc w:val="both"/>
        <w:rPr>
          <w:lang w:val="uk-UA"/>
        </w:rPr>
      </w:pPr>
      <w:r w:rsidRPr="00911E74">
        <w:rPr>
          <w:lang w:val="uk-UA"/>
        </w:rPr>
        <w:t xml:space="preserve">а) оскільки державні гранти є надходженнями не від акціонерів, а з іншого джерела, їх не слід визнавати безпосередньо у власному капіталі, а слід визнавати у прибутку або збитку у відповідних періодах; </w:t>
      </w:r>
    </w:p>
    <w:p w14:paraId="7A2328A6" w14:textId="77777777" w:rsidR="00911E74" w:rsidRPr="00911E74" w:rsidRDefault="00911E74" w:rsidP="00911E74">
      <w:pPr>
        <w:shd w:val="clear" w:color="auto" w:fill="FFFFFF"/>
        <w:ind w:firstLine="567"/>
        <w:jc w:val="both"/>
        <w:rPr>
          <w:lang w:val="uk-UA"/>
        </w:rPr>
      </w:pPr>
      <w:r w:rsidRPr="00911E74">
        <w:rPr>
          <w:lang w:val="uk-UA"/>
        </w:rPr>
        <w:t xml:space="preserve">б) державні гранти </w:t>
      </w:r>
      <w:proofErr w:type="spellStart"/>
      <w:r w:rsidRPr="00911E74">
        <w:rPr>
          <w:lang w:val="uk-UA"/>
        </w:rPr>
        <w:t>рідко</w:t>
      </w:r>
      <w:proofErr w:type="spellEnd"/>
      <w:r w:rsidRPr="00911E74">
        <w:rPr>
          <w:lang w:val="uk-UA"/>
        </w:rPr>
        <w:t xml:space="preserve"> є безоплатними. Суб’єкт господарювання одержує їх через виконання умов їх надання та виконання передбачених зобов’язань. Тому їх слід визнавати у прибутку або збитку за періоди, у яких суб’єкт господарювання визнає витратами відповідні витрати, для компенсування яких ці гранти призначалися; </w:t>
      </w:r>
    </w:p>
    <w:p w14:paraId="31DB6A62" w14:textId="77777777" w:rsidR="00911E74" w:rsidRPr="00911E74" w:rsidRDefault="00911E74" w:rsidP="00911E74">
      <w:pPr>
        <w:shd w:val="clear" w:color="auto" w:fill="FFFFFF"/>
        <w:ind w:firstLine="567"/>
        <w:jc w:val="both"/>
        <w:rPr>
          <w:color w:val="333333"/>
          <w:lang w:val="uk-UA"/>
        </w:rPr>
      </w:pPr>
      <w:r w:rsidRPr="00911E74">
        <w:rPr>
          <w:lang w:val="uk-UA"/>
        </w:rPr>
        <w:t>в) оскільки податок на прибуток та інші податки є витратами, логічним є відображення державних грантів, які є продовженням фіскальної політики, у прибутку або збитку.</w:t>
      </w:r>
    </w:p>
    <w:p w14:paraId="498CF1AA" w14:textId="77777777" w:rsidR="00911E74" w:rsidRPr="00911E74" w:rsidRDefault="00911E74" w:rsidP="00911E74">
      <w:pPr>
        <w:shd w:val="clear" w:color="auto" w:fill="FFFFFF"/>
        <w:ind w:firstLine="567"/>
        <w:jc w:val="both"/>
        <w:rPr>
          <w:rFonts w:eastAsia="Calibri"/>
          <w:lang w:val="uk-UA"/>
        </w:rPr>
      </w:pPr>
      <w:r w:rsidRPr="00911E74">
        <w:rPr>
          <w:lang w:val="uk-UA"/>
        </w:rPr>
        <w:t xml:space="preserve">Головним для методу доходу є те, що державні гранти слід визнавати у прибутку або збитку на систематичній основі протягом періодів, у яких суб’єкт господарювання визнає як витрати відповідні витрати, для компенсування яких ці гранти призначалися. Визнання державних грантів у </w:t>
      </w:r>
      <w:r w:rsidRPr="00911E74">
        <w:rPr>
          <w:lang w:val="uk-UA"/>
        </w:rPr>
        <w:lastRenderedPageBreak/>
        <w:t xml:space="preserve">прибутку або збитку на основі надходжень не відповідає припущенню про облік за принципом нарахування (див. МСБО 1 “Подання фінансової звітності”) і було б прийнятним, якби не існувало підстави для віднесення </w:t>
      </w:r>
      <w:proofErr w:type="spellStart"/>
      <w:r w:rsidRPr="00911E74">
        <w:rPr>
          <w:lang w:val="uk-UA"/>
        </w:rPr>
        <w:t>гранта</w:t>
      </w:r>
      <w:proofErr w:type="spellEnd"/>
      <w:r w:rsidRPr="00911E74">
        <w:rPr>
          <w:lang w:val="uk-UA"/>
        </w:rPr>
        <w:t xml:space="preserve"> до будь-яких інших періодів, крім того, у якому він був отриманий.</w:t>
      </w:r>
    </w:p>
    <w:p w14:paraId="3F1FEC36" w14:textId="77777777" w:rsidR="00911E74" w:rsidRPr="00911E74" w:rsidRDefault="00911E74" w:rsidP="00911E74">
      <w:pPr>
        <w:shd w:val="clear" w:color="auto" w:fill="FFFFFF"/>
        <w:ind w:firstLine="567"/>
        <w:jc w:val="both"/>
        <w:rPr>
          <w:lang w:val="uk-UA"/>
        </w:rPr>
      </w:pPr>
      <w:r w:rsidRPr="00911E74">
        <w:rPr>
          <w:lang w:val="uk-UA"/>
        </w:rPr>
        <w:t>У більшості випадків періоди, протягом яких суб’єкт господарювання визнає витрати або видатки, пов’язані з державним грантом, легко піддаються визначенню. Отже, гранти при визначенні конкретних витрат визнаються у прибутку або збитку у тому самому періоді, коли були визнані відповідні витрати. Подібним чином гранти, пов’язані з активами, що амортизуються, як правило, визнаються у прибутку або збитку протягом тих періодів і в тих пропорціях, у яких визнаються амортизаційні витрати за цими активами.</w:t>
      </w:r>
    </w:p>
    <w:p w14:paraId="46B5AB35" w14:textId="77777777" w:rsidR="00911E74" w:rsidRPr="00911E74" w:rsidRDefault="00911E74" w:rsidP="00911E74">
      <w:pPr>
        <w:shd w:val="clear" w:color="auto" w:fill="FFFFFF"/>
        <w:ind w:firstLine="567"/>
        <w:jc w:val="both"/>
        <w:rPr>
          <w:lang w:val="uk-UA"/>
        </w:rPr>
      </w:pPr>
      <w:r w:rsidRPr="00911E74">
        <w:rPr>
          <w:lang w:val="uk-UA"/>
        </w:rPr>
        <w:t>Державний грант, який стає дебіторською заборгованістю як компенсація за витрати або збитки, які вже були понесені, або метою якого є надання негайної фінансової підтримки суб’єктові господарювання без майбутніх пов’язаних із ним витрат, визнається у прибутку або збитку за той період, у якому він стає дебіторською заборгованістю.</w:t>
      </w:r>
    </w:p>
    <w:p w14:paraId="1162664B" w14:textId="4427CFE0" w:rsidR="009619A8" w:rsidRDefault="00911E74" w:rsidP="007D552C">
      <w:pPr>
        <w:pStyle w:val="af3"/>
        <w:tabs>
          <w:tab w:val="left" w:pos="851"/>
        </w:tabs>
        <w:ind w:left="0" w:firstLine="567"/>
        <w:contextualSpacing/>
        <w:jc w:val="both"/>
        <w:rPr>
          <w:sz w:val="20"/>
          <w:szCs w:val="20"/>
          <w:lang w:val="uk-UA"/>
        </w:rPr>
      </w:pPr>
      <w:r w:rsidRPr="00911E74">
        <w:rPr>
          <w:sz w:val="20"/>
          <w:szCs w:val="20"/>
          <w:lang w:val="uk-UA"/>
        </w:rPr>
        <w:t xml:space="preserve">Державні гранти, пов’язані з активами, включаючи немонетарні гранти за справедливою вартістю, відображаються у звіті про фінансовий стан або шляхом визначення </w:t>
      </w:r>
      <w:proofErr w:type="spellStart"/>
      <w:r w:rsidRPr="00911E74">
        <w:rPr>
          <w:sz w:val="20"/>
          <w:szCs w:val="20"/>
          <w:lang w:val="uk-UA"/>
        </w:rPr>
        <w:t>гранта</w:t>
      </w:r>
      <w:proofErr w:type="spellEnd"/>
      <w:r w:rsidRPr="00911E74">
        <w:rPr>
          <w:sz w:val="20"/>
          <w:szCs w:val="20"/>
          <w:lang w:val="uk-UA"/>
        </w:rPr>
        <w:t xml:space="preserve"> як відстроченого доходу, або шляхом вирахування </w:t>
      </w:r>
      <w:proofErr w:type="spellStart"/>
      <w:r w:rsidRPr="00911E74">
        <w:rPr>
          <w:sz w:val="20"/>
          <w:szCs w:val="20"/>
          <w:lang w:val="uk-UA"/>
        </w:rPr>
        <w:t>гранта</w:t>
      </w:r>
      <w:proofErr w:type="spellEnd"/>
      <w:r w:rsidRPr="00911E74">
        <w:rPr>
          <w:sz w:val="20"/>
          <w:szCs w:val="20"/>
          <w:lang w:val="uk-UA"/>
        </w:rPr>
        <w:t xml:space="preserve"> при визначенні балансової вартості активу</w:t>
      </w:r>
      <w:r w:rsidR="00E370F3" w:rsidRPr="00911E74">
        <w:rPr>
          <w:sz w:val="20"/>
          <w:szCs w:val="20"/>
          <w:lang w:val="uk-UA"/>
        </w:rPr>
        <w:t>.</w:t>
      </w:r>
    </w:p>
    <w:p w14:paraId="465E9646" w14:textId="35B7C35D" w:rsidR="002B2F99" w:rsidRDefault="002B2F99" w:rsidP="007D552C">
      <w:pPr>
        <w:pStyle w:val="af3"/>
        <w:tabs>
          <w:tab w:val="left" w:pos="851"/>
        </w:tabs>
        <w:ind w:left="0" w:firstLine="567"/>
        <w:contextualSpacing/>
        <w:jc w:val="both"/>
        <w:rPr>
          <w:sz w:val="20"/>
          <w:szCs w:val="20"/>
          <w:lang w:val="uk-UA"/>
        </w:rPr>
      </w:pPr>
    </w:p>
    <w:p w14:paraId="65CE88A5" w14:textId="6F7F7E1E" w:rsidR="002B2F99" w:rsidRDefault="002B2F99" w:rsidP="002B2F99">
      <w:pPr>
        <w:pStyle w:val="af3"/>
        <w:numPr>
          <w:ilvl w:val="0"/>
          <w:numId w:val="40"/>
        </w:numPr>
        <w:tabs>
          <w:tab w:val="left" w:pos="851"/>
        </w:tabs>
        <w:contextualSpacing/>
        <w:jc w:val="both"/>
        <w:rPr>
          <w:sz w:val="20"/>
          <w:szCs w:val="20"/>
          <w:lang w:val="uk-UA"/>
        </w:rPr>
      </w:pPr>
      <w:r w:rsidRPr="009B27E2">
        <w:rPr>
          <w:bCs/>
          <w:sz w:val="20"/>
          <w:szCs w:val="20"/>
          <w:lang w:val="uk-UA"/>
        </w:rPr>
        <w:t>Облік об’єднання бізнесу за МСФЗ</w:t>
      </w:r>
      <w:r>
        <w:rPr>
          <w:bCs/>
          <w:sz w:val="20"/>
          <w:szCs w:val="20"/>
          <w:lang w:val="uk-UA"/>
        </w:rPr>
        <w:t>.</w:t>
      </w:r>
    </w:p>
    <w:p w14:paraId="71026D7C" w14:textId="6054E2AD" w:rsidR="002B2F99" w:rsidRDefault="002B2F99" w:rsidP="007D552C">
      <w:pPr>
        <w:pStyle w:val="af3"/>
        <w:tabs>
          <w:tab w:val="left" w:pos="851"/>
        </w:tabs>
        <w:ind w:left="0" w:firstLine="567"/>
        <w:contextualSpacing/>
        <w:jc w:val="both"/>
        <w:rPr>
          <w:sz w:val="20"/>
          <w:szCs w:val="20"/>
          <w:lang w:val="uk-UA"/>
        </w:rPr>
      </w:pPr>
    </w:p>
    <w:p w14:paraId="7D5AE903" w14:textId="77777777" w:rsidR="00226250" w:rsidRDefault="00226250" w:rsidP="007D552C">
      <w:pPr>
        <w:pStyle w:val="af3"/>
        <w:tabs>
          <w:tab w:val="left" w:pos="851"/>
        </w:tabs>
        <w:ind w:left="0" w:firstLine="567"/>
        <w:contextualSpacing/>
        <w:jc w:val="both"/>
        <w:rPr>
          <w:sz w:val="20"/>
          <w:szCs w:val="20"/>
          <w:lang w:val="uk-UA"/>
        </w:rPr>
      </w:pPr>
      <w:r w:rsidRPr="00226250">
        <w:rPr>
          <w:sz w:val="20"/>
          <w:szCs w:val="20"/>
          <w:lang w:val="uk-UA"/>
        </w:rPr>
        <w:t xml:space="preserve">Суб’єкт господарювання обліковує кожне об’єднання бізнесу із застосуванням методу придбання. Застосування методу придбання вимагає: </w:t>
      </w:r>
    </w:p>
    <w:p w14:paraId="5024FEF9" w14:textId="77777777" w:rsidR="00226250" w:rsidRDefault="00226250" w:rsidP="007D552C">
      <w:pPr>
        <w:pStyle w:val="af3"/>
        <w:tabs>
          <w:tab w:val="left" w:pos="851"/>
        </w:tabs>
        <w:ind w:left="0" w:firstLine="567"/>
        <w:contextualSpacing/>
        <w:jc w:val="both"/>
        <w:rPr>
          <w:sz w:val="20"/>
          <w:szCs w:val="20"/>
          <w:lang w:val="uk-UA"/>
        </w:rPr>
      </w:pPr>
      <w:r w:rsidRPr="00226250">
        <w:rPr>
          <w:sz w:val="20"/>
          <w:szCs w:val="20"/>
          <w:lang w:val="uk-UA"/>
        </w:rPr>
        <w:t xml:space="preserve">а) визначення покупця; </w:t>
      </w:r>
    </w:p>
    <w:p w14:paraId="300D2387" w14:textId="77777777" w:rsidR="00226250" w:rsidRDefault="00226250" w:rsidP="007D552C">
      <w:pPr>
        <w:pStyle w:val="af3"/>
        <w:tabs>
          <w:tab w:val="left" w:pos="851"/>
        </w:tabs>
        <w:ind w:left="0" w:firstLine="567"/>
        <w:contextualSpacing/>
        <w:jc w:val="both"/>
        <w:rPr>
          <w:sz w:val="20"/>
          <w:szCs w:val="20"/>
          <w:lang w:val="uk-UA"/>
        </w:rPr>
      </w:pPr>
      <w:r w:rsidRPr="00226250">
        <w:rPr>
          <w:sz w:val="20"/>
          <w:szCs w:val="20"/>
          <w:lang w:val="uk-UA"/>
        </w:rPr>
        <w:t xml:space="preserve">б) визначення дати придбання; </w:t>
      </w:r>
    </w:p>
    <w:p w14:paraId="1C982048" w14:textId="77777777" w:rsidR="00226250" w:rsidRDefault="00226250" w:rsidP="007D552C">
      <w:pPr>
        <w:pStyle w:val="af3"/>
        <w:tabs>
          <w:tab w:val="left" w:pos="851"/>
        </w:tabs>
        <w:ind w:left="0" w:firstLine="567"/>
        <w:contextualSpacing/>
        <w:jc w:val="both"/>
        <w:rPr>
          <w:sz w:val="20"/>
          <w:szCs w:val="20"/>
          <w:lang w:val="uk-UA"/>
        </w:rPr>
      </w:pPr>
      <w:r w:rsidRPr="00226250">
        <w:rPr>
          <w:sz w:val="20"/>
          <w:szCs w:val="20"/>
          <w:lang w:val="uk-UA"/>
        </w:rPr>
        <w:t xml:space="preserve">в) визнання та оцінку ідентифікованих придбаних активів, прийнятих зобов’язань та будь-якої частки участі, що не забезпечує контролю, в об’єкті придбання; </w:t>
      </w:r>
    </w:p>
    <w:p w14:paraId="3388EA81" w14:textId="15C408F3" w:rsidR="004F2451" w:rsidRPr="00226250" w:rsidRDefault="00226250" w:rsidP="007D552C">
      <w:pPr>
        <w:pStyle w:val="af3"/>
        <w:tabs>
          <w:tab w:val="left" w:pos="851"/>
        </w:tabs>
        <w:ind w:left="0" w:firstLine="567"/>
        <w:contextualSpacing/>
        <w:jc w:val="both"/>
        <w:rPr>
          <w:sz w:val="20"/>
          <w:szCs w:val="20"/>
          <w:lang w:val="uk-UA"/>
        </w:rPr>
      </w:pPr>
      <w:r w:rsidRPr="00226250">
        <w:rPr>
          <w:sz w:val="20"/>
          <w:szCs w:val="20"/>
          <w:lang w:val="uk-UA"/>
        </w:rPr>
        <w:t>г) визнання та оцінки гудвілу чи прибутку від вигідної покупки.</w:t>
      </w:r>
    </w:p>
    <w:p w14:paraId="7B989B3E" w14:textId="1B546230" w:rsidR="002B2F99" w:rsidRDefault="000A035F" w:rsidP="007D552C">
      <w:pPr>
        <w:pStyle w:val="af3"/>
        <w:tabs>
          <w:tab w:val="left" w:pos="851"/>
        </w:tabs>
        <w:ind w:left="0" w:firstLine="567"/>
        <w:contextualSpacing/>
        <w:jc w:val="both"/>
        <w:rPr>
          <w:sz w:val="20"/>
          <w:szCs w:val="20"/>
        </w:rPr>
      </w:pPr>
      <w:r w:rsidRPr="000A035F">
        <w:rPr>
          <w:sz w:val="20"/>
          <w:szCs w:val="20"/>
        </w:rPr>
        <w:t xml:space="preserve">При кожному </w:t>
      </w:r>
      <w:proofErr w:type="spellStart"/>
      <w:r w:rsidRPr="000A035F">
        <w:rPr>
          <w:sz w:val="20"/>
          <w:szCs w:val="20"/>
        </w:rPr>
        <w:t>об’єднанні</w:t>
      </w:r>
      <w:proofErr w:type="spellEnd"/>
      <w:r w:rsidRPr="000A035F">
        <w:rPr>
          <w:sz w:val="20"/>
          <w:szCs w:val="20"/>
        </w:rPr>
        <w:t xml:space="preserve"> </w:t>
      </w:r>
      <w:proofErr w:type="spellStart"/>
      <w:r w:rsidRPr="000A035F">
        <w:rPr>
          <w:sz w:val="20"/>
          <w:szCs w:val="20"/>
        </w:rPr>
        <w:t>бізнесу</w:t>
      </w:r>
      <w:proofErr w:type="spellEnd"/>
      <w:r w:rsidRPr="000A035F">
        <w:rPr>
          <w:sz w:val="20"/>
          <w:szCs w:val="20"/>
        </w:rPr>
        <w:t xml:space="preserve"> один з </w:t>
      </w:r>
      <w:proofErr w:type="spellStart"/>
      <w:r w:rsidRPr="000A035F">
        <w:rPr>
          <w:sz w:val="20"/>
          <w:szCs w:val="20"/>
        </w:rPr>
        <w:t>об’єднуваних</w:t>
      </w:r>
      <w:proofErr w:type="spellEnd"/>
      <w:r w:rsidRPr="000A035F">
        <w:rPr>
          <w:sz w:val="20"/>
          <w:szCs w:val="20"/>
        </w:rPr>
        <w:t xml:space="preserve"> </w:t>
      </w:r>
      <w:proofErr w:type="spellStart"/>
      <w:r w:rsidRPr="000A035F">
        <w:rPr>
          <w:sz w:val="20"/>
          <w:szCs w:val="20"/>
        </w:rPr>
        <w:t>суб’єктів</w:t>
      </w:r>
      <w:proofErr w:type="spellEnd"/>
      <w:r w:rsidRPr="000A035F">
        <w:rPr>
          <w:sz w:val="20"/>
          <w:szCs w:val="20"/>
        </w:rPr>
        <w:t xml:space="preserve"> </w:t>
      </w:r>
      <w:proofErr w:type="spellStart"/>
      <w:r w:rsidRPr="000A035F">
        <w:rPr>
          <w:sz w:val="20"/>
          <w:szCs w:val="20"/>
        </w:rPr>
        <w:t>господарювання</w:t>
      </w:r>
      <w:proofErr w:type="spellEnd"/>
      <w:r w:rsidRPr="000A035F">
        <w:rPr>
          <w:sz w:val="20"/>
          <w:szCs w:val="20"/>
        </w:rPr>
        <w:t xml:space="preserve"> </w:t>
      </w:r>
      <w:proofErr w:type="spellStart"/>
      <w:r w:rsidRPr="000A035F">
        <w:rPr>
          <w:sz w:val="20"/>
          <w:szCs w:val="20"/>
        </w:rPr>
        <w:t>визначається</w:t>
      </w:r>
      <w:proofErr w:type="spellEnd"/>
      <w:r w:rsidRPr="000A035F">
        <w:rPr>
          <w:sz w:val="20"/>
          <w:szCs w:val="20"/>
        </w:rPr>
        <w:t xml:space="preserve"> як </w:t>
      </w:r>
      <w:proofErr w:type="spellStart"/>
      <w:r w:rsidRPr="000A035F">
        <w:rPr>
          <w:sz w:val="20"/>
          <w:szCs w:val="20"/>
        </w:rPr>
        <w:t>покупець</w:t>
      </w:r>
      <w:proofErr w:type="spellEnd"/>
      <w:r w:rsidRPr="000A035F">
        <w:rPr>
          <w:sz w:val="20"/>
          <w:szCs w:val="20"/>
        </w:rPr>
        <w:t>.</w:t>
      </w:r>
    </w:p>
    <w:p w14:paraId="0F4795C5" w14:textId="373CB9AD" w:rsidR="000A035F" w:rsidRPr="000A035F" w:rsidRDefault="000A035F" w:rsidP="007D552C">
      <w:pPr>
        <w:pStyle w:val="af3"/>
        <w:tabs>
          <w:tab w:val="left" w:pos="851"/>
        </w:tabs>
        <w:ind w:left="0" w:firstLine="567"/>
        <w:contextualSpacing/>
        <w:jc w:val="both"/>
        <w:rPr>
          <w:sz w:val="20"/>
          <w:szCs w:val="20"/>
          <w:lang w:val="uk-UA"/>
        </w:rPr>
      </w:pPr>
      <w:proofErr w:type="spellStart"/>
      <w:r w:rsidRPr="000A035F">
        <w:rPr>
          <w:sz w:val="20"/>
          <w:szCs w:val="20"/>
        </w:rPr>
        <w:t>Покупець</w:t>
      </w:r>
      <w:proofErr w:type="spellEnd"/>
      <w:r w:rsidRPr="000A035F">
        <w:rPr>
          <w:sz w:val="20"/>
          <w:szCs w:val="20"/>
        </w:rPr>
        <w:t xml:space="preserve"> </w:t>
      </w:r>
      <w:proofErr w:type="spellStart"/>
      <w:r w:rsidRPr="000A035F">
        <w:rPr>
          <w:sz w:val="20"/>
          <w:szCs w:val="20"/>
        </w:rPr>
        <w:t>визначає</w:t>
      </w:r>
      <w:proofErr w:type="spellEnd"/>
      <w:r w:rsidRPr="000A035F">
        <w:rPr>
          <w:sz w:val="20"/>
          <w:szCs w:val="20"/>
        </w:rPr>
        <w:t xml:space="preserve"> дату </w:t>
      </w:r>
      <w:proofErr w:type="spellStart"/>
      <w:r w:rsidRPr="000A035F">
        <w:rPr>
          <w:sz w:val="20"/>
          <w:szCs w:val="20"/>
        </w:rPr>
        <w:t>придбання</w:t>
      </w:r>
      <w:proofErr w:type="spellEnd"/>
      <w:r w:rsidRPr="000A035F">
        <w:rPr>
          <w:sz w:val="20"/>
          <w:szCs w:val="20"/>
        </w:rPr>
        <w:t xml:space="preserve">, яка є датою, </w:t>
      </w:r>
      <w:proofErr w:type="gramStart"/>
      <w:r w:rsidRPr="000A035F">
        <w:rPr>
          <w:sz w:val="20"/>
          <w:szCs w:val="20"/>
        </w:rPr>
        <w:t>на яку</w:t>
      </w:r>
      <w:proofErr w:type="gramEnd"/>
      <w:r w:rsidRPr="000A035F">
        <w:rPr>
          <w:sz w:val="20"/>
          <w:szCs w:val="20"/>
        </w:rPr>
        <w:t xml:space="preserve"> </w:t>
      </w:r>
      <w:proofErr w:type="spellStart"/>
      <w:r w:rsidRPr="000A035F">
        <w:rPr>
          <w:sz w:val="20"/>
          <w:szCs w:val="20"/>
        </w:rPr>
        <w:t>він</w:t>
      </w:r>
      <w:proofErr w:type="spellEnd"/>
      <w:r w:rsidRPr="000A035F">
        <w:rPr>
          <w:sz w:val="20"/>
          <w:szCs w:val="20"/>
        </w:rPr>
        <w:t xml:space="preserve"> </w:t>
      </w:r>
      <w:proofErr w:type="spellStart"/>
      <w:r w:rsidRPr="000A035F">
        <w:rPr>
          <w:sz w:val="20"/>
          <w:szCs w:val="20"/>
        </w:rPr>
        <w:t>отримує</w:t>
      </w:r>
      <w:proofErr w:type="spellEnd"/>
      <w:r w:rsidRPr="000A035F">
        <w:rPr>
          <w:sz w:val="20"/>
          <w:szCs w:val="20"/>
        </w:rPr>
        <w:t xml:space="preserve"> контроль за </w:t>
      </w:r>
      <w:proofErr w:type="spellStart"/>
      <w:r w:rsidRPr="000A035F">
        <w:rPr>
          <w:sz w:val="20"/>
          <w:szCs w:val="20"/>
        </w:rPr>
        <w:t>об’єктом</w:t>
      </w:r>
      <w:proofErr w:type="spellEnd"/>
      <w:r w:rsidRPr="000A035F">
        <w:rPr>
          <w:sz w:val="20"/>
          <w:szCs w:val="20"/>
        </w:rPr>
        <w:t xml:space="preserve"> </w:t>
      </w:r>
      <w:proofErr w:type="spellStart"/>
      <w:r w:rsidRPr="000A035F">
        <w:rPr>
          <w:sz w:val="20"/>
          <w:szCs w:val="20"/>
        </w:rPr>
        <w:t>придбання</w:t>
      </w:r>
      <w:proofErr w:type="spellEnd"/>
      <w:r w:rsidRPr="000A035F">
        <w:rPr>
          <w:sz w:val="20"/>
          <w:szCs w:val="20"/>
          <w:lang w:val="uk-UA"/>
        </w:rPr>
        <w:t>.</w:t>
      </w:r>
    </w:p>
    <w:p w14:paraId="2FABFC36" w14:textId="28CA4D98" w:rsidR="000A035F" w:rsidRDefault="000A035F" w:rsidP="007D552C">
      <w:pPr>
        <w:pStyle w:val="af3"/>
        <w:tabs>
          <w:tab w:val="left" w:pos="851"/>
        </w:tabs>
        <w:ind w:left="0" w:firstLine="567"/>
        <w:contextualSpacing/>
        <w:jc w:val="both"/>
        <w:rPr>
          <w:sz w:val="20"/>
          <w:szCs w:val="20"/>
        </w:rPr>
      </w:pPr>
      <w:r w:rsidRPr="000A035F">
        <w:rPr>
          <w:sz w:val="20"/>
          <w:szCs w:val="20"/>
        </w:rPr>
        <w:t xml:space="preserve">Дата, </w:t>
      </w:r>
      <w:proofErr w:type="gramStart"/>
      <w:r w:rsidRPr="000A035F">
        <w:rPr>
          <w:sz w:val="20"/>
          <w:szCs w:val="20"/>
        </w:rPr>
        <w:t>на яку</w:t>
      </w:r>
      <w:proofErr w:type="gramEnd"/>
      <w:r w:rsidRPr="000A035F">
        <w:rPr>
          <w:sz w:val="20"/>
          <w:szCs w:val="20"/>
        </w:rPr>
        <w:t xml:space="preserve"> </w:t>
      </w:r>
      <w:proofErr w:type="spellStart"/>
      <w:r w:rsidRPr="000A035F">
        <w:rPr>
          <w:sz w:val="20"/>
          <w:szCs w:val="20"/>
        </w:rPr>
        <w:t>покупець</w:t>
      </w:r>
      <w:proofErr w:type="spellEnd"/>
      <w:r w:rsidRPr="000A035F">
        <w:rPr>
          <w:sz w:val="20"/>
          <w:szCs w:val="20"/>
        </w:rPr>
        <w:t xml:space="preserve"> </w:t>
      </w:r>
      <w:proofErr w:type="spellStart"/>
      <w:r w:rsidRPr="000A035F">
        <w:rPr>
          <w:sz w:val="20"/>
          <w:szCs w:val="20"/>
        </w:rPr>
        <w:t>отримує</w:t>
      </w:r>
      <w:proofErr w:type="spellEnd"/>
      <w:r w:rsidRPr="000A035F">
        <w:rPr>
          <w:sz w:val="20"/>
          <w:szCs w:val="20"/>
        </w:rPr>
        <w:t xml:space="preserve"> контроль за </w:t>
      </w:r>
      <w:proofErr w:type="spellStart"/>
      <w:r w:rsidRPr="000A035F">
        <w:rPr>
          <w:sz w:val="20"/>
          <w:szCs w:val="20"/>
        </w:rPr>
        <w:t>об’єктом</w:t>
      </w:r>
      <w:proofErr w:type="spellEnd"/>
      <w:r w:rsidRPr="000A035F">
        <w:rPr>
          <w:sz w:val="20"/>
          <w:szCs w:val="20"/>
        </w:rPr>
        <w:t xml:space="preserve"> </w:t>
      </w:r>
      <w:proofErr w:type="spellStart"/>
      <w:r w:rsidRPr="000A035F">
        <w:rPr>
          <w:sz w:val="20"/>
          <w:szCs w:val="20"/>
        </w:rPr>
        <w:t>придбання</w:t>
      </w:r>
      <w:proofErr w:type="spellEnd"/>
      <w:r w:rsidRPr="000A035F">
        <w:rPr>
          <w:sz w:val="20"/>
          <w:szCs w:val="20"/>
        </w:rPr>
        <w:t xml:space="preserve">, є, як правило, датою, на яку </w:t>
      </w:r>
      <w:proofErr w:type="spellStart"/>
      <w:r w:rsidRPr="000A035F">
        <w:rPr>
          <w:sz w:val="20"/>
          <w:szCs w:val="20"/>
        </w:rPr>
        <w:t>покупець</w:t>
      </w:r>
      <w:proofErr w:type="spellEnd"/>
      <w:r w:rsidRPr="000A035F">
        <w:rPr>
          <w:sz w:val="20"/>
          <w:szCs w:val="20"/>
        </w:rPr>
        <w:t xml:space="preserve"> </w:t>
      </w:r>
      <w:proofErr w:type="spellStart"/>
      <w:r w:rsidRPr="000A035F">
        <w:rPr>
          <w:sz w:val="20"/>
          <w:szCs w:val="20"/>
        </w:rPr>
        <w:t>юридично</w:t>
      </w:r>
      <w:proofErr w:type="spellEnd"/>
      <w:r w:rsidRPr="000A035F">
        <w:rPr>
          <w:sz w:val="20"/>
          <w:szCs w:val="20"/>
        </w:rPr>
        <w:t xml:space="preserve"> </w:t>
      </w:r>
      <w:proofErr w:type="spellStart"/>
      <w:r w:rsidRPr="000A035F">
        <w:rPr>
          <w:sz w:val="20"/>
          <w:szCs w:val="20"/>
        </w:rPr>
        <w:t>передає</w:t>
      </w:r>
      <w:proofErr w:type="spellEnd"/>
      <w:r w:rsidRPr="000A035F">
        <w:rPr>
          <w:sz w:val="20"/>
          <w:szCs w:val="20"/>
        </w:rPr>
        <w:t xml:space="preserve"> </w:t>
      </w:r>
      <w:proofErr w:type="spellStart"/>
      <w:r w:rsidRPr="000A035F">
        <w:rPr>
          <w:sz w:val="20"/>
          <w:szCs w:val="20"/>
        </w:rPr>
        <w:t>компенсацію</w:t>
      </w:r>
      <w:proofErr w:type="spellEnd"/>
      <w:r w:rsidRPr="000A035F">
        <w:rPr>
          <w:sz w:val="20"/>
          <w:szCs w:val="20"/>
        </w:rPr>
        <w:t xml:space="preserve">, </w:t>
      </w:r>
      <w:proofErr w:type="spellStart"/>
      <w:r w:rsidRPr="000A035F">
        <w:rPr>
          <w:sz w:val="20"/>
          <w:szCs w:val="20"/>
        </w:rPr>
        <w:t>купує</w:t>
      </w:r>
      <w:proofErr w:type="spellEnd"/>
      <w:r w:rsidRPr="000A035F">
        <w:rPr>
          <w:sz w:val="20"/>
          <w:szCs w:val="20"/>
        </w:rPr>
        <w:t xml:space="preserve"> </w:t>
      </w:r>
      <w:proofErr w:type="spellStart"/>
      <w:r w:rsidRPr="000A035F">
        <w:rPr>
          <w:sz w:val="20"/>
          <w:szCs w:val="20"/>
        </w:rPr>
        <w:t>активи</w:t>
      </w:r>
      <w:proofErr w:type="spellEnd"/>
      <w:r w:rsidRPr="000A035F">
        <w:rPr>
          <w:sz w:val="20"/>
          <w:szCs w:val="20"/>
        </w:rPr>
        <w:t xml:space="preserve"> та </w:t>
      </w:r>
      <w:proofErr w:type="spellStart"/>
      <w:r w:rsidRPr="000A035F">
        <w:rPr>
          <w:sz w:val="20"/>
          <w:szCs w:val="20"/>
        </w:rPr>
        <w:t>приймає</w:t>
      </w:r>
      <w:proofErr w:type="spellEnd"/>
      <w:r w:rsidRPr="000A035F">
        <w:rPr>
          <w:sz w:val="20"/>
          <w:szCs w:val="20"/>
        </w:rPr>
        <w:t xml:space="preserve"> </w:t>
      </w:r>
      <w:proofErr w:type="spellStart"/>
      <w:r w:rsidRPr="000A035F">
        <w:rPr>
          <w:sz w:val="20"/>
          <w:szCs w:val="20"/>
        </w:rPr>
        <w:t>зобов’язання</w:t>
      </w:r>
      <w:proofErr w:type="spellEnd"/>
      <w:r w:rsidRPr="000A035F">
        <w:rPr>
          <w:sz w:val="20"/>
          <w:szCs w:val="20"/>
        </w:rPr>
        <w:t xml:space="preserve"> </w:t>
      </w:r>
      <w:proofErr w:type="spellStart"/>
      <w:r w:rsidRPr="000A035F">
        <w:rPr>
          <w:sz w:val="20"/>
          <w:szCs w:val="20"/>
        </w:rPr>
        <w:t>об’єкта</w:t>
      </w:r>
      <w:proofErr w:type="spellEnd"/>
      <w:r w:rsidRPr="000A035F">
        <w:rPr>
          <w:sz w:val="20"/>
          <w:szCs w:val="20"/>
        </w:rPr>
        <w:t xml:space="preserve"> </w:t>
      </w:r>
      <w:proofErr w:type="spellStart"/>
      <w:r w:rsidRPr="000A035F">
        <w:rPr>
          <w:sz w:val="20"/>
          <w:szCs w:val="20"/>
        </w:rPr>
        <w:t>придбання</w:t>
      </w:r>
      <w:proofErr w:type="spellEnd"/>
      <w:r w:rsidRPr="000A035F">
        <w:rPr>
          <w:sz w:val="20"/>
          <w:szCs w:val="20"/>
        </w:rPr>
        <w:t xml:space="preserve"> – дата </w:t>
      </w:r>
      <w:proofErr w:type="spellStart"/>
      <w:r w:rsidRPr="000A035F">
        <w:rPr>
          <w:sz w:val="20"/>
          <w:szCs w:val="20"/>
        </w:rPr>
        <w:t>закриття</w:t>
      </w:r>
      <w:proofErr w:type="spellEnd"/>
      <w:r w:rsidRPr="000A035F">
        <w:rPr>
          <w:sz w:val="20"/>
          <w:szCs w:val="20"/>
        </w:rPr>
        <w:t xml:space="preserve">. </w:t>
      </w:r>
      <w:proofErr w:type="spellStart"/>
      <w:r w:rsidRPr="000A035F">
        <w:rPr>
          <w:sz w:val="20"/>
          <w:szCs w:val="20"/>
        </w:rPr>
        <w:t>Проте</w:t>
      </w:r>
      <w:proofErr w:type="spellEnd"/>
      <w:r w:rsidRPr="000A035F">
        <w:rPr>
          <w:sz w:val="20"/>
          <w:szCs w:val="20"/>
        </w:rPr>
        <w:t xml:space="preserve"> </w:t>
      </w:r>
      <w:proofErr w:type="spellStart"/>
      <w:r w:rsidRPr="000A035F">
        <w:rPr>
          <w:sz w:val="20"/>
          <w:szCs w:val="20"/>
        </w:rPr>
        <w:t>покупець</w:t>
      </w:r>
      <w:proofErr w:type="spellEnd"/>
      <w:r w:rsidRPr="000A035F">
        <w:rPr>
          <w:sz w:val="20"/>
          <w:szCs w:val="20"/>
        </w:rPr>
        <w:t xml:space="preserve"> </w:t>
      </w:r>
      <w:proofErr w:type="spellStart"/>
      <w:r w:rsidRPr="000A035F">
        <w:rPr>
          <w:sz w:val="20"/>
          <w:szCs w:val="20"/>
        </w:rPr>
        <w:t>може</w:t>
      </w:r>
      <w:proofErr w:type="spellEnd"/>
      <w:r w:rsidRPr="000A035F">
        <w:rPr>
          <w:sz w:val="20"/>
          <w:szCs w:val="20"/>
        </w:rPr>
        <w:t xml:space="preserve"> </w:t>
      </w:r>
      <w:proofErr w:type="spellStart"/>
      <w:r w:rsidRPr="000A035F">
        <w:rPr>
          <w:sz w:val="20"/>
          <w:szCs w:val="20"/>
        </w:rPr>
        <w:t>отримати</w:t>
      </w:r>
      <w:proofErr w:type="spellEnd"/>
      <w:r w:rsidRPr="000A035F">
        <w:rPr>
          <w:sz w:val="20"/>
          <w:szCs w:val="20"/>
        </w:rPr>
        <w:t xml:space="preserve"> контроль на дату, </w:t>
      </w:r>
      <w:proofErr w:type="spellStart"/>
      <w:r w:rsidRPr="000A035F">
        <w:rPr>
          <w:sz w:val="20"/>
          <w:szCs w:val="20"/>
        </w:rPr>
        <w:t>що</w:t>
      </w:r>
      <w:proofErr w:type="spellEnd"/>
      <w:r w:rsidRPr="000A035F">
        <w:rPr>
          <w:sz w:val="20"/>
          <w:szCs w:val="20"/>
        </w:rPr>
        <w:t xml:space="preserve"> </w:t>
      </w:r>
      <w:proofErr w:type="spellStart"/>
      <w:r w:rsidRPr="000A035F">
        <w:rPr>
          <w:sz w:val="20"/>
          <w:szCs w:val="20"/>
        </w:rPr>
        <w:t>передує</w:t>
      </w:r>
      <w:proofErr w:type="spellEnd"/>
      <w:r w:rsidRPr="000A035F">
        <w:rPr>
          <w:sz w:val="20"/>
          <w:szCs w:val="20"/>
        </w:rPr>
        <w:t xml:space="preserve"> </w:t>
      </w:r>
      <w:proofErr w:type="spellStart"/>
      <w:r w:rsidRPr="000A035F">
        <w:rPr>
          <w:sz w:val="20"/>
          <w:szCs w:val="20"/>
        </w:rPr>
        <w:t>даті</w:t>
      </w:r>
      <w:proofErr w:type="spellEnd"/>
      <w:r w:rsidRPr="000A035F">
        <w:rPr>
          <w:sz w:val="20"/>
          <w:szCs w:val="20"/>
        </w:rPr>
        <w:t xml:space="preserve"> </w:t>
      </w:r>
      <w:proofErr w:type="spellStart"/>
      <w:r w:rsidRPr="000A035F">
        <w:rPr>
          <w:sz w:val="20"/>
          <w:szCs w:val="20"/>
        </w:rPr>
        <w:t>закриття</w:t>
      </w:r>
      <w:proofErr w:type="spellEnd"/>
      <w:r w:rsidRPr="000A035F">
        <w:rPr>
          <w:sz w:val="20"/>
          <w:szCs w:val="20"/>
        </w:rPr>
        <w:t xml:space="preserve">, </w:t>
      </w:r>
      <w:proofErr w:type="spellStart"/>
      <w:r w:rsidRPr="000A035F">
        <w:rPr>
          <w:sz w:val="20"/>
          <w:szCs w:val="20"/>
        </w:rPr>
        <w:t>або</w:t>
      </w:r>
      <w:proofErr w:type="spellEnd"/>
      <w:r w:rsidRPr="000A035F">
        <w:rPr>
          <w:sz w:val="20"/>
          <w:szCs w:val="20"/>
        </w:rPr>
        <w:t xml:space="preserve"> ж </w:t>
      </w:r>
      <w:proofErr w:type="spellStart"/>
      <w:r w:rsidRPr="000A035F">
        <w:rPr>
          <w:sz w:val="20"/>
          <w:szCs w:val="20"/>
        </w:rPr>
        <w:t>після</w:t>
      </w:r>
      <w:proofErr w:type="spellEnd"/>
      <w:r w:rsidRPr="000A035F">
        <w:rPr>
          <w:sz w:val="20"/>
          <w:szCs w:val="20"/>
        </w:rPr>
        <w:t xml:space="preserve"> </w:t>
      </w:r>
      <w:proofErr w:type="spellStart"/>
      <w:r w:rsidRPr="000A035F">
        <w:rPr>
          <w:sz w:val="20"/>
          <w:szCs w:val="20"/>
        </w:rPr>
        <w:t>дати</w:t>
      </w:r>
      <w:proofErr w:type="spellEnd"/>
      <w:r w:rsidRPr="000A035F">
        <w:rPr>
          <w:sz w:val="20"/>
          <w:szCs w:val="20"/>
        </w:rPr>
        <w:t xml:space="preserve"> </w:t>
      </w:r>
      <w:proofErr w:type="spellStart"/>
      <w:r w:rsidRPr="000A035F">
        <w:rPr>
          <w:sz w:val="20"/>
          <w:szCs w:val="20"/>
        </w:rPr>
        <w:t>закриття</w:t>
      </w:r>
      <w:proofErr w:type="spellEnd"/>
      <w:r w:rsidRPr="000A035F">
        <w:rPr>
          <w:sz w:val="20"/>
          <w:szCs w:val="20"/>
        </w:rPr>
        <w:t xml:space="preserve">. </w:t>
      </w:r>
      <w:proofErr w:type="spellStart"/>
      <w:r w:rsidRPr="000A035F">
        <w:rPr>
          <w:sz w:val="20"/>
          <w:szCs w:val="20"/>
        </w:rPr>
        <w:t>Наприклад</w:t>
      </w:r>
      <w:proofErr w:type="spellEnd"/>
      <w:r w:rsidRPr="000A035F">
        <w:rPr>
          <w:sz w:val="20"/>
          <w:szCs w:val="20"/>
        </w:rPr>
        <w:t xml:space="preserve">, дата </w:t>
      </w:r>
      <w:proofErr w:type="spellStart"/>
      <w:r w:rsidRPr="000A035F">
        <w:rPr>
          <w:sz w:val="20"/>
          <w:szCs w:val="20"/>
        </w:rPr>
        <w:t>придбання</w:t>
      </w:r>
      <w:proofErr w:type="spellEnd"/>
      <w:r w:rsidRPr="000A035F">
        <w:rPr>
          <w:sz w:val="20"/>
          <w:szCs w:val="20"/>
        </w:rPr>
        <w:t xml:space="preserve"> </w:t>
      </w:r>
      <w:proofErr w:type="spellStart"/>
      <w:r w:rsidRPr="000A035F">
        <w:rPr>
          <w:sz w:val="20"/>
          <w:szCs w:val="20"/>
        </w:rPr>
        <w:t>передує</w:t>
      </w:r>
      <w:proofErr w:type="spellEnd"/>
      <w:r w:rsidRPr="000A035F">
        <w:rPr>
          <w:sz w:val="20"/>
          <w:szCs w:val="20"/>
        </w:rPr>
        <w:t xml:space="preserve"> </w:t>
      </w:r>
      <w:proofErr w:type="spellStart"/>
      <w:r w:rsidRPr="000A035F">
        <w:rPr>
          <w:sz w:val="20"/>
          <w:szCs w:val="20"/>
        </w:rPr>
        <w:t>даті</w:t>
      </w:r>
      <w:proofErr w:type="spellEnd"/>
      <w:r w:rsidRPr="000A035F">
        <w:rPr>
          <w:sz w:val="20"/>
          <w:szCs w:val="20"/>
        </w:rPr>
        <w:t xml:space="preserve"> </w:t>
      </w:r>
      <w:proofErr w:type="spellStart"/>
      <w:r w:rsidRPr="000A035F">
        <w:rPr>
          <w:sz w:val="20"/>
          <w:szCs w:val="20"/>
        </w:rPr>
        <w:t>закриття</w:t>
      </w:r>
      <w:proofErr w:type="spellEnd"/>
      <w:r w:rsidRPr="000A035F">
        <w:rPr>
          <w:sz w:val="20"/>
          <w:szCs w:val="20"/>
        </w:rPr>
        <w:t xml:space="preserve">, </w:t>
      </w:r>
      <w:proofErr w:type="spellStart"/>
      <w:r w:rsidRPr="000A035F">
        <w:rPr>
          <w:sz w:val="20"/>
          <w:szCs w:val="20"/>
        </w:rPr>
        <w:t>якщо</w:t>
      </w:r>
      <w:proofErr w:type="spellEnd"/>
      <w:r w:rsidRPr="000A035F">
        <w:rPr>
          <w:sz w:val="20"/>
          <w:szCs w:val="20"/>
        </w:rPr>
        <w:t xml:space="preserve"> </w:t>
      </w:r>
      <w:proofErr w:type="spellStart"/>
      <w:r w:rsidRPr="000A035F">
        <w:rPr>
          <w:sz w:val="20"/>
          <w:szCs w:val="20"/>
        </w:rPr>
        <w:t>письмова</w:t>
      </w:r>
      <w:proofErr w:type="spellEnd"/>
      <w:r w:rsidRPr="000A035F">
        <w:rPr>
          <w:sz w:val="20"/>
          <w:szCs w:val="20"/>
        </w:rPr>
        <w:t xml:space="preserve"> угода </w:t>
      </w:r>
      <w:proofErr w:type="spellStart"/>
      <w:r w:rsidRPr="000A035F">
        <w:rPr>
          <w:sz w:val="20"/>
          <w:szCs w:val="20"/>
        </w:rPr>
        <w:t>передбачає</w:t>
      </w:r>
      <w:proofErr w:type="spellEnd"/>
      <w:r w:rsidRPr="000A035F">
        <w:rPr>
          <w:sz w:val="20"/>
          <w:szCs w:val="20"/>
        </w:rPr>
        <w:t xml:space="preserve">, </w:t>
      </w:r>
      <w:proofErr w:type="spellStart"/>
      <w:r w:rsidRPr="000A035F">
        <w:rPr>
          <w:sz w:val="20"/>
          <w:szCs w:val="20"/>
        </w:rPr>
        <w:t>що</w:t>
      </w:r>
      <w:proofErr w:type="spellEnd"/>
      <w:r w:rsidRPr="000A035F">
        <w:rPr>
          <w:sz w:val="20"/>
          <w:szCs w:val="20"/>
        </w:rPr>
        <w:t xml:space="preserve"> </w:t>
      </w:r>
      <w:proofErr w:type="spellStart"/>
      <w:r w:rsidRPr="000A035F">
        <w:rPr>
          <w:sz w:val="20"/>
          <w:szCs w:val="20"/>
        </w:rPr>
        <w:t>покупець</w:t>
      </w:r>
      <w:proofErr w:type="spellEnd"/>
      <w:r w:rsidRPr="000A035F">
        <w:rPr>
          <w:sz w:val="20"/>
          <w:szCs w:val="20"/>
        </w:rPr>
        <w:t xml:space="preserve"> </w:t>
      </w:r>
      <w:proofErr w:type="spellStart"/>
      <w:r w:rsidRPr="000A035F">
        <w:rPr>
          <w:sz w:val="20"/>
          <w:szCs w:val="20"/>
        </w:rPr>
        <w:t>отримує</w:t>
      </w:r>
      <w:proofErr w:type="spellEnd"/>
      <w:r w:rsidRPr="000A035F">
        <w:rPr>
          <w:sz w:val="20"/>
          <w:szCs w:val="20"/>
        </w:rPr>
        <w:t xml:space="preserve"> контроль над </w:t>
      </w:r>
      <w:proofErr w:type="spellStart"/>
      <w:r w:rsidRPr="000A035F">
        <w:rPr>
          <w:sz w:val="20"/>
          <w:szCs w:val="20"/>
        </w:rPr>
        <w:t>об’єктом</w:t>
      </w:r>
      <w:proofErr w:type="spellEnd"/>
      <w:r w:rsidRPr="000A035F">
        <w:rPr>
          <w:sz w:val="20"/>
          <w:szCs w:val="20"/>
        </w:rPr>
        <w:t xml:space="preserve"> </w:t>
      </w:r>
      <w:proofErr w:type="spellStart"/>
      <w:r w:rsidRPr="000A035F">
        <w:rPr>
          <w:sz w:val="20"/>
          <w:szCs w:val="20"/>
        </w:rPr>
        <w:t>придбання</w:t>
      </w:r>
      <w:proofErr w:type="spellEnd"/>
      <w:r w:rsidRPr="000A035F">
        <w:rPr>
          <w:sz w:val="20"/>
          <w:szCs w:val="20"/>
        </w:rPr>
        <w:t xml:space="preserve"> на дату, </w:t>
      </w:r>
      <w:proofErr w:type="spellStart"/>
      <w:r w:rsidRPr="000A035F">
        <w:rPr>
          <w:sz w:val="20"/>
          <w:szCs w:val="20"/>
        </w:rPr>
        <w:t>що</w:t>
      </w:r>
      <w:proofErr w:type="spellEnd"/>
      <w:r w:rsidRPr="000A035F">
        <w:rPr>
          <w:sz w:val="20"/>
          <w:szCs w:val="20"/>
        </w:rPr>
        <w:t xml:space="preserve"> </w:t>
      </w:r>
      <w:proofErr w:type="spellStart"/>
      <w:r w:rsidRPr="000A035F">
        <w:rPr>
          <w:sz w:val="20"/>
          <w:szCs w:val="20"/>
        </w:rPr>
        <w:t>передує</w:t>
      </w:r>
      <w:proofErr w:type="spellEnd"/>
      <w:r w:rsidRPr="000A035F">
        <w:rPr>
          <w:sz w:val="20"/>
          <w:szCs w:val="20"/>
        </w:rPr>
        <w:t xml:space="preserve"> </w:t>
      </w:r>
      <w:proofErr w:type="spellStart"/>
      <w:r w:rsidRPr="000A035F">
        <w:rPr>
          <w:sz w:val="20"/>
          <w:szCs w:val="20"/>
        </w:rPr>
        <w:t>даті</w:t>
      </w:r>
      <w:proofErr w:type="spellEnd"/>
      <w:r w:rsidRPr="000A035F">
        <w:rPr>
          <w:sz w:val="20"/>
          <w:szCs w:val="20"/>
        </w:rPr>
        <w:t xml:space="preserve"> </w:t>
      </w:r>
      <w:proofErr w:type="spellStart"/>
      <w:r w:rsidRPr="000A035F">
        <w:rPr>
          <w:sz w:val="20"/>
          <w:szCs w:val="20"/>
        </w:rPr>
        <w:t>закриття</w:t>
      </w:r>
      <w:proofErr w:type="spellEnd"/>
      <w:r w:rsidRPr="000A035F">
        <w:rPr>
          <w:sz w:val="20"/>
          <w:szCs w:val="20"/>
        </w:rPr>
        <w:t xml:space="preserve">. </w:t>
      </w:r>
      <w:proofErr w:type="spellStart"/>
      <w:r w:rsidRPr="000A035F">
        <w:rPr>
          <w:sz w:val="20"/>
          <w:szCs w:val="20"/>
        </w:rPr>
        <w:t>Покупець</w:t>
      </w:r>
      <w:proofErr w:type="spellEnd"/>
      <w:r w:rsidRPr="000A035F">
        <w:rPr>
          <w:sz w:val="20"/>
          <w:szCs w:val="20"/>
        </w:rPr>
        <w:t xml:space="preserve"> </w:t>
      </w:r>
      <w:proofErr w:type="spellStart"/>
      <w:r w:rsidRPr="000A035F">
        <w:rPr>
          <w:sz w:val="20"/>
          <w:szCs w:val="20"/>
        </w:rPr>
        <w:t>розглядає</w:t>
      </w:r>
      <w:proofErr w:type="spellEnd"/>
      <w:r w:rsidRPr="000A035F">
        <w:rPr>
          <w:sz w:val="20"/>
          <w:szCs w:val="20"/>
        </w:rPr>
        <w:t xml:space="preserve"> </w:t>
      </w:r>
      <w:proofErr w:type="spellStart"/>
      <w:r w:rsidRPr="000A035F">
        <w:rPr>
          <w:sz w:val="20"/>
          <w:szCs w:val="20"/>
        </w:rPr>
        <w:t>всі</w:t>
      </w:r>
      <w:proofErr w:type="spellEnd"/>
      <w:r w:rsidRPr="000A035F">
        <w:rPr>
          <w:sz w:val="20"/>
          <w:szCs w:val="20"/>
        </w:rPr>
        <w:t xml:space="preserve"> </w:t>
      </w:r>
      <w:proofErr w:type="spellStart"/>
      <w:r w:rsidRPr="000A035F">
        <w:rPr>
          <w:sz w:val="20"/>
          <w:szCs w:val="20"/>
        </w:rPr>
        <w:t>належні</w:t>
      </w:r>
      <w:proofErr w:type="spellEnd"/>
      <w:r w:rsidRPr="000A035F">
        <w:rPr>
          <w:sz w:val="20"/>
          <w:szCs w:val="20"/>
        </w:rPr>
        <w:t xml:space="preserve"> </w:t>
      </w:r>
      <w:proofErr w:type="spellStart"/>
      <w:r w:rsidRPr="000A035F">
        <w:rPr>
          <w:sz w:val="20"/>
          <w:szCs w:val="20"/>
        </w:rPr>
        <w:t>факти</w:t>
      </w:r>
      <w:proofErr w:type="spellEnd"/>
      <w:r w:rsidRPr="000A035F">
        <w:rPr>
          <w:sz w:val="20"/>
          <w:szCs w:val="20"/>
        </w:rPr>
        <w:t xml:space="preserve"> та </w:t>
      </w:r>
      <w:proofErr w:type="spellStart"/>
      <w:r w:rsidRPr="000A035F">
        <w:rPr>
          <w:sz w:val="20"/>
          <w:szCs w:val="20"/>
        </w:rPr>
        <w:t>обставини</w:t>
      </w:r>
      <w:proofErr w:type="spellEnd"/>
      <w:r w:rsidRPr="000A035F">
        <w:rPr>
          <w:sz w:val="20"/>
          <w:szCs w:val="20"/>
        </w:rPr>
        <w:t xml:space="preserve"> </w:t>
      </w:r>
      <w:proofErr w:type="spellStart"/>
      <w:r w:rsidRPr="000A035F">
        <w:rPr>
          <w:sz w:val="20"/>
          <w:szCs w:val="20"/>
        </w:rPr>
        <w:t>під</w:t>
      </w:r>
      <w:proofErr w:type="spellEnd"/>
      <w:r w:rsidRPr="000A035F">
        <w:rPr>
          <w:sz w:val="20"/>
          <w:szCs w:val="20"/>
        </w:rPr>
        <w:t xml:space="preserve"> час </w:t>
      </w:r>
      <w:proofErr w:type="spellStart"/>
      <w:r w:rsidRPr="000A035F">
        <w:rPr>
          <w:sz w:val="20"/>
          <w:szCs w:val="20"/>
        </w:rPr>
        <w:t>ідентифікації</w:t>
      </w:r>
      <w:proofErr w:type="spellEnd"/>
      <w:r w:rsidRPr="000A035F">
        <w:rPr>
          <w:sz w:val="20"/>
          <w:szCs w:val="20"/>
        </w:rPr>
        <w:t xml:space="preserve"> </w:t>
      </w:r>
      <w:proofErr w:type="spellStart"/>
      <w:r w:rsidRPr="000A035F">
        <w:rPr>
          <w:sz w:val="20"/>
          <w:szCs w:val="20"/>
        </w:rPr>
        <w:t>дати</w:t>
      </w:r>
      <w:proofErr w:type="spellEnd"/>
      <w:r w:rsidRPr="000A035F">
        <w:rPr>
          <w:sz w:val="20"/>
          <w:szCs w:val="20"/>
        </w:rPr>
        <w:t xml:space="preserve"> </w:t>
      </w:r>
      <w:proofErr w:type="spellStart"/>
      <w:r w:rsidRPr="000A035F">
        <w:rPr>
          <w:sz w:val="20"/>
          <w:szCs w:val="20"/>
        </w:rPr>
        <w:t>придбання</w:t>
      </w:r>
      <w:proofErr w:type="spellEnd"/>
      <w:r w:rsidRPr="000A035F">
        <w:rPr>
          <w:sz w:val="20"/>
          <w:szCs w:val="20"/>
        </w:rPr>
        <w:t>.</w:t>
      </w:r>
    </w:p>
    <w:p w14:paraId="740F80CE" w14:textId="533DF268" w:rsidR="000A035F" w:rsidRDefault="003512E4" w:rsidP="007D552C">
      <w:pPr>
        <w:pStyle w:val="af3"/>
        <w:tabs>
          <w:tab w:val="left" w:pos="851"/>
        </w:tabs>
        <w:ind w:left="0" w:firstLine="567"/>
        <w:contextualSpacing/>
        <w:jc w:val="both"/>
        <w:rPr>
          <w:sz w:val="20"/>
          <w:szCs w:val="20"/>
          <w:lang w:val="uk-UA"/>
        </w:rPr>
      </w:pPr>
      <w:r w:rsidRPr="003512E4">
        <w:rPr>
          <w:sz w:val="20"/>
          <w:szCs w:val="20"/>
        </w:rPr>
        <w:lastRenderedPageBreak/>
        <w:t xml:space="preserve">Станом на дату </w:t>
      </w:r>
      <w:proofErr w:type="spellStart"/>
      <w:r w:rsidRPr="003512E4">
        <w:rPr>
          <w:sz w:val="20"/>
          <w:szCs w:val="20"/>
        </w:rPr>
        <w:t>придбання</w:t>
      </w:r>
      <w:proofErr w:type="spellEnd"/>
      <w:r w:rsidRPr="003512E4">
        <w:rPr>
          <w:sz w:val="20"/>
          <w:szCs w:val="20"/>
        </w:rPr>
        <w:t xml:space="preserve"> </w:t>
      </w:r>
      <w:proofErr w:type="spellStart"/>
      <w:r w:rsidRPr="003512E4">
        <w:rPr>
          <w:sz w:val="20"/>
          <w:szCs w:val="20"/>
        </w:rPr>
        <w:t>покупець</w:t>
      </w:r>
      <w:proofErr w:type="spellEnd"/>
      <w:r w:rsidRPr="003512E4">
        <w:rPr>
          <w:sz w:val="20"/>
          <w:szCs w:val="20"/>
        </w:rPr>
        <w:t xml:space="preserve"> </w:t>
      </w:r>
      <w:proofErr w:type="spellStart"/>
      <w:r w:rsidRPr="003512E4">
        <w:rPr>
          <w:sz w:val="20"/>
          <w:szCs w:val="20"/>
        </w:rPr>
        <w:t>визнає</w:t>
      </w:r>
      <w:proofErr w:type="spellEnd"/>
      <w:r w:rsidRPr="003512E4">
        <w:rPr>
          <w:sz w:val="20"/>
          <w:szCs w:val="20"/>
        </w:rPr>
        <w:t xml:space="preserve">, </w:t>
      </w:r>
      <w:proofErr w:type="spellStart"/>
      <w:r w:rsidRPr="003512E4">
        <w:rPr>
          <w:sz w:val="20"/>
          <w:szCs w:val="20"/>
        </w:rPr>
        <w:t>окремо</w:t>
      </w:r>
      <w:proofErr w:type="spellEnd"/>
      <w:r w:rsidRPr="003512E4">
        <w:rPr>
          <w:sz w:val="20"/>
          <w:szCs w:val="20"/>
        </w:rPr>
        <w:t xml:space="preserve"> </w:t>
      </w:r>
      <w:proofErr w:type="spellStart"/>
      <w:r w:rsidRPr="003512E4">
        <w:rPr>
          <w:sz w:val="20"/>
          <w:szCs w:val="20"/>
        </w:rPr>
        <w:t>від</w:t>
      </w:r>
      <w:proofErr w:type="spellEnd"/>
      <w:r w:rsidRPr="003512E4">
        <w:rPr>
          <w:sz w:val="20"/>
          <w:szCs w:val="20"/>
        </w:rPr>
        <w:t xml:space="preserve"> </w:t>
      </w:r>
      <w:proofErr w:type="spellStart"/>
      <w:r w:rsidRPr="003512E4">
        <w:rPr>
          <w:sz w:val="20"/>
          <w:szCs w:val="20"/>
        </w:rPr>
        <w:t>гудвілу</w:t>
      </w:r>
      <w:proofErr w:type="spellEnd"/>
      <w:r w:rsidRPr="003512E4">
        <w:rPr>
          <w:sz w:val="20"/>
          <w:szCs w:val="20"/>
        </w:rPr>
        <w:t xml:space="preserve">, </w:t>
      </w:r>
      <w:proofErr w:type="spellStart"/>
      <w:r w:rsidRPr="003512E4">
        <w:rPr>
          <w:sz w:val="20"/>
          <w:szCs w:val="20"/>
        </w:rPr>
        <w:t>ідентифіковані</w:t>
      </w:r>
      <w:proofErr w:type="spellEnd"/>
      <w:r w:rsidRPr="003512E4">
        <w:rPr>
          <w:sz w:val="20"/>
          <w:szCs w:val="20"/>
        </w:rPr>
        <w:t xml:space="preserve"> </w:t>
      </w:r>
      <w:proofErr w:type="spellStart"/>
      <w:r w:rsidRPr="003512E4">
        <w:rPr>
          <w:sz w:val="20"/>
          <w:szCs w:val="20"/>
        </w:rPr>
        <w:t>придбані</w:t>
      </w:r>
      <w:proofErr w:type="spellEnd"/>
      <w:r w:rsidRPr="003512E4">
        <w:rPr>
          <w:sz w:val="20"/>
          <w:szCs w:val="20"/>
        </w:rPr>
        <w:t xml:space="preserve"> </w:t>
      </w:r>
      <w:proofErr w:type="spellStart"/>
      <w:r w:rsidRPr="003512E4">
        <w:rPr>
          <w:sz w:val="20"/>
          <w:szCs w:val="20"/>
        </w:rPr>
        <w:t>активи</w:t>
      </w:r>
      <w:proofErr w:type="spellEnd"/>
      <w:r w:rsidRPr="003512E4">
        <w:rPr>
          <w:sz w:val="20"/>
          <w:szCs w:val="20"/>
        </w:rPr>
        <w:t xml:space="preserve">, </w:t>
      </w:r>
      <w:proofErr w:type="spellStart"/>
      <w:r w:rsidRPr="003512E4">
        <w:rPr>
          <w:sz w:val="20"/>
          <w:szCs w:val="20"/>
        </w:rPr>
        <w:t>прийняті</w:t>
      </w:r>
      <w:proofErr w:type="spellEnd"/>
      <w:r w:rsidRPr="003512E4">
        <w:rPr>
          <w:sz w:val="20"/>
          <w:szCs w:val="20"/>
        </w:rPr>
        <w:t xml:space="preserve"> </w:t>
      </w:r>
      <w:proofErr w:type="spellStart"/>
      <w:r w:rsidRPr="003512E4">
        <w:rPr>
          <w:sz w:val="20"/>
          <w:szCs w:val="20"/>
        </w:rPr>
        <w:t>зобов’язання</w:t>
      </w:r>
      <w:proofErr w:type="spellEnd"/>
      <w:r w:rsidRPr="003512E4">
        <w:rPr>
          <w:sz w:val="20"/>
          <w:szCs w:val="20"/>
        </w:rPr>
        <w:t xml:space="preserve"> та будь-яку </w:t>
      </w:r>
      <w:proofErr w:type="spellStart"/>
      <w:r w:rsidRPr="003512E4">
        <w:rPr>
          <w:sz w:val="20"/>
          <w:szCs w:val="20"/>
        </w:rPr>
        <w:t>частку</w:t>
      </w:r>
      <w:proofErr w:type="spellEnd"/>
      <w:r w:rsidRPr="003512E4">
        <w:rPr>
          <w:sz w:val="20"/>
          <w:szCs w:val="20"/>
        </w:rPr>
        <w:t xml:space="preserve"> </w:t>
      </w:r>
      <w:proofErr w:type="spellStart"/>
      <w:r w:rsidRPr="003512E4">
        <w:rPr>
          <w:sz w:val="20"/>
          <w:szCs w:val="20"/>
        </w:rPr>
        <w:t>участі</w:t>
      </w:r>
      <w:proofErr w:type="spellEnd"/>
      <w:r w:rsidRPr="003512E4">
        <w:rPr>
          <w:sz w:val="20"/>
          <w:szCs w:val="20"/>
        </w:rPr>
        <w:t xml:space="preserve">, </w:t>
      </w:r>
      <w:proofErr w:type="spellStart"/>
      <w:r w:rsidRPr="003512E4">
        <w:rPr>
          <w:sz w:val="20"/>
          <w:szCs w:val="20"/>
        </w:rPr>
        <w:t>що</w:t>
      </w:r>
      <w:proofErr w:type="spellEnd"/>
      <w:r w:rsidRPr="003512E4">
        <w:rPr>
          <w:sz w:val="20"/>
          <w:szCs w:val="20"/>
        </w:rPr>
        <w:t xml:space="preserve"> не </w:t>
      </w:r>
      <w:proofErr w:type="spellStart"/>
      <w:r w:rsidRPr="003512E4">
        <w:rPr>
          <w:sz w:val="20"/>
          <w:szCs w:val="20"/>
        </w:rPr>
        <w:t>забезпечує</w:t>
      </w:r>
      <w:proofErr w:type="spellEnd"/>
      <w:r w:rsidRPr="003512E4">
        <w:rPr>
          <w:sz w:val="20"/>
          <w:szCs w:val="20"/>
        </w:rPr>
        <w:t xml:space="preserve"> контролю, в </w:t>
      </w:r>
      <w:proofErr w:type="spellStart"/>
      <w:r w:rsidRPr="003512E4">
        <w:rPr>
          <w:sz w:val="20"/>
          <w:szCs w:val="20"/>
        </w:rPr>
        <w:t>об’єкті</w:t>
      </w:r>
      <w:proofErr w:type="spellEnd"/>
      <w:r w:rsidRPr="003512E4">
        <w:rPr>
          <w:sz w:val="20"/>
          <w:szCs w:val="20"/>
        </w:rPr>
        <w:t xml:space="preserve"> </w:t>
      </w:r>
      <w:proofErr w:type="spellStart"/>
      <w:r w:rsidRPr="003512E4">
        <w:rPr>
          <w:sz w:val="20"/>
          <w:szCs w:val="20"/>
        </w:rPr>
        <w:t>придбання</w:t>
      </w:r>
      <w:proofErr w:type="spellEnd"/>
      <w:r w:rsidRPr="003512E4">
        <w:rPr>
          <w:sz w:val="20"/>
          <w:szCs w:val="20"/>
          <w:lang w:val="uk-UA"/>
        </w:rPr>
        <w:t>.</w:t>
      </w:r>
    </w:p>
    <w:p w14:paraId="0A896B3B" w14:textId="5CBDADA8" w:rsidR="003512E4" w:rsidRDefault="00EC679E" w:rsidP="007D552C">
      <w:pPr>
        <w:pStyle w:val="af3"/>
        <w:tabs>
          <w:tab w:val="left" w:pos="851"/>
        </w:tabs>
        <w:ind w:left="0" w:firstLine="567"/>
        <w:contextualSpacing/>
        <w:jc w:val="both"/>
        <w:rPr>
          <w:sz w:val="20"/>
          <w:szCs w:val="20"/>
          <w:lang w:val="uk-UA"/>
        </w:rPr>
      </w:pPr>
      <w:r w:rsidRPr="00EC679E">
        <w:rPr>
          <w:sz w:val="20"/>
          <w:szCs w:val="20"/>
          <w:lang w:val="uk-UA"/>
        </w:rPr>
        <w:t>На дату придбання покупець класифікує або призначає ідентифіковані придбані активи та прийняті зобов’язання як необхідні для застосування у подальшому інших МСФЗ. Покупець здійснює такі класифікації чи призначення на основі умов контракту, економічних умов, своїх операційних або облікових політик та інших доречних умов, що існують на дату придбання.</w:t>
      </w:r>
    </w:p>
    <w:p w14:paraId="73BBDC0C" w14:textId="6626EB17" w:rsidR="00EC679E" w:rsidRDefault="00187960" w:rsidP="007D552C">
      <w:pPr>
        <w:pStyle w:val="af3"/>
        <w:tabs>
          <w:tab w:val="left" w:pos="851"/>
        </w:tabs>
        <w:ind w:left="0" w:firstLine="567"/>
        <w:contextualSpacing/>
        <w:jc w:val="both"/>
        <w:rPr>
          <w:sz w:val="20"/>
          <w:szCs w:val="20"/>
          <w:lang w:val="uk-UA"/>
        </w:rPr>
      </w:pPr>
      <w:r w:rsidRPr="00187960">
        <w:rPr>
          <w:sz w:val="20"/>
          <w:szCs w:val="20"/>
          <w:lang w:val="uk-UA"/>
        </w:rPr>
        <w:t>Покупець оцінює ідентифіковані придбані активи та прийняті зобов’язання за їхньою справедливою вартістю на дату придбання</w:t>
      </w:r>
      <w:r>
        <w:rPr>
          <w:sz w:val="20"/>
          <w:szCs w:val="20"/>
          <w:lang w:val="uk-UA"/>
        </w:rPr>
        <w:t>.</w:t>
      </w:r>
    </w:p>
    <w:p w14:paraId="06FB0339" w14:textId="77777777" w:rsidR="009619A8" w:rsidRPr="000A035F" w:rsidRDefault="009619A8" w:rsidP="006D3656">
      <w:pPr>
        <w:ind w:right="-185"/>
        <w:jc w:val="center"/>
        <w:rPr>
          <w:b/>
          <w:lang w:val="uk-UA"/>
        </w:rPr>
      </w:pPr>
    </w:p>
    <w:p w14:paraId="66B7491E" w14:textId="79CAB98C" w:rsidR="006D3656" w:rsidRPr="00226250" w:rsidRDefault="00633521" w:rsidP="006D3656">
      <w:pPr>
        <w:ind w:right="-185"/>
        <w:jc w:val="center"/>
        <w:rPr>
          <w:b/>
          <w:lang w:val="uk-UA"/>
        </w:rPr>
      </w:pPr>
      <w:r w:rsidRPr="00226250">
        <w:rPr>
          <w:b/>
          <w:lang w:val="uk-UA"/>
        </w:rPr>
        <w:t xml:space="preserve">ТЕМА 6. </w:t>
      </w:r>
      <w:r w:rsidR="00911E74" w:rsidRPr="00226250">
        <w:rPr>
          <w:b/>
          <w:lang w:val="uk-UA"/>
        </w:rPr>
        <w:t>ІНТЕГРОВАНА ЗВІТНІСТЬ</w:t>
      </w:r>
    </w:p>
    <w:p w14:paraId="207CF292" w14:textId="29878E50" w:rsidR="006D3656" w:rsidRDefault="006D3656" w:rsidP="006D3656">
      <w:pPr>
        <w:ind w:firstLine="567"/>
        <w:jc w:val="both"/>
        <w:rPr>
          <w:lang w:val="uk-UA"/>
        </w:rPr>
      </w:pPr>
    </w:p>
    <w:p w14:paraId="41393C7B" w14:textId="0F2AC677" w:rsidR="00606AC1" w:rsidRDefault="00606AC1" w:rsidP="00606AC1">
      <w:pPr>
        <w:widowControl w:val="0"/>
        <w:autoSpaceDE w:val="0"/>
        <w:autoSpaceDN w:val="0"/>
        <w:ind w:right="-1" w:firstLine="567"/>
        <w:jc w:val="both"/>
        <w:rPr>
          <w:lang w:val="uk-UA"/>
        </w:rPr>
      </w:pPr>
      <w:r>
        <w:rPr>
          <w:lang w:val="uk-UA"/>
        </w:rPr>
        <w:t xml:space="preserve">1. </w:t>
      </w:r>
      <w:r w:rsidRPr="00606AC1">
        <w:rPr>
          <w:lang w:val="uk-UA"/>
        </w:rPr>
        <w:t xml:space="preserve">Нефінансова звітність. Соціальна відповідальність бізнесу. </w:t>
      </w:r>
    </w:p>
    <w:p w14:paraId="7185737A" w14:textId="251B60AE" w:rsidR="003135B4" w:rsidRDefault="00606AC1" w:rsidP="00606AC1">
      <w:pPr>
        <w:widowControl w:val="0"/>
        <w:autoSpaceDE w:val="0"/>
        <w:autoSpaceDN w:val="0"/>
        <w:ind w:right="-1" w:firstLine="567"/>
        <w:jc w:val="both"/>
        <w:rPr>
          <w:lang w:val="uk-UA"/>
        </w:rPr>
      </w:pPr>
      <w:r>
        <w:rPr>
          <w:lang w:val="uk-UA"/>
        </w:rPr>
        <w:t xml:space="preserve">2. </w:t>
      </w:r>
      <w:r w:rsidR="003135B4" w:rsidRPr="00606AC1">
        <w:rPr>
          <w:lang w:val="uk-UA" w:eastAsia="en-US"/>
        </w:rPr>
        <w:t>Міжнародні стандарти з інтегрованої звітності (IRC).</w:t>
      </w:r>
    </w:p>
    <w:p w14:paraId="25DEF05A" w14:textId="50F84CB9" w:rsidR="00606AC1" w:rsidRDefault="003135B4" w:rsidP="00606AC1">
      <w:pPr>
        <w:widowControl w:val="0"/>
        <w:autoSpaceDE w:val="0"/>
        <w:autoSpaceDN w:val="0"/>
        <w:ind w:right="-1" w:firstLine="567"/>
        <w:jc w:val="both"/>
        <w:rPr>
          <w:lang w:val="uk-UA" w:eastAsia="en-US"/>
        </w:rPr>
      </w:pPr>
      <w:r>
        <w:rPr>
          <w:lang w:val="uk-UA"/>
        </w:rPr>
        <w:t xml:space="preserve">3. </w:t>
      </w:r>
      <w:r w:rsidR="00606AC1" w:rsidRPr="00606AC1">
        <w:rPr>
          <w:lang w:val="uk-UA"/>
        </w:rPr>
        <w:t>Основні етапи підготовки нефінансової звітності. Глобальна ініціатива за звітності (GRI)</w:t>
      </w:r>
      <w:r w:rsidR="00606AC1" w:rsidRPr="00606AC1">
        <w:rPr>
          <w:lang w:val="uk-UA" w:eastAsia="en-US"/>
        </w:rPr>
        <w:t xml:space="preserve">. </w:t>
      </w:r>
    </w:p>
    <w:p w14:paraId="69BE220F" w14:textId="5FD95906" w:rsidR="00606AC1" w:rsidRDefault="00395DA7" w:rsidP="00606AC1">
      <w:pPr>
        <w:widowControl w:val="0"/>
        <w:autoSpaceDE w:val="0"/>
        <w:autoSpaceDN w:val="0"/>
        <w:ind w:right="-1" w:firstLine="567"/>
        <w:jc w:val="both"/>
        <w:rPr>
          <w:lang w:val="uk-UA" w:eastAsia="en-US"/>
        </w:rPr>
      </w:pPr>
      <w:r>
        <w:rPr>
          <w:lang w:val="uk-UA" w:eastAsia="en-US"/>
        </w:rPr>
        <w:t>4</w:t>
      </w:r>
      <w:r w:rsidR="00606AC1">
        <w:rPr>
          <w:lang w:val="uk-UA" w:eastAsia="en-US"/>
        </w:rPr>
        <w:t xml:space="preserve">. </w:t>
      </w:r>
      <w:r w:rsidR="00606AC1" w:rsidRPr="00606AC1">
        <w:rPr>
          <w:lang w:val="uk-UA" w:eastAsia="en-US"/>
        </w:rPr>
        <w:t xml:space="preserve">Міжнародний стандарт АА1000. </w:t>
      </w:r>
    </w:p>
    <w:p w14:paraId="72AEE5D7" w14:textId="19750C27" w:rsidR="00606AC1" w:rsidRPr="00606AC1" w:rsidRDefault="00395DA7" w:rsidP="003135B4">
      <w:pPr>
        <w:widowControl w:val="0"/>
        <w:autoSpaceDE w:val="0"/>
        <w:autoSpaceDN w:val="0"/>
        <w:ind w:right="-1" w:firstLine="567"/>
        <w:jc w:val="both"/>
        <w:rPr>
          <w:lang w:val="uk-UA" w:eastAsia="en-US"/>
        </w:rPr>
      </w:pPr>
      <w:r>
        <w:rPr>
          <w:lang w:val="uk-UA" w:eastAsia="en-US"/>
        </w:rPr>
        <w:t>5</w:t>
      </w:r>
      <w:r w:rsidR="00606AC1">
        <w:rPr>
          <w:lang w:val="uk-UA" w:eastAsia="en-US"/>
        </w:rPr>
        <w:t xml:space="preserve">. </w:t>
      </w:r>
      <w:r w:rsidR="00606AC1" w:rsidRPr="00606AC1">
        <w:rPr>
          <w:lang w:val="uk-UA" w:eastAsia="en-US"/>
        </w:rPr>
        <w:t>Звіт про управління.</w:t>
      </w:r>
    </w:p>
    <w:p w14:paraId="506B4FFB" w14:textId="3FE81D83" w:rsidR="00606AC1" w:rsidRDefault="00606AC1" w:rsidP="006D3656">
      <w:pPr>
        <w:ind w:firstLine="567"/>
        <w:jc w:val="both"/>
        <w:rPr>
          <w:lang w:val="uk-UA"/>
        </w:rPr>
      </w:pPr>
    </w:p>
    <w:p w14:paraId="46C0EF73" w14:textId="567BFFEC" w:rsidR="00606AC1" w:rsidRPr="00226250" w:rsidRDefault="00606AC1" w:rsidP="006D3656">
      <w:pPr>
        <w:ind w:firstLine="567"/>
        <w:jc w:val="both"/>
        <w:rPr>
          <w:lang w:val="uk-UA"/>
        </w:rPr>
      </w:pPr>
      <w:r>
        <w:rPr>
          <w:lang w:val="uk-UA"/>
        </w:rPr>
        <w:t xml:space="preserve">1. </w:t>
      </w:r>
      <w:r w:rsidRPr="00606AC1">
        <w:rPr>
          <w:lang w:val="uk-UA"/>
        </w:rPr>
        <w:t>Нефінансова звітність. Соціальна відповідальність бізнесу.</w:t>
      </w:r>
    </w:p>
    <w:p w14:paraId="3F87CAA3" w14:textId="77777777" w:rsidR="00606AC1" w:rsidRDefault="00606AC1" w:rsidP="002A178B">
      <w:pPr>
        <w:ind w:firstLine="567"/>
        <w:jc w:val="both"/>
        <w:rPr>
          <w:lang w:val="uk-UA"/>
        </w:rPr>
      </w:pPr>
    </w:p>
    <w:p w14:paraId="5558FA8F" w14:textId="2035804D" w:rsidR="002A178B" w:rsidRPr="00226250" w:rsidRDefault="002A178B" w:rsidP="002A178B">
      <w:pPr>
        <w:ind w:firstLine="567"/>
        <w:jc w:val="both"/>
        <w:rPr>
          <w:lang w:val="uk-UA"/>
        </w:rPr>
      </w:pPr>
      <w:r w:rsidRPr="00226250">
        <w:rPr>
          <w:lang w:val="uk-UA"/>
        </w:rPr>
        <w:t>Концепція соціальної відповідальності бізнесу розроблялася найбільшими корпораціями світу протягом другої половини ХХ ст. і утвердилася як стратегія сталого розвитку.</w:t>
      </w:r>
    </w:p>
    <w:p w14:paraId="51911824" w14:textId="77777777" w:rsidR="002A178B" w:rsidRPr="002A178B" w:rsidRDefault="002A178B" w:rsidP="002A178B">
      <w:pPr>
        <w:ind w:firstLine="567"/>
        <w:jc w:val="both"/>
        <w:rPr>
          <w:lang w:val="uk-UA"/>
        </w:rPr>
      </w:pPr>
      <w:r w:rsidRPr="002A178B">
        <w:rPr>
          <w:lang w:val="uk-UA"/>
        </w:rPr>
        <w:t>Компанії «IBM», «</w:t>
      </w:r>
      <w:proofErr w:type="spellStart"/>
      <w:r w:rsidRPr="002A178B">
        <w:rPr>
          <w:lang w:val="uk-UA"/>
        </w:rPr>
        <w:t>General</w:t>
      </w:r>
      <w:proofErr w:type="spellEnd"/>
      <w:r w:rsidRPr="002A178B">
        <w:rPr>
          <w:lang w:val="uk-UA"/>
        </w:rPr>
        <w:t xml:space="preserve"> </w:t>
      </w:r>
      <w:proofErr w:type="spellStart"/>
      <w:r w:rsidRPr="002A178B">
        <w:rPr>
          <w:lang w:val="uk-UA"/>
        </w:rPr>
        <w:t>Electric</w:t>
      </w:r>
      <w:proofErr w:type="spellEnd"/>
      <w:r w:rsidRPr="002A178B">
        <w:rPr>
          <w:lang w:val="uk-UA"/>
        </w:rPr>
        <w:t>», «</w:t>
      </w:r>
      <w:proofErr w:type="spellStart"/>
      <w:r w:rsidRPr="002A178B">
        <w:rPr>
          <w:lang w:val="uk-UA"/>
        </w:rPr>
        <w:t>Ford</w:t>
      </w:r>
      <w:proofErr w:type="spellEnd"/>
      <w:r w:rsidRPr="002A178B">
        <w:rPr>
          <w:lang w:val="uk-UA"/>
        </w:rPr>
        <w:t xml:space="preserve"> </w:t>
      </w:r>
      <w:proofErr w:type="spellStart"/>
      <w:r w:rsidRPr="002A178B">
        <w:rPr>
          <w:lang w:val="uk-UA"/>
        </w:rPr>
        <w:t>Motor</w:t>
      </w:r>
      <w:proofErr w:type="spellEnd"/>
      <w:r w:rsidRPr="002A178B">
        <w:rPr>
          <w:lang w:val="uk-UA"/>
        </w:rPr>
        <w:t xml:space="preserve"> </w:t>
      </w:r>
      <w:proofErr w:type="spellStart"/>
      <w:r w:rsidRPr="002A178B">
        <w:rPr>
          <w:lang w:val="uk-UA"/>
        </w:rPr>
        <w:t>Company</w:t>
      </w:r>
      <w:proofErr w:type="spellEnd"/>
      <w:r w:rsidRPr="002A178B">
        <w:rPr>
          <w:lang w:val="uk-UA"/>
        </w:rPr>
        <w:t>», «</w:t>
      </w:r>
      <w:proofErr w:type="spellStart"/>
      <w:r w:rsidRPr="002A178B">
        <w:rPr>
          <w:lang w:val="uk-UA"/>
        </w:rPr>
        <w:t>British</w:t>
      </w:r>
      <w:proofErr w:type="spellEnd"/>
      <w:r w:rsidRPr="002A178B">
        <w:rPr>
          <w:lang w:val="uk-UA"/>
        </w:rPr>
        <w:t xml:space="preserve"> </w:t>
      </w:r>
      <w:proofErr w:type="spellStart"/>
      <w:r w:rsidRPr="002A178B">
        <w:rPr>
          <w:lang w:val="uk-UA"/>
        </w:rPr>
        <w:t>Petroleum</w:t>
      </w:r>
      <w:proofErr w:type="spellEnd"/>
      <w:r w:rsidRPr="002A178B">
        <w:rPr>
          <w:lang w:val="uk-UA"/>
        </w:rPr>
        <w:t xml:space="preserve">» та інші розширили поняття економічного прибутку, додавши до нього соціальний прибуток. Такий підхід означає добровільну відмову від нецивілізованих способів ведення бізнесу, включаючи забруднення природного середовища. Соціально відповідальний бізнес визнає рівність соціально-екологічних та фінансово економічних інтересів і цінностей, акцентує увагу на таких нефінансових показниках як якість продукції, кадрова політика, екологічний збиток, нематеріальні активи, «гудвіл» і </w:t>
      </w:r>
      <w:proofErr w:type="spellStart"/>
      <w:r w:rsidRPr="002A178B">
        <w:rPr>
          <w:lang w:val="uk-UA"/>
        </w:rPr>
        <w:t>т.п</w:t>
      </w:r>
      <w:proofErr w:type="spellEnd"/>
      <w:r w:rsidRPr="002A178B">
        <w:rPr>
          <w:lang w:val="uk-UA"/>
        </w:rPr>
        <w:t>.</w:t>
      </w:r>
    </w:p>
    <w:p w14:paraId="4657EEE6" w14:textId="77777777" w:rsidR="002A178B" w:rsidRPr="002A178B" w:rsidRDefault="002A178B" w:rsidP="002A178B">
      <w:pPr>
        <w:ind w:firstLine="567"/>
        <w:jc w:val="both"/>
      </w:pPr>
      <w:r w:rsidRPr="002A178B">
        <w:rPr>
          <w:lang w:val="uk-UA"/>
        </w:rPr>
        <w:t xml:space="preserve">Екологічно та соціально відповідальний бізнес означає: </w:t>
      </w:r>
    </w:p>
    <w:p w14:paraId="3674D4E2" w14:textId="77777777" w:rsidR="002A178B" w:rsidRPr="002A178B" w:rsidRDefault="002A178B" w:rsidP="002A178B">
      <w:pPr>
        <w:ind w:firstLine="567"/>
        <w:jc w:val="both"/>
      </w:pPr>
      <w:r w:rsidRPr="002A178B">
        <w:rPr>
          <w:lang w:val="uk-UA"/>
        </w:rPr>
        <w:t xml:space="preserve">- вихід бізнесу з мінімальних рамок самозабезпечення і внесок власних ресурсів у довгостроковий розвиток внутрішнього і зовнішнього середовища; </w:t>
      </w:r>
    </w:p>
    <w:p w14:paraId="3B17A816" w14:textId="77777777" w:rsidR="002A178B" w:rsidRPr="002A178B" w:rsidRDefault="002A178B" w:rsidP="002A178B">
      <w:pPr>
        <w:ind w:firstLine="567"/>
        <w:jc w:val="both"/>
      </w:pPr>
      <w:r w:rsidRPr="002A178B">
        <w:rPr>
          <w:lang w:val="uk-UA"/>
        </w:rPr>
        <w:t xml:space="preserve">- реалізацію заходів екологічної та соціальної спрямованості шляхом збереження добре оплачуваних робочих місць, виробництва якісних товарів і послуг, охорони природи, застосування у бізнес відносинах чесної ділової поведінки; </w:t>
      </w:r>
    </w:p>
    <w:p w14:paraId="1598207F" w14:textId="77777777" w:rsidR="002A178B" w:rsidRPr="002A178B" w:rsidRDefault="002A178B" w:rsidP="002A178B">
      <w:pPr>
        <w:ind w:firstLine="567"/>
        <w:jc w:val="both"/>
      </w:pPr>
      <w:r w:rsidRPr="002A178B">
        <w:rPr>
          <w:lang w:val="uk-UA"/>
        </w:rPr>
        <w:lastRenderedPageBreak/>
        <w:t>- врахування суспільних очікувань у відношенні не тільки своєї продукції і підвищення прибутковості, але й своєї участі у формуванні національної та регіональної економіки</w:t>
      </w:r>
      <w:r w:rsidRPr="002A178B">
        <w:t>.</w:t>
      </w:r>
    </w:p>
    <w:p w14:paraId="23514EF4" w14:textId="77777777" w:rsidR="003135B4" w:rsidRDefault="003135B4" w:rsidP="002A178B">
      <w:pPr>
        <w:keepLines/>
        <w:ind w:firstLine="567"/>
        <w:jc w:val="both"/>
      </w:pPr>
    </w:p>
    <w:p w14:paraId="421064D3" w14:textId="75A2C91D" w:rsidR="003135B4" w:rsidRPr="003135B4" w:rsidRDefault="003135B4" w:rsidP="002A178B">
      <w:pPr>
        <w:keepLines/>
        <w:ind w:firstLine="567"/>
        <w:jc w:val="both"/>
        <w:rPr>
          <w:lang w:val="uk-UA"/>
        </w:rPr>
      </w:pPr>
      <w:r>
        <w:rPr>
          <w:lang w:val="uk-UA"/>
        </w:rPr>
        <w:t xml:space="preserve">2. </w:t>
      </w:r>
      <w:r w:rsidRPr="00606AC1">
        <w:rPr>
          <w:lang w:val="uk-UA" w:eastAsia="en-US"/>
        </w:rPr>
        <w:t>Міжнародні стандарти з інтегрованої звітності (IRC).</w:t>
      </w:r>
    </w:p>
    <w:p w14:paraId="2A67C84A" w14:textId="77777777" w:rsidR="003135B4" w:rsidRDefault="003135B4" w:rsidP="002A178B">
      <w:pPr>
        <w:keepLines/>
        <w:ind w:firstLine="567"/>
        <w:jc w:val="both"/>
      </w:pPr>
    </w:p>
    <w:p w14:paraId="08236D13" w14:textId="09F8D749" w:rsidR="002A178B" w:rsidRPr="002A178B" w:rsidRDefault="002A178B" w:rsidP="002A178B">
      <w:pPr>
        <w:keepLines/>
        <w:ind w:firstLine="567"/>
        <w:jc w:val="both"/>
        <w:rPr>
          <w:lang w:val="uk-UA"/>
        </w:rPr>
      </w:pPr>
      <w:proofErr w:type="spellStart"/>
      <w:r w:rsidRPr="002A178B">
        <w:t>Основними</w:t>
      </w:r>
      <w:proofErr w:type="spellEnd"/>
      <w:r w:rsidRPr="002A178B">
        <w:t xml:space="preserve"> </w:t>
      </w:r>
      <w:proofErr w:type="spellStart"/>
      <w:r w:rsidRPr="002A178B">
        <w:t>міжнародними</w:t>
      </w:r>
      <w:proofErr w:type="spellEnd"/>
      <w:r w:rsidRPr="002A178B">
        <w:t xml:space="preserve"> стандартами по </w:t>
      </w:r>
      <w:proofErr w:type="spellStart"/>
      <w:r w:rsidRPr="002A178B">
        <w:t>соціальній</w:t>
      </w:r>
      <w:proofErr w:type="spellEnd"/>
      <w:r w:rsidRPr="002A178B">
        <w:t xml:space="preserve"> </w:t>
      </w:r>
      <w:proofErr w:type="spellStart"/>
      <w:r w:rsidRPr="002A178B">
        <w:t>відповідальності</w:t>
      </w:r>
      <w:proofErr w:type="spellEnd"/>
      <w:r w:rsidRPr="002A178B">
        <w:t xml:space="preserve"> </w:t>
      </w:r>
      <w:proofErr w:type="spellStart"/>
      <w:r w:rsidRPr="002A178B">
        <w:t>бізнесу</w:t>
      </w:r>
      <w:proofErr w:type="spellEnd"/>
      <w:r w:rsidRPr="002A178B">
        <w:t xml:space="preserve"> є ISO</w:t>
      </w:r>
      <w:r w:rsidRPr="002A178B">
        <w:rPr>
          <w:lang w:val="uk-UA"/>
        </w:rPr>
        <w:t xml:space="preserve"> 26000:2010 – Настанова з соціальної відповідальності, </w:t>
      </w:r>
      <w:r w:rsidRPr="002A178B">
        <w:t>OHSAS</w:t>
      </w:r>
      <w:r w:rsidRPr="002A178B">
        <w:rPr>
          <w:lang w:val="uk-UA"/>
        </w:rPr>
        <w:t xml:space="preserve"> 18000, О</w:t>
      </w:r>
      <w:r w:rsidRPr="002A178B">
        <w:t>HSAS</w:t>
      </w:r>
      <w:r w:rsidRPr="002A178B">
        <w:rPr>
          <w:lang w:val="uk-UA"/>
        </w:rPr>
        <w:t xml:space="preserve"> 18001 – «Система управління безпекою праці» та </w:t>
      </w:r>
      <w:r w:rsidRPr="002A178B">
        <w:t>GRI</w:t>
      </w:r>
      <w:r w:rsidRPr="002A178B">
        <w:rPr>
          <w:lang w:val="uk-UA"/>
        </w:rPr>
        <w:t xml:space="preserve"> – Керівництво зі складання звітів в області стійкого розвитку бізнесу.</w:t>
      </w:r>
    </w:p>
    <w:p w14:paraId="521C2993" w14:textId="77777777" w:rsidR="002A178B" w:rsidRPr="002A178B" w:rsidRDefault="002A178B" w:rsidP="002A178B">
      <w:pPr>
        <w:ind w:firstLine="567"/>
        <w:jc w:val="both"/>
        <w:rPr>
          <w:lang w:val="uk-UA"/>
        </w:rPr>
      </w:pPr>
      <w:r w:rsidRPr="002A178B">
        <w:rPr>
          <w:lang w:val="uk-UA"/>
        </w:rPr>
        <w:t xml:space="preserve">Міжнародний стандарт </w:t>
      </w:r>
      <w:r w:rsidRPr="002A178B">
        <w:t>ISO</w:t>
      </w:r>
      <w:r w:rsidRPr="002A178B">
        <w:rPr>
          <w:lang w:val="uk-UA"/>
        </w:rPr>
        <w:t xml:space="preserve"> 26000:2010 «Настанова по соціальній відповідальності» допомагає організаціям упорядкувати свою діяльність в галузі соціальної відповідальності. Ця настанова дає єдине розуміння соціальної відповідальності і детальну інструкцію для всіх організацій.</w:t>
      </w:r>
    </w:p>
    <w:p w14:paraId="1D73C4AC" w14:textId="77777777" w:rsidR="002A178B" w:rsidRPr="002A178B" w:rsidRDefault="002A178B" w:rsidP="002A178B">
      <w:pPr>
        <w:ind w:firstLine="567"/>
        <w:jc w:val="both"/>
        <w:rPr>
          <w:lang w:val="uk-UA"/>
        </w:rPr>
      </w:pPr>
      <w:r w:rsidRPr="002A178B">
        <w:rPr>
          <w:lang w:val="uk-UA"/>
        </w:rPr>
        <w:t>Стандарт ISO 26000 розроблений не тільки для бізнес-структур, але також і для профспілок, громадських організацій і державних органів. Він визначає зони відповідальності для кожної організації у її взаєминах із зацікавленими сторонами.</w:t>
      </w:r>
    </w:p>
    <w:p w14:paraId="7D4CACE8" w14:textId="77777777" w:rsidR="002A178B" w:rsidRPr="002A178B" w:rsidRDefault="002A178B" w:rsidP="002A178B">
      <w:pPr>
        <w:ind w:firstLine="567"/>
        <w:jc w:val="both"/>
        <w:rPr>
          <w:lang w:val="uk-UA"/>
        </w:rPr>
      </w:pPr>
      <w:r w:rsidRPr="002A178B">
        <w:rPr>
          <w:lang w:val="uk-UA"/>
        </w:rPr>
        <w:t>Соціальна відповідальність вимагає розуміння широких інтересів і очікувань суспільства. Соціальна відповідальність базується на повазі правових норм і виконанні юридично обумовлених обов'язків. Однак усвідомлення соціальної відповідальності вимагає також визнання обов'язків по відношенню до інших зацікавлених сторін, причому ці обов'язки не є юридично обов'язковими. Ці обов'язки можуть витікати із загальних цінностей, переконань та етики.</w:t>
      </w:r>
    </w:p>
    <w:p w14:paraId="019249DB" w14:textId="77777777" w:rsidR="002A178B" w:rsidRPr="002A178B" w:rsidRDefault="002A178B" w:rsidP="002A178B">
      <w:pPr>
        <w:ind w:firstLine="567"/>
        <w:jc w:val="both"/>
        <w:rPr>
          <w:lang w:val="uk-UA"/>
        </w:rPr>
      </w:pPr>
      <w:r w:rsidRPr="002A178B">
        <w:rPr>
          <w:lang w:val="uk-UA"/>
        </w:rPr>
        <w:t>Існують два аспекти визнання організацією своєї соціальної відповідальності. Перший аспект полягає в тому, що організація розуміє, як її діяльність впливає на інших і на довкілля. Другий аспект полягає в тому, що організація розуміє суспільні очікування своєї соціально відповідальної поведінки.</w:t>
      </w:r>
    </w:p>
    <w:p w14:paraId="6427F68D" w14:textId="77777777" w:rsidR="002A178B" w:rsidRPr="002A178B" w:rsidRDefault="002A178B" w:rsidP="002A178B">
      <w:pPr>
        <w:ind w:firstLine="567"/>
        <w:jc w:val="both"/>
        <w:rPr>
          <w:lang w:val="uk-UA"/>
        </w:rPr>
      </w:pPr>
      <w:r w:rsidRPr="002A178B">
        <w:rPr>
          <w:lang w:val="uk-UA"/>
        </w:rPr>
        <w:t>Стандарт надає чітке визначення та описання принципів соціальної відповідальності організації: підзвітність; прозорість; етична поведінка; повага до інтересів зацікавлених сторін; дотримання верховенства закону; дотримання міжнародних норм поведінки; дотримання прав людини.</w:t>
      </w:r>
    </w:p>
    <w:p w14:paraId="6C2A6E91" w14:textId="77777777" w:rsidR="002A178B" w:rsidRPr="002A178B" w:rsidRDefault="002A178B" w:rsidP="002A178B">
      <w:pPr>
        <w:ind w:firstLine="567"/>
        <w:jc w:val="both"/>
        <w:rPr>
          <w:lang w:val="uk-UA"/>
        </w:rPr>
      </w:pPr>
      <w:r w:rsidRPr="002A178B">
        <w:rPr>
          <w:lang w:val="uk-UA"/>
        </w:rPr>
        <w:t xml:space="preserve">Принцип підзвітності, або відповідальності (залежно від перекладу) стимулює підприємство чи іншу організацію відповідати за власні дії перед усіма зацікавленими сторонами. Практичне застосування цього принципу сприяє побудові організаціями відповідних механізмів звітування і демонстрації результатів ухвалених рішень, а також самого механізму прийняття відповідного рішення. Досить важливою частиною цього принципу є інтерактивний зв’язок із зацікавленими сторонами (юридичними чи фізичними особами, зацікавленими у результатах діяльності кампанії), який виявляється у сприйманні критики та належної відповіді на неї, тобто </w:t>
      </w:r>
      <w:r w:rsidRPr="002A178B">
        <w:rPr>
          <w:lang w:val="uk-UA"/>
        </w:rPr>
        <w:lastRenderedPageBreak/>
        <w:t xml:space="preserve">можна прослідкувати певний механізм </w:t>
      </w:r>
      <w:proofErr w:type="spellStart"/>
      <w:r w:rsidRPr="002A178B">
        <w:rPr>
          <w:lang w:val="uk-UA"/>
        </w:rPr>
        <w:t>простежуваності</w:t>
      </w:r>
      <w:proofErr w:type="spellEnd"/>
      <w:r w:rsidRPr="002A178B">
        <w:rPr>
          <w:lang w:val="uk-UA"/>
        </w:rPr>
        <w:t xml:space="preserve"> в діяльності організації.</w:t>
      </w:r>
    </w:p>
    <w:p w14:paraId="32E092D5" w14:textId="77777777" w:rsidR="002A178B" w:rsidRPr="002A178B" w:rsidRDefault="002A178B" w:rsidP="002A178B">
      <w:pPr>
        <w:ind w:firstLine="567"/>
        <w:jc w:val="both"/>
        <w:rPr>
          <w:lang w:val="uk-UA"/>
        </w:rPr>
      </w:pPr>
      <w:r w:rsidRPr="002A178B">
        <w:rPr>
          <w:lang w:val="uk-UA"/>
        </w:rPr>
        <w:t>Наступним, та не менш важливим принципом є прозорість. Виходячи із складових принципу прозорості або відкритості, можна стверджувати, що організація, окрім звітування за прийняті рішення, має демонструвати сам процес ухвалення таких рішень. Прикладом може слугувати схема вибору постачальника. Згідно з принципом прозорості необхідно надати докази того, що відповідний претендент запропонував найвищу якість товару або послуги за належною ціною, або ж якщо таких претендентів було декілька, то ще й принципи, згідно з якими було ухвалено рішення про обрання постачальника. У певному наближенні цей принцип соціальної відповідальності можна порівняти із тендерним підходом.</w:t>
      </w:r>
    </w:p>
    <w:p w14:paraId="6C6DCD6B" w14:textId="77777777" w:rsidR="002A178B" w:rsidRPr="002A178B" w:rsidRDefault="002A178B" w:rsidP="002A178B">
      <w:pPr>
        <w:ind w:firstLine="567"/>
        <w:jc w:val="both"/>
        <w:rPr>
          <w:lang w:val="uk-UA"/>
        </w:rPr>
      </w:pPr>
      <w:r w:rsidRPr="002A178B">
        <w:rPr>
          <w:lang w:val="uk-UA"/>
        </w:rPr>
        <w:t>Третім принципом соціальної відповідальності є етична поведінка, що характеризується труднощами технічного опису та реалізації. Значна розмитість понять етичної поведінки, або етичних норм дають підстави сумніватися у відповідній реалізації цього принципу. Але слід прийняти до уваги, що організація має право сама розробити правила етичної поведінки як всередині підприємства, так і за її межами, та зобов’язати усіх співробітників — від робітників до керівництва підприємства — дотримувати встановлених правил. Також потрібно наголосити на національних особливостях етики, які можуть залежати від віросповідання населення держави, де функціонує організація. Особливу увагу слід приділяти великим міжнародним компаніям, адже, окрім загальних правил етичної поведінки, можуть існувати і специфічні, які поширюватимуться лише на певну країну чи регіон.</w:t>
      </w:r>
    </w:p>
    <w:p w14:paraId="4B6E6C1E" w14:textId="77777777" w:rsidR="002A178B" w:rsidRPr="002A178B" w:rsidRDefault="002A178B" w:rsidP="002A178B">
      <w:pPr>
        <w:ind w:firstLine="567"/>
        <w:jc w:val="both"/>
        <w:rPr>
          <w:lang w:val="uk-UA"/>
        </w:rPr>
      </w:pPr>
      <w:r w:rsidRPr="002A178B">
        <w:rPr>
          <w:lang w:val="uk-UA"/>
        </w:rPr>
        <w:t>У принципі повага до інтересів зацікавлених сторін знайшов відображення підхід, який наголошує, що діяльність організації формує оточення, у якому вона функціонує. Під повагою мається на увазі визначення усіх своїх зацікавлених сторін, урахування їх інтересів у процесі ухвалення відповідних рішень, взяття на себе зобов’язань під час реалізації таких рішень, механізми взаємодії організації та зацікавлених сторін і безперечно оцінювання впливу ухвалених рішень на них.</w:t>
      </w:r>
    </w:p>
    <w:p w14:paraId="6636AA9D" w14:textId="77777777" w:rsidR="002A178B" w:rsidRPr="002A178B" w:rsidRDefault="002A178B" w:rsidP="002A178B">
      <w:pPr>
        <w:ind w:firstLine="567"/>
        <w:jc w:val="both"/>
        <w:rPr>
          <w:lang w:val="uk-UA"/>
        </w:rPr>
      </w:pPr>
      <w:r w:rsidRPr="002A178B">
        <w:rPr>
          <w:lang w:val="uk-UA"/>
        </w:rPr>
        <w:t xml:space="preserve">Принцип дотримання верховенства закону дає чітке розуміння необхідності виконання законодавчо встановлених норм та правил. Вимоги закону є тією основою, на якій базується подальша робота підприємства. Важливою умовою цього принципу є дотримання власної політики підприємства й правил, що існують всередині неї, адже, затверджуючи політику, організація декларує обов’язок її виконання. Коли місцеве законодавство не встановлює норм, прийнятих на міжнародному рівні, або призводить до виникнення протиріч із етичними принципами, організація має дотримувати міжнародних норм і встановлених етичних принципів, це також визначає і шостий принцип соціальної відповідальності. Коли національне законодавство є суворішим від норм міжнародних законів, організація має виконувати вимоги національного законодавства. Тобто, у будь-якому </w:t>
      </w:r>
      <w:r w:rsidRPr="002A178B">
        <w:rPr>
          <w:lang w:val="uk-UA"/>
        </w:rPr>
        <w:lastRenderedPageBreak/>
        <w:t>випадку організація повинна прагнути до вдосконалення власної діяльності та жорсткого дотримання встановлених вимог.</w:t>
      </w:r>
    </w:p>
    <w:p w14:paraId="5A3C4291" w14:textId="77777777" w:rsidR="002A178B" w:rsidRPr="002A178B" w:rsidRDefault="002A178B" w:rsidP="002A178B">
      <w:pPr>
        <w:ind w:firstLine="567"/>
        <w:jc w:val="both"/>
        <w:rPr>
          <w:lang w:val="uk-UA"/>
        </w:rPr>
      </w:pPr>
      <w:r w:rsidRPr="002A178B">
        <w:rPr>
          <w:lang w:val="uk-UA"/>
        </w:rPr>
        <w:t>Встановленням принципу дотримання міжнародних норм поведінки стандарт виключив додатковий ступінь свободи організації, тобто виникла ситуація, коли у підприємства зникла можливість обійти національне законодавство, адже у випадку, коли національним законодавством не описана певна ситуація, або вимоги є заниженими, організація має застосовувати вимоги міжнародних законів. Національне законодавство різних держав як у межах одного континенту, так і поза ним значною мірою відрізняється. Відмінності полягають не в культурних особливостях, які визначають державу, а у відношенні до умов праці, заробітної платні, гендерної рівності, застосування дитячої праці тощо. Це обумовлює можливість використання дешевої робочої сили транснаціональними корпораціями та автоматично отримання надприбутків за рахунок зниження собівартості. Тому позитивний ефект для суспільства від упровадження зазначеного принципу значний.</w:t>
      </w:r>
    </w:p>
    <w:p w14:paraId="54D2A657" w14:textId="77777777" w:rsidR="002A178B" w:rsidRPr="002A178B" w:rsidRDefault="002A178B" w:rsidP="002A178B">
      <w:pPr>
        <w:ind w:firstLine="567"/>
        <w:jc w:val="both"/>
        <w:rPr>
          <w:lang w:val="uk-UA"/>
        </w:rPr>
      </w:pPr>
      <w:r w:rsidRPr="002A178B">
        <w:rPr>
          <w:lang w:val="uk-UA"/>
        </w:rPr>
        <w:t>Сьомий принцип соціальної відповідальності є одним із найголовніших у соціальному розумінні, і стосується він дотримання прав людини. Закріплення за організаціями вимог із підтримання прав людини, викладених у міжнародних документах, застосування міжнародних прав без прив’язки до національних особливостей, створення відповідних умов підтримання прав людини матиме позитивний ефект, та може сприяти підвищенню рівня життя.</w:t>
      </w:r>
    </w:p>
    <w:p w14:paraId="30444680" w14:textId="77777777" w:rsidR="002A178B" w:rsidRPr="002A178B" w:rsidRDefault="002A178B" w:rsidP="002A178B">
      <w:pPr>
        <w:ind w:firstLine="567"/>
        <w:jc w:val="both"/>
        <w:rPr>
          <w:lang w:val="uk-UA"/>
        </w:rPr>
      </w:pPr>
      <w:r w:rsidRPr="002A178B">
        <w:rPr>
          <w:lang w:val="uk-UA"/>
        </w:rPr>
        <w:t xml:space="preserve">Сьогодні виробничі компанії прагнуть зменшити витрати, пов’язані з охороною здоров’я та безпекою праці, натомість − підвищити безпеку виробництва, ефективно керуючи пов’язаними з ним ризиками для людини, і одночасно поліпшити корпоративний імідж. З цією метою компанії активно впроваджують системи управління гігієною і безпекою праці та здоров’ям працівників, орієнтуючись на вимоги міжнародного стандарту </w:t>
      </w:r>
      <w:r w:rsidRPr="002A178B">
        <w:t>OHSAS</w:t>
      </w:r>
      <w:r w:rsidRPr="002A178B">
        <w:rPr>
          <w:lang w:val="uk-UA"/>
        </w:rPr>
        <w:t xml:space="preserve"> 18001.</w:t>
      </w:r>
    </w:p>
    <w:p w14:paraId="46516FBF" w14:textId="77777777" w:rsidR="002A178B" w:rsidRPr="002A178B" w:rsidRDefault="002A178B" w:rsidP="002A178B">
      <w:pPr>
        <w:ind w:firstLine="567"/>
        <w:jc w:val="both"/>
        <w:rPr>
          <w:lang w:val="uk-UA"/>
        </w:rPr>
      </w:pPr>
      <w:r w:rsidRPr="002A178B">
        <w:rPr>
          <w:lang w:val="uk-UA"/>
        </w:rPr>
        <w:t xml:space="preserve">Міжнародний стандарт </w:t>
      </w:r>
      <w:r w:rsidRPr="002A178B">
        <w:t>OHSAS</w:t>
      </w:r>
      <w:r w:rsidRPr="002A178B">
        <w:rPr>
          <w:lang w:val="uk-UA"/>
        </w:rPr>
        <w:t xml:space="preserve"> 18001:2010 «Системи управління гігієною та безпекою праці. Вимоги» описує методики управління професійною безпекою та охороною праці, який розробляли національні органи сертифікації, контрольно-наглядові органи, спеціалісти-практики у сфері професійної безпеки й охорони праці з усього світу.</w:t>
      </w:r>
    </w:p>
    <w:p w14:paraId="3D38C4A9" w14:textId="77777777" w:rsidR="002A178B" w:rsidRPr="002A178B" w:rsidRDefault="002A178B" w:rsidP="002A178B">
      <w:pPr>
        <w:ind w:firstLine="567"/>
        <w:jc w:val="both"/>
        <w:rPr>
          <w:lang w:val="uk-UA"/>
        </w:rPr>
      </w:pPr>
      <w:r w:rsidRPr="002A178B">
        <w:rPr>
          <w:lang w:val="uk-UA"/>
        </w:rPr>
        <w:t>Вищевказаний стандарт встановлює вимоги до системи менеджменту охорони здоров’я та безпеки праці. Допомагає підприємству розробити та реалізувати політику, а також досягти цілей, які враховують правові вимоги та інформацію про ризики з охорони здоров’я та безпеки праці. Цей стандарт універсальний. Його можуть застосовувати підприємства усіх типів і розмірів – незалежно від відмінностей у географічних, культурних і соціальних умовах.</w:t>
      </w:r>
    </w:p>
    <w:p w14:paraId="45DD4BCE" w14:textId="77777777" w:rsidR="002A178B" w:rsidRPr="002A178B" w:rsidRDefault="002A178B" w:rsidP="002A178B">
      <w:pPr>
        <w:ind w:firstLine="567"/>
        <w:jc w:val="both"/>
        <w:rPr>
          <w:lang w:val="uk-UA"/>
        </w:rPr>
      </w:pPr>
      <w:r w:rsidRPr="002A178B">
        <w:rPr>
          <w:lang w:val="uk-UA"/>
        </w:rPr>
        <w:t>Структура стандарту включає процеси ідентифікації небезпек, оцінку та управління ризиками у сфері безпеки і гігієни праці, що пов’язані з діяльністю організації.</w:t>
      </w:r>
    </w:p>
    <w:p w14:paraId="55B1F174" w14:textId="77777777" w:rsidR="002A178B" w:rsidRPr="002A178B" w:rsidRDefault="002A178B" w:rsidP="002A178B">
      <w:pPr>
        <w:ind w:firstLine="567"/>
        <w:jc w:val="both"/>
        <w:rPr>
          <w:lang w:val="uk-UA"/>
        </w:rPr>
      </w:pPr>
      <w:r w:rsidRPr="002A178B">
        <w:rPr>
          <w:lang w:val="uk-UA"/>
        </w:rPr>
        <w:lastRenderedPageBreak/>
        <w:t>Потреба у стандарті управління виробничою безпекою, обумовлена тим, що кількість нещасних випадків пов’язаних з виробництвом та професійних захворювань, витрат для підприємств, суспільства й економіки країни, постійно зростає.</w:t>
      </w:r>
    </w:p>
    <w:p w14:paraId="2688E441" w14:textId="77777777" w:rsidR="002A178B" w:rsidRPr="002A178B" w:rsidRDefault="002A178B" w:rsidP="002A178B">
      <w:pPr>
        <w:ind w:firstLine="567"/>
        <w:jc w:val="both"/>
        <w:rPr>
          <w:lang w:val="uk-UA"/>
        </w:rPr>
      </w:pPr>
      <w:r w:rsidRPr="002A178B">
        <w:rPr>
          <w:lang w:val="uk-UA"/>
        </w:rPr>
        <w:t>Основу стандарту становить управління ризиками. За OHSAS імовірні збитки можна спрогнозувати заздалегідь та визначити ймовірність настання несприятливих випадків. Підприємство має брати до уваги ризики у сфері професійної безпеки й охорони праці при розробці, впровадженні та вдосконаленні системи управління.</w:t>
      </w:r>
    </w:p>
    <w:p w14:paraId="6CA967C7" w14:textId="77777777" w:rsidR="002A178B" w:rsidRPr="002A178B" w:rsidRDefault="002A178B" w:rsidP="002A178B">
      <w:pPr>
        <w:ind w:firstLine="567"/>
        <w:jc w:val="both"/>
        <w:rPr>
          <w:lang w:val="uk-UA"/>
        </w:rPr>
      </w:pPr>
      <w:r w:rsidRPr="002A178B">
        <w:rPr>
          <w:lang w:val="uk-UA"/>
        </w:rPr>
        <w:t xml:space="preserve">Систему управління гігієною та безпекою праці впроваджують з метою: </w:t>
      </w:r>
    </w:p>
    <w:p w14:paraId="39FF3926" w14:textId="77777777" w:rsidR="002A178B" w:rsidRPr="002A178B" w:rsidRDefault="002A178B" w:rsidP="002A178B">
      <w:pPr>
        <w:ind w:firstLine="567"/>
        <w:jc w:val="both"/>
        <w:rPr>
          <w:lang w:val="uk-UA"/>
        </w:rPr>
      </w:pPr>
      <w:r w:rsidRPr="002A178B">
        <w:rPr>
          <w:lang w:val="uk-UA"/>
        </w:rPr>
        <w:t xml:space="preserve">- поліпшення умов праці, запобігання й зниження рівня виробничого травматизму та професійних захворювань; </w:t>
      </w:r>
    </w:p>
    <w:p w14:paraId="0F404A63" w14:textId="77777777" w:rsidR="002A178B" w:rsidRPr="002A178B" w:rsidRDefault="002A178B" w:rsidP="002A178B">
      <w:pPr>
        <w:ind w:firstLine="567"/>
        <w:jc w:val="both"/>
        <w:rPr>
          <w:lang w:val="uk-UA"/>
        </w:rPr>
      </w:pPr>
      <w:r w:rsidRPr="002A178B">
        <w:rPr>
          <w:lang w:val="uk-UA"/>
        </w:rPr>
        <w:t xml:space="preserve">- скорочення часу простоїв і пов’язаних із ними витрат; </w:t>
      </w:r>
    </w:p>
    <w:p w14:paraId="30727ACD" w14:textId="77777777" w:rsidR="002A178B" w:rsidRPr="002A178B" w:rsidRDefault="002A178B" w:rsidP="002A178B">
      <w:pPr>
        <w:ind w:firstLine="567"/>
        <w:jc w:val="both"/>
        <w:rPr>
          <w:lang w:val="uk-UA"/>
        </w:rPr>
      </w:pPr>
      <w:r w:rsidRPr="002A178B">
        <w:rPr>
          <w:lang w:val="uk-UA"/>
        </w:rPr>
        <w:t xml:space="preserve">- зниження прямих й непрямих витрат бізнесу; </w:t>
      </w:r>
    </w:p>
    <w:p w14:paraId="32DDE536" w14:textId="77777777" w:rsidR="002A178B" w:rsidRPr="002A178B" w:rsidRDefault="002A178B" w:rsidP="002A178B">
      <w:pPr>
        <w:ind w:firstLine="567"/>
        <w:jc w:val="both"/>
        <w:rPr>
          <w:lang w:val="uk-UA"/>
        </w:rPr>
      </w:pPr>
      <w:r w:rsidRPr="002A178B">
        <w:rPr>
          <w:lang w:val="uk-UA"/>
        </w:rPr>
        <w:t xml:space="preserve">- зниження витрат на страхові виплати внаслідок запровадженого управління ризиками та підвищення ефективності діяльності; </w:t>
      </w:r>
    </w:p>
    <w:p w14:paraId="05AF2130" w14:textId="77777777" w:rsidR="002A178B" w:rsidRPr="002A178B" w:rsidRDefault="002A178B" w:rsidP="002A178B">
      <w:pPr>
        <w:ind w:firstLine="567"/>
        <w:jc w:val="both"/>
        <w:rPr>
          <w:lang w:val="uk-UA"/>
        </w:rPr>
      </w:pPr>
      <w:r w:rsidRPr="002A178B">
        <w:rPr>
          <w:lang w:val="uk-UA"/>
        </w:rPr>
        <w:t xml:space="preserve">- підвищення лояльності працівників, поліпшення психологічного клімату; </w:t>
      </w:r>
    </w:p>
    <w:p w14:paraId="2A98D660" w14:textId="77777777" w:rsidR="002A178B" w:rsidRPr="002A178B" w:rsidRDefault="002A178B" w:rsidP="002A178B">
      <w:pPr>
        <w:ind w:firstLine="567"/>
        <w:jc w:val="both"/>
        <w:rPr>
          <w:lang w:val="uk-UA"/>
        </w:rPr>
      </w:pPr>
      <w:r w:rsidRPr="002A178B">
        <w:rPr>
          <w:lang w:val="uk-UA"/>
        </w:rPr>
        <w:t>- формування позитивного іміджу підприємства, яке турбується про своїх працівників.</w:t>
      </w:r>
    </w:p>
    <w:p w14:paraId="7BD58A5A" w14:textId="77777777" w:rsidR="00E57906" w:rsidRDefault="00E57906" w:rsidP="002A178B">
      <w:pPr>
        <w:ind w:firstLine="567"/>
        <w:jc w:val="both"/>
        <w:rPr>
          <w:shd w:val="clear" w:color="auto" w:fill="FFFFFF"/>
          <w:lang w:val="uk-UA"/>
        </w:rPr>
      </w:pPr>
    </w:p>
    <w:p w14:paraId="36A57333" w14:textId="5C5DBF41" w:rsidR="00E57906" w:rsidRDefault="00E02F87" w:rsidP="002A178B">
      <w:pPr>
        <w:ind w:firstLine="567"/>
        <w:jc w:val="both"/>
        <w:rPr>
          <w:shd w:val="clear" w:color="auto" w:fill="FFFFFF"/>
          <w:lang w:val="uk-UA"/>
        </w:rPr>
      </w:pPr>
      <w:r>
        <w:rPr>
          <w:shd w:val="clear" w:color="auto" w:fill="FFFFFF"/>
          <w:lang w:val="uk-UA"/>
        </w:rPr>
        <w:t>3</w:t>
      </w:r>
      <w:r w:rsidR="00E57906">
        <w:rPr>
          <w:shd w:val="clear" w:color="auto" w:fill="FFFFFF"/>
          <w:lang w:val="uk-UA"/>
        </w:rPr>
        <w:t xml:space="preserve">. </w:t>
      </w:r>
      <w:r w:rsidR="00E57906" w:rsidRPr="00606AC1">
        <w:rPr>
          <w:lang w:val="uk-UA"/>
        </w:rPr>
        <w:t>Основні етапи підготовки нефінансової звітності. Глобальна ініціатива за звітності (GRI)</w:t>
      </w:r>
      <w:r w:rsidR="00E57906" w:rsidRPr="00606AC1">
        <w:rPr>
          <w:lang w:val="uk-UA" w:eastAsia="en-US"/>
        </w:rPr>
        <w:t>.</w:t>
      </w:r>
    </w:p>
    <w:p w14:paraId="57AD11B5" w14:textId="77777777" w:rsidR="00E57906" w:rsidRDefault="00E57906" w:rsidP="002A178B">
      <w:pPr>
        <w:ind w:firstLine="567"/>
        <w:jc w:val="both"/>
        <w:rPr>
          <w:shd w:val="clear" w:color="auto" w:fill="FFFFFF"/>
          <w:lang w:val="uk-UA"/>
        </w:rPr>
      </w:pPr>
    </w:p>
    <w:p w14:paraId="4464F399" w14:textId="0441497E" w:rsidR="002A178B" w:rsidRPr="002A178B" w:rsidRDefault="002A178B" w:rsidP="002A178B">
      <w:pPr>
        <w:ind w:firstLine="567"/>
        <w:jc w:val="both"/>
        <w:rPr>
          <w:shd w:val="clear" w:color="auto" w:fill="FFFFFF"/>
          <w:lang w:val="uk-UA"/>
        </w:rPr>
      </w:pPr>
      <w:r w:rsidRPr="002A178B">
        <w:rPr>
          <w:shd w:val="clear" w:color="auto" w:fill="FFFFFF"/>
          <w:lang w:val="uk-UA"/>
        </w:rPr>
        <w:t>Останнім часом корпоративна соціальна відповідальність (КСВ) розвивається швидкими темпами. І разом з нею розвивається і система надання відповідної звітності. Нефінансова звітність (соціальна звітність, звітність зі сталого розвитку) – це документально оформлена сукупність даних комерційної організації, що відображає середовище існування компанії, принципи та методи співпраці з групами впливу, результати діяльності компанії в економічній, соціальній та екологічній сфері життя суспільства.</w:t>
      </w:r>
    </w:p>
    <w:p w14:paraId="6FE1FC70" w14:textId="77777777" w:rsidR="002A178B" w:rsidRPr="002A178B" w:rsidRDefault="002A178B" w:rsidP="002A178B">
      <w:pPr>
        <w:ind w:firstLine="567"/>
        <w:jc w:val="both"/>
        <w:rPr>
          <w:shd w:val="clear" w:color="auto" w:fill="FFFFFF"/>
          <w:lang w:val="uk-UA"/>
        </w:rPr>
      </w:pPr>
      <w:r w:rsidRPr="002A178B">
        <w:rPr>
          <w:shd w:val="clear" w:color="auto" w:fill="FFFFFF"/>
          <w:lang w:val="uk-UA"/>
        </w:rPr>
        <w:t>За визначенням Глобальної ініціативи зі звітності (</w:t>
      </w:r>
      <w:r w:rsidRPr="002A178B">
        <w:rPr>
          <w:shd w:val="clear" w:color="auto" w:fill="FFFFFF"/>
        </w:rPr>
        <w:t>GRI</w:t>
      </w:r>
      <w:r w:rsidRPr="002A178B">
        <w:rPr>
          <w:shd w:val="clear" w:color="auto" w:fill="FFFFFF"/>
          <w:lang w:val="uk-UA"/>
        </w:rPr>
        <w:t xml:space="preserve"> – </w:t>
      </w:r>
      <w:proofErr w:type="spellStart"/>
      <w:r w:rsidRPr="002A178B">
        <w:rPr>
          <w:shd w:val="clear" w:color="auto" w:fill="FFFFFF"/>
        </w:rPr>
        <w:t>Global</w:t>
      </w:r>
      <w:proofErr w:type="spellEnd"/>
      <w:r w:rsidRPr="002A178B">
        <w:rPr>
          <w:shd w:val="clear" w:color="auto" w:fill="FFFFFF"/>
          <w:lang w:val="uk-UA"/>
        </w:rPr>
        <w:t xml:space="preserve"> </w:t>
      </w:r>
      <w:proofErr w:type="spellStart"/>
      <w:r w:rsidRPr="002A178B">
        <w:rPr>
          <w:shd w:val="clear" w:color="auto" w:fill="FFFFFF"/>
        </w:rPr>
        <w:t>Reporting</w:t>
      </w:r>
      <w:proofErr w:type="spellEnd"/>
      <w:r w:rsidRPr="002A178B">
        <w:rPr>
          <w:shd w:val="clear" w:color="auto" w:fill="FFFFFF"/>
          <w:lang w:val="uk-UA"/>
        </w:rPr>
        <w:t xml:space="preserve"> </w:t>
      </w:r>
      <w:proofErr w:type="spellStart"/>
      <w:r w:rsidRPr="002A178B">
        <w:rPr>
          <w:shd w:val="clear" w:color="auto" w:fill="FFFFFF"/>
        </w:rPr>
        <w:t>Initiative</w:t>
      </w:r>
      <w:proofErr w:type="spellEnd"/>
      <w:r w:rsidRPr="002A178B">
        <w:rPr>
          <w:shd w:val="clear" w:color="auto" w:fill="FFFFFF"/>
          <w:lang w:val="uk-UA"/>
        </w:rPr>
        <w:t>) термін «звітність зі сталого розвитку» означає звітність, яка охоплює одночасно економічні, екологічні та соціальні аспекти діяльності організації.</w:t>
      </w:r>
    </w:p>
    <w:p w14:paraId="4B9E35F2" w14:textId="77777777" w:rsidR="002A178B" w:rsidRPr="002A178B" w:rsidRDefault="002A178B" w:rsidP="002A178B">
      <w:pPr>
        <w:ind w:firstLine="567"/>
        <w:jc w:val="both"/>
        <w:rPr>
          <w:shd w:val="clear" w:color="auto" w:fill="FFFFFF"/>
          <w:lang w:val="uk-UA"/>
        </w:rPr>
      </w:pPr>
      <w:r w:rsidRPr="002A178B">
        <w:rPr>
          <w:shd w:val="clear" w:color="auto" w:fill="FFFFFF"/>
          <w:lang w:val="uk-UA"/>
        </w:rPr>
        <w:t xml:space="preserve">Формат нефінансової звітності може бути різним для різних суб’єктів господарювання і залежить лише від рішення його власників та керівництва. Наприклад, компанія може готувати та публікувати соціальний звіт за власною методикою, який буде містити низку самостійно вибраних оціночних показників. Відповідно до такої форми звітування не буде висуватися жодних вимог і звіт не потребує зовнішнього аудиту. Також, </w:t>
      </w:r>
      <w:r w:rsidRPr="002A178B">
        <w:rPr>
          <w:shd w:val="clear" w:color="auto" w:fill="FFFFFF"/>
          <w:lang w:val="uk-UA"/>
        </w:rPr>
        <w:lastRenderedPageBreak/>
        <w:t xml:space="preserve">досить розповсюдженою та найлегшою до впровадження формою звітування є Звіт про прогрес реалізації принципів Глобального договору (СОР – </w:t>
      </w:r>
      <w:proofErr w:type="spellStart"/>
      <w:r w:rsidRPr="002A178B">
        <w:rPr>
          <w:shd w:val="clear" w:color="auto" w:fill="FFFFFF"/>
          <w:lang w:val="uk-UA"/>
        </w:rPr>
        <w:t>Communication</w:t>
      </w:r>
      <w:proofErr w:type="spellEnd"/>
      <w:r w:rsidRPr="002A178B">
        <w:rPr>
          <w:shd w:val="clear" w:color="auto" w:fill="FFFFFF"/>
          <w:lang w:val="uk-UA"/>
        </w:rPr>
        <w:t xml:space="preserve"> </w:t>
      </w:r>
      <w:proofErr w:type="spellStart"/>
      <w:r w:rsidRPr="002A178B">
        <w:rPr>
          <w:shd w:val="clear" w:color="auto" w:fill="FFFFFF"/>
          <w:lang w:val="uk-UA"/>
        </w:rPr>
        <w:t>on</w:t>
      </w:r>
      <w:proofErr w:type="spellEnd"/>
      <w:r w:rsidRPr="002A178B">
        <w:rPr>
          <w:shd w:val="clear" w:color="auto" w:fill="FFFFFF"/>
          <w:lang w:val="uk-UA"/>
        </w:rPr>
        <w:t xml:space="preserve"> </w:t>
      </w:r>
      <w:proofErr w:type="spellStart"/>
      <w:r w:rsidRPr="002A178B">
        <w:rPr>
          <w:shd w:val="clear" w:color="auto" w:fill="FFFFFF"/>
          <w:lang w:val="uk-UA"/>
        </w:rPr>
        <w:t>Progress</w:t>
      </w:r>
      <w:proofErr w:type="spellEnd"/>
      <w:r w:rsidRPr="002A178B">
        <w:rPr>
          <w:shd w:val="clear" w:color="auto" w:fill="FFFFFF"/>
          <w:lang w:val="uk-UA"/>
        </w:rPr>
        <w:t xml:space="preserve">). Даний звіт є обов’язковим для компаній-підписантів Глобального договору ООН, і вони зобов’язані оприлюднити свій перший Звіт про прогрес протягом одного року із дня приєднання до Глобального договору. </w:t>
      </w:r>
    </w:p>
    <w:p w14:paraId="0D45EAC4" w14:textId="77777777" w:rsidR="003135B4" w:rsidRPr="002A178B" w:rsidRDefault="003135B4" w:rsidP="003135B4">
      <w:pPr>
        <w:ind w:firstLine="567"/>
        <w:jc w:val="both"/>
        <w:rPr>
          <w:shd w:val="clear" w:color="auto" w:fill="FFFFFF"/>
          <w:lang w:val="uk-UA"/>
        </w:rPr>
      </w:pPr>
      <w:r w:rsidRPr="002A178B">
        <w:rPr>
          <w:shd w:val="clear" w:color="auto" w:fill="FFFFFF"/>
          <w:lang w:val="uk-UA"/>
        </w:rPr>
        <w:t>Особливої уваги потребує Звіт зі сталого розвитку, який готується за вимогами системи Глобальної ініціативи зі звітності (</w:t>
      </w:r>
      <w:r w:rsidRPr="002A178B">
        <w:rPr>
          <w:shd w:val="clear" w:color="auto" w:fill="FFFFFF"/>
        </w:rPr>
        <w:t>GRI</w:t>
      </w:r>
      <w:r w:rsidRPr="002A178B">
        <w:rPr>
          <w:shd w:val="clear" w:color="auto" w:fill="FFFFFF"/>
          <w:lang w:val="uk-UA"/>
        </w:rPr>
        <w:t>)</w:t>
      </w:r>
      <w:r w:rsidRPr="002A178B">
        <w:rPr>
          <w:shd w:val="clear" w:color="auto" w:fill="FFFFFF"/>
        </w:rPr>
        <w:t xml:space="preserve">. </w:t>
      </w:r>
      <w:r w:rsidRPr="002A178B">
        <w:rPr>
          <w:shd w:val="clear" w:color="auto" w:fill="FFFFFF"/>
          <w:lang w:val="uk-UA"/>
        </w:rPr>
        <w:t xml:space="preserve">Якщо раніше компанії надавали перевагу звітності у довільній формі або звітували за 10 принципами Глобального договору, то зараз компанії виходять на якісно новий рівень і готують звітність за </w:t>
      </w:r>
      <w:r w:rsidRPr="002A178B">
        <w:rPr>
          <w:shd w:val="clear" w:color="auto" w:fill="FFFFFF"/>
        </w:rPr>
        <w:t xml:space="preserve">GRI. </w:t>
      </w:r>
      <w:r w:rsidRPr="002A178B">
        <w:rPr>
          <w:shd w:val="clear" w:color="auto" w:fill="FFFFFF"/>
          <w:lang w:val="uk-UA"/>
        </w:rPr>
        <w:t>Звітність в галузі сталого розвитку вважається в розвинутих країнах важливим інструментом, який є предметом постійного суспільного обговорення та удосконалення.</w:t>
      </w:r>
    </w:p>
    <w:p w14:paraId="4E4C2C81" w14:textId="77777777" w:rsidR="003135B4" w:rsidRPr="002A178B" w:rsidRDefault="003135B4" w:rsidP="003135B4">
      <w:pPr>
        <w:shd w:val="clear" w:color="auto" w:fill="FFFFFF"/>
        <w:ind w:firstLine="567"/>
        <w:jc w:val="both"/>
        <w:rPr>
          <w:rFonts w:ascii="Liberation Serif" w:hAnsi="Liberation Serif"/>
        </w:rPr>
      </w:pPr>
      <w:r w:rsidRPr="002A178B">
        <w:rPr>
          <w:lang w:val="uk-UA"/>
        </w:rPr>
        <w:t>Основними елементами звітності за GRI є:</w:t>
      </w:r>
    </w:p>
    <w:p w14:paraId="5B543FC1" w14:textId="77777777" w:rsidR="003135B4" w:rsidRPr="002A178B" w:rsidRDefault="003135B4" w:rsidP="003135B4">
      <w:pPr>
        <w:pStyle w:val="af3"/>
        <w:numPr>
          <w:ilvl w:val="1"/>
          <w:numId w:val="36"/>
        </w:numPr>
        <w:shd w:val="clear" w:color="auto" w:fill="FFFFFF"/>
        <w:tabs>
          <w:tab w:val="left" w:pos="851"/>
        </w:tabs>
        <w:ind w:left="0" w:firstLine="567"/>
        <w:jc w:val="both"/>
        <w:rPr>
          <w:rFonts w:ascii="Liberation Serif" w:hAnsi="Liberation Serif"/>
          <w:sz w:val="20"/>
          <w:szCs w:val="20"/>
        </w:rPr>
      </w:pPr>
      <w:r w:rsidRPr="002A178B">
        <w:rPr>
          <w:sz w:val="20"/>
          <w:szCs w:val="20"/>
          <w:lang w:val="uk-UA"/>
        </w:rPr>
        <w:t>характеристика організації (опис компанії та її стратегії);</w:t>
      </w:r>
    </w:p>
    <w:p w14:paraId="4A1EC8B9" w14:textId="77777777" w:rsidR="003135B4" w:rsidRPr="002A178B" w:rsidRDefault="003135B4" w:rsidP="003135B4">
      <w:pPr>
        <w:pStyle w:val="af3"/>
        <w:numPr>
          <w:ilvl w:val="1"/>
          <w:numId w:val="36"/>
        </w:numPr>
        <w:shd w:val="clear" w:color="auto" w:fill="FFFFFF"/>
        <w:tabs>
          <w:tab w:val="left" w:pos="851"/>
        </w:tabs>
        <w:ind w:left="0" w:firstLine="567"/>
        <w:jc w:val="both"/>
        <w:rPr>
          <w:rFonts w:ascii="Liberation Serif" w:hAnsi="Liberation Serif"/>
          <w:sz w:val="20"/>
          <w:szCs w:val="20"/>
        </w:rPr>
      </w:pPr>
      <w:r w:rsidRPr="002A178B">
        <w:rPr>
          <w:sz w:val="20"/>
          <w:szCs w:val="20"/>
          <w:lang w:val="uk-UA"/>
        </w:rPr>
        <w:t>інформація про підходи до управління;</w:t>
      </w:r>
    </w:p>
    <w:p w14:paraId="0A876BBB" w14:textId="1A07337B" w:rsidR="00E57906" w:rsidRDefault="003135B4" w:rsidP="003135B4">
      <w:pPr>
        <w:ind w:firstLine="567"/>
        <w:jc w:val="both"/>
        <w:rPr>
          <w:shd w:val="clear" w:color="auto" w:fill="FFFFFF"/>
          <w:lang w:val="uk-UA"/>
        </w:rPr>
      </w:pPr>
      <w:r w:rsidRPr="002A178B">
        <w:rPr>
          <w:lang w:val="uk-UA"/>
        </w:rPr>
        <w:t>показники результативності за економічною, екологічною та соціальною діяльністю компанії</w:t>
      </w:r>
      <w:r w:rsidRPr="002A178B">
        <w:t>.</w:t>
      </w:r>
    </w:p>
    <w:p w14:paraId="6445FE56" w14:textId="77777777" w:rsidR="003135B4" w:rsidRDefault="003135B4" w:rsidP="002A178B">
      <w:pPr>
        <w:ind w:firstLine="567"/>
        <w:jc w:val="both"/>
        <w:rPr>
          <w:lang w:val="uk-UA" w:eastAsia="en-US"/>
        </w:rPr>
      </w:pPr>
    </w:p>
    <w:p w14:paraId="17736889" w14:textId="090A8970" w:rsidR="00E57906" w:rsidRDefault="00E02F87" w:rsidP="002A178B">
      <w:pPr>
        <w:ind w:firstLine="567"/>
        <w:jc w:val="both"/>
        <w:rPr>
          <w:shd w:val="clear" w:color="auto" w:fill="FFFFFF"/>
          <w:lang w:val="uk-UA"/>
        </w:rPr>
      </w:pPr>
      <w:r>
        <w:rPr>
          <w:lang w:val="uk-UA" w:eastAsia="en-US"/>
        </w:rPr>
        <w:t>4</w:t>
      </w:r>
      <w:r w:rsidR="00E57906">
        <w:rPr>
          <w:lang w:val="uk-UA" w:eastAsia="en-US"/>
        </w:rPr>
        <w:t xml:space="preserve">. </w:t>
      </w:r>
      <w:r w:rsidR="00E57906" w:rsidRPr="00606AC1">
        <w:rPr>
          <w:lang w:val="uk-UA" w:eastAsia="en-US"/>
        </w:rPr>
        <w:t>Міжнародний стандарт АА1000</w:t>
      </w:r>
    </w:p>
    <w:p w14:paraId="1BB6A965" w14:textId="77777777" w:rsidR="00E57906" w:rsidRDefault="00E57906" w:rsidP="002A178B">
      <w:pPr>
        <w:ind w:firstLine="567"/>
        <w:jc w:val="both"/>
        <w:rPr>
          <w:shd w:val="clear" w:color="auto" w:fill="FFFFFF"/>
          <w:lang w:val="uk-UA"/>
        </w:rPr>
      </w:pPr>
    </w:p>
    <w:p w14:paraId="48E3577C" w14:textId="3A600371" w:rsidR="00710507" w:rsidRDefault="002A178B" w:rsidP="003135B4">
      <w:pPr>
        <w:ind w:firstLine="567"/>
        <w:jc w:val="both"/>
        <w:rPr>
          <w:shd w:val="clear" w:color="auto" w:fill="FFFFFF"/>
          <w:lang w:val="uk-UA"/>
        </w:rPr>
      </w:pPr>
      <w:r w:rsidRPr="002A178B">
        <w:rPr>
          <w:shd w:val="clear" w:color="auto" w:fill="FFFFFF"/>
          <w:lang w:val="uk-UA"/>
        </w:rPr>
        <w:t>Інститутом соціальної та етичної звітності (</w:t>
      </w:r>
      <w:proofErr w:type="spellStart"/>
      <w:r w:rsidRPr="002A178B">
        <w:rPr>
          <w:shd w:val="clear" w:color="auto" w:fill="FFFFFF"/>
          <w:lang w:val="uk-UA"/>
        </w:rPr>
        <w:t>Institute</w:t>
      </w:r>
      <w:proofErr w:type="spellEnd"/>
      <w:r w:rsidRPr="002A178B">
        <w:rPr>
          <w:shd w:val="clear" w:color="auto" w:fill="FFFFFF"/>
          <w:lang w:val="uk-UA"/>
        </w:rPr>
        <w:t xml:space="preserve"> </w:t>
      </w:r>
      <w:proofErr w:type="spellStart"/>
      <w:r w:rsidRPr="002A178B">
        <w:rPr>
          <w:shd w:val="clear" w:color="auto" w:fill="FFFFFF"/>
          <w:lang w:val="uk-UA"/>
        </w:rPr>
        <w:t>of</w:t>
      </w:r>
      <w:proofErr w:type="spellEnd"/>
      <w:r w:rsidRPr="002A178B">
        <w:rPr>
          <w:shd w:val="clear" w:color="auto" w:fill="FFFFFF"/>
          <w:lang w:val="uk-UA"/>
        </w:rPr>
        <w:t xml:space="preserve"> </w:t>
      </w:r>
      <w:proofErr w:type="spellStart"/>
      <w:r w:rsidRPr="002A178B">
        <w:rPr>
          <w:shd w:val="clear" w:color="auto" w:fill="FFFFFF"/>
          <w:lang w:val="uk-UA"/>
        </w:rPr>
        <w:t>Social</w:t>
      </w:r>
      <w:proofErr w:type="spellEnd"/>
      <w:r w:rsidRPr="002A178B">
        <w:rPr>
          <w:shd w:val="clear" w:color="auto" w:fill="FFFFFF"/>
          <w:lang w:val="uk-UA"/>
        </w:rPr>
        <w:t xml:space="preserve"> </w:t>
      </w:r>
      <w:proofErr w:type="spellStart"/>
      <w:r w:rsidRPr="002A178B">
        <w:rPr>
          <w:shd w:val="clear" w:color="auto" w:fill="FFFFFF"/>
          <w:lang w:val="uk-UA"/>
        </w:rPr>
        <w:t>and</w:t>
      </w:r>
      <w:proofErr w:type="spellEnd"/>
      <w:r w:rsidRPr="002A178B">
        <w:rPr>
          <w:shd w:val="clear" w:color="auto" w:fill="FFFFFF"/>
          <w:lang w:val="uk-UA"/>
        </w:rPr>
        <w:t xml:space="preserve"> </w:t>
      </w:r>
      <w:proofErr w:type="spellStart"/>
      <w:r w:rsidRPr="002A178B">
        <w:rPr>
          <w:shd w:val="clear" w:color="auto" w:fill="FFFFFF"/>
          <w:lang w:val="uk-UA"/>
        </w:rPr>
        <w:t>Ethical</w:t>
      </w:r>
      <w:proofErr w:type="spellEnd"/>
      <w:r w:rsidRPr="002A178B">
        <w:rPr>
          <w:shd w:val="clear" w:color="auto" w:fill="FFFFFF"/>
          <w:lang w:val="uk-UA"/>
        </w:rPr>
        <w:t xml:space="preserve"> </w:t>
      </w:r>
      <w:proofErr w:type="spellStart"/>
      <w:r w:rsidRPr="002A178B">
        <w:rPr>
          <w:shd w:val="clear" w:color="auto" w:fill="FFFFFF"/>
          <w:lang w:val="uk-UA"/>
        </w:rPr>
        <w:t>Account</w:t>
      </w:r>
      <w:proofErr w:type="spellEnd"/>
      <w:r w:rsidRPr="002A178B">
        <w:rPr>
          <w:shd w:val="clear" w:color="auto" w:fill="FFFFFF"/>
          <w:lang w:val="uk-UA"/>
        </w:rPr>
        <w:t xml:space="preserve"> </w:t>
      </w:r>
      <w:proofErr w:type="spellStart"/>
      <w:r w:rsidRPr="002A178B">
        <w:rPr>
          <w:shd w:val="clear" w:color="auto" w:fill="FFFFFF"/>
          <w:lang w:val="uk-UA"/>
        </w:rPr>
        <w:t>Ability</w:t>
      </w:r>
      <w:proofErr w:type="spellEnd"/>
      <w:r w:rsidRPr="002A178B">
        <w:rPr>
          <w:shd w:val="clear" w:color="auto" w:fill="FFFFFF"/>
          <w:lang w:val="uk-UA"/>
        </w:rPr>
        <w:t>) в цій сфері було розроблено звіт за стандартом АА1000 (</w:t>
      </w:r>
      <w:proofErr w:type="spellStart"/>
      <w:r w:rsidRPr="002A178B">
        <w:rPr>
          <w:shd w:val="clear" w:color="auto" w:fill="FFFFFF"/>
          <w:lang w:val="uk-UA"/>
        </w:rPr>
        <w:t>Account</w:t>
      </w:r>
      <w:proofErr w:type="spellEnd"/>
      <w:r w:rsidRPr="002A178B">
        <w:rPr>
          <w:shd w:val="clear" w:color="auto" w:fill="FFFFFF"/>
          <w:lang w:val="uk-UA"/>
        </w:rPr>
        <w:t xml:space="preserve"> </w:t>
      </w:r>
      <w:proofErr w:type="spellStart"/>
      <w:r w:rsidRPr="002A178B">
        <w:rPr>
          <w:shd w:val="clear" w:color="auto" w:fill="FFFFFF"/>
          <w:lang w:val="uk-UA"/>
        </w:rPr>
        <w:t>Ability</w:t>
      </w:r>
      <w:proofErr w:type="spellEnd"/>
      <w:r w:rsidRPr="002A178B">
        <w:rPr>
          <w:shd w:val="clear" w:color="auto" w:fill="FFFFFF"/>
          <w:lang w:val="uk-UA"/>
        </w:rPr>
        <w:t xml:space="preserve">). Цей звіт заснований на діалозі із </w:t>
      </w:r>
      <w:proofErr w:type="spellStart"/>
      <w:r w:rsidRPr="002A178B">
        <w:rPr>
          <w:shd w:val="clear" w:color="auto" w:fill="FFFFFF"/>
          <w:lang w:val="uk-UA"/>
        </w:rPr>
        <w:t>стейкхолдерами</w:t>
      </w:r>
      <w:proofErr w:type="spellEnd"/>
      <w:r w:rsidRPr="002A178B">
        <w:rPr>
          <w:shd w:val="clear" w:color="auto" w:fill="FFFFFF"/>
          <w:lang w:val="uk-UA"/>
        </w:rPr>
        <w:t xml:space="preserve">, врахування їхньої думки під час аналізу діяльності компанії. Згідно з вимогами стандарту, основними етапами процесу соціальної звітності є планування (ідентифікація зацікавлених сторін, визначення цінностей і задач компанії), звітність (виявлення найбільш актуальних питань, збір та аналіз інформації), підготовка звіту і проведення аудиту зовнішньою організацією. Стандарт перевірки звітності AA1000 націлений на сприяння організаційній звітності задля сталого розвитку шляхом забезпечення якості нефінансового обліку, аудиту та звітності. </w:t>
      </w:r>
    </w:p>
    <w:p w14:paraId="1070E6A3" w14:textId="564CB3DC" w:rsidR="00395DA7" w:rsidRDefault="00395DA7" w:rsidP="003135B4">
      <w:pPr>
        <w:ind w:firstLine="567"/>
        <w:jc w:val="both"/>
        <w:rPr>
          <w:shd w:val="clear" w:color="auto" w:fill="FFFFFF"/>
          <w:lang w:val="uk-UA"/>
        </w:rPr>
      </w:pPr>
    </w:p>
    <w:p w14:paraId="579CE50C" w14:textId="49E8A02C" w:rsidR="00395DA7" w:rsidRDefault="00395DA7" w:rsidP="003135B4">
      <w:pPr>
        <w:ind w:firstLine="567"/>
        <w:jc w:val="both"/>
        <w:rPr>
          <w:shd w:val="clear" w:color="auto" w:fill="FFFFFF"/>
          <w:lang w:val="uk-UA"/>
        </w:rPr>
      </w:pPr>
      <w:r>
        <w:rPr>
          <w:shd w:val="clear" w:color="auto" w:fill="FFFFFF"/>
          <w:lang w:val="uk-UA"/>
        </w:rPr>
        <w:t>5. Звіт про управління</w:t>
      </w:r>
    </w:p>
    <w:p w14:paraId="7C55A6CD" w14:textId="7CECF91C" w:rsidR="00395DA7" w:rsidRDefault="00395DA7" w:rsidP="003135B4">
      <w:pPr>
        <w:ind w:firstLine="567"/>
        <w:jc w:val="both"/>
        <w:rPr>
          <w:shd w:val="clear" w:color="auto" w:fill="FFFFFF"/>
          <w:lang w:val="uk-UA"/>
        </w:rPr>
      </w:pPr>
    </w:p>
    <w:p w14:paraId="2A796EB5" w14:textId="77777777" w:rsidR="007A0E23" w:rsidRPr="007A0E23" w:rsidRDefault="007A0E23" w:rsidP="007A0E23">
      <w:pPr>
        <w:ind w:firstLine="567"/>
        <w:jc w:val="both"/>
        <w:rPr>
          <w:lang w:val="uk-UA"/>
        </w:rPr>
      </w:pPr>
      <w:r w:rsidRPr="007A0E23">
        <w:rPr>
          <w:lang w:val="uk-UA"/>
        </w:rPr>
        <w:t xml:space="preserve">Одним з прикладів інтегрованої звітності, що застосовується в Україні та має під собою нормативне підґрунтя, є Звіт про управління. Відповідно до статті 1 Закону України </w:t>
      </w:r>
      <w:r w:rsidRPr="007A0E23">
        <w:rPr>
          <w:highlight w:val="white"/>
          <w:lang w:val="uk-UA"/>
        </w:rPr>
        <w:t>«</w:t>
      </w:r>
      <w:r w:rsidRPr="007A0E23">
        <w:rPr>
          <w:lang w:val="uk-UA"/>
        </w:rPr>
        <w:t>Про бухгалтерський облік та фінансову звітність в Україні» звіт про управління це документ, що містить фінансову та нефінансову інформацію, яка характеризує стан і перспективи розвитку підприємства та розкриває основні ризики і невизначеності його діяльності» [11].</w:t>
      </w:r>
    </w:p>
    <w:p w14:paraId="0F98D0CD" w14:textId="77777777" w:rsidR="007A0E23" w:rsidRPr="007A0E23" w:rsidRDefault="007A0E23" w:rsidP="007A0E23">
      <w:pPr>
        <w:ind w:firstLine="567"/>
        <w:jc w:val="both"/>
      </w:pPr>
      <w:proofErr w:type="spellStart"/>
      <w:r w:rsidRPr="007A0E23">
        <w:lastRenderedPageBreak/>
        <w:t>Звіт</w:t>
      </w:r>
      <w:proofErr w:type="spellEnd"/>
      <w:r w:rsidRPr="007A0E23">
        <w:t xml:space="preserve"> про </w:t>
      </w:r>
      <w:proofErr w:type="spellStart"/>
      <w:r w:rsidRPr="007A0E23">
        <w:t>управління</w:t>
      </w:r>
      <w:proofErr w:type="spellEnd"/>
      <w:r w:rsidRPr="007A0E23">
        <w:t xml:space="preserve"> не входить </w:t>
      </w:r>
      <w:proofErr w:type="gramStart"/>
      <w:r w:rsidRPr="007A0E23">
        <w:t>до складу</w:t>
      </w:r>
      <w:proofErr w:type="gramEnd"/>
      <w:r w:rsidRPr="007A0E23">
        <w:t xml:space="preserve"> </w:t>
      </w:r>
      <w:proofErr w:type="spellStart"/>
      <w:r w:rsidRPr="007A0E23">
        <w:t>фінансової</w:t>
      </w:r>
      <w:proofErr w:type="spellEnd"/>
      <w:r w:rsidRPr="007A0E23">
        <w:t xml:space="preserve"> </w:t>
      </w:r>
      <w:proofErr w:type="spellStart"/>
      <w:r w:rsidRPr="007A0E23">
        <w:t>звітності</w:t>
      </w:r>
      <w:proofErr w:type="spellEnd"/>
      <w:r w:rsidRPr="007A0E23">
        <w:t xml:space="preserve">, </w:t>
      </w:r>
      <w:proofErr w:type="spellStart"/>
      <w:r w:rsidRPr="007A0E23">
        <w:t>він</w:t>
      </w:r>
      <w:proofErr w:type="spellEnd"/>
      <w:r w:rsidRPr="007A0E23">
        <w:t xml:space="preserve"> </w:t>
      </w:r>
      <w:proofErr w:type="spellStart"/>
      <w:r w:rsidRPr="007A0E23">
        <w:t>лише</w:t>
      </w:r>
      <w:proofErr w:type="spellEnd"/>
      <w:r w:rsidRPr="007A0E23">
        <w:t xml:space="preserve"> </w:t>
      </w:r>
      <w:proofErr w:type="spellStart"/>
      <w:r w:rsidRPr="007A0E23">
        <w:t>подається</w:t>
      </w:r>
      <w:proofErr w:type="spellEnd"/>
      <w:r w:rsidRPr="007A0E23">
        <w:t xml:space="preserve"> разом з </w:t>
      </w:r>
      <w:proofErr w:type="spellStart"/>
      <w:r w:rsidRPr="007A0E23">
        <w:t>фінансовою</w:t>
      </w:r>
      <w:proofErr w:type="spellEnd"/>
      <w:r w:rsidRPr="007A0E23">
        <w:t xml:space="preserve"> </w:t>
      </w:r>
      <w:proofErr w:type="spellStart"/>
      <w:r w:rsidRPr="007A0E23">
        <w:t>звітністю</w:t>
      </w:r>
      <w:proofErr w:type="spellEnd"/>
      <w:r w:rsidRPr="007A0E23">
        <w:t xml:space="preserve"> та </w:t>
      </w:r>
      <w:proofErr w:type="spellStart"/>
      <w:r w:rsidRPr="007A0E23">
        <w:t>має</w:t>
      </w:r>
      <w:proofErr w:type="spellEnd"/>
      <w:r w:rsidRPr="007A0E23">
        <w:t xml:space="preserve"> </w:t>
      </w:r>
      <w:proofErr w:type="spellStart"/>
      <w:r w:rsidRPr="007A0E23">
        <w:t>власну</w:t>
      </w:r>
      <w:proofErr w:type="spellEnd"/>
      <w:r w:rsidRPr="007A0E23">
        <w:t xml:space="preserve"> мету та </w:t>
      </w:r>
      <w:proofErr w:type="spellStart"/>
      <w:r w:rsidRPr="007A0E23">
        <w:t>завдання</w:t>
      </w:r>
      <w:proofErr w:type="spellEnd"/>
      <w:r w:rsidRPr="007A0E23">
        <w:rPr>
          <w:lang w:val="uk-UA"/>
        </w:rPr>
        <w:t>.</w:t>
      </w:r>
      <w:r w:rsidRPr="007A0E23">
        <w:t xml:space="preserve"> Даний </w:t>
      </w:r>
      <w:proofErr w:type="spellStart"/>
      <w:r w:rsidRPr="007A0E23">
        <w:t>звіт</w:t>
      </w:r>
      <w:proofErr w:type="spellEnd"/>
      <w:r w:rsidRPr="007A0E23">
        <w:t xml:space="preserve"> </w:t>
      </w:r>
      <w:proofErr w:type="spellStart"/>
      <w:r w:rsidRPr="007A0E23">
        <w:t>надає</w:t>
      </w:r>
      <w:proofErr w:type="spellEnd"/>
      <w:r w:rsidRPr="007A0E23">
        <w:t xml:space="preserve"> ту </w:t>
      </w:r>
      <w:proofErr w:type="spellStart"/>
      <w:r w:rsidRPr="007A0E23">
        <w:t>інформацію</w:t>
      </w:r>
      <w:proofErr w:type="spellEnd"/>
      <w:r w:rsidRPr="007A0E23">
        <w:t xml:space="preserve">, яка </w:t>
      </w:r>
      <w:proofErr w:type="spellStart"/>
      <w:r w:rsidRPr="007A0E23">
        <w:t>відсутня</w:t>
      </w:r>
      <w:proofErr w:type="spellEnd"/>
      <w:r w:rsidRPr="007A0E23">
        <w:t xml:space="preserve"> і не </w:t>
      </w:r>
      <w:proofErr w:type="spellStart"/>
      <w:r w:rsidRPr="007A0E23">
        <w:t>може</w:t>
      </w:r>
      <w:proofErr w:type="spellEnd"/>
      <w:r w:rsidRPr="007A0E23">
        <w:t xml:space="preserve"> бути представлена у </w:t>
      </w:r>
      <w:proofErr w:type="spellStart"/>
      <w:r w:rsidRPr="007A0E23">
        <w:t>фінансовій</w:t>
      </w:r>
      <w:proofErr w:type="spellEnd"/>
      <w:r w:rsidRPr="007A0E23">
        <w:t xml:space="preserve"> </w:t>
      </w:r>
      <w:proofErr w:type="spellStart"/>
      <w:r w:rsidRPr="007A0E23">
        <w:t>звітності</w:t>
      </w:r>
      <w:proofErr w:type="spellEnd"/>
      <w:r w:rsidRPr="007A0E23">
        <w:t xml:space="preserve">, але </w:t>
      </w:r>
      <w:proofErr w:type="spellStart"/>
      <w:r w:rsidRPr="007A0E23">
        <w:t>суттєво</w:t>
      </w:r>
      <w:proofErr w:type="spellEnd"/>
      <w:r w:rsidRPr="007A0E23">
        <w:t xml:space="preserve"> </w:t>
      </w:r>
      <w:proofErr w:type="spellStart"/>
      <w:r w:rsidRPr="007A0E23">
        <w:t>може</w:t>
      </w:r>
      <w:proofErr w:type="spellEnd"/>
      <w:r w:rsidRPr="007A0E23">
        <w:t xml:space="preserve"> </w:t>
      </w:r>
      <w:proofErr w:type="spellStart"/>
      <w:r w:rsidRPr="007A0E23">
        <w:t>впливати</w:t>
      </w:r>
      <w:proofErr w:type="spellEnd"/>
      <w:r w:rsidRPr="007A0E23">
        <w:t xml:space="preserve"> на </w:t>
      </w:r>
      <w:proofErr w:type="spellStart"/>
      <w:r w:rsidRPr="007A0E23">
        <w:t>рішення</w:t>
      </w:r>
      <w:proofErr w:type="spellEnd"/>
      <w:r w:rsidRPr="007A0E23">
        <w:t xml:space="preserve"> </w:t>
      </w:r>
      <w:proofErr w:type="spellStart"/>
      <w:r w:rsidRPr="007A0E23">
        <w:t>користувачів</w:t>
      </w:r>
      <w:proofErr w:type="spellEnd"/>
      <w:r w:rsidRPr="007A0E23">
        <w:t>.</w:t>
      </w:r>
    </w:p>
    <w:p w14:paraId="748F010A" w14:textId="77777777" w:rsidR="007A0E23" w:rsidRPr="007A0E23" w:rsidRDefault="007A0E23" w:rsidP="007A0E23">
      <w:pPr>
        <w:ind w:firstLine="567"/>
        <w:jc w:val="both"/>
      </w:pPr>
      <w:r w:rsidRPr="007A0E23">
        <w:t xml:space="preserve">Даний </w:t>
      </w:r>
      <w:proofErr w:type="spellStart"/>
      <w:r w:rsidRPr="007A0E23">
        <w:t>звіт</w:t>
      </w:r>
      <w:proofErr w:type="spellEnd"/>
      <w:r w:rsidRPr="007A0E23">
        <w:t xml:space="preserve"> є </w:t>
      </w:r>
      <w:proofErr w:type="spellStart"/>
      <w:r w:rsidRPr="007A0E23">
        <w:t>обов'язковим</w:t>
      </w:r>
      <w:proofErr w:type="spellEnd"/>
      <w:r w:rsidRPr="007A0E23">
        <w:t xml:space="preserve"> до </w:t>
      </w:r>
      <w:proofErr w:type="spellStart"/>
      <w:r w:rsidRPr="007A0E23">
        <w:t>подання</w:t>
      </w:r>
      <w:proofErr w:type="spellEnd"/>
      <w:r w:rsidRPr="007A0E23">
        <w:t xml:space="preserve"> великими </w:t>
      </w:r>
      <w:proofErr w:type="spellStart"/>
      <w:r w:rsidRPr="007A0E23">
        <w:t>підприємствами</w:t>
      </w:r>
      <w:proofErr w:type="spellEnd"/>
      <w:r w:rsidRPr="007A0E23">
        <w:t xml:space="preserve">. </w:t>
      </w:r>
      <w:proofErr w:type="spellStart"/>
      <w:r w:rsidRPr="007A0E23">
        <w:t>Його</w:t>
      </w:r>
      <w:proofErr w:type="spellEnd"/>
      <w:r w:rsidRPr="007A0E23">
        <w:t xml:space="preserve"> </w:t>
      </w:r>
      <w:proofErr w:type="spellStart"/>
      <w:r w:rsidRPr="007A0E23">
        <w:t>також</w:t>
      </w:r>
      <w:proofErr w:type="spellEnd"/>
      <w:r w:rsidRPr="007A0E23">
        <w:t xml:space="preserve"> </w:t>
      </w:r>
      <w:proofErr w:type="spellStart"/>
      <w:r w:rsidRPr="007A0E23">
        <w:t>подають</w:t>
      </w:r>
      <w:proofErr w:type="spellEnd"/>
      <w:r w:rsidRPr="007A0E23">
        <w:t xml:space="preserve"> і </w:t>
      </w:r>
      <w:proofErr w:type="spellStart"/>
      <w:r w:rsidRPr="007A0E23">
        <w:t>середні</w:t>
      </w:r>
      <w:proofErr w:type="spellEnd"/>
      <w:r w:rsidRPr="007A0E23">
        <w:t xml:space="preserve"> </w:t>
      </w:r>
      <w:proofErr w:type="spellStart"/>
      <w:r w:rsidRPr="007A0E23">
        <w:t>підприємства</w:t>
      </w:r>
      <w:proofErr w:type="spellEnd"/>
      <w:r w:rsidRPr="007A0E23">
        <w:t xml:space="preserve">, але вони </w:t>
      </w:r>
      <w:proofErr w:type="spellStart"/>
      <w:r w:rsidRPr="007A0E23">
        <w:t>мають</w:t>
      </w:r>
      <w:proofErr w:type="spellEnd"/>
      <w:r w:rsidRPr="007A0E23">
        <w:t xml:space="preserve"> право не </w:t>
      </w:r>
      <w:proofErr w:type="spellStart"/>
      <w:r w:rsidRPr="007A0E23">
        <w:t>відображати</w:t>
      </w:r>
      <w:proofErr w:type="spellEnd"/>
      <w:r w:rsidRPr="007A0E23">
        <w:t xml:space="preserve"> у </w:t>
      </w:r>
      <w:proofErr w:type="spellStart"/>
      <w:r w:rsidRPr="007A0E23">
        <w:t>звіті</w:t>
      </w:r>
      <w:proofErr w:type="spellEnd"/>
      <w:r w:rsidRPr="007A0E23">
        <w:t xml:space="preserve"> про </w:t>
      </w:r>
      <w:proofErr w:type="spellStart"/>
      <w:r w:rsidRPr="007A0E23">
        <w:t>управління</w:t>
      </w:r>
      <w:proofErr w:type="spellEnd"/>
      <w:r w:rsidRPr="007A0E23">
        <w:t xml:space="preserve"> </w:t>
      </w:r>
      <w:proofErr w:type="spellStart"/>
      <w:r w:rsidRPr="007A0E23">
        <w:t>нефінансову</w:t>
      </w:r>
      <w:proofErr w:type="spellEnd"/>
      <w:r w:rsidRPr="007A0E23">
        <w:t xml:space="preserve"> </w:t>
      </w:r>
      <w:proofErr w:type="spellStart"/>
      <w:r w:rsidRPr="007A0E23">
        <w:t>інформацію</w:t>
      </w:r>
      <w:proofErr w:type="spellEnd"/>
      <w:r w:rsidRPr="007A0E23">
        <w:t>.</w:t>
      </w:r>
    </w:p>
    <w:p w14:paraId="2D27E228" w14:textId="77777777" w:rsidR="007A0E23" w:rsidRPr="007A0E23" w:rsidRDefault="007A0E23" w:rsidP="007A0E23">
      <w:pPr>
        <w:ind w:firstLine="567"/>
        <w:jc w:val="both"/>
      </w:pPr>
      <w:proofErr w:type="spellStart"/>
      <w:r w:rsidRPr="007A0E23">
        <w:t>Суттєвою</w:t>
      </w:r>
      <w:proofErr w:type="spellEnd"/>
      <w:r w:rsidRPr="007A0E23">
        <w:t xml:space="preserve"> </w:t>
      </w:r>
      <w:proofErr w:type="spellStart"/>
      <w:r w:rsidRPr="007A0E23">
        <w:t>особливістю</w:t>
      </w:r>
      <w:proofErr w:type="spellEnd"/>
      <w:r w:rsidRPr="007A0E23">
        <w:t xml:space="preserve"> такого </w:t>
      </w:r>
      <w:proofErr w:type="spellStart"/>
      <w:r w:rsidRPr="007A0E23">
        <w:t>звіту</w:t>
      </w:r>
      <w:proofErr w:type="spellEnd"/>
      <w:r w:rsidRPr="007A0E23">
        <w:t xml:space="preserve"> у </w:t>
      </w:r>
      <w:proofErr w:type="spellStart"/>
      <w:r w:rsidRPr="007A0E23">
        <w:t>вітчизняному</w:t>
      </w:r>
      <w:proofErr w:type="spellEnd"/>
      <w:r w:rsidRPr="007A0E23">
        <w:t xml:space="preserve"> нормативному </w:t>
      </w:r>
      <w:proofErr w:type="spellStart"/>
      <w:r w:rsidRPr="007A0E23">
        <w:t>полі</w:t>
      </w:r>
      <w:proofErr w:type="spellEnd"/>
      <w:r w:rsidRPr="007A0E23">
        <w:t xml:space="preserve"> є те, </w:t>
      </w:r>
      <w:proofErr w:type="spellStart"/>
      <w:r w:rsidRPr="007A0E23">
        <w:t>що</w:t>
      </w:r>
      <w:proofErr w:type="spellEnd"/>
      <w:r w:rsidRPr="007A0E23">
        <w:t xml:space="preserve"> у </w:t>
      </w:r>
      <w:proofErr w:type="spellStart"/>
      <w:r w:rsidRPr="007A0E23">
        <w:t>своїх</w:t>
      </w:r>
      <w:proofErr w:type="spellEnd"/>
      <w:r w:rsidRPr="007A0E23">
        <w:t xml:space="preserve"> </w:t>
      </w:r>
      <w:proofErr w:type="spellStart"/>
      <w:r w:rsidRPr="007A0E23">
        <w:t>роз’ясненнях</w:t>
      </w:r>
      <w:proofErr w:type="spellEnd"/>
      <w:r w:rsidRPr="007A0E23">
        <w:t xml:space="preserve"> і ДПС, і </w:t>
      </w:r>
      <w:proofErr w:type="spellStart"/>
      <w:r w:rsidRPr="007A0E23">
        <w:t>Державна</w:t>
      </w:r>
      <w:proofErr w:type="spellEnd"/>
      <w:r w:rsidRPr="007A0E23">
        <w:t xml:space="preserve"> служба статистики </w:t>
      </w:r>
      <w:proofErr w:type="spellStart"/>
      <w:r w:rsidRPr="007A0E23">
        <w:t>України</w:t>
      </w:r>
      <w:proofErr w:type="spellEnd"/>
      <w:r w:rsidRPr="007A0E23">
        <w:t xml:space="preserve"> </w:t>
      </w:r>
      <w:proofErr w:type="spellStart"/>
      <w:r w:rsidRPr="007A0E23">
        <w:t>відмовились</w:t>
      </w:r>
      <w:proofErr w:type="spellEnd"/>
      <w:r w:rsidRPr="007A0E23">
        <w:t xml:space="preserve"> </w:t>
      </w:r>
      <w:proofErr w:type="spellStart"/>
      <w:r w:rsidRPr="007A0E23">
        <w:t>від</w:t>
      </w:r>
      <w:proofErr w:type="spellEnd"/>
      <w:r w:rsidRPr="007A0E23">
        <w:t xml:space="preserve"> </w:t>
      </w:r>
      <w:proofErr w:type="spellStart"/>
      <w:r w:rsidRPr="007A0E23">
        <w:t>його</w:t>
      </w:r>
      <w:proofErr w:type="spellEnd"/>
      <w:r w:rsidRPr="007A0E23">
        <w:t xml:space="preserve"> </w:t>
      </w:r>
      <w:proofErr w:type="spellStart"/>
      <w:r w:rsidRPr="007A0E23">
        <w:t>отримання</w:t>
      </w:r>
      <w:proofErr w:type="spellEnd"/>
      <w:r w:rsidRPr="007A0E23">
        <w:t xml:space="preserve">: </w:t>
      </w:r>
      <w:proofErr w:type="spellStart"/>
      <w:r w:rsidRPr="007A0E23">
        <w:t>перші</w:t>
      </w:r>
      <w:proofErr w:type="spellEnd"/>
      <w:r w:rsidRPr="007A0E23">
        <w:t xml:space="preserve"> - тому </w:t>
      </w:r>
      <w:proofErr w:type="spellStart"/>
      <w:r w:rsidRPr="007A0E23">
        <w:t>що</w:t>
      </w:r>
      <w:proofErr w:type="spellEnd"/>
      <w:r w:rsidRPr="007A0E23">
        <w:t xml:space="preserve"> даний </w:t>
      </w:r>
      <w:proofErr w:type="spellStart"/>
      <w:r w:rsidRPr="007A0E23">
        <w:t>звіт</w:t>
      </w:r>
      <w:proofErr w:type="spellEnd"/>
      <w:r w:rsidRPr="007A0E23">
        <w:t xml:space="preserve"> не є </w:t>
      </w:r>
      <w:proofErr w:type="spellStart"/>
      <w:r w:rsidRPr="007A0E23">
        <w:t>складовою</w:t>
      </w:r>
      <w:proofErr w:type="spellEnd"/>
      <w:r w:rsidRPr="007A0E23">
        <w:t xml:space="preserve"> </w:t>
      </w:r>
      <w:proofErr w:type="spellStart"/>
      <w:r w:rsidRPr="007A0E23">
        <w:t>частиною</w:t>
      </w:r>
      <w:proofErr w:type="spellEnd"/>
      <w:r w:rsidRPr="007A0E23">
        <w:t xml:space="preserve"> </w:t>
      </w:r>
      <w:proofErr w:type="spellStart"/>
      <w:r w:rsidRPr="007A0E23">
        <w:t>фінансової</w:t>
      </w:r>
      <w:proofErr w:type="spellEnd"/>
      <w:r w:rsidRPr="007A0E23">
        <w:t xml:space="preserve"> </w:t>
      </w:r>
      <w:proofErr w:type="spellStart"/>
      <w:r w:rsidRPr="007A0E23">
        <w:t>звітності</w:t>
      </w:r>
      <w:proofErr w:type="spellEnd"/>
      <w:r w:rsidRPr="007A0E23">
        <w:t xml:space="preserve">, </w:t>
      </w:r>
      <w:proofErr w:type="spellStart"/>
      <w:r w:rsidRPr="007A0E23">
        <w:t>другі</w:t>
      </w:r>
      <w:proofErr w:type="spellEnd"/>
      <w:r w:rsidRPr="007A0E23">
        <w:t xml:space="preserve"> - тому </w:t>
      </w:r>
      <w:proofErr w:type="spellStart"/>
      <w:r w:rsidRPr="007A0E23">
        <w:t>що</w:t>
      </w:r>
      <w:proofErr w:type="spellEnd"/>
      <w:r w:rsidRPr="007A0E23">
        <w:t xml:space="preserve"> </w:t>
      </w:r>
      <w:proofErr w:type="spellStart"/>
      <w:r w:rsidRPr="007A0E23">
        <w:t>це</w:t>
      </w:r>
      <w:proofErr w:type="spellEnd"/>
      <w:r w:rsidRPr="007A0E23">
        <w:t xml:space="preserve"> не </w:t>
      </w:r>
      <w:proofErr w:type="spellStart"/>
      <w:r w:rsidRPr="007A0E23">
        <w:t>фінансовий</w:t>
      </w:r>
      <w:proofErr w:type="spellEnd"/>
      <w:r w:rsidRPr="007A0E23">
        <w:t xml:space="preserve">, і не </w:t>
      </w:r>
      <w:proofErr w:type="spellStart"/>
      <w:r w:rsidRPr="007A0E23">
        <w:t>статистичний</w:t>
      </w:r>
      <w:proofErr w:type="spellEnd"/>
      <w:r w:rsidRPr="007A0E23">
        <w:t xml:space="preserve"> </w:t>
      </w:r>
      <w:proofErr w:type="spellStart"/>
      <w:r w:rsidRPr="007A0E23">
        <w:t>звіт</w:t>
      </w:r>
      <w:proofErr w:type="spellEnd"/>
      <w:r w:rsidRPr="007A0E23">
        <w:t xml:space="preserve">. Тому, </w:t>
      </w:r>
      <w:proofErr w:type="spellStart"/>
      <w:r w:rsidRPr="007A0E23">
        <w:t>акціонерні</w:t>
      </w:r>
      <w:proofErr w:type="spellEnd"/>
      <w:r w:rsidRPr="007A0E23">
        <w:t xml:space="preserve"> </w:t>
      </w:r>
      <w:proofErr w:type="spellStart"/>
      <w:r w:rsidRPr="007A0E23">
        <w:t>товариства</w:t>
      </w:r>
      <w:proofErr w:type="spellEnd"/>
      <w:r w:rsidRPr="007A0E23">
        <w:t xml:space="preserve"> </w:t>
      </w:r>
      <w:proofErr w:type="spellStart"/>
      <w:r w:rsidRPr="007A0E23">
        <w:t>подають</w:t>
      </w:r>
      <w:proofErr w:type="spellEnd"/>
      <w:r w:rsidRPr="007A0E23">
        <w:t xml:space="preserve"> </w:t>
      </w:r>
      <w:proofErr w:type="spellStart"/>
      <w:r w:rsidRPr="007A0E23">
        <w:t>його</w:t>
      </w:r>
      <w:proofErr w:type="spellEnd"/>
      <w:r w:rsidRPr="007A0E23">
        <w:t xml:space="preserve"> до </w:t>
      </w:r>
      <w:proofErr w:type="spellStart"/>
      <w:r w:rsidRPr="007A0E23">
        <w:t>Національної</w:t>
      </w:r>
      <w:proofErr w:type="spellEnd"/>
      <w:r w:rsidRPr="007A0E23">
        <w:t xml:space="preserve"> </w:t>
      </w:r>
      <w:proofErr w:type="spellStart"/>
      <w:r w:rsidRPr="007A0E23">
        <w:t>комісії</w:t>
      </w:r>
      <w:proofErr w:type="spellEnd"/>
      <w:r w:rsidRPr="007A0E23">
        <w:t xml:space="preserve"> з </w:t>
      </w:r>
      <w:proofErr w:type="spellStart"/>
      <w:r w:rsidRPr="007A0E23">
        <w:t>цінних</w:t>
      </w:r>
      <w:proofErr w:type="spellEnd"/>
      <w:r w:rsidRPr="007A0E23">
        <w:t xml:space="preserve"> </w:t>
      </w:r>
      <w:proofErr w:type="spellStart"/>
      <w:r w:rsidRPr="007A0E23">
        <w:t>паперів</w:t>
      </w:r>
      <w:proofErr w:type="spellEnd"/>
      <w:r w:rsidRPr="007A0E23">
        <w:t xml:space="preserve"> та фондового ринку, банки - до НБУ і т.д.</w:t>
      </w:r>
    </w:p>
    <w:p w14:paraId="6E1BE661" w14:textId="77777777" w:rsidR="007A0E23" w:rsidRPr="007A0E23" w:rsidRDefault="007A0E23" w:rsidP="007A0E23">
      <w:pPr>
        <w:ind w:firstLine="567"/>
        <w:jc w:val="both"/>
      </w:pPr>
      <w:proofErr w:type="spellStart"/>
      <w:r w:rsidRPr="007A0E23">
        <w:t>Однак</w:t>
      </w:r>
      <w:proofErr w:type="spellEnd"/>
      <w:r w:rsidRPr="007A0E23">
        <w:t xml:space="preserve">, </w:t>
      </w:r>
      <w:proofErr w:type="spellStart"/>
      <w:r w:rsidRPr="007A0E23">
        <w:t>головними</w:t>
      </w:r>
      <w:proofErr w:type="spellEnd"/>
      <w:r w:rsidRPr="007A0E23">
        <w:t xml:space="preserve"> </w:t>
      </w:r>
      <w:proofErr w:type="spellStart"/>
      <w:r w:rsidRPr="007A0E23">
        <w:t>користувачами</w:t>
      </w:r>
      <w:proofErr w:type="spellEnd"/>
      <w:r w:rsidRPr="007A0E23">
        <w:t xml:space="preserve"> такого </w:t>
      </w:r>
      <w:proofErr w:type="spellStart"/>
      <w:r w:rsidRPr="007A0E23">
        <w:t>звіту</w:t>
      </w:r>
      <w:proofErr w:type="spellEnd"/>
      <w:r w:rsidRPr="007A0E23">
        <w:t xml:space="preserve"> є не </w:t>
      </w:r>
      <w:proofErr w:type="spellStart"/>
      <w:r w:rsidRPr="007A0E23">
        <w:t>контролюючі</w:t>
      </w:r>
      <w:proofErr w:type="spellEnd"/>
      <w:r w:rsidRPr="007A0E23">
        <w:t xml:space="preserve"> </w:t>
      </w:r>
      <w:proofErr w:type="spellStart"/>
      <w:r w:rsidRPr="007A0E23">
        <w:t>органи</w:t>
      </w:r>
      <w:proofErr w:type="spellEnd"/>
      <w:r w:rsidRPr="007A0E23">
        <w:t xml:space="preserve">, а </w:t>
      </w:r>
      <w:proofErr w:type="spellStart"/>
      <w:r w:rsidRPr="007A0E23">
        <w:t>власники</w:t>
      </w:r>
      <w:proofErr w:type="spellEnd"/>
      <w:r w:rsidRPr="007A0E23">
        <w:t xml:space="preserve">, </w:t>
      </w:r>
      <w:proofErr w:type="spellStart"/>
      <w:r w:rsidRPr="007A0E23">
        <w:t>поточні</w:t>
      </w:r>
      <w:proofErr w:type="spellEnd"/>
      <w:r w:rsidRPr="007A0E23">
        <w:t xml:space="preserve"> та </w:t>
      </w:r>
      <w:proofErr w:type="spellStart"/>
      <w:r w:rsidRPr="007A0E23">
        <w:t>потенційні</w:t>
      </w:r>
      <w:proofErr w:type="spellEnd"/>
      <w:r w:rsidRPr="007A0E23">
        <w:t xml:space="preserve"> </w:t>
      </w:r>
      <w:proofErr w:type="spellStart"/>
      <w:r w:rsidRPr="007A0E23">
        <w:t>інвестори</w:t>
      </w:r>
      <w:proofErr w:type="spellEnd"/>
      <w:r w:rsidRPr="007A0E23">
        <w:t xml:space="preserve">, </w:t>
      </w:r>
      <w:proofErr w:type="spellStart"/>
      <w:r w:rsidRPr="007A0E23">
        <w:t>трудовий</w:t>
      </w:r>
      <w:proofErr w:type="spellEnd"/>
      <w:r w:rsidRPr="007A0E23">
        <w:t xml:space="preserve"> </w:t>
      </w:r>
      <w:proofErr w:type="spellStart"/>
      <w:r w:rsidRPr="007A0E23">
        <w:t>колектив</w:t>
      </w:r>
      <w:proofErr w:type="spellEnd"/>
      <w:r w:rsidRPr="007A0E23">
        <w:t xml:space="preserve">, </w:t>
      </w:r>
      <w:proofErr w:type="spellStart"/>
      <w:r w:rsidRPr="007A0E23">
        <w:t>місцеві</w:t>
      </w:r>
      <w:proofErr w:type="spellEnd"/>
      <w:r w:rsidRPr="007A0E23">
        <w:t xml:space="preserve"> </w:t>
      </w:r>
      <w:proofErr w:type="spellStart"/>
      <w:r w:rsidRPr="007A0E23">
        <w:t>органи</w:t>
      </w:r>
      <w:proofErr w:type="spellEnd"/>
      <w:r w:rsidRPr="007A0E23">
        <w:t xml:space="preserve"> </w:t>
      </w:r>
      <w:proofErr w:type="spellStart"/>
      <w:r w:rsidRPr="007A0E23">
        <w:t>управління</w:t>
      </w:r>
      <w:proofErr w:type="spellEnd"/>
      <w:r w:rsidRPr="007A0E23">
        <w:t xml:space="preserve"> та </w:t>
      </w:r>
      <w:proofErr w:type="spellStart"/>
      <w:r w:rsidRPr="007A0E23">
        <w:t>територіальні</w:t>
      </w:r>
      <w:proofErr w:type="spellEnd"/>
      <w:r w:rsidRPr="007A0E23">
        <w:t xml:space="preserve"> </w:t>
      </w:r>
      <w:proofErr w:type="spellStart"/>
      <w:r w:rsidRPr="007A0E23">
        <w:t>громади</w:t>
      </w:r>
      <w:proofErr w:type="spellEnd"/>
      <w:r w:rsidRPr="007A0E23">
        <w:t xml:space="preserve"> </w:t>
      </w:r>
      <w:proofErr w:type="spellStart"/>
      <w:r w:rsidRPr="007A0E23">
        <w:t>тощо</w:t>
      </w:r>
      <w:proofErr w:type="spellEnd"/>
      <w:r w:rsidRPr="007A0E23">
        <w:t xml:space="preserve">. Тому, в </w:t>
      </w:r>
      <w:proofErr w:type="spellStart"/>
      <w:r w:rsidRPr="007A0E23">
        <w:t>даному</w:t>
      </w:r>
      <w:proofErr w:type="spellEnd"/>
      <w:r w:rsidRPr="007A0E23">
        <w:t xml:space="preserve"> </w:t>
      </w:r>
      <w:proofErr w:type="spellStart"/>
      <w:r w:rsidRPr="007A0E23">
        <w:t>випадку</w:t>
      </w:r>
      <w:proofErr w:type="spellEnd"/>
      <w:r w:rsidRPr="007A0E23">
        <w:t xml:space="preserve"> </w:t>
      </w:r>
      <w:proofErr w:type="spellStart"/>
      <w:r w:rsidRPr="007A0E23">
        <w:t>важливим</w:t>
      </w:r>
      <w:proofErr w:type="spellEnd"/>
      <w:r w:rsidRPr="007A0E23">
        <w:t xml:space="preserve"> моментом </w:t>
      </w:r>
      <w:proofErr w:type="spellStart"/>
      <w:r w:rsidRPr="007A0E23">
        <w:t>виступає</w:t>
      </w:r>
      <w:proofErr w:type="spellEnd"/>
      <w:r w:rsidRPr="007A0E23">
        <w:t xml:space="preserve"> дата </w:t>
      </w:r>
      <w:proofErr w:type="spellStart"/>
      <w:r w:rsidRPr="007A0E23">
        <w:t>його</w:t>
      </w:r>
      <w:proofErr w:type="spellEnd"/>
      <w:r w:rsidRPr="007A0E23">
        <w:t xml:space="preserve"> </w:t>
      </w:r>
      <w:proofErr w:type="spellStart"/>
      <w:r w:rsidRPr="007A0E23">
        <w:t>офіційного</w:t>
      </w:r>
      <w:proofErr w:type="spellEnd"/>
      <w:r w:rsidRPr="007A0E23">
        <w:t xml:space="preserve"> </w:t>
      </w:r>
      <w:proofErr w:type="spellStart"/>
      <w:r w:rsidRPr="007A0E23">
        <w:t>оприлюднення</w:t>
      </w:r>
      <w:proofErr w:type="spellEnd"/>
      <w:r w:rsidRPr="007A0E23">
        <w:t xml:space="preserve">. </w:t>
      </w:r>
      <w:proofErr w:type="spellStart"/>
      <w:r w:rsidRPr="007A0E23">
        <w:t>Підприємства</w:t>
      </w:r>
      <w:proofErr w:type="spellEnd"/>
      <w:r w:rsidRPr="007A0E23">
        <w:t xml:space="preserve">, </w:t>
      </w:r>
      <w:proofErr w:type="spellStart"/>
      <w:r w:rsidRPr="007A0E23">
        <w:t>що</w:t>
      </w:r>
      <w:proofErr w:type="spellEnd"/>
      <w:r w:rsidRPr="007A0E23">
        <w:t xml:space="preserve"> </w:t>
      </w:r>
      <w:proofErr w:type="spellStart"/>
      <w:r w:rsidRPr="007A0E23">
        <w:t>становлять</w:t>
      </w:r>
      <w:proofErr w:type="spellEnd"/>
      <w:r w:rsidRPr="007A0E23">
        <w:t xml:space="preserve"> </w:t>
      </w:r>
      <w:proofErr w:type="spellStart"/>
      <w:r w:rsidRPr="007A0E23">
        <w:t>суспільний</w:t>
      </w:r>
      <w:proofErr w:type="spellEnd"/>
      <w:r w:rsidRPr="007A0E23">
        <w:t xml:space="preserve"> </w:t>
      </w:r>
      <w:proofErr w:type="spellStart"/>
      <w:r w:rsidRPr="007A0E23">
        <w:t>інтерес</w:t>
      </w:r>
      <w:proofErr w:type="spellEnd"/>
      <w:r w:rsidRPr="007A0E23">
        <w:t xml:space="preserve"> </w:t>
      </w:r>
      <w:proofErr w:type="spellStart"/>
      <w:r w:rsidRPr="007A0E23">
        <w:t>публікують</w:t>
      </w:r>
      <w:proofErr w:type="spellEnd"/>
      <w:r w:rsidRPr="007A0E23">
        <w:t xml:space="preserve"> </w:t>
      </w:r>
      <w:proofErr w:type="spellStart"/>
      <w:r w:rsidRPr="007A0E23">
        <w:t>Звіт</w:t>
      </w:r>
      <w:proofErr w:type="spellEnd"/>
      <w:r w:rsidRPr="007A0E23">
        <w:t xml:space="preserve"> про </w:t>
      </w:r>
      <w:proofErr w:type="spellStart"/>
      <w:r w:rsidRPr="007A0E23">
        <w:t>управління</w:t>
      </w:r>
      <w:proofErr w:type="spellEnd"/>
      <w:r w:rsidRPr="007A0E23">
        <w:t xml:space="preserve"> до 30 </w:t>
      </w:r>
      <w:proofErr w:type="spellStart"/>
      <w:r w:rsidRPr="007A0E23">
        <w:t>квітня</w:t>
      </w:r>
      <w:proofErr w:type="spellEnd"/>
      <w:r w:rsidRPr="007A0E23">
        <w:t xml:space="preserve"> року </w:t>
      </w:r>
      <w:proofErr w:type="spellStart"/>
      <w:r w:rsidRPr="007A0E23">
        <w:t>наступного</w:t>
      </w:r>
      <w:proofErr w:type="spellEnd"/>
      <w:r w:rsidRPr="007A0E23">
        <w:t xml:space="preserve"> за </w:t>
      </w:r>
      <w:proofErr w:type="spellStart"/>
      <w:r w:rsidRPr="007A0E23">
        <w:t>звітним</w:t>
      </w:r>
      <w:proofErr w:type="spellEnd"/>
      <w:r w:rsidRPr="007A0E23">
        <w:t xml:space="preserve">, а </w:t>
      </w:r>
      <w:proofErr w:type="spellStart"/>
      <w:r w:rsidRPr="007A0E23">
        <w:t>інші</w:t>
      </w:r>
      <w:proofErr w:type="spellEnd"/>
      <w:r w:rsidRPr="007A0E23">
        <w:t xml:space="preserve"> </w:t>
      </w:r>
      <w:proofErr w:type="spellStart"/>
      <w:r w:rsidRPr="007A0E23">
        <w:t>великі</w:t>
      </w:r>
      <w:proofErr w:type="spellEnd"/>
      <w:r w:rsidRPr="007A0E23">
        <w:t xml:space="preserve"> та </w:t>
      </w:r>
      <w:proofErr w:type="spellStart"/>
      <w:r w:rsidRPr="007A0E23">
        <w:t>середні</w:t>
      </w:r>
      <w:proofErr w:type="spellEnd"/>
      <w:r w:rsidRPr="007A0E23">
        <w:t xml:space="preserve"> </w:t>
      </w:r>
      <w:proofErr w:type="spellStart"/>
      <w:r w:rsidRPr="007A0E23">
        <w:t>підприємства</w:t>
      </w:r>
      <w:proofErr w:type="spellEnd"/>
      <w:r w:rsidRPr="007A0E23">
        <w:t xml:space="preserve"> - до 1 червня.</w:t>
      </w:r>
    </w:p>
    <w:p w14:paraId="2A1DA414" w14:textId="77777777" w:rsidR="00395DA7" w:rsidRPr="007A0E23" w:rsidRDefault="00395DA7" w:rsidP="003135B4">
      <w:pPr>
        <w:ind w:firstLine="567"/>
        <w:jc w:val="both"/>
        <w:rPr>
          <w:shd w:val="clear" w:color="auto" w:fill="FFFFFF"/>
        </w:rPr>
      </w:pPr>
    </w:p>
    <w:p w14:paraId="1D2EDE0A" w14:textId="637FB753" w:rsidR="00EF6F43" w:rsidRDefault="00EF6F43" w:rsidP="00EF6F43">
      <w:pPr>
        <w:jc w:val="center"/>
        <w:rPr>
          <w:b/>
          <w:lang w:val="uk-UA"/>
        </w:rPr>
      </w:pPr>
      <w:r>
        <w:rPr>
          <w:b/>
          <w:lang w:val="uk-UA"/>
        </w:rPr>
        <w:t xml:space="preserve">ТЕМА 7. </w:t>
      </w:r>
      <w:r w:rsidR="00254C1E" w:rsidRPr="00254C1E">
        <w:rPr>
          <w:b/>
          <w:bCs/>
          <w:lang w:val="uk-UA"/>
        </w:rPr>
        <w:t>КОНСОЛІДОВАНА ФІНАНСОВА ЗВІТНІСТЬ</w:t>
      </w:r>
    </w:p>
    <w:p w14:paraId="2A08F881" w14:textId="77777777" w:rsidR="00EF6F43" w:rsidRPr="00532E3E" w:rsidRDefault="00EF6F43" w:rsidP="00532E3E">
      <w:pPr>
        <w:ind w:firstLine="567"/>
        <w:jc w:val="center"/>
        <w:rPr>
          <w:b/>
          <w:lang w:val="uk-UA"/>
        </w:rPr>
      </w:pPr>
    </w:p>
    <w:p w14:paraId="209D4F92" w14:textId="77777777" w:rsidR="00F57E83" w:rsidRDefault="00F57E83" w:rsidP="00254C1E">
      <w:pPr>
        <w:pStyle w:val="a7"/>
        <w:ind w:firstLine="567"/>
        <w:rPr>
          <w:sz w:val="20"/>
          <w:lang w:val="uk-UA"/>
        </w:rPr>
      </w:pPr>
      <w:r>
        <w:rPr>
          <w:sz w:val="20"/>
          <w:lang w:val="uk-UA"/>
        </w:rPr>
        <w:t xml:space="preserve">1. </w:t>
      </w:r>
      <w:r w:rsidRPr="00F57E83">
        <w:rPr>
          <w:sz w:val="20"/>
          <w:lang w:val="uk-UA"/>
        </w:rPr>
        <w:t xml:space="preserve">Порядок подання консолідованої фінансової звітності. </w:t>
      </w:r>
    </w:p>
    <w:p w14:paraId="1030028F" w14:textId="77777777" w:rsidR="00F57E83" w:rsidRDefault="00F57E83" w:rsidP="00254C1E">
      <w:pPr>
        <w:pStyle w:val="a7"/>
        <w:ind w:firstLine="567"/>
        <w:rPr>
          <w:sz w:val="20"/>
          <w:lang w:val="uk-UA"/>
        </w:rPr>
      </w:pPr>
      <w:r>
        <w:rPr>
          <w:sz w:val="20"/>
          <w:lang w:val="uk-UA"/>
        </w:rPr>
        <w:t xml:space="preserve">2. </w:t>
      </w:r>
      <w:r w:rsidRPr="00F57E83">
        <w:rPr>
          <w:sz w:val="20"/>
          <w:lang w:val="uk-UA"/>
        </w:rPr>
        <w:t xml:space="preserve">Дочірні та материнські підприємства. </w:t>
      </w:r>
    </w:p>
    <w:p w14:paraId="5F5AADFA" w14:textId="4A5BB601" w:rsidR="00F57E83" w:rsidRPr="00F57E83" w:rsidRDefault="00F57E83" w:rsidP="00254C1E">
      <w:pPr>
        <w:pStyle w:val="a7"/>
        <w:ind w:firstLine="567"/>
        <w:rPr>
          <w:sz w:val="20"/>
          <w:lang w:val="uk-UA"/>
        </w:rPr>
      </w:pPr>
      <w:r>
        <w:rPr>
          <w:sz w:val="20"/>
          <w:lang w:val="uk-UA"/>
        </w:rPr>
        <w:t xml:space="preserve">3. </w:t>
      </w:r>
      <w:r w:rsidRPr="00F57E83">
        <w:rPr>
          <w:sz w:val="20"/>
          <w:lang w:val="uk-UA"/>
        </w:rPr>
        <w:t>Випадки неподання або відмови від подання консолідованої фінансової звітності</w:t>
      </w:r>
      <w:r w:rsidRPr="00F57E83">
        <w:rPr>
          <w:bCs/>
          <w:sz w:val="20"/>
          <w:lang w:val="uk-UA"/>
        </w:rPr>
        <w:t>.</w:t>
      </w:r>
    </w:p>
    <w:p w14:paraId="5C510F5A" w14:textId="77777777" w:rsidR="00F57E83" w:rsidRDefault="00F57E83" w:rsidP="00254C1E">
      <w:pPr>
        <w:pStyle w:val="a7"/>
        <w:ind w:firstLine="567"/>
        <w:rPr>
          <w:sz w:val="20"/>
          <w:lang w:val="uk-UA"/>
        </w:rPr>
      </w:pPr>
    </w:p>
    <w:p w14:paraId="67391CE6" w14:textId="357D337F" w:rsidR="00103659" w:rsidRDefault="00103659" w:rsidP="00254C1E">
      <w:pPr>
        <w:pStyle w:val="a7"/>
        <w:ind w:firstLine="567"/>
        <w:rPr>
          <w:sz w:val="20"/>
          <w:lang w:val="uk-UA"/>
        </w:rPr>
      </w:pPr>
      <w:r>
        <w:rPr>
          <w:sz w:val="20"/>
          <w:lang w:val="uk-UA"/>
        </w:rPr>
        <w:t xml:space="preserve">1. </w:t>
      </w:r>
      <w:r w:rsidRPr="00F57E83">
        <w:rPr>
          <w:sz w:val="20"/>
          <w:lang w:val="uk-UA"/>
        </w:rPr>
        <w:t>Порядок подання консолідованої фінансової звітності</w:t>
      </w:r>
      <w:r>
        <w:rPr>
          <w:sz w:val="20"/>
          <w:lang w:val="uk-UA"/>
        </w:rPr>
        <w:t>.</w:t>
      </w:r>
    </w:p>
    <w:p w14:paraId="1F840770" w14:textId="77777777" w:rsidR="00103659" w:rsidRDefault="00103659" w:rsidP="00254C1E">
      <w:pPr>
        <w:pStyle w:val="a7"/>
        <w:ind w:firstLine="567"/>
        <w:rPr>
          <w:sz w:val="20"/>
          <w:lang w:val="uk-UA"/>
        </w:rPr>
      </w:pPr>
    </w:p>
    <w:p w14:paraId="5EA21CB7" w14:textId="15169CA4" w:rsidR="00254C1E" w:rsidRPr="00254C1E" w:rsidRDefault="00254C1E" w:rsidP="00254C1E">
      <w:pPr>
        <w:pStyle w:val="a7"/>
        <w:ind w:firstLine="567"/>
        <w:rPr>
          <w:sz w:val="20"/>
          <w:lang w:val="uk-UA"/>
        </w:rPr>
      </w:pPr>
      <w:r w:rsidRPr="00254C1E">
        <w:rPr>
          <w:sz w:val="20"/>
          <w:lang w:val="uk-UA"/>
        </w:rPr>
        <w:t>МСФЗ 10 «Консолідована фінансова звітність» було видано в травні</w:t>
      </w:r>
      <w:r w:rsidRPr="00254C1E">
        <w:rPr>
          <w:spacing w:val="1"/>
          <w:sz w:val="20"/>
          <w:lang w:val="uk-UA"/>
        </w:rPr>
        <w:t xml:space="preserve"> </w:t>
      </w:r>
      <w:r w:rsidRPr="00254C1E">
        <w:rPr>
          <w:sz w:val="20"/>
          <w:lang w:val="uk-UA"/>
        </w:rPr>
        <w:t>2011 р.,</w:t>
      </w:r>
      <w:r w:rsidRPr="00254C1E">
        <w:rPr>
          <w:spacing w:val="1"/>
          <w:sz w:val="20"/>
          <w:lang w:val="uk-UA"/>
        </w:rPr>
        <w:t xml:space="preserve"> </w:t>
      </w:r>
      <w:r w:rsidRPr="00254C1E">
        <w:rPr>
          <w:sz w:val="20"/>
          <w:lang w:val="uk-UA"/>
        </w:rPr>
        <w:t>він</w:t>
      </w:r>
      <w:r w:rsidRPr="00254C1E">
        <w:rPr>
          <w:spacing w:val="1"/>
          <w:sz w:val="20"/>
          <w:lang w:val="uk-UA"/>
        </w:rPr>
        <w:t xml:space="preserve"> </w:t>
      </w:r>
      <w:r w:rsidRPr="00254C1E">
        <w:rPr>
          <w:sz w:val="20"/>
          <w:lang w:val="uk-UA"/>
        </w:rPr>
        <w:t>замінив</w:t>
      </w:r>
      <w:r w:rsidRPr="00254C1E">
        <w:rPr>
          <w:spacing w:val="1"/>
          <w:sz w:val="20"/>
          <w:lang w:val="uk-UA"/>
        </w:rPr>
        <w:t xml:space="preserve"> </w:t>
      </w:r>
      <w:r w:rsidRPr="00254C1E">
        <w:rPr>
          <w:sz w:val="20"/>
          <w:lang w:val="uk-UA"/>
        </w:rPr>
        <w:t>положення</w:t>
      </w:r>
      <w:r w:rsidRPr="00254C1E">
        <w:rPr>
          <w:spacing w:val="1"/>
          <w:sz w:val="20"/>
          <w:lang w:val="uk-UA"/>
        </w:rPr>
        <w:t xml:space="preserve"> </w:t>
      </w:r>
      <w:r w:rsidRPr="00254C1E">
        <w:rPr>
          <w:sz w:val="20"/>
          <w:lang w:val="uk-UA"/>
        </w:rPr>
        <w:t>МСБО</w:t>
      </w:r>
      <w:r w:rsidRPr="00254C1E">
        <w:rPr>
          <w:spacing w:val="1"/>
          <w:sz w:val="20"/>
          <w:lang w:val="uk-UA"/>
        </w:rPr>
        <w:t xml:space="preserve"> </w:t>
      </w:r>
      <w:r w:rsidRPr="00254C1E">
        <w:rPr>
          <w:sz w:val="20"/>
          <w:lang w:val="uk-UA"/>
        </w:rPr>
        <w:t>27</w:t>
      </w:r>
      <w:r w:rsidRPr="00254C1E">
        <w:rPr>
          <w:spacing w:val="1"/>
          <w:sz w:val="20"/>
          <w:lang w:val="uk-UA"/>
        </w:rPr>
        <w:t xml:space="preserve"> </w:t>
      </w:r>
      <w:r w:rsidRPr="00254C1E">
        <w:rPr>
          <w:sz w:val="20"/>
          <w:lang w:val="uk-UA"/>
        </w:rPr>
        <w:t>«Консолідована</w:t>
      </w:r>
      <w:r w:rsidRPr="00254C1E">
        <w:rPr>
          <w:spacing w:val="1"/>
          <w:sz w:val="20"/>
          <w:lang w:val="uk-UA"/>
        </w:rPr>
        <w:t xml:space="preserve"> </w:t>
      </w:r>
      <w:r w:rsidRPr="00254C1E">
        <w:rPr>
          <w:sz w:val="20"/>
          <w:lang w:val="uk-UA"/>
        </w:rPr>
        <w:t>і</w:t>
      </w:r>
      <w:r w:rsidRPr="00254C1E">
        <w:rPr>
          <w:spacing w:val="1"/>
          <w:sz w:val="20"/>
          <w:lang w:val="uk-UA"/>
        </w:rPr>
        <w:t xml:space="preserve"> </w:t>
      </w:r>
      <w:r w:rsidRPr="00254C1E">
        <w:rPr>
          <w:sz w:val="20"/>
          <w:lang w:val="uk-UA"/>
        </w:rPr>
        <w:t>окрема</w:t>
      </w:r>
      <w:r w:rsidRPr="00254C1E">
        <w:rPr>
          <w:spacing w:val="1"/>
          <w:sz w:val="20"/>
          <w:lang w:val="uk-UA"/>
        </w:rPr>
        <w:t xml:space="preserve"> </w:t>
      </w:r>
      <w:r w:rsidRPr="00254C1E">
        <w:rPr>
          <w:sz w:val="20"/>
          <w:lang w:val="uk-UA"/>
        </w:rPr>
        <w:t>фінансова</w:t>
      </w:r>
      <w:r w:rsidRPr="00254C1E">
        <w:rPr>
          <w:spacing w:val="1"/>
          <w:sz w:val="20"/>
          <w:lang w:val="uk-UA"/>
        </w:rPr>
        <w:t xml:space="preserve"> </w:t>
      </w:r>
      <w:r w:rsidRPr="00254C1E">
        <w:rPr>
          <w:sz w:val="20"/>
          <w:lang w:val="uk-UA"/>
        </w:rPr>
        <w:t>звітність».</w:t>
      </w:r>
      <w:r w:rsidRPr="00254C1E">
        <w:rPr>
          <w:spacing w:val="1"/>
          <w:sz w:val="20"/>
          <w:lang w:val="uk-UA"/>
        </w:rPr>
        <w:t xml:space="preserve"> </w:t>
      </w:r>
      <w:r w:rsidRPr="00254C1E">
        <w:rPr>
          <w:sz w:val="20"/>
          <w:lang w:val="uk-UA"/>
        </w:rPr>
        <w:t>МСФЗ</w:t>
      </w:r>
      <w:r w:rsidRPr="00254C1E">
        <w:rPr>
          <w:spacing w:val="1"/>
          <w:sz w:val="20"/>
          <w:lang w:val="uk-UA"/>
        </w:rPr>
        <w:t xml:space="preserve"> </w:t>
      </w:r>
      <w:r w:rsidRPr="00254C1E">
        <w:rPr>
          <w:sz w:val="20"/>
          <w:lang w:val="uk-UA"/>
        </w:rPr>
        <w:t>10</w:t>
      </w:r>
      <w:r w:rsidRPr="00254C1E">
        <w:rPr>
          <w:spacing w:val="1"/>
          <w:sz w:val="20"/>
          <w:lang w:val="uk-UA"/>
        </w:rPr>
        <w:t xml:space="preserve"> </w:t>
      </w:r>
      <w:r w:rsidRPr="00254C1E">
        <w:rPr>
          <w:sz w:val="20"/>
          <w:lang w:val="uk-UA"/>
        </w:rPr>
        <w:t>вступив</w:t>
      </w:r>
      <w:r w:rsidRPr="00254C1E">
        <w:rPr>
          <w:spacing w:val="1"/>
          <w:sz w:val="20"/>
          <w:lang w:val="uk-UA"/>
        </w:rPr>
        <w:t xml:space="preserve"> </w:t>
      </w:r>
      <w:r w:rsidRPr="00254C1E">
        <w:rPr>
          <w:sz w:val="20"/>
          <w:lang w:val="uk-UA"/>
        </w:rPr>
        <w:t>у</w:t>
      </w:r>
      <w:r w:rsidRPr="00254C1E">
        <w:rPr>
          <w:spacing w:val="1"/>
          <w:sz w:val="20"/>
          <w:lang w:val="uk-UA"/>
        </w:rPr>
        <w:t xml:space="preserve"> </w:t>
      </w:r>
      <w:r w:rsidRPr="00254C1E">
        <w:rPr>
          <w:sz w:val="20"/>
          <w:lang w:val="uk-UA"/>
        </w:rPr>
        <w:t>дію</w:t>
      </w:r>
      <w:r w:rsidRPr="00254C1E">
        <w:rPr>
          <w:spacing w:val="1"/>
          <w:sz w:val="20"/>
          <w:lang w:val="uk-UA"/>
        </w:rPr>
        <w:t xml:space="preserve"> </w:t>
      </w:r>
      <w:r w:rsidRPr="00254C1E">
        <w:rPr>
          <w:sz w:val="20"/>
          <w:lang w:val="uk-UA"/>
        </w:rPr>
        <w:t>для</w:t>
      </w:r>
      <w:r w:rsidRPr="00254C1E">
        <w:rPr>
          <w:spacing w:val="1"/>
          <w:sz w:val="20"/>
          <w:lang w:val="uk-UA"/>
        </w:rPr>
        <w:t xml:space="preserve"> </w:t>
      </w:r>
      <w:r w:rsidRPr="00254C1E">
        <w:rPr>
          <w:sz w:val="20"/>
          <w:lang w:val="uk-UA"/>
        </w:rPr>
        <w:t>річної</w:t>
      </w:r>
      <w:r w:rsidRPr="00254C1E">
        <w:rPr>
          <w:spacing w:val="1"/>
          <w:sz w:val="20"/>
          <w:lang w:val="uk-UA"/>
        </w:rPr>
        <w:t xml:space="preserve"> </w:t>
      </w:r>
      <w:r w:rsidRPr="00254C1E">
        <w:rPr>
          <w:sz w:val="20"/>
          <w:lang w:val="uk-UA"/>
        </w:rPr>
        <w:t>фінансової</w:t>
      </w:r>
      <w:r w:rsidRPr="00254C1E">
        <w:rPr>
          <w:spacing w:val="1"/>
          <w:sz w:val="20"/>
          <w:lang w:val="uk-UA"/>
        </w:rPr>
        <w:t xml:space="preserve"> </w:t>
      </w:r>
      <w:r w:rsidRPr="00254C1E">
        <w:rPr>
          <w:sz w:val="20"/>
          <w:lang w:val="uk-UA"/>
        </w:rPr>
        <w:t>звітності</w:t>
      </w:r>
      <w:r w:rsidRPr="00254C1E">
        <w:rPr>
          <w:spacing w:val="-1"/>
          <w:sz w:val="20"/>
          <w:lang w:val="uk-UA"/>
        </w:rPr>
        <w:t xml:space="preserve"> </w:t>
      </w:r>
      <w:r w:rsidRPr="00254C1E">
        <w:rPr>
          <w:sz w:val="20"/>
          <w:lang w:val="uk-UA"/>
        </w:rPr>
        <w:t>за</w:t>
      </w:r>
      <w:r w:rsidRPr="00254C1E">
        <w:rPr>
          <w:spacing w:val="-1"/>
          <w:sz w:val="20"/>
          <w:lang w:val="uk-UA"/>
        </w:rPr>
        <w:t xml:space="preserve"> </w:t>
      </w:r>
      <w:r w:rsidRPr="00254C1E">
        <w:rPr>
          <w:sz w:val="20"/>
          <w:lang w:val="uk-UA"/>
        </w:rPr>
        <w:t>період,</w:t>
      </w:r>
      <w:r w:rsidRPr="00254C1E">
        <w:rPr>
          <w:spacing w:val="1"/>
          <w:sz w:val="20"/>
          <w:lang w:val="uk-UA"/>
        </w:rPr>
        <w:t xml:space="preserve"> </w:t>
      </w:r>
      <w:r w:rsidRPr="00254C1E">
        <w:rPr>
          <w:sz w:val="20"/>
          <w:lang w:val="uk-UA"/>
        </w:rPr>
        <w:t>який</w:t>
      </w:r>
      <w:r w:rsidRPr="00254C1E">
        <w:rPr>
          <w:spacing w:val="-1"/>
          <w:sz w:val="20"/>
          <w:lang w:val="uk-UA"/>
        </w:rPr>
        <w:t xml:space="preserve"> </w:t>
      </w:r>
      <w:r w:rsidRPr="00254C1E">
        <w:rPr>
          <w:sz w:val="20"/>
          <w:lang w:val="uk-UA"/>
        </w:rPr>
        <w:t>починався</w:t>
      </w:r>
      <w:r w:rsidRPr="00254C1E">
        <w:rPr>
          <w:spacing w:val="-2"/>
          <w:sz w:val="20"/>
          <w:lang w:val="uk-UA"/>
        </w:rPr>
        <w:t xml:space="preserve"> </w:t>
      </w:r>
      <w:r w:rsidRPr="00254C1E">
        <w:rPr>
          <w:sz w:val="20"/>
          <w:lang w:val="uk-UA"/>
        </w:rPr>
        <w:t>з</w:t>
      </w:r>
      <w:r w:rsidRPr="00254C1E">
        <w:rPr>
          <w:spacing w:val="-1"/>
          <w:sz w:val="20"/>
          <w:lang w:val="uk-UA"/>
        </w:rPr>
        <w:t xml:space="preserve"> </w:t>
      </w:r>
      <w:r w:rsidRPr="00254C1E">
        <w:rPr>
          <w:sz w:val="20"/>
          <w:lang w:val="uk-UA"/>
        </w:rPr>
        <w:t>1</w:t>
      </w:r>
      <w:r w:rsidRPr="00254C1E">
        <w:rPr>
          <w:spacing w:val="-1"/>
          <w:sz w:val="20"/>
          <w:lang w:val="uk-UA"/>
        </w:rPr>
        <w:t xml:space="preserve"> </w:t>
      </w:r>
      <w:r w:rsidRPr="00254C1E">
        <w:rPr>
          <w:sz w:val="20"/>
          <w:lang w:val="uk-UA"/>
        </w:rPr>
        <w:t>січня</w:t>
      </w:r>
      <w:r w:rsidRPr="00254C1E">
        <w:rPr>
          <w:spacing w:val="-1"/>
          <w:sz w:val="20"/>
          <w:lang w:val="uk-UA"/>
        </w:rPr>
        <w:t xml:space="preserve"> </w:t>
      </w:r>
      <w:r w:rsidRPr="00254C1E">
        <w:rPr>
          <w:sz w:val="20"/>
          <w:lang w:val="uk-UA"/>
        </w:rPr>
        <w:t>2013</w:t>
      </w:r>
      <w:r w:rsidRPr="00254C1E">
        <w:rPr>
          <w:spacing w:val="-1"/>
          <w:sz w:val="20"/>
          <w:lang w:val="uk-UA"/>
        </w:rPr>
        <w:t xml:space="preserve"> </w:t>
      </w:r>
      <w:r w:rsidRPr="00254C1E">
        <w:rPr>
          <w:sz w:val="20"/>
          <w:lang w:val="uk-UA"/>
        </w:rPr>
        <w:t>р.</w:t>
      </w:r>
    </w:p>
    <w:p w14:paraId="0C346E80" w14:textId="77777777" w:rsidR="00254C1E" w:rsidRPr="00254C1E" w:rsidRDefault="00254C1E" w:rsidP="00254C1E">
      <w:pPr>
        <w:pStyle w:val="a7"/>
        <w:ind w:firstLine="567"/>
        <w:rPr>
          <w:sz w:val="20"/>
          <w:lang w:val="uk-UA"/>
        </w:rPr>
      </w:pPr>
      <w:r w:rsidRPr="00254C1E">
        <w:rPr>
          <w:sz w:val="20"/>
          <w:lang w:val="uk-UA"/>
        </w:rPr>
        <w:t>Мета МСФЗ 10 «Консолідована фінансова звітність» – встановити</w:t>
      </w:r>
      <w:r w:rsidRPr="00254C1E">
        <w:rPr>
          <w:spacing w:val="1"/>
          <w:sz w:val="20"/>
          <w:lang w:val="uk-UA"/>
        </w:rPr>
        <w:t xml:space="preserve"> </w:t>
      </w:r>
      <w:r w:rsidRPr="00254C1E">
        <w:rPr>
          <w:spacing w:val="-1"/>
          <w:sz w:val="20"/>
          <w:lang w:val="uk-UA"/>
        </w:rPr>
        <w:t>принципи</w:t>
      </w:r>
      <w:r w:rsidRPr="00254C1E">
        <w:rPr>
          <w:spacing w:val="-7"/>
          <w:sz w:val="20"/>
          <w:lang w:val="uk-UA"/>
        </w:rPr>
        <w:t xml:space="preserve"> </w:t>
      </w:r>
      <w:r w:rsidRPr="00254C1E">
        <w:rPr>
          <w:sz w:val="20"/>
          <w:lang w:val="uk-UA"/>
        </w:rPr>
        <w:t>подання</w:t>
      </w:r>
      <w:r w:rsidRPr="00254C1E">
        <w:rPr>
          <w:spacing w:val="-6"/>
          <w:sz w:val="20"/>
          <w:lang w:val="uk-UA"/>
        </w:rPr>
        <w:t xml:space="preserve"> </w:t>
      </w:r>
      <w:r w:rsidRPr="00254C1E">
        <w:rPr>
          <w:sz w:val="20"/>
          <w:lang w:val="uk-UA"/>
        </w:rPr>
        <w:t>та</w:t>
      </w:r>
      <w:r w:rsidRPr="00254C1E">
        <w:rPr>
          <w:spacing w:val="-7"/>
          <w:sz w:val="20"/>
          <w:lang w:val="uk-UA"/>
        </w:rPr>
        <w:t xml:space="preserve"> </w:t>
      </w:r>
      <w:r w:rsidRPr="00254C1E">
        <w:rPr>
          <w:sz w:val="20"/>
          <w:lang w:val="uk-UA"/>
        </w:rPr>
        <w:t>підготовки</w:t>
      </w:r>
      <w:r w:rsidRPr="00254C1E">
        <w:rPr>
          <w:spacing w:val="-6"/>
          <w:sz w:val="20"/>
          <w:lang w:val="uk-UA"/>
        </w:rPr>
        <w:t xml:space="preserve"> </w:t>
      </w:r>
      <w:r w:rsidRPr="00254C1E">
        <w:rPr>
          <w:sz w:val="20"/>
          <w:lang w:val="uk-UA"/>
        </w:rPr>
        <w:t>консолідованої</w:t>
      </w:r>
      <w:r w:rsidRPr="00254C1E">
        <w:rPr>
          <w:spacing w:val="-7"/>
          <w:sz w:val="20"/>
          <w:lang w:val="uk-UA"/>
        </w:rPr>
        <w:t xml:space="preserve"> </w:t>
      </w:r>
      <w:r w:rsidRPr="00254C1E">
        <w:rPr>
          <w:sz w:val="20"/>
          <w:lang w:val="uk-UA"/>
        </w:rPr>
        <w:t>фінансової</w:t>
      </w:r>
      <w:r w:rsidRPr="00254C1E">
        <w:rPr>
          <w:spacing w:val="-5"/>
          <w:sz w:val="20"/>
          <w:lang w:val="uk-UA"/>
        </w:rPr>
        <w:t xml:space="preserve"> </w:t>
      </w:r>
      <w:r w:rsidRPr="00254C1E">
        <w:rPr>
          <w:sz w:val="20"/>
          <w:lang w:val="uk-UA"/>
        </w:rPr>
        <w:t>звітності,</w:t>
      </w:r>
      <w:r w:rsidRPr="00254C1E">
        <w:rPr>
          <w:spacing w:val="-8"/>
          <w:sz w:val="20"/>
          <w:lang w:val="uk-UA"/>
        </w:rPr>
        <w:t xml:space="preserve"> </w:t>
      </w:r>
      <w:r w:rsidRPr="00254C1E">
        <w:rPr>
          <w:sz w:val="20"/>
          <w:lang w:val="uk-UA"/>
        </w:rPr>
        <w:t>коли</w:t>
      </w:r>
      <w:r w:rsidRPr="00254C1E">
        <w:rPr>
          <w:spacing w:val="-73"/>
          <w:sz w:val="20"/>
          <w:lang w:val="uk-UA"/>
        </w:rPr>
        <w:t xml:space="preserve"> </w:t>
      </w:r>
      <w:r w:rsidRPr="00254C1E">
        <w:rPr>
          <w:sz w:val="20"/>
          <w:lang w:val="uk-UA"/>
        </w:rPr>
        <w:t>суб’єкт господарювання контролює одного або кількох інших суб’єктів</w:t>
      </w:r>
      <w:r w:rsidRPr="00254C1E">
        <w:rPr>
          <w:spacing w:val="1"/>
          <w:sz w:val="20"/>
          <w:lang w:val="uk-UA"/>
        </w:rPr>
        <w:t xml:space="preserve"> </w:t>
      </w:r>
      <w:r w:rsidRPr="00254C1E">
        <w:rPr>
          <w:sz w:val="20"/>
          <w:lang w:val="uk-UA"/>
        </w:rPr>
        <w:t>господарювання.</w:t>
      </w:r>
    </w:p>
    <w:p w14:paraId="527FEC0E" w14:textId="77777777" w:rsidR="00254C1E" w:rsidRPr="00254C1E" w:rsidRDefault="00254C1E" w:rsidP="00254C1E">
      <w:pPr>
        <w:pStyle w:val="a7"/>
        <w:ind w:firstLine="567"/>
        <w:rPr>
          <w:sz w:val="20"/>
          <w:lang w:val="uk-UA"/>
        </w:rPr>
      </w:pPr>
      <w:r w:rsidRPr="00254C1E">
        <w:rPr>
          <w:sz w:val="20"/>
          <w:lang w:val="uk-UA"/>
        </w:rPr>
        <w:t>МСФЗ</w:t>
      </w:r>
      <w:r w:rsidRPr="00254C1E">
        <w:rPr>
          <w:spacing w:val="-6"/>
          <w:sz w:val="20"/>
          <w:lang w:val="uk-UA"/>
        </w:rPr>
        <w:t xml:space="preserve"> </w:t>
      </w:r>
      <w:r w:rsidRPr="00254C1E">
        <w:rPr>
          <w:sz w:val="20"/>
          <w:lang w:val="uk-UA"/>
        </w:rPr>
        <w:t>10</w:t>
      </w:r>
      <w:r w:rsidRPr="00254C1E">
        <w:rPr>
          <w:spacing w:val="-6"/>
          <w:sz w:val="20"/>
          <w:lang w:val="uk-UA"/>
        </w:rPr>
        <w:t xml:space="preserve"> </w:t>
      </w:r>
      <w:r w:rsidRPr="00254C1E">
        <w:rPr>
          <w:sz w:val="20"/>
          <w:lang w:val="uk-UA"/>
        </w:rPr>
        <w:t>«Консолідована</w:t>
      </w:r>
      <w:r w:rsidRPr="00254C1E">
        <w:rPr>
          <w:spacing w:val="-2"/>
          <w:sz w:val="20"/>
          <w:lang w:val="uk-UA"/>
        </w:rPr>
        <w:t xml:space="preserve"> </w:t>
      </w:r>
      <w:r w:rsidRPr="00254C1E">
        <w:rPr>
          <w:sz w:val="20"/>
          <w:lang w:val="uk-UA"/>
        </w:rPr>
        <w:t>фінансова</w:t>
      </w:r>
      <w:r w:rsidRPr="00254C1E">
        <w:rPr>
          <w:spacing w:val="-4"/>
          <w:sz w:val="20"/>
          <w:lang w:val="uk-UA"/>
        </w:rPr>
        <w:t xml:space="preserve"> </w:t>
      </w:r>
      <w:r w:rsidRPr="00254C1E">
        <w:rPr>
          <w:sz w:val="20"/>
          <w:lang w:val="uk-UA"/>
        </w:rPr>
        <w:t>звітність»:</w:t>
      </w:r>
    </w:p>
    <w:p w14:paraId="108FC0D6" w14:textId="77777777" w:rsidR="00254C1E" w:rsidRPr="00254C1E" w:rsidRDefault="00254C1E" w:rsidP="00254C1E">
      <w:pPr>
        <w:pStyle w:val="a7"/>
        <w:ind w:firstLine="567"/>
        <w:rPr>
          <w:spacing w:val="-1"/>
          <w:sz w:val="20"/>
          <w:lang w:val="uk-UA"/>
        </w:rPr>
      </w:pPr>
      <w:r w:rsidRPr="00254C1E">
        <w:rPr>
          <w:spacing w:val="-4"/>
          <w:sz w:val="20"/>
          <w:lang w:val="uk-UA"/>
        </w:rPr>
        <w:t xml:space="preserve">а) вимагає від суб’єкта господарювання </w:t>
      </w:r>
      <w:r w:rsidRPr="00254C1E">
        <w:rPr>
          <w:spacing w:val="-3"/>
          <w:sz w:val="20"/>
          <w:lang w:val="uk-UA"/>
        </w:rPr>
        <w:t>(материнського підприємства),</w:t>
      </w:r>
      <w:r w:rsidRPr="00254C1E">
        <w:rPr>
          <w:spacing w:val="-72"/>
          <w:sz w:val="20"/>
          <w:lang w:val="uk-UA"/>
        </w:rPr>
        <w:t xml:space="preserve"> </w:t>
      </w:r>
      <w:r w:rsidRPr="00254C1E">
        <w:rPr>
          <w:sz w:val="20"/>
          <w:lang w:val="uk-UA"/>
        </w:rPr>
        <w:t>який контролює одного або декількох інших суб’єктів господарювання</w:t>
      </w:r>
      <w:r w:rsidRPr="00254C1E">
        <w:rPr>
          <w:spacing w:val="1"/>
          <w:sz w:val="20"/>
          <w:lang w:val="uk-UA"/>
        </w:rPr>
        <w:t xml:space="preserve"> </w:t>
      </w:r>
      <w:r w:rsidRPr="00254C1E">
        <w:rPr>
          <w:spacing w:val="-1"/>
          <w:sz w:val="20"/>
          <w:lang w:val="uk-UA"/>
        </w:rPr>
        <w:t>(дочірні</w:t>
      </w:r>
      <w:r w:rsidRPr="00254C1E">
        <w:rPr>
          <w:spacing w:val="-17"/>
          <w:sz w:val="20"/>
          <w:lang w:val="uk-UA"/>
        </w:rPr>
        <w:t xml:space="preserve"> </w:t>
      </w:r>
      <w:r w:rsidRPr="00254C1E">
        <w:rPr>
          <w:spacing w:val="-1"/>
          <w:sz w:val="20"/>
          <w:lang w:val="uk-UA"/>
        </w:rPr>
        <w:t>підприємства),</w:t>
      </w:r>
      <w:r w:rsidRPr="00254C1E">
        <w:rPr>
          <w:spacing w:val="-17"/>
          <w:sz w:val="20"/>
          <w:lang w:val="uk-UA"/>
        </w:rPr>
        <w:t xml:space="preserve"> </w:t>
      </w:r>
      <w:r w:rsidRPr="00254C1E">
        <w:rPr>
          <w:spacing w:val="-1"/>
          <w:sz w:val="20"/>
          <w:lang w:val="uk-UA"/>
        </w:rPr>
        <w:t>подавати</w:t>
      </w:r>
      <w:r w:rsidRPr="00254C1E">
        <w:rPr>
          <w:spacing w:val="-18"/>
          <w:sz w:val="20"/>
          <w:lang w:val="uk-UA"/>
        </w:rPr>
        <w:t xml:space="preserve"> </w:t>
      </w:r>
      <w:r w:rsidRPr="00254C1E">
        <w:rPr>
          <w:spacing w:val="-1"/>
          <w:sz w:val="20"/>
          <w:lang w:val="uk-UA"/>
        </w:rPr>
        <w:t>консолідовану</w:t>
      </w:r>
      <w:r w:rsidRPr="00254C1E">
        <w:rPr>
          <w:spacing w:val="-15"/>
          <w:sz w:val="20"/>
          <w:lang w:val="uk-UA"/>
        </w:rPr>
        <w:t xml:space="preserve"> </w:t>
      </w:r>
      <w:r w:rsidRPr="00254C1E">
        <w:rPr>
          <w:spacing w:val="-1"/>
          <w:sz w:val="20"/>
          <w:lang w:val="uk-UA"/>
        </w:rPr>
        <w:t>фінансову</w:t>
      </w:r>
      <w:r w:rsidRPr="00254C1E">
        <w:rPr>
          <w:spacing w:val="-15"/>
          <w:sz w:val="20"/>
          <w:lang w:val="uk-UA"/>
        </w:rPr>
        <w:t xml:space="preserve"> </w:t>
      </w:r>
      <w:r w:rsidRPr="00254C1E">
        <w:rPr>
          <w:spacing w:val="-1"/>
          <w:sz w:val="20"/>
          <w:lang w:val="uk-UA"/>
        </w:rPr>
        <w:t>звітність;</w:t>
      </w:r>
    </w:p>
    <w:p w14:paraId="75E58CDC" w14:textId="77777777" w:rsidR="00254C1E" w:rsidRPr="00254C1E" w:rsidRDefault="00254C1E" w:rsidP="00254C1E">
      <w:pPr>
        <w:pStyle w:val="a7"/>
        <w:ind w:firstLine="567"/>
        <w:rPr>
          <w:sz w:val="20"/>
          <w:lang w:val="uk-UA"/>
        </w:rPr>
      </w:pPr>
      <w:r w:rsidRPr="00254C1E">
        <w:rPr>
          <w:sz w:val="20"/>
          <w:lang w:val="uk-UA"/>
        </w:rPr>
        <w:lastRenderedPageBreak/>
        <w:t>б) визначає принципи контролю та запроваджує контроль як основу</w:t>
      </w:r>
      <w:r w:rsidRPr="00254C1E">
        <w:rPr>
          <w:spacing w:val="1"/>
          <w:sz w:val="20"/>
          <w:lang w:val="uk-UA"/>
        </w:rPr>
        <w:t xml:space="preserve"> </w:t>
      </w:r>
      <w:r w:rsidRPr="00254C1E">
        <w:rPr>
          <w:sz w:val="20"/>
          <w:lang w:val="uk-UA"/>
        </w:rPr>
        <w:t>для консолідації;</w:t>
      </w:r>
    </w:p>
    <w:p w14:paraId="0259B9D4" w14:textId="77777777" w:rsidR="00254C1E" w:rsidRPr="00254C1E" w:rsidRDefault="00254C1E" w:rsidP="00254C1E">
      <w:pPr>
        <w:pStyle w:val="a7"/>
        <w:ind w:firstLine="567"/>
        <w:rPr>
          <w:sz w:val="20"/>
          <w:lang w:val="uk-UA"/>
        </w:rPr>
      </w:pPr>
      <w:r w:rsidRPr="00254C1E">
        <w:rPr>
          <w:sz w:val="20"/>
          <w:lang w:val="uk-UA"/>
        </w:rPr>
        <w:t>в) встановлює, як застосовувати принцип контролю, щоб виявити чи</w:t>
      </w:r>
      <w:r w:rsidRPr="00254C1E">
        <w:rPr>
          <w:spacing w:val="1"/>
          <w:sz w:val="20"/>
          <w:lang w:val="uk-UA"/>
        </w:rPr>
        <w:t xml:space="preserve"> </w:t>
      </w:r>
      <w:r w:rsidRPr="00254C1E">
        <w:rPr>
          <w:sz w:val="20"/>
          <w:lang w:val="uk-UA"/>
        </w:rPr>
        <w:t>контролює інвестор об’єкт інвестування і, отже, чи повинен він консолідувати цей об’єкт інвестування;</w:t>
      </w:r>
    </w:p>
    <w:p w14:paraId="473AAEB1" w14:textId="77777777" w:rsidR="00254C1E" w:rsidRPr="00254C1E" w:rsidRDefault="00254C1E" w:rsidP="00254C1E">
      <w:pPr>
        <w:pStyle w:val="a7"/>
        <w:ind w:firstLine="567"/>
        <w:rPr>
          <w:sz w:val="20"/>
          <w:lang w:val="uk-UA"/>
        </w:rPr>
      </w:pPr>
      <w:r w:rsidRPr="00254C1E">
        <w:rPr>
          <w:sz w:val="20"/>
          <w:lang w:val="uk-UA"/>
        </w:rPr>
        <w:t>г) встановлює облікові вимоги до складання консолідованої фінансової звітності.</w:t>
      </w:r>
    </w:p>
    <w:p w14:paraId="314C8A61" w14:textId="77777777" w:rsidR="00254C1E" w:rsidRPr="00254C1E" w:rsidRDefault="00254C1E" w:rsidP="00254C1E">
      <w:pPr>
        <w:pStyle w:val="a7"/>
        <w:ind w:firstLine="567"/>
        <w:rPr>
          <w:sz w:val="20"/>
          <w:lang w:val="uk-UA"/>
        </w:rPr>
      </w:pPr>
      <w:r w:rsidRPr="00254C1E">
        <w:rPr>
          <w:sz w:val="20"/>
          <w:lang w:val="uk-UA"/>
        </w:rPr>
        <w:t>Суб’єкт господарювання, який є материнським підприємством, складає консолідовану фінансову звітність. МСФЗ 10 «Консолідована фінансова</w:t>
      </w:r>
      <w:r w:rsidRPr="00254C1E">
        <w:rPr>
          <w:spacing w:val="1"/>
          <w:sz w:val="20"/>
          <w:lang w:val="uk-UA"/>
        </w:rPr>
        <w:t xml:space="preserve"> </w:t>
      </w:r>
      <w:r w:rsidRPr="00254C1E">
        <w:rPr>
          <w:sz w:val="20"/>
          <w:lang w:val="uk-UA"/>
        </w:rPr>
        <w:t>звітність»</w:t>
      </w:r>
      <w:r w:rsidRPr="00254C1E">
        <w:rPr>
          <w:spacing w:val="1"/>
          <w:sz w:val="20"/>
          <w:lang w:val="uk-UA"/>
        </w:rPr>
        <w:t xml:space="preserve"> </w:t>
      </w:r>
      <w:r w:rsidRPr="00254C1E">
        <w:rPr>
          <w:sz w:val="20"/>
          <w:lang w:val="uk-UA"/>
        </w:rPr>
        <w:t>застосовується</w:t>
      </w:r>
      <w:r w:rsidRPr="00254C1E">
        <w:rPr>
          <w:spacing w:val="1"/>
          <w:sz w:val="20"/>
          <w:lang w:val="uk-UA"/>
        </w:rPr>
        <w:t xml:space="preserve"> </w:t>
      </w:r>
      <w:r w:rsidRPr="00254C1E">
        <w:rPr>
          <w:sz w:val="20"/>
          <w:lang w:val="uk-UA"/>
        </w:rPr>
        <w:t>до</w:t>
      </w:r>
      <w:r w:rsidRPr="00254C1E">
        <w:rPr>
          <w:spacing w:val="1"/>
          <w:sz w:val="20"/>
          <w:lang w:val="uk-UA"/>
        </w:rPr>
        <w:t xml:space="preserve"> </w:t>
      </w:r>
      <w:r w:rsidRPr="00254C1E">
        <w:rPr>
          <w:sz w:val="20"/>
          <w:lang w:val="uk-UA"/>
        </w:rPr>
        <w:t>всіх</w:t>
      </w:r>
      <w:r w:rsidRPr="00254C1E">
        <w:rPr>
          <w:spacing w:val="1"/>
          <w:sz w:val="20"/>
          <w:lang w:val="uk-UA"/>
        </w:rPr>
        <w:t xml:space="preserve"> </w:t>
      </w:r>
      <w:r w:rsidRPr="00254C1E">
        <w:rPr>
          <w:sz w:val="20"/>
          <w:lang w:val="uk-UA"/>
        </w:rPr>
        <w:t>суб’єктів</w:t>
      </w:r>
      <w:r w:rsidRPr="00254C1E">
        <w:rPr>
          <w:spacing w:val="1"/>
          <w:sz w:val="20"/>
          <w:lang w:val="uk-UA"/>
        </w:rPr>
        <w:t xml:space="preserve"> </w:t>
      </w:r>
      <w:r w:rsidRPr="00254C1E">
        <w:rPr>
          <w:sz w:val="20"/>
          <w:lang w:val="uk-UA"/>
        </w:rPr>
        <w:t>господарювання,</w:t>
      </w:r>
      <w:r w:rsidRPr="00254C1E">
        <w:rPr>
          <w:spacing w:val="1"/>
          <w:sz w:val="20"/>
          <w:lang w:val="uk-UA"/>
        </w:rPr>
        <w:t xml:space="preserve"> </w:t>
      </w:r>
      <w:r w:rsidRPr="00254C1E">
        <w:rPr>
          <w:sz w:val="20"/>
          <w:lang w:val="uk-UA"/>
        </w:rPr>
        <w:t>за</w:t>
      </w:r>
      <w:r w:rsidRPr="00254C1E">
        <w:rPr>
          <w:spacing w:val="1"/>
          <w:sz w:val="20"/>
          <w:lang w:val="uk-UA"/>
        </w:rPr>
        <w:t xml:space="preserve"> </w:t>
      </w:r>
      <w:r w:rsidRPr="00254C1E">
        <w:rPr>
          <w:sz w:val="20"/>
          <w:lang w:val="uk-UA"/>
        </w:rPr>
        <w:t>винятком</w:t>
      </w:r>
      <w:r w:rsidRPr="00254C1E">
        <w:rPr>
          <w:spacing w:val="-1"/>
          <w:sz w:val="20"/>
          <w:lang w:val="uk-UA"/>
        </w:rPr>
        <w:t xml:space="preserve"> </w:t>
      </w:r>
      <w:r w:rsidRPr="00254C1E">
        <w:rPr>
          <w:sz w:val="20"/>
          <w:lang w:val="uk-UA"/>
        </w:rPr>
        <w:t>таких:</w:t>
      </w:r>
    </w:p>
    <w:p w14:paraId="6065800E" w14:textId="77777777" w:rsidR="00254C1E" w:rsidRPr="00254C1E" w:rsidRDefault="00254C1E" w:rsidP="00254C1E">
      <w:pPr>
        <w:pStyle w:val="a7"/>
        <w:ind w:firstLine="567"/>
        <w:rPr>
          <w:sz w:val="20"/>
          <w:lang w:val="uk-UA"/>
        </w:rPr>
      </w:pPr>
      <w:r w:rsidRPr="00254C1E">
        <w:rPr>
          <w:sz w:val="20"/>
          <w:lang w:val="uk-UA"/>
        </w:rPr>
        <w:t>а) материнському підприємству не потрібно подавати консолідовану</w:t>
      </w:r>
      <w:r w:rsidRPr="00254C1E">
        <w:rPr>
          <w:spacing w:val="1"/>
          <w:sz w:val="20"/>
          <w:lang w:val="uk-UA"/>
        </w:rPr>
        <w:t xml:space="preserve"> </w:t>
      </w:r>
      <w:r w:rsidRPr="00254C1E">
        <w:rPr>
          <w:sz w:val="20"/>
          <w:lang w:val="uk-UA"/>
        </w:rPr>
        <w:t>фінансову звітність, якщо</w:t>
      </w:r>
      <w:r w:rsidRPr="00254C1E">
        <w:rPr>
          <w:spacing w:val="-3"/>
          <w:sz w:val="20"/>
          <w:lang w:val="uk-UA"/>
        </w:rPr>
        <w:t xml:space="preserve"> </w:t>
      </w:r>
      <w:r w:rsidRPr="00254C1E">
        <w:rPr>
          <w:sz w:val="20"/>
          <w:lang w:val="uk-UA"/>
        </w:rPr>
        <w:t>воно</w:t>
      </w:r>
      <w:r w:rsidRPr="00254C1E">
        <w:rPr>
          <w:spacing w:val="-1"/>
          <w:sz w:val="20"/>
          <w:lang w:val="uk-UA"/>
        </w:rPr>
        <w:t xml:space="preserve"> </w:t>
      </w:r>
      <w:r w:rsidRPr="00254C1E">
        <w:rPr>
          <w:sz w:val="20"/>
          <w:lang w:val="uk-UA"/>
        </w:rPr>
        <w:t>відповідає</w:t>
      </w:r>
      <w:r w:rsidRPr="00254C1E">
        <w:rPr>
          <w:spacing w:val="-1"/>
          <w:sz w:val="20"/>
          <w:lang w:val="uk-UA"/>
        </w:rPr>
        <w:t xml:space="preserve"> </w:t>
      </w:r>
      <w:r w:rsidRPr="00254C1E">
        <w:rPr>
          <w:sz w:val="20"/>
          <w:lang w:val="uk-UA"/>
        </w:rPr>
        <w:t>усім</w:t>
      </w:r>
      <w:r w:rsidRPr="00254C1E">
        <w:rPr>
          <w:spacing w:val="-3"/>
          <w:sz w:val="20"/>
          <w:lang w:val="uk-UA"/>
        </w:rPr>
        <w:t xml:space="preserve"> </w:t>
      </w:r>
      <w:r w:rsidRPr="00254C1E">
        <w:rPr>
          <w:sz w:val="20"/>
          <w:lang w:val="uk-UA"/>
        </w:rPr>
        <w:t>таким</w:t>
      </w:r>
      <w:r w:rsidRPr="00254C1E">
        <w:rPr>
          <w:spacing w:val="-1"/>
          <w:sz w:val="20"/>
          <w:lang w:val="uk-UA"/>
        </w:rPr>
        <w:t xml:space="preserve"> </w:t>
      </w:r>
      <w:r w:rsidRPr="00254C1E">
        <w:rPr>
          <w:sz w:val="20"/>
          <w:lang w:val="uk-UA"/>
        </w:rPr>
        <w:t>умовам:</w:t>
      </w:r>
    </w:p>
    <w:p w14:paraId="30EE8A9B" w14:textId="77777777" w:rsidR="00254C1E" w:rsidRPr="00254C1E" w:rsidRDefault="00254C1E" w:rsidP="00254C1E">
      <w:pPr>
        <w:pStyle w:val="af3"/>
        <w:widowControl w:val="0"/>
        <w:numPr>
          <w:ilvl w:val="0"/>
          <w:numId w:val="38"/>
        </w:numPr>
        <w:tabs>
          <w:tab w:val="left" w:pos="851"/>
        </w:tabs>
        <w:autoSpaceDE w:val="0"/>
        <w:autoSpaceDN w:val="0"/>
        <w:ind w:left="0" w:firstLine="567"/>
        <w:jc w:val="both"/>
        <w:rPr>
          <w:sz w:val="20"/>
          <w:szCs w:val="20"/>
          <w:lang w:val="uk-UA"/>
        </w:rPr>
      </w:pPr>
      <w:r w:rsidRPr="00254C1E">
        <w:rPr>
          <w:sz w:val="20"/>
          <w:szCs w:val="20"/>
          <w:lang w:val="uk-UA"/>
        </w:rPr>
        <w:t>воно є дочірнім підприємством, яке повністю належить іншому</w:t>
      </w:r>
      <w:r w:rsidRPr="00254C1E">
        <w:rPr>
          <w:spacing w:val="1"/>
          <w:sz w:val="20"/>
          <w:szCs w:val="20"/>
          <w:lang w:val="uk-UA"/>
        </w:rPr>
        <w:t xml:space="preserve"> </w:t>
      </w:r>
      <w:r w:rsidRPr="00254C1E">
        <w:rPr>
          <w:sz w:val="20"/>
          <w:szCs w:val="20"/>
          <w:lang w:val="uk-UA"/>
        </w:rPr>
        <w:t>суб’єктові</w:t>
      </w:r>
      <w:r w:rsidRPr="00254C1E">
        <w:rPr>
          <w:spacing w:val="1"/>
          <w:sz w:val="20"/>
          <w:szCs w:val="20"/>
          <w:lang w:val="uk-UA"/>
        </w:rPr>
        <w:t xml:space="preserve"> </w:t>
      </w:r>
      <w:r w:rsidRPr="00254C1E">
        <w:rPr>
          <w:sz w:val="20"/>
          <w:szCs w:val="20"/>
          <w:lang w:val="uk-UA"/>
        </w:rPr>
        <w:t>господарювання,</w:t>
      </w:r>
      <w:r w:rsidRPr="00254C1E">
        <w:rPr>
          <w:spacing w:val="1"/>
          <w:sz w:val="20"/>
          <w:szCs w:val="20"/>
          <w:lang w:val="uk-UA"/>
        </w:rPr>
        <w:t xml:space="preserve"> </w:t>
      </w:r>
      <w:r w:rsidRPr="00254C1E">
        <w:rPr>
          <w:sz w:val="20"/>
          <w:szCs w:val="20"/>
          <w:lang w:val="uk-UA"/>
        </w:rPr>
        <w:t>або</w:t>
      </w:r>
      <w:r w:rsidRPr="00254C1E">
        <w:rPr>
          <w:spacing w:val="1"/>
          <w:sz w:val="20"/>
          <w:szCs w:val="20"/>
          <w:lang w:val="uk-UA"/>
        </w:rPr>
        <w:t xml:space="preserve"> </w:t>
      </w:r>
      <w:r w:rsidRPr="00254C1E">
        <w:rPr>
          <w:sz w:val="20"/>
          <w:szCs w:val="20"/>
          <w:lang w:val="uk-UA"/>
        </w:rPr>
        <w:t>дочірнім</w:t>
      </w:r>
      <w:r w:rsidRPr="00254C1E">
        <w:rPr>
          <w:spacing w:val="1"/>
          <w:sz w:val="20"/>
          <w:szCs w:val="20"/>
          <w:lang w:val="uk-UA"/>
        </w:rPr>
        <w:t xml:space="preserve"> </w:t>
      </w:r>
      <w:r w:rsidRPr="00254C1E">
        <w:rPr>
          <w:sz w:val="20"/>
          <w:szCs w:val="20"/>
          <w:lang w:val="uk-UA"/>
        </w:rPr>
        <w:t>підприємством,</w:t>
      </w:r>
      <w:r w:rsidRPr="00254C1E">
        <w:rPr>
          <w:spacing w:val="1"/>
          <w:sz w:val="20"/>
          <w:szCs w:val="20"/>
          <w:lang w:val="uk-UA"/>
        </w:rPr>
        <w:t xml:space="preserve"> </w:t>
      </w:r>
      <w:r w:rsidRPr="00254C1E">
        <w:rPr>
          <w:sz w:val="20"/>
          <w:szCs w:val="20"/>
          <w:lang w:val="uk-UA"/>
        </w:rPr>
        <w:t>яке</w:t>
      </w:r>
      <w:r w:rsidRPr="00254C1E">
        <w:rPr>
          <w:spacing w:val="1"/>
          <w:sz w:val="20"/>
          <w:szCs w:val="20"/>
          <w:lang w:val="uk-UA"/>
        </w:rPr>
        <w:t xml:space="preserve"> </w:t>
      </w:r>
      <w:r w:rsidRPr="00254C1E">
        <w:rPr>
          <w:sz w:val="20"/>
          <w:szCs w:val="20"/>
          <w:lang w:val="uk-UA"/>
        </w:rPr>
        <w:t>частково</w:t>
      </w:r>
      <w:r w:rsidRPr="00254C1E">
        <w:rPr>
          <w:spacing w:val="1"/>
          <w:sz w:val="20"/>
          <w:szCs w:val="20"/>
          <w:lang w:val="uk-UA"/>
        </w:rPr>
        <w:t xml:space="preserve"> </w:t>
      </w:r>
      <w:r w:rsidRPr="00254C1E">
        <w:rPr>
          <w:sz w:val="20"/>
          <w:szCs w:val="20"/>
          <w:lang w:val="uk-UA"/>
        </w:rPr>
        <w:t>належить іншому суб’єктові господарювання, і всі його інші власники, в</w:t>
      </w:r>
      <w:r w:rsidRPr="00254C1E">
        <w:rPr>
          <w:spacing w:val="1"/>
          <w:sz w:val="20"/>
          <w:szCs w:val="20"/>
          <w:lang w:val="uk-UA"/>
        </w:rPr>
        <w:t xml:space="preserve"> </w:t>
      </w:r>
      <w:r w:rsidRPr="00254C1E">
        <w:rPr>
          <w:sz w:val="20"/>
          <w:szCs w:val="20"/>
          <w:lang w:val="uk-UA"/>
        </w:rPr>
        <w:t>тому</w:t>
      </w:r>
      <w:r w:rsidRPr="00254C1E">
        <w:rPr>
          <w:spacing w:val="1"/>
          <w:sz w:val="20"/>
          <w:szCs w:val="20"/>
          <w:lang w:val="uk-UA"/>
        </w:rPr>
        <w:t xml:space="preserve"> </w:t>
      </w:r>
      <w:r w:rsidRPr="00254C1E">
        <w:rPr>
          <w:sz w:val="20"/>
          <w:szCs w:val="20"/>
          <w:lang w:val="uk-UA"/>
        </w:rPr>
        <w:t>числі</w:t>
      </w:r>
      <w:r w:rsidRPr="00254C1E">
        <w:rPr>
          <w:spacing w:val="1"/>
          <w:sz w:val="20"/>
          <w:szCs w:val="20"/>
          <w:lang w:val="uk-UA"/>
        </w:rPr>
        <w:t xml:space="preserve"> </w:t>
      </w:r>
      <w:r w:rsidRPr="00254C1E">
        <w:rPr>
          <w:sz w:val="20"/>
          <w:szCs w:val="20"/>
          <w:lang w:val="uk-UA"/>
        </w:rPr>
        <w:t>ті,</w:t>
      </w:r>
      <w:r w:rsidRPr="00254C1E">
        <w:rPr>
          <w:spacing w:val="1"/>
          <w:sz w:val="20"/>
          <w:szCs w:val="20"/>
          <w:lang w:val="uk-UA"/>
        </w:rPr>
        <w:t xml:space="preserve"> </w:t>
      </w:r>
      <w:r w:rsidRPr="00254C1E">
        <w:rPr>
          <w:sz w:val="20"/>
          <w:szCs w:val="20"/>
          <w:lang w:val="uk-UA"/>
        </w:rPr>
        <w:t>які</w:t>
      </w:r>
      <w:r w:rsidRPr="00254C1E">
        <w:rPr>
          <w:spacing w:val="1"/>
          <w:sz w:val="20"/>
          <w:szCs w:val="20"/>
          <w:lang w:val="uk-UA"/>
        </w:rPr>
        <w:t xml:space="preserve"> </w:t>
      </w:r>
      <w:r w:rsidRPr="00254C1E">
        <w:rPr>
          <w:sz w:val="20"/>
          <w:szCs w:val="20"/>
          <w:lang w:val="uk-UA"/>
        </w:rPr>
        <w:t>в</w:t>
      </w:r>
      <w:r w:rsidRPr="00254C1E">
        <w:rPr>
          <w:spacing w:val="1"/>
          <w:sz w:val="20"/>
          <w:szCs w:val="20"/>
          <w:lang w:val="uk-UA"/>
        </w:rPr>
        <w:t xml:space="preserve"> </w:t>
      </w:r>
      <w:r w:rsidRPr="00254C1E">
        <w:rPr>
          <w:sz w:val="20"/>
          <w:szCs w:val="20"/>
          <w:lang w:val="uk-UA"/>
        </w:rPr>
        <w:t>інших</w:t>
      </w:r>
      <w:r w:rsidRPr="00254C1E">
        <w:rPr>
          <w:spacing w:val="1"/>
          <w:sz w:val="20"/>
          <w:szCs w:val="20"/>
          <w:lang w:val="uk-UA"/>
        </w:rPr>
        <w:t xml:space="preserve"> </w:t>
      </w:r>
      <w:r w:rsidRPr="00254C1E">
        <w:rPr>
          <w:sz w:val="20"/>
          <w:szCs w:val="20"/>
          <w:lang w:val="uk-UA"/>
        </w:rPr>
        <w:t>випадках</w:t>
      </w:r>
      <w:r w:rsidRPr="00254C1E">
        <w:rPr>
          <w:spacing w:val="1"/>
          <w:sz w:val="20"/>
          <w:szCs w:val="20"/>
          <w:lang w:val="uk-UA"/>
        </w:rPr>
        <w:t xml:space="preserve"> </w:t>
      </w:r>
      <w:r w:rsidRPr="00254C1E">
        <w:rPr>
          <w:sz w:val="20"/>
          <w:szCs w:val="20"/>
          <w:lang w:val="uk-UA"/>
        </w:rPr>
        <w:t>не</w:t>
      </w:r>
      <w:r w:rsidRPr="00254C1E">
        <w:rPr>
          <w:spacing w:val="1"/>
          <w:sz w:val="20"/>
          <w:szCs w:val="20"/>
          <w:lang w:val="uk-UA"/>
        </w:rPr>
        <w:t xml:space="preserve"> </w:t>
      </w:r>
      <w:r w:rsidRPr="00254C1E">
        <w:rPr>
          <w:sz w:val="20"/>
          <w:szCs w:val="20"/>
          <w:lang w:val="uk-UA"/>
        </w:rPr>
        <w:t>мають</w:t>
      </w:r>
      <w:r w:rsidRPr="00254C1E">
        <w:rPr>
          <w:spacing w:val="1"/>
          <w:sz w:val="20"/>
          <w:szCs w:val="20"/>
          <w:lang w:val="uk-UA"/>
        </w:rPr>
        <w:t xml:space="preserve"> </w:t>
      </w:r>
      <w:r w:rsidRPr="00254C1E">
        <w:rPr>
          <w:sz w:val="20"/>
          <w:szCs w:val="20"/>
          <w:lang w:val="uk-UA"/>
        </w:rPr>
        <w:t>права</w:t>
      </w:r>
      <w:r w:rsidRPr="00254C1E">
        <w:rPr>
          <w:spacing w:val="1"/>
          <w:sz w:val="20"/>
          <w:szCs w:val="20"/>
          <w:lang w:val="uk-UA"/>
        </w:rPr>
        <w:t xml:space="preserve"> </w:t>
      </w:r>
      <w:r w:rsidRPr="00254C1E">
        <w:rPr>
          <w:sz w:val="20"/>
          <w:szCs w:val="20"/>
          <w:lang w:val="uk-UA"/>
        </w:rPr>
        <w:t>голосу,</w:t>
      </w:r>
      <w:r w:rsidRPr="00254C1E">
        <w:rPr>
          <w:spacing w:val="1"/>
          <w:sz w:val="20"/>
          <w:szCs w:val="20"/>
          <w:lang w:val="uk-UA"/>
        </w:rPr>
        <w:t xml:space="preserve"> </w:t>
      </w:r>
      <w:r w:rsidRPr="00254C1E">
        <w:rPr>
          <w:sz w:val="20"/>
          <w:szCs w:val="20"/>
          <w:lang w:val="uk-UA"/>
        </w:rPr>
        <w:t>були</w:t>
      </w:r>
      <w:r w:rsidRPr="00254C1E">
        <w:rPr>
          <w:spacing w:val="1"/>
          <w:sz w:val="20"/>
          <w:szCs w:val="20"/>
          <w:lang w:val="uk-UA"/>
        </w:rPr>
        <w:t xml:space="preserve"> </w:t>
      </w:r>
      <w:r w:rsidRPr="00254C1E">
        <w:rPr>
          <w:sz w:val="20"/>
          <w:szCs w:val="20"/>
          <w:lang w:val="uk-UA"/>
        </w:rPr>
        <w:t>поінформовані</w:t>
      </w:r>
      <w:r w:rsidRPr="00254C1E">
        <w:rPr>
          <w:spacing w:val="1"/>
          <w:sz w:val="20"/>
          <w:szCs w:val="20"/>
          <w:lang w:val="uk-UA"/>
        </w:rPr>
        <w:t xml:space="preserve"> </w:t>
      </w:r>
      <w:r w:rsidRPr="00254C1E">
        <w:rPr>
          <w:sz w:val="20"/>
          <w:szCs w:val="20"/>
          <w:lang w:val="uk-UA"/>
        </w:rPr>
        <w:t>про</w:t>
      </w:r>
      <w:r w:rsidRPr="00254C1E">
        <w:rPr>
          <w:spacing w:val="1"/>
          <w:sz w:val="20"/>
          <w:szCs w:val="20"/>
          <w:lang w:val="uk-UA"/>
        </w:rPr>
        <w:t xml:space="preserve"> </w:t>
      </w:r>
      <w:r w:rsidRPr="00254C1E">
        <w:rPr>
          <w:sz w:val="20"/>
          <w:szCs w:val="20"/>
          <w:lang w:val="uk-UA"/>
        </w:rPr>
        <w:t>те,</w:t>
      </w:r>
      <w:r w:rsidRPr="00254C1E">
        <w:rPr>
          <w:spacing w:val="1"/>
          <w:sz w:val="20"/>
          <w:szCs w:val="20"/>
          <w:lang w:val="uk-UA"/>
        </w:rPr>
        <w:t xml:space="preserve"> </w:t>
      </w:r>
      <w:r w:rsidRPr="00254C1E">
        <w:rPr>
          <w:sz w:val="20"/>
          <w:szCs w:val="20"/>
          <w:lang w:val="uk-UA"/>
        </w:rPr>
        <w:t>що</w:t>
      </w:r>
      <w:r w:rsidRPr="00254C1E">
        <w:rPr>
          <w:spacing w:val="1"/>
          <w:sz w:val="20"/>
          <w:szCs w:val="20"/>
          <w:lang w:val="uk-UA"/>
        </w:rPr>
        <w:t xml:space="preserve"> </w:t>
      </w:r>
      <w:r w:rsidRPr="00254C1E">
        <w:rPr>
          <w:sz w:val="20"/>
          <w:szCs w:val="20"/>
          <w:lang w:val="uk-UA"/>
        </w:rPr>
        <w:t>материнське</w:t>
      </w:r>
      <w:r w:rsidRPr="00254C1E">
        <w:rPr>
          <w:spacing w:val="1"/>
          <w:sz w:val="20"/>
          <w:szCs w:val="20"/>
          <w:lang w:val="uk-UA"/>
        </w:rPr>
        <w:t xml:space="preserve"> </w:t>
      </w:r>
      <w:r w:rsidRPr="00254C1E">
        <w:rPr>
          <w:sz w:val="20"/>
          <w:szCs w:val="20"/>
          <w:lang w:val="uk-UA"/>
        </w:rPr>
        <w:t>підприємство</w:t>
      </w:r>
      <w:r w:rsidRPr="00254C1E">
        <w:rPr>
          <w:spacing w:val="1"/>
          <w:sz w:val="20"/>
          <w:szCs w:val="20"/>
          <w:lang w:val="uk-UA"/>
        </w:rPr>
        <w:t xml:space="preserve"> </w:t>
      </w:r>
      <w:r w:rsidRPr="00254C1E">
        <w:rPr>
          <w:sz w:val="20"/>
          <w:szCs w:val="20"/>
          <w:lang w:val="uk-UA"/>
        </w:rPr>
        <w:t>не</w:t>
      </w:r>
      <w:r w:rsidRPr="00254C1E">
        <w:rPr>
          <w:spacing w:val="1"/>
          <w:sz w:val="20"/>
          <w:szCs w:val="20"/>
          <w:lang w:val="uk-UA"/>
        </w:rPr>
        <w:t xml:space="preserve"> </w:t>
      </w:r>
      <w:r w:rsidRPr="00254C1E">
        <w:rPr>
          <w:sz w:val="20"/>
          <w:szCs w:val="20"/>
          <w:lang w:val="uk-UA"/>
        </w:rPr>
        <w:t>подає</w:t>
      </w:r>
      <w:r w:rsidRPr="00254C1E">
        <w:rPr>
          <w:spacing w:val="1"/>
          <w:sz w:val="20"/>
          <w:szCs w:val="20"/>
          <w:lang w:val="uk-UA"/>
        </w:rPr>
        <w:t xml:space="preserve"> </w:t>
      </w:r>
      <w:r w:rsidRPr="00254C1E">
        <w:rPr>
          <w:sz w:val="20"/>
          <w:szCs w:val="20"/>
          <w:lang w:val="uk-UA"/>
        </w:rPr>
        <w:t>консолідовану</w:t>
      </w:r>
      <w:r w:rsidRPr="00254C1E">
        <w:rPr>
          <w:spacing w:val="-1"/>
          <w:sz w:val="20"/>
          <w:szCs w:val="20"/>
          <w:lang w:val="uk-UA"/>
        </w:rPr>
        <w:t xml:space="preserve"> </w:t>
      </w:r>
      <w:r w:rsidRPr="00254C1E">
        <w:rPr>
          <w:sz w:val="20"/>
          <w:szCs w:val="20"/>
          <w:lang w:val="uk-UA"/>
        </w:rPr>
        <w:t>фінансову звітність, та</w:t>
      </w:r>
      <w:r w:rsidRPr="00254C1E">
        <w:rPr>
          <w:spacing w:val="-2"/>
          <w:sz w:val="20"/>
          <w:szCs w:val="20"/>
          <w:lang w:val="uk-UA"/>
        </w:rPr>
        <w:t xml:space="preserve"> </w:t>
      </w:r>
      <w:r w:rsidRPr="00254C1E">
        <w:rPr>
          <w:sz w:val="20"/>
          <w:szCs w:val="20"/>
          <w:lang w:val="uk-UA"/>
        </w:rPr>
        <w:t>не</w:t>
      </w:r>
      <w:r w:rsidRPr="00254C1E">
        <w:rPr>
          <w:spacing w:val="-1"/>
          <w:sz w:val="20"/>
          <w:szCs w:val="20"/>
          <w:lang w:val="uk-UA"/>
        </w:rPr>
        <w:t xml:space="preserve"> </w:t>
      </w:r>
      <w:r w:rsidRPr="00254C1E">
        <w:rPr>
          <w:sz w:val="20"/>
          <w:szCs w:val="20"/>
          <w:lang w:val="uk-UA"/>
        </w:rPr>
        <w:t>заперечують</w:t>
      </w:r>
      <w:r w:rsidRPr="00254C1E">
        <w:rPr>
          <w:spacing w:val="-1"/>
          <w:sz w:val="20"/>
          <w:szCs w:val="20"/>
          <w:lang w:val="uk-UA"/>
        </w:rPr>
        <w:t xml:space="preserve"> </w:t>
      </w:r>
      <w:r w:rsidRPr="00254C1E">
        <w:rPr>
          <w:sz w:val="20"/>
          <w:szCs w:val="20"/>
          <w:lang w:val="uk-UA"/>
        </w:rPr>
        <w:t>проти цього;</w:t>
      </w:r>
    </w:p>
    <w:p w14:paraId="4A4816E7" w14:textId="77777777" w:rsidR="00254C1E" w:rsidRPr="00254C1E" w:rsidRDefault="00254C1E" w:rsidP="00254C1E">
      <w:pPr>
        <w:pStyle w:val="af3"/>
        <w:widowControl w:val="0"/>
        <w:numPr>
          <w:ilvl w:val="0"/>
          <w:numId w:val="38"/>
        </w:numPr>
        <w:tabs>
          <w:tab w:val="left" w:pos="851"/>
        </w:tabs>
        <w:autoSpaceDE w:val="0"/>
        <w:autoSpaceDN w:val="0"/>
        <w:ind w:left="0" w:firstLine="567"/>
        <w:jc w:val="both"/>
        <w:rPr>
          <w:sz w:val="20"/>
          <w:szCs w:val="20"/>
          <w:lang w:val="uk-UA"/>
        </w:rPr>
      </w:pPr>
      <w:r w:rsidRPr="00254C1E">
        <w:rPr>
          <w:sz w:val="20"/>
          <w:szCs w:val="20"/>
          <w:lang w:val="uk-UA"/>
        </w:rPr>
        <w:t>його</w:t>
      </w:r>
      <w:r w:rsidRPr="00254C1E">
        <w:rPr>
          <w:spacing w:val="1"/>
          <w:sz w:val="20"/>
          <w:szCs w:val="20"/>
          <w:lang w:val="uk-UA"/>
        </w:rPr>
        <w:t xml:space="preserve"> </w:t>
      </w:r>
      <w:r w:rsidRPr="00254C1E">
        <w:rPr>
          <w:sz w:val="20"/>
          <w:szCs w:val="20"/>
          <w:lang w:val="uk-UA"/>
        </w:rPr>
        <w:t>боргові</w:t>
      </w:r>
      <w:r w:rsidRPr="00254C1E">
        <w:rPr>
          <w:spacing w:val="1"/>
          <w:sz w:val="20"/>
          <w:szCs w:val="20"/>
          <w:lang w:val="uk-UA"/>
        </w:rPr>
        <w:t xml:space="preserve"> </w:t>
      </w:r>
      <w:r w:rsidRPr="00254C1E">
        <w:rPr>
          <w:sz w:val="20"/>
          <w:szCs w:val="20"/>
          <w:lang w:val="uk-UA"/>
        </w:rPr>
        <w:t>інструменти</w:t>
      </w:r>
      <w:r w:rsidRPr="00254C1E">
        <w:rPr>
          <w:spacing w:val="1"/>
          <w:sz w:val="20"/>
          <w:szCs w:val="20"/>
          <w:lang w:val="uk-UA"/>
        </w:rPr>
        <w:t xml:space="preserve"> </w:t>
      </w:r>
      <w:r w:rsidRPr="00254C1E">
        <w:rPr>
          <w:sz w:val="20"/>
          <w:szCs w:val="20"/>
          <w:lang w:val="uk-UA"/>
        </w:rPr>
        <w:t>або</w:t>
      </w:r>
      <w:r w:rsidRPr="00254C1E">
        <w:rPr>
          <w:spacing w:val="1"/>
          <w:sz w:val="20"/>
          <w:szCs w:val="20"/>
          <w:lang w:val="uk-UA"/>
        </w:rPr>
        <w:t xml:space="preserve"> </w:t>
      </w:r>
      <w:r w:rsidRPr="00254C1E">
        <w:rPr>
          <w:sz w:val="20"/>
          <w:szCs w:val="20"/>
          <w:lang w:val="uk-UA"/>
        </w:rPr>
        <w:t>інструменти</w:t>
      </w:r>
      <w:r w:rsidRPr="00254C1E">
        <w:rPr>
          <w:spacing w:val="1"/>
          <w:sz w:val="20"/>
          <w:szCs w:val="20"/>
          <w:lang w:val="uk-UA"/>
        </w:rPr>
        <w:t xml:space="preserve"> </w:t>
      </w:r>
      <w:r w:rsidRPr="00254C1E">
        <w:rPr>
          <w:sz w:val="20"/>
          <w:szCs w:val="20"/>
          <w:lang w:val="uk-UA"/>
        </w:rPr>
        <w:t>капіталу</w:t>
      </w:r>
      <w:r w:rsidRPr="00254C1E">
        <w:rPr>
          <w:spacing w:val="1"/>
          <w:sz w:val="20"/>
          <w:szCs w:val="20"/>
          <w:lang w:val="uk-UA"/>
        </w:rPr>
        <w:t xml:space="preserve"> </w:t>
      </w:r>
      <w:r w:rsidRPr="00254C1E">
        <w:rPr>
          <w:sz w:val="20"/>
          <w:szCs w:val="20"/>
          <w:lang w:val="uk-UA"/>
        </w:rPr>
        <w:t>не</w:t>
      </w:r>
      <w:r w:rsidRPr="00254C1E">
        <w:rPr>
          <w:spacing w:val="1"/>
          <w:sz w:val="20"/>
          <w:szCs w:val="20"/>
          <w:lang w:val="uk-UA"/>
        </w:rPr>
        <w:t xml:space="preserve"> </w:t>
      </w:r>
      <w:r w:rsidRPr="00254C1E">
        <w:rPr>
          <w:sz w:val="20"/>
          <w:szCs w:val="20"/>
          <w:lang w:val="uk-UA"/>
        </w:rPr>
        <w:t>перебувають в обігу на публічному ринку (внутрішній або зарубіжній фондовій</w:t>
      </w:r>
      <w:r w:rsidRPr="00254C1E">
        <w:rPr>
          <w:spacing w:val="1"/>
          <w:sz w:val="20"/>
          <w:szCs w:val="20"/>
          <w:lang w:val="uk-UA"/>
        </w:rPr>
        <w:t xml:space="preserve"> </w:t>
      </w:r>
      <w:r w:rsidRPr="00254C1E">
        <w:rPr>
          <w:sz w:val="20"/>
          <w:szCs w:val="20"/>
          <w:lang w:val="uk-UA"/>
        </w:rPr>
        <w:t>біржі</w:t>
      </w:r>
      <w:r w:rsidRPr="00254C1E">
        <w:rPr>
          <w:spacing w:val="1"/>
          <w:sz w:val="20"/>
          <w:szCs w:val="20"/>
          <w:lang w:val="uk-UA"/>
        </w:rPr>
        <w:t xml:space="preserve"> </w:t>
      </w:r>
      <w:r w:rsidRPr="00254C1E">
        <w:rPr>
          <w:sz w:val="20"/>
          <w:szCs w:val="20"/>
          <w:lang w:val="uk-UA"/>
        </w:rPr>
        <w:t>або</w:t>
      </w:r>
      <w:r w:rsidRPr="00254C1E">
        <w:rPr>
          <w:spacing w:val="1"/>
          <w:sz w:val="20"/>
          <w:szCs w:val="20"/>
          <w:lang w:val="uk-UA"/>
        </w:rPr>
        <w:t xml:space="preserve"> </w:t>
      </w:r>
      <w:r w:rsidRPr="00254C1E">
        <w:rPr>
          <w:sz w:val="20"/>
          <w:szCs w:val="20"/>
          <w:lang w:val="uk-UA"/>
        </w:rPr>
        <w:t>позабіржовому</w:t>
      </w:r>
      <w:r w:rsidRPr="00254C1E">
        <w:rPr>
          <w:spacing w:val="1"/>
          <w:sz w:val="20"/>
          <w:szCs w:val="20"/>
          <w:lang w:val="uk-UA"/>
        </w:rPr>
        <w:t xml:space="preserve"> </w:t>
      </w:r>
      <w:r w:rsidRPr="00254C1E">
        <w:rPr>
          <w:sz w:val="20"/>
          <w:szCs w:val="20"/>
          <w:lang w:val="uk-UA"/>
        </w:rPr>
        <w:t>ринку,</w:t>
      </w:r>
      <w:r w:rsidRPr="00254C1E">
        <w:rPr>
          <w:spacing w:val="1"/>
          <w:sz w:val="20"/>
          <w:szCs w:val="20"/>
          <w:lang w:val="uk-UA"/>
        </w:rPr>
        <w:t xml:space="preserve"> </w:t>
      </w:r>
      <w:r w:rsidRPr="00254C1E">
        <w:rPr>
          <w:sz w:val="20"/>
          <w:szCs w:val="20"/>
          <w:lang w:val="uk-UA"/>
        </w:rPr>
        <w:t>включаючи</w:t>
      </w:r>
      <w:r w:rsidRPr="00254C1E">
        <w:rPr>
          <w:spacing w:val="1"/>
          <w:sz w:val="20"/>
          <w:szCs w:val="20"/>
          <w:lang w:val="uk-UA"/>
        </w:rPr>
        <w:t xml:space="preserve"> </w:t>
      </w:r>
      <w:r w:rsidRPr="00254C1E">
        <w:rPr>
          <w:sz w:val="20"/>
          <w:szCs w:val="20"/>
          <w:lang w:val="uk-UA"/>
        </w:rPr>
        <w:t>місцевий</w:t>
      </w:r>
      <w:r w:rsidRPr="00254C1E">
        <w:rPr>
          <w:spacing w:val="1"/>
          <w:sz w:val="20"/>
          <w:szCs w:val="20"/>
          <w:lang w:val="uk-UA"/>
        </w:rPr>
        <w:t xml:space="preserve"> </w:t>
      </w:r>
      <w:r w:rsidRPr="00254C1E">
        <w:rPr>
          <w:sz w:val="20"/>
          <w:szCs w:val="20"/>
          <w:lang w:val="uk-UA"/>
        </w:rPr>
        <w:t>та</w:t>
      </w:r>
      <w:r w:rsidRPr="00254C1E">
        <w:rPr>
          <w:spacing w:val="1"/>
          <w:sz w:val="20"/>
          <w:szCs w:val="20"/>
          <w:lang w:val="uk-UA"/>
        </w:rPr>
        <w:t xml:space="preserve"> </w:t>
      </w:r>
      <w:r w:rsidRPr="00254C1E">
        <w:rPr>
          <w:sz w:val="20"/>
          <w:szCs w:val="20"/>
          <w:lang w:val="uk-UA"/>
        </w:rPr>
        <w:t>регіональний</w:t>
      </w:r>
      <w:r w:rsidRPr="00254C1E">
        <w:rPr>
          <w:spacing w:val="1"/>
          <w:sz w:val="20"/>
          <w:szCs w:val="20"/>
          <w:lang w:val="uk-UA"/>
        </w:rPr>
        <w:t xml:space="preserve"> </w:t>
      </w:r>
      <w:r w:rsidRPr="00254C1E">
        <w:rPr>
          <w:sz w:val="20"/>
          <w:szCs w:val="20"/>
          <w:lang w:val="uk-UA"/>
        </w:rPr>
        <w:t>ринки);</w:t>
      </w:r>
    </w:p>
    <w:p w14:paraId="4AA37768" w14:textId="77777777" w:rsidR="00254C1E" w:rsidRPr="00254C1E" w:rsidRDefault="00254C1E" w:rsidP="00254C1E">
      <w:pPr>
        <w:pStyle w:val="af3"/>
        <w:widowControl w:val="0"/>
        <w:numPr>
          <w:ilvl w:val="0"/>
          <w:numId w:val="38"/>
        </w:numPr>
        <w:tabs>
          <w:tab w:val="left" w:pos="851"/>
        </w:tabs>
        <w:autoSpaceDE w:val="0"/>
        <w:autoSpaceDN w:val="0"/>
        <w:ind w:left="0" w:firstLine="567"/>
        <w:jc w:val="both"/>
        <w:rPr>
          <w:sz w:val="20"/>
          <w:szCs w:val="20"/>
          <w:lang w:val="uk-UA"/>
        </w:rPr>
      </w:pPr>
      <w:r w:rsidRPr="00254C1E">
        <w:rPr>
          <w:sz w:val="20"/>
          <w:szCs w:val="20"/>
          <w:lang w:val="uk-UA"/>
        </w:rPr>
        <w:t>воно не подає і не перебуває у процесі подання своєї фінансової</w:t>
      </w:r>
      <w:r w:rsidRPr="00254C1E">
        <w:rPr>
          <w:spacing w:val="1"/>
          <w:sz w:val="20"/>
          <w:szCs w:val="20"/>
          <w:lang w:val="uk-UA"/>
        </w:rPr>
        <w:t xml:space="preserve"> </w:t>
      </w:r>
      <w:r w:rsidRPr="00254C1E">
        <w:rPr>
          <w:sz w:val="20"/>
          <w:szCs w:val="20"/>
          <w:lang w:val="uk-UA"/>
        </w:rPr>
        <w:t>звітності</w:t>
      </w:r>
      <w:r w:rsidRPr="00254C1E">
        <w:rPr>
          <w:spacing w:val="1"/>
          <w:sz w:val="20"/>
          <w:szCs w:val="20"/>
          <w:lang w:val="uk-UA"/>
        </w:rPr>
        <w:t xml:space="preserve"> </w:t>
      </w:r>
      <w:r w:rsidRPr="00254C1E">
        <w:rPr>
          <w:sz w:val="20"/>
          <w:szCs w:val="20"/>
          <w:lang w:val="uk-UA"/>
        </w:rPr>
        <w:t>до</w:t>
      </w:r>
      <w:r w:rsidRPr="00254C1E">
        <w:rPr>
          <w:spacing w:val="1"/>
          <w:sz w:val="20"/>
          <w:szCs w:val="20"/>
          <w:lang w:val="uk-UA"/>
        </w:rPr>
        <w:t xml:space="preserve"> </w:t>
      </w:r>
      <w:r w:rsidRPr="00254C1E">
        <w:rPr>
          <w:sz w:val="20"/>
          <w:szCs w:val="20"/>
          <w:lang w:val="uk-UA"/>
        </w:rPr>
        <w:t>комісії</w:t>
      </w:r>
      <w:r w:rsidRPr="00254C1E">
        <w:rPr>
          <w:spacing w:val="1"/>
          <w:sz w:val="20"/>
          <w:szCs w:val="20"/>
          <w:lang w:val="uk-UA"/>
        </w:rPr>
        <w:t xml:space="preserve"> </w:t>
      </w:r>
      <w:r w:rsidRPr="00254C1E">
        <w:rPr>
          <w:sz w:val="20"/>
          <w:szCs w:val="20"/>
          <w:lang w:val="uk-UA"/>
        </w:rPr>
        <w:t>з</w:t>
      </w:r>
      <w:r w:rsidRPr="00254C1E">
        <w:rPr>
          <w:spacing w:val="1"/>
          <w:sz w:val="20"/>
          <w:szCs w:val="20"/>
          <w:lang w:val="uk-UA"/>
        </w:rPr>
        <w:t xml:space="preserve"> </w:t>
      </w:r>
      <w:r w:rsidRPr="00254C1E">
        <w:rPr>
          <w:sz w:val="20"/>
          <w:szCs w:val="20"/>
          <w:lang w:val="uk-UA"/>
        </w:rPr>
        <w:t>цінних</w:t>
      </w:r>
      <w:r w:rsidRPr="00254C1E">
        <w:rPr>
          <w:spacing w:val="1"/>
          <w:sz w:val="20"/>
          <w:szCs w:val="20"/>
          <w:lang w:val="uk-UA"/>
        </w:rPr>
        <w:t xml:space="preserve"> </w:t>
      </w:r>
      <w:r w:rsidRPr="00254C1E">
        <w:rPr>
          <w:sz w:val="20"/>
          <w:szCs w:val="20"/>
          <w:lang w:val="uk-UA"/>
        </w:rPr>
        <w:t>паперів</w:t>
      </w:r>
      <w:r w:rsidRPr="00254C1E">
        <w:rPr>
          <w:spacing w:val="1"/>
          <w:sz w:val="20"/>
          <w:szCs w:val="20"/>
          <w:lang w:val="uk-UA"/>
        </w:rPr>
        <w:t xml:space="preserve"> </w:t>
      </w:r>
      <w:r w:rsidRPr="00254C1E">
        <w:rPr>
          <w:sz w:val="20"/>
          <w:szCs w:val="20"/>
          <w:lang w:val="uk-UA"/>
        </w:rPr>
        <w:t>або</w:t>
      </w:r>
      <w:r w:rsidRPr="00254C1E">
        <w:rPr>
          <w:spacing w:val="1"/>
          <w:sz w:val="20"/>
          <w:szCs w:val="20"/>
          <w:lang w:val="uk-UA"/>
        </w:rPr>
        <w:t xml:space="preserve"> </w:t>
      </w:r>
      <w:r w:rsidRPr="00254C1E">
        <w:rPr>
          <w:sz w:val="20"/>
          <w:szCs w:val="20"/>
          <w:lang w:val="uk-UA"/>
        </w:rPr>
        <w:t>іншого</w:t>
      </w:r>
      <w:r w:rsidRPr="00254C1E">
        <w:rPr>
          <w:spacing w:val="1"/>
          <w:sz w:val="20"/>
          <w:szCs w:val="20"/>
          <w:lang w:val="uk-UA"/>
        </w:rPr>
        <w:t xml:space="preserve"> </w:t>
      </w:r>
      <w:r w:rsidRPr="00254C1E">
        <w:rPr>
          <w:sz w:val="20"/>
          <w:szCs w:val="20"/>
          <w:lang w:val="uk-UA"/>
        </w:rPr>
        <w:t>регулятора</w:t>
      </w:r>
      <w:r w:rsidRPr="00254C1E">
        <w:rPr>
          <w:spacing w:val="1"/>
          <w:sz w:val="20"/>
          <w:szCs w:val="20"/>
          <w:lang w:val="uk-UA"/>
        </w:rPr>
        <w:t xml:space="preserve"> </w:t>
      </w:r>
      <w:r w:rsidRPr="00254C1E">
        <w:rPr>
          <w:sz w:val="20"/>
          <w:szCs w:val="20"/>
          <w:lang w:val="uk-UA"/>
        </w:rPr>
        <w:t>з</w:t>
      </w:r>
      <w:r w:rsidRPr="00254C1E">
        <w:rPr>
          <w:spacing w:val="1"/>
          <w:sz w:val="20"/>
          <w:szCs w:val="20"/>
          <w:lang w:val="uk-UA"/>
        </w:rPr>
        <w:t xml:space="preserve"> </w:t>
      </w:r>
      <w:r w:rsidRPr="00254C1E">
        <w:rPr>
          <w:sz w:val="20"/>
          <w:szCs w:val="20"/>
          <w:lang w:val="uk-UA"/>
        </w:rPr>
        <w:t>метою</w:t>
      </w:r>
      <w:r w:rsidRPr="00254C1E">
        <w:rPr>
          <w:spacing w:val="1"/>
          <w:sz w:val="20"/>
          <w:szCs w:val="20"/>
          <w:lang w:val="uk-UA"/>
        </w:rPr>
        <w:t xml:space="preserve"> </w:t>
      </w:r>
      <w:r w:rsidRPr="00254C1E">
        <w:rPr>
          <w:sz w:val="20"/>
          <w:szCs w:val="20"/>
          <w:lang w:val="uk-UA"/>
        </w:rPr>
        <w:t>випуску</w:t>
      </w:r>
      <w:r w:rsidRPr="00254C1E">
        <w:rPr>
          <w:spacing w:val="-1"/>
          <w:sz w:val="20"/>
          <w:szCs w:val="20"/>
          <w:lang w:val="uk-UA"/>
        </w:rPr>
        <w:t xml:space="preserve"> </w:t>
      </w:r>
      <w:r w:rsidRPr="00254C1E">
        <w:rPr>
          <w:sz w:val="20"/>
          <w:szCs w:val="20"/>
          <w:lang w:val="uk-UA"/>
        </w:rPr>
        <w:t>певного</w:t>
      </w:r>
      <w:r w:rsidRPr="00254C1E">
        <w:rPr>
          <w:spacing w:val="-2"/>
          <w:sz w:val="20"/>
          <w:szCs w:val="20"/>
          <w:lang w:val="uk-UA"/>
        </w:rPr>
        <w:t xml:space="preserve"> </w:t>
      </w:r>
      <w:r w:rsidRPr="00254C1E">
        <w:rPr>
          <w:sz w:val="20"/>
          <w:szCs w:val="20"/>
          <w:lang w:val="uk-UA"/>
        </w:rPr>
        <w:t>класу інструментів</w:t>
      </w:r>
      <w:r w:rsidRPr="00254C1E">
        <w:rPr>
          <w:spacing w:val="2"/>
          <w:sz w:val="20"/>
          <w:szCs w:val="20"/>
          <w:lang w:val="uk-UA"/>
        </w:rPr>
        <w:t xml:space="preserve"> </w:t>
      </w:r>
      <w:r w:rsidRPr="00254C1E">
        <w:rPr>
          <w:sz w:val="20"/>
          <w:szCs w:val="20"/>
          <w:lang w:val="uk-UA"/>
        </w:rPr>
        <w:t>на</w:t>
      </w:r>
      <w:r w:rsidRPr="00254C1E">
        <w:rPr>
          <w:spacing w:val="-1"/>
          <w:sz w:val="20"/>
          <w:szCs w:val="20"/>
          <w:lang w:val="uk-UA"/>
        </w:rPr>
        <w:t xml:space="preserve"> </w:t>
      </w:r>
      <w:r w:rsidRPr="00254C1E">
        <w:rPr>
          <w:sz w:val="20"/>
          <w:szCs w:val="20"/>
          <w:lang w:val="uk-UA"/>
        </w:rPr>
        <w:t>публічний ринок;</w:t>
      </w:r>
    </w:p>
    <w:p w14:paraId="7C28A24D" w14:textId="77777777" w:rsidR="00254C1E" w:rsidRPr="00254C1E" w:rsidRDefault="00254C1E" w:rsidP="00254C1E">
      <w:pPr>
        <w:pStyle w:val="af3"/>
        <w:widowControl w:val="0"/>
        <w:numPr>
          <w:ilvl w:val="0"/>
          <w:numId w:val="38"/>
        </w:numPr>
        <w:tabs>
          <w:tab w:val="left" w:pos="851"/>
        </w:tabs>
        <w:autoSpaceDE w:val="0"/>
        <w:autoSpaceDN w:val="0"/>
        <w:ind w:left="0" w:firstLine="567"/>
        <w:jc w:val="both"/>
        <w:rPr>
          <w:sz w:val="20"/>
          <w:szCs w:val="20"/>
          <w:lang w:val="uk-UA"/>
        </w:rPr>
      </w:pPr>
      <w:r w:rsidRPr="00254C1E">
        <w:rPr>
          <w:sz w:val="20"/>
          <w:szCs w:val="20"/>
          <w:lang w:val="uk-UA"/>
        </w:rPr>
        <w:t>його кінцеве або будь-яке проміжне материнське</w:t>
      </w:r>
      <w:r w:rsidRPr="00254C1E">
        <w:rPr>
          <w:spacing w:val="1"/>
          <w:sz w:val="20"/>
          <w:szCs w:val="20"/>
          <w:lang w:val="uk-UA"/>
        </w:rPr>
        <w:t xml:space="preserve"> </w:t>
      </w:r>
      <w:r w:rsidRPr="00254C1E">
        <w:rPr>
          <w:sz w:val="20"/>
          <w:szCs w:val="20"/>
          <w:lang w:val="uk-UA"/>
        </w:rPr>
        <w:t>підприємство</w:t>
      </w:r>
      <w:r w:rsidRPr="00254C1E">
        <w:rPr>
          <w:spacing w:val="1"/>
          <w:sz w:val="20"/>
          <w:szCs w:val="20"/>
          <w:lang w:val="uk-UA"/>
        </w:rPr>
        <w:t xml:space="preserve"> </w:t>
      </w:r>
      <w:r w:rsidRPr="00254C1E">
        <w:rPr>
          <w:sz w:val="20"/>
          <w:szCs w:val="20"/>
          <w:lang w:val="uk-UA"/>
        </w:rPr>
        <w:t>складає консолідовану фінансову звітність, яка доступна для публічного</w:t>
      </w:r>
      <w:r w:rsidRPr="00254C1E">
        <w:rPr>
          <w:spacing w:val="1"/>
          <w:sz w:val="20"/>
          <w:szCs w:val="20"/>
          <w:lang w:val="uk-UA"/>
        </w:rPr>
        <w:t xml:space="preserve"> </w:t>
      </w:r>
      <w:r w:rsidRPr="00254C1E">
        <w:rPr>
          <w:sz w:val="20"/>
          <w:szCs w:val="20"/>
          <w:lang w:val="uk-UA"/>
        </w:rPr>
        <w:t>використання та відповідає</w:t>
      </w:r>
      <w:r w:rsidRPr="00254C1E">
        <w:rPr>
          <w:spacing w:val="1"/>
          <w:sz w:val="20"/>
          <w:szCs w:val="20"/>
          <w:lang w:val="uk-UA"/>
        </w:rPr>
        <w:t xml:space="preserve"> </w:t>
      </w:r>
      <w:r w:rsidRPr="00254C1E">
        <w:rPr>
          <w:sz w:val="20"/>
          <w:szCs w:val="20"/>
          <w:lang w:val="uk-UA"/>
        </w:rPr>
        <w:t>МСФЗ;</w:t>
      </w:r>
    </w:p>
    <w:p w14:paraId="3DE755CA" w14:textId="77777777" w:rsidR="00254C1E" w:rsidRPr="00254C1E" w:rsidRDefault="00254C1E" w:rsidP="00254C1E">
      <w:pPr>
        <w:pStyle w:val="a7"/>
        <w:ind w:firstLine="567"/>
        <w:rPr>
          <w:sz w:val="20"/>
          <w:lang w:val="uk-UA"/>
        </w:rPr>
      </w:pPr>
      <w:r w:rsidRPr="00254C1E">
        <w:rPr>
          <w:sz w:val="20"/>
          <w:lang w:val="uk-UA"/>
        </w:rPr>
        <w:t>б) програм</w:t>
      </w:r>
      <w:r w:rsidRPr="00254C1E">
        <w:rPr>
          <w:spacing w:val="1"/>
          <w:sz w:val="20"/>
          <w:lang w:val="uk-UA"/>
        </w:rPr>
        <w:t xml:space="preserve"> </w:t>
      </w:r>
      <w:r w:rsidRPr="00254C1E">
        <w:rPr>
          <w:sz w:val="20"/>
          <w:lang w:val="uk-UA"/>
        </w:rPr>
        <w:t>виплат</w:t>
      </w:r>
      <w:r w:rsidRPr="00254C1E">
        <w:rPr>
          <w:spacing w:val="1"/>
          <w:sz w:val="20"/>
          <w:lang w:val="uk-UA"/>
        </w:rPr>
        <w:t xml:space="preserve"> </w:t>
      </w:r>
      <w:r w:rsidRPr="00254C1E">
        <w:rPr>
          <w:sz w:val="20"/>
          <w:lang w:val="uk-UA"/>
        </w:rPr>
        <w:t>після</w:t>
      </w:r>
      <w:r w:rsidRPr="00254C1E">
        <w:rPr>
          <w:spacing w:val="1"/>
          <w:sz w:val="20"/>
          <w:lang w:val="uk-UA"/>
        </w:rPr>
        <w:t xml:space="preserve"> </w:t>
      </w:r>
      <w:r w:rsidRPr="00254C1E">
        <w:rPr>
          <w:sz w:val="20"/>
          <w:lang w:val="uk-UA"/>
        </w:rPr>
        <w:t>завершення</w:t>
      </w:r>
      <w:r w:rsidRPr="00254C1E">
        <w:rPr>
          <w:spacing w:val="1"/>
          <w:sz w:val="20"/>
          <w:lang w:val="uk-UA"/>
        </w:rPr>
        <w:t xml:space="preserve"> </w:t>
      </w:r>
      <w:r w:rsidRPr="00254C1E">
        <w:rPr>
          <w:sz w:val="20"/>
          <w:lang w:val="uk-UA"/>
        </w:rPr>
        <w:t>трудової</w:t>
      </w:r>
      <w:r w:rsidRPr="00254C1E">
        <w:rPr>
          <w:spacing w:val="1"/>
          <w:sz w:val="20"/>
          <w:lang w:val="uk-UA"/>
        </w:rPr>
        <w:t xml:space="preserve"> </w:t>
      </w:r>
      <w:r w:rsidRPr="00254C1E">
        <w:rPr>
          <w:sz w:val="20"/>
          <w:lang w:val="uk-UA"/>
        </w:rPr>
        <w:t>діяльності</w:t>
      </w:r>
      <w:r w:rsidRPr="00254C1E">
        <w:rPr>
          <w:spacing w:val="1"/>
          <w:sz w:val="20"/>
          <w:lang w:val="uk-UA"/>
        </w:rPr>
        <w:t xml:space="preserve"> </w:t>
      </w:r>
      <w:r w:rsidRPr="00254C1E">
        <w:rPr>
          <w:sz w:val="20"/>
          <w:lang w:val="uk-UA"/>
        </w:rPr>
        <w:t>або</w:t>
      </w:r>
      <w:r w:rsidRPr="00254C1E">
        <w:rPr>
          <w:spacing w:val="1"/>
          <w:sz w:val="20"/>
          <w:lang w:val="uk-UA"/>
        </w:rPr>
        <w:t xml:space="preserve"> </w:t>
      </w:r>
      <w:r w:rsidRPr="00254C1E">
        <w:rPr>
          <w:sz w:val="20"/>
          <w:lang w:val="uk-UA"/>
        </w:rPr>
        <w:t>інші</w:t>
      </w:r>
      <w:r w:rsidRPr="00254C1E">
        <w:rPr>
          <w:spacing w:val="-72"/>
          <w:sz w:val="20"/>
          <w:lang w:val="uk-UA"/>
        </w:rPr>
        <w:t xml:space="preserve"> </w:t>
      </w:r>
      <w:r w:rsidRPr="00254C1E">
        <w:rPr>
          <w:sz w:val="20"/>
          <w:lang w:val="uk-UA"/>
        </w:rPr>
        <w:t>довгострокові</w:t>
      </w:r>
      <w:r w:rsidRPr="00254C1E">
        <w:rPr>
          <w:spacing w:val="1"/>
          <w:sz w:val="20"/>
          <w:lang w:val="uk-UA"/>
        </w:rPr>
        <w:t xml:space="preserve"> </w:t>
      </w:r>
      <w:r w:rsidRPr="00254C1E">
        <w:rPr>
          <w:sz w:val="20"/>
          <w:lang w:val="uk-UA"/>
        </w:rPr>
        <w:t>програми</w:t>
      </w:r>
      <w:r w:rsidRPr="00254C1E">
        <w:rPr>
          <w:spacing w:val="1"/>
          <w:sz w:val="20"/>
          <w:lang w:val="uk-UA"/>
        </w:rPr>
        <w:t xml:space="preserve"> </w:t>
      </w:r>
      <w:r w:rsidRPr="00254C1E">
        <w:rPr>
          <w:sz w:val="20"/>
          <w:lang w:val="uk-UA"/>
        </w:rPr>
        <w:t>виплат</w:t>
      </w:r>
      <w:r w:rsidRPr="00254C1E">
        <w:rPr>
          <w:spacing w:val="1"/>
          <w:sz w:val="20"/>
          <w:lang w:val="uk-UA"/>
        </w:rPr>
        <w:t xml:space="preserve"> </w:t>
      </w:r>
      <w:r w:rsidRPr="00254C1E">
        <w:rPr>
          <w:sz w:val="20"/>
          <w:lang w:val="uk-UA"/>
        </w:rPr>
        <w:t>працівникам,</w:t>
      </w:r>
      <w:r w:rsidRPr="00254C1E">
        <w:rPr>
          <w:spacing w:val="1"/>
          <w:sz w:val="20"/>
          <w:lang w:val="uk-UA"/>
        </w:rPr>
        <w:t xml:space="preserve"> </w:t>
      </w:r>
      <w:r w:rsidRPr="00254C1E">
        <w:rPr>
          <w:sz w:val="20"/>
          <w:lang w:val="uk-UA"/>
        </w:rPr>
        <w:t>до</w:t>
      </w:r>
      <w:r w:rsidRPr="00254C1E">
        <w:rPr>
          <w:spacing w:val="1"/>
          <w:sz w:val="20"/>
          <w:lang w:val="uk-UA"/>
        </w:rPr>
        <w:t xml:space="preserve"> </w:t>
      </w:r>
      <w:r w:rsidRPr="00254C1E">
        <w:rPr>
          <w:sz w:val="20"/>
          <w:lang w:val="uk-UA"/>
        </w:rPr>
        <w:t>яких</w:t>
      </w:r>
      <w:r w:rsidRPr="00254C1E">
        <w:rPr>
          <w:spacing w:val="1"/>
          <w:sz w:val="20"/>
          <w:lang w:val="uk-UA"/>
        </w:rPr>
        <w:t xml:space="preserve"> </w:t>
      </w:r>
      <w:r w:rsidRPr="00254C1E">
        <w:rPr>
          <w:sz w:val="20"/>
          <w:lang w:val="uk-UA"/>
        </w:rPr>
        <w:t>застосовується</w:t>
      </w:r>
      <w:r w:rsidRPr="00254C1E">
        <w:rPr>
          <w:spacing w:val="1"/>
          <w:sz w:val="20"/>
          <w:lang w:val="uk-UA"/>
        </w:rPr>
        <w:t xml:space="preserve"> </w:t>
      </w:r>
      <w:r w:rsidRPr="00254C1E">
        <w:rPr>
          <w:sz w:val="20"/>
          <w:lang w:val="uk-UA"/>
        </w:rPr>
        <w:t>МСБО</w:t>
      </w:r>
      <w:r w:rsidRPr="00254C1E">
        <w:rPr>
          <w:spacing w:val="-1"/>
          <w:sz w:val="20"/>
          <w:lang w:val="uk-UA"/>
        </w:rPr>
        <w:t xml:space="preserve"> </w:t>
      </w:r>
      <w:r w:rsidRPr="00254C1E">
        <w:rPr>
          <w:sz w:val="20"/>
          <w:lang w:val="uk-UA"/>
        </w:rPr>
        <w:t>19 «Виплати</w:t>
      </w:r>
      <w:r w:rsidRPr="00254C1E">
        <w:rPr>
          <w:spacing w:val="2"/>
          <w:sz w:val="20"/>
          <w:lang w:val="uk-UA"/>
        </w:rPr>
        <w:t xml:space="preserve"> </w:t>
      </w:r>
      <w:r w:rsidRPr="00254C1E">
        <w:rPr>
          <w:sz w:val="20"/>
          <w:lang w:val="uk-UA"/>
        </w:rPr>
        <w:t>працівникам».</w:t>
      </w:r>
    </w:p>
    <w:p w14:paraId="4476D499" w14:textId="77777777" w:rsidR="00C55F96" w:rsidRDefault="00C55F96" w:rsidP="00254C1E">
      <w:pPr>
        <w:pStyle w:val="a7"/>
        <w:ind w:firstLine="567"/>
        <w:rPr>
          <w:sz w:val="20"/>
          <w:lang w:val="uk-UA"/>
        </w:rPr>
      </w:pPr>
    </w:p>
    <w:p w14:paraId="48AE06C0" w14:textId="77777777" w:rsidR="00C55F96" w:rsidRDefault="00C55F96" w:rsidP="00C55F96">
      <w:pPr>
        <w:pStyle w:val="a7"/>
        <w:ind w:firstLine="567"/>
        <w:rPr>
          <w:sz w:val="20"/>
          <w:lang w:val="uk-UA"/>
        </w:rPr>
      </w:pPr>
      <w:r>
        <w:rPr>
          <w:sz w:val="20"/>
          <w:lang w:val="uk-UA"/>
        </w:rPr>
        <w:t xml:space="preserve">2. </w:t>
      </w:r>
      <w:r w:rsidRPr="00F57E83">
        <w:rPr>
          <w:sz w:val="20"/>
          <w:lang w:val="uk-UA"/>
        </w:rPr>
        <w:t xml:space="preserve">Дочірні та материнські підприємства. </w:t>
      </w:r>
    </w:p>
    <w:p w14:paraId="58316AAF" w14:textId="77777777" w:rsidR="00C55F96" w:rsidRDefault="00C55F96" w:rsidP="00254C1E">
      <w:pPr>
        <w:pStyle w:val="a7"/>
        <w:ind w:firstLine="567"/>
        <w:rPr>
          <w:sz w:val="20"/>
          <w:lang w:val="uk-UA"/>
        </w:rPr>
      </w:pPr>
    </w:p>
    <w:p w14:paraId="6ED2FCEC" w14:textId="6261ACDC" w:rsidR="00254C1E" w:rsidRPr="00254C1E" w:rsidRDefault="00254C1E" w:rsidP="00254C1E">
      <w:pPr>
        <w:pStyle w:val="a7"/>
        <w:ind w:firstLine="567"/>
        <w:rPr>
          <w:sz w:val="20"/>
          <w:lang w:val="uk-UA"/>
        </w:rPr>
      </w:pPr>
      <w:r w:rsidRPr="00254C1E">
        <w:rPr>
          <w:sz w:val="20"/>
          <w:lang w:val="uk-UA"/>
        </w:rPr>
        <w:t>Консолідовані</w:t>
      </w:r>
      <w:r w:rsidRPr="00254C1E">
        <w:rPr>
          <w:spacing w:val="1"/>
          <w:sz w:val="20"/>
          <w:lang w:val="uk-UA"/>
        </w:rPr>
        <w:t xml:space="preserve"> </w:t>
      </w:r>
      <w:r w:rsidRPr="00254C1E">
        <w:rPr>
          <w:sz w:val="20"/>
          <w:lang w:val="uk-UA"/>
        </w:rPr>
        <w:t>фінансові</w:t>
      </w:r>
      <w:r w:rsidRPr="00254C1E">
        <w:rPr>
          <w:spacing w:val="1"/>
          <w:sz w:val="20"/>
          <w:lang w:val="uk-UA"/>
        </w:rPr>
        <w:t xml:space="preserve"> </w:t>
      </w:r>
      <w:r w:rsidRPr="00254C1E">
        <w:rPr>
          <w:sz w:val="20"/>
          <w:lang w:val="uk-UA"/>
        </w:rPr>
        <w:t>звіти</w:t>
      </w:r>
      <w:r w:rsidRPr="00254C1E">
        <w:rPr>
          <w:spacing w:val="1"/>
          <w:sz w:val="20"/>
          <w:lang w:val="uk-UA"/>
        </w:rPr>
        <w:t xml:space="preserve"> </w:t>
      </w:r>
      <w:r w:rsidRPr="00254C1E">
        <w:rPr>
          <w:sz w:val="20"/>
          <w:lang w:val="uk-UA"/>
        </w:rPr>
        <w:t>повинні</w:t>
      </w:r>
      <w:r w:rsidRPr="00254C1E">
        <w:rPr>
          <w:spacing w:val="1"/>
          <w:sz w:val="20"/>
          <w:lang w:val="uk-UA"/>
        </w:rPr>
        <w:t xml:space="preserve"> </w:t>
      </w:r>
      <w:r w:rsidRPr="00254C1E">
        <w:rPr>
          <w:sz w:val="20"/>
          <w:lang w:val="uk-UA"/>
        </w:rPr>
        <w:t>включати</w:t>
      </w:r>
      <w:r w:rsidRPr="00254C1E">
        <w:rPr>
          <w:spacing w:val="1"/>
          <w:sz w:val="20"/>
          <w:lang w:val="uk-UA"/>
        </w:rPr>
        <w:t xml:space="preserve"> </w:t>
      </w:r>
      <w:r w:rsidRPr="00254C1E">
        <w:rPr>
          <w:sz w:val="20"/>
          <w:lang w:val="uk-UA"/>
        </w:rPr>
        <w:t>всі</w:t>
      </w:r>
      <w:r w:rsidRPr="00254C1E">
        <w:rPr>
          <w:spacing w:val="1"/>
          <w:sz w:val="20"/>
          <w:lang w:val="uk-UA"/>
        </w:rPr>
        <w:t xml:space="preserve"> </w:t>
      </w:r>
      <w:r w:rsidRPr="00254C1E">
        <w:rPr>
          <w:sz w:val="20"/>
          <w:lang w:val="uk-UA"/>
        </w:rPr>
        <w:t>дочірні</w:t>
      </w:r>
      <w:r w:rsidRPr="00254C1E">
        <w:rPr>
          <w:spacing w:val="1"/>
          <w:sz w:val="20"/>
          <w:lang w:val="uk-UA"/>
        </w:rPr>
        <w:t xml:space="preserve"> </w:t>
      </w:r>
      <w:r w:rsidRPr="00254C1E">
        <w:rPr>
          <w:sz w:val="20"/>
          <w:lang w:val="uk-UA"/>
        </w:rPr>
        <w:t>підприємства цього</w:t>
      </w:r>
      <w:r w:rsidRPr="00254C1E">
        <w:rPr>
          <w:spacing w:val="-1"/>
          <w:sz w:val="20"/>
          <w:lang w:val="uk-UA"/>
        </w:rPr>
        <w:t xml:space="preserve"> </w:t>
      </w:r>
      <w:r w:rsidRPr="00254C1E">
        <w:rPr>
          <w:sz w:val="20"/>
          <w:lang w:val="uk-UA"/>
        </w:rPr>
        <w:t>материнського</w:t>
      </w:r>
      <w:r w:rsidRPr="00254C1E">
        <w:rPr>
          <w:spacing w:val="1"/>
          <w:sz w:val="20"/>
          <w:lang w:val="uk-UA"/>
        </w:rPr>
        <w:t xml:space="preserve"> </w:t>
      </w:r>
      <w:r w:rsidRPr="00254C1E">
        <w:rPr>
          <w:sz w:val="20"/>
          <w:lang w:val="uk-UA"/>
        </w:rPr>
        <w:t>підприємства.</w:t>
      </w:r>
    </w:p>
    <w:p w14:paraId="2F3DE212" w14:textId="77777777" w:rsidR="00254C1E" w:rsidRPr="00254C1E" w:rsidRDefault="00254C1E" w:rsidP="00254C1E">
      <w:pPr>
        <w:pStyle w:val="a7"/>
        <w:ind w:firstLine="567"/>
        <w:rPr>
          <w:sz w:val="20"/>
          <w:lang w:val="uk-UA"/>
        </w:rPr>
      </w:pPr>
      <w:r w:rsidRPr="00254C1E">
        <w:rPr>
          <w:sz w:val="20"/>
          <w:lang w:val="uk-UA"/>
        </w:rPr>
        <w:t xml:space="preserve">Материнське підприємство – суб’єкт господарювання, який має одне </w:t>
      </w:r>
      <w:r w:rsidRPr="00254C1E">
        <w:rPr>
          <w:spacing w:val="-72"/>
          <w:sz w:val="20"/>
          <w:lang w:val="uk-UA"/>
        </w:rPr>
        <w:t xml:space="preserve"> </w:t>
      </w:r>
      <w:r w:rsidRPr="00254C1E">
        <w:rPr>
          <w:sz w:val="20"/>
          <w:lang w:val="uk-UA"/>
        </w:rPr>
        <w:t>або кілька</w:t>
      </w:r>
      <w:r w:rsidRPr="00254C1E">
        <w:rPr>
          <w:spacing w:val="1"/>
          <w:sz w:val="20"/>
          <w:lang w:val="uk-UA"/>
        </w:rPr>
        <w:t xml:space="preserve"> </w:t>
      </w:r>
      <w:r w:rsidRPr="00254C1E">
        <w:rPr>
          <w:sz w:val="20"/>
          <w:lang w:val="uk-UA"/>
        </w:rPr>
        <w:t>дочірніх</w:t>
      </w:r>
      <w:r w:rsidRPr="00254C1E">
        <w:rPr>
          <w:spacing w:val="2"/>
          <w:sz w:val="20"/>
          <w:lang w:val="uk-UA"/>
        </w:rPr>
        <w:t xml:space="preserve"> </w:t>
      </w:r>
      <w:r w:rsidRPr="00254C1E">
        <w:rPr>
          <w:sz w:val="20"/>
          <w:lang w:val="uk-UA"/>
        </w:rPr>
        <w:t>підприємств.</w:t>
      </w:r>
    </w:p>
    <w:p w14:paraId="74169B96" w14:textId="77777777" w:rsidR="00254C1E" w:rsidRPr="00254C1E" w:rsidRDefault="00254C1E" w:rsidP="00254C1E">
      <w:pPr>
        <w:pStyle w:val="a7"/>
        <w:ind w:firstLine="567"/>
        <w:rPr>
          <w:sz w:val="20"/>
          <w:lang w:val="uk-UA"/>
        </w:rPr>
      </w:pPr>
      <w:r w:rsidRPr="00254C1E">
        <w:rPr>
          <w:sz w:val="20"/>
          <w:lang w:val="uk-UA"/>
        </w:rPr>
        <w:t>Дочірнє підприємство – суб’єкт господарювання, що його контролює</w:t>
      </w:r>
      <w:r w:rsidRPr="00254C1E">
        <w:rPr>
          <w:spacing w:val="-72"/>
          <w:sz w:val="20"/>
          <w:lang w:val="uk-UA"/>
        </w:rPr>
        <w:t xml:space="preserve">  </w:t>
      </w:r>
      <w:r w:rsidRPr="00254C1E">
        <w:rPr>
          <w:sz w:val="20"/>
          <w:lang w:val="uk-UA"/>
        </w:rPr>
        <w:t>інший</w:t>
      </w:r>
      <w:r w:rsidRPr="00254C1E">
        <w:rPr>
          <w:spacing w:val="-3"/>
          <w:sz w:val="20"/>
          <w:lang w:val="uk-UA"/>
        </w:rPr>
        <w:t xml:space="preserve"> </w:t>
      </w:r>
      <w:r w:rsidRPr="00254C1E">
        <w:rPr>
          <w:sz w:val="20"/>
          <w:lang w:val="uk-UA"/>
        </w:rPr>
        <w:t>суб’єкт</w:t>
      </w:r>
      <w:r w:rsidRPr="00254C1E">
        <w:rPr>
          <w:spacing w:val="-3"/>
          <w:sz w:val="20"/>
          <w:lang w:val="uk-UA"/>
        </w:rPr>
        <w:t xml:space="preserve"> </w:t>
      </w:r>
      <w:r w:rsidRPr="00254C1E">
        <w:rPr>
          <w:sz w:val="20"/>
          <w:lang w:val="uk-UA"/>
        </w:rPr>
        <w:t>господарювання</w:t>
      </w:r>
      <w:r w:rsidRPr="00254C1E">
        <w:rPr>
          <w:spacing w:val="-3"/>
          <w:sz w:val="20"/>
          <w:lang w:val="uk-UA"/>
        </w:rPr>
        <w:t xml:space="preserve"> </w:t>
      </w:r>
      <w:r w:rsidRPr="00254C1E">
        <w:rPr>
          <w:sz w:val="20"/>
          <w:lang w:val="uk-UA"/>
        </w:rPr>
        <w:t>(відомий</w:t>
      </w:r>
      <w:r w:rsidRPr="00254C1E">
        <w:rPr>
          <w:spacing w:val="-2"/>
          <w:sz w:val="20"/>
          <w:lang w:val="uk-UA"/>
        </w:rPr>
        <w:t xml:space="preserve"> </w:t>
      </w:r>
      <w:r w:rsidRPr="00254C1E">
        <w:rPr>
          <w:sz w:val="20"/>
          <w:lang w:val="uk-UA"/>
        </w:rPr>
        <w:t>як</w:t>
      </w:r>
      <w:r w:rsidRPr="00254C1E">
        <w:rPr>
          <w:spacing w:val="-5"/>
          <w:sz w:val="20"/>
          <w:lang w:val="uk-UA"/>
        </w:rPr>
        <w:t xml:space="preserve"> </w:t>
      </w:r>
      <w:r w:rsidRPr="00254C1E">
        <w:rPr>
          <w:sz w:val="20"/>
          <w:lang w:val="uk-UA"/>
        </w:rPr>
        <w:t>материнське підприємство).</w:t>
      </w:r>
    </w:p>
    <w:p w14:paraId="225BBB89" w14:textId="77777777" w:rsidR="00254C1E" w:rsidRPr="00254C1E" w:rsidRDefault="00254C1E" w:rsidP="00254C1E">
      <w:pPr>
        <w:pStyle w:val="a7"/>
        <w:ind w:firstLine="567"/>
        <w:rPr>
          <w:sz w:val="20"/>
          <w:lang w:val="uk-UA"/>
        </w:rPr>
      </w:pPr>
      <w:r w:rsidRPr="00254C1E">
        <w:rPr>
          <w:sz w:val="20"/>
          <w:lang w:val="uk-UA"/>
        </w:rPr>
        <w:t>Контроль –</w:t>
      </w:r>
      <w:r w:rsidRPr="00254C1E">
        <w:rPr>
          <w:spacing w:val="1"/>
          <w:sz w:val="20"/>
          <w:lang w:val="uk-UA"/>
        </w:rPr>
        <w:t xml:space="preserve"> </w:t>
      </w:r>
      <w:r w:rsidRPr="00254C1E">
        <w:rPr>
          <w:sz w:val="20"/>
          <w:lang w:val="uk-UA"/>
        </w:rPr>
        <w:t>повноваження управляти фінансовими та операційними</w:t>
      </w:r>
      <w:r w:rsidRPr="00254C1E">
        <w:rPr>
          <w:spacing w:val="1"/>
          <w:sz w:val="20"/>
          <w:lang w:val="uk-UA"/>
        </w:rPr>
        <w:t xml:space="preserve"> </w:t>
      </w:r>
      <w:r w:rsidRPr="00254C1E">
        <w:rPr>
          <w:sz w:val="20"/>
          <w:lang w:val="uk-UA"/>
        </w:rPr>
        <w:t>політиками іншого</w:t>
      </w:r>
      <w:r w:rsidRPr="00254C1E">
        <w:rPr>
          <w:spacing w:val="1"/>
          <w:sz w:val="20"/>
          <w:lang w:val="uk-UA"/>
        </w:rPr>
        <w:t xml:space="preserve"> </w:t>
      </w:r>
      <w:r w:rsidRPr="00254C1E">
        <w:rPr>
          <w:sz w:val="20"/>
          <w:lang w:val="uk-UA"/>
        </w:rPr>
        <w:t>суб’єкта господарювання.</w:t>
      </w:r>
    </w:p>
    <w:p w14:paraId="34363BEE" w14:textId="77777777" w:rsidR="00254C1E" w:rsidRPr="00254C1E" w:rsidRDefault="00254C1E" w:rsidP="00254C1E">
      <w:pPr>
        <w:pStyle w:val="a7"/>
        <w:ind w:firstLine="567"/>
        <w:rPr>
          <w:sz w:val="20"/>
          <w:lang w:val="uk-UA"/>
        </w:rPr>
      </w:pPr>
      <w:r w:rsidRPr="00254C1E">
        <w:rPr>
          <w:sz w:val="20"/>
          <w:lang w:val="uk-UA"/>
        </w:rPr>
        <w:lastRenderedPageBreak/>
        <w:t>Контроль</w:t>
      </w:r>
      <w:r w:rsidRPr="00254C1E">
        <w:rPr>
          <w:spacing w:val="1"/>
          <w:sz w:val="20"/>
          <w:lang w:val="uk-UA"/>
        </w:rPr>
        <w:t xml:space="preserve"> </w:t>
      </w:r>
      <w:r w:rsidRPr="00254C1E">
        <w:rPr>
          <w:sz w:val="20"/>
          <w:lang w:val="uk-UA"/>
        </w:rPr>
        <w:t>вважається</w:t>
      </w:r>
      <w:r w:rsidRPr="00254C1E">
        <w:rPr>
          <w:spacing w:val="1"/>
          <w:sz w:val="20"/>
          <w:lang w:val="uk-UA"/>
        </w:rPr>
        <w:t xml:space="preserve"> </w:t>
      </w:r>
      <w:r w:rsidRPr="00254C1E">
        <w:rPr>
          <w:sz w:val="20"/>
          <w:lang w:val="uk-UA"/>
        </w:rPr>
        <w:t>наявним,</w:t>
      </w:r>
      <w:r w:rsidRPr="00254C1E">
        <w:rPr>
          <w:spacing w:val="1"/>
          <w:sz w:val="20"/>
          <w:lang w:val="uk-UA"/>
        </w:rPr>
        <w:t xml:space="preserve"> </w:t>
      </w:r>
      <w:r w:rsidRPr="00254C1E">
        <w:rPr>
          <w:sz w:val="20"/>
          <w:lang w:val="uk-UA"/>
        </w:rPr>
        <w:t>якщо</w:t>
      </w:r>
      <w:r w:rsidRPr="00254C1E">
        <w:rPr>
          <w:spacing w:val="1"/>
          <w:sz w:val="20"/>
          <w:lang w:val="uk-UA"/>
        </w:rPr>
        <w:t xml:space="preserve"> </w:t>
      </w:r>
      <w:r w:rsidRPr="00254C1E">
        <w:rPr>
          <w:sz w:val="20"/>
          <w:lang w:val="uk-UA"/>
        </w:rPr>
        <w:t>материнське</w:t>
      </w:r>
      <w:r w:rsidRPr="00254C1E">
        <w:rPr>
          <w:spacing w:val="1"/>
          <w:sz w:val="20"/>
          <w:lang w:val="uk-UA"/>
        </w:rPr>
        <w:t xml:space="preserve"> </w:t>
      </w:r>
      <w:r w:rsidRPr="00254C1E">
        <w:rPr>
          <w:sz w:val="20"/>
          <w:lang w:val="uk-UA"/>
        </w:rPr>
        <w:t>підприємство</w:t>
      </w:r>
      <w:r w:rsidRPr="00254C1E">
        <w:rPr>
          <w:spacing w:val="1"/>
          <w:sz w:val="20"/>
          <w:lang w:val="uk-UA"/>
        </w:rPr>
        <w:t xml:space="preserve"> </w:t>
      </w:r>
      <w:r w:rsidRPr="00254C1E">
        <w:rPr>
          <w:sz w:val="20"/>
          <w:lang w:val="uk-UA"/>
        </w:rPr>
        <w:t>володіє</w:t>
      </w:r>
      <w:r w:rsidRPr="00254C1E">
        <w:rPr>
          <w:spacing w:val="17"/>
          <w:sz w:val="20"/>
          <w:lang w:val="uk-UA"/>
        </w:rPr>
        <w:t xml:space="preserve"> </w:t>
      </w:r>
      <w:r w:rsidRPr="00254C1E">
        <w:rPr>
          <w:sz w:val="20"/>
          <w:lang w:val="uk-UA"/>
        </w:rPr>
        <w:t>(прямо</w:t>
      </w:r>
      <w:r w:rsidRPr="00254C1E">
        <w:rPr>
          <w:spacing w:val="17"/>
          <w:sz w:val="20"/>
          <w:lang w:val="uk-UA"/>
        </w:rPr>
        <w:t xml:space="preserve"> </w:t>
      </w:r>
      <w:r w:rsidRPr="00254C1E">
        <w:rPr>
          <w:sz w:val="20"/>
          <w:lang w:val="uk-UA"/>
        </w:rPr>
        <w:t>чи</w:t>
      </w:r>
      <w:r w:rsidRPr="00254C1E">
        <w:rPr>
          <w:spacing w:val="17"/>
          <w:sz w:val="20"/>
          <w:lang w:val="uk-UA"/>
        </w:rPr>
        <w:t xml:space="preserve"> </w:t>
      </w:r>
      <w:r w:rsidRPr="00254C1E">
        <w:rPr>
          <w:sz w:val="20"/>
          <w:lang w:val="uk-UA"/>
        </w:rPr>
        <w:t>непрямо</w:t>
      </w:r>
      <w:r w:rsidRPr="00254C1E">
        <w:rPr>
          <w:spacing w:val="16"/>
          <w:sz w:val="20"/>
          <w:lang w:val="uk-UA"/>
        </w:rPr>
        <w:t xml:space="preserve"> </w:t>
      </w:r>
      <w:r w:rsidRPr="00254C1E">
        <w:rPr>
          <w:sz w:val="20"/>
          <w:lang w:val="uk-UA"/>
        </w:rPr>
        <w:t>через</w:t>
      </w:r>
      <w:r w:rsidRPr="00254C1E">
        <w:rPr>
          <w:spacing w:val="18"/>
          <w:sz w:val="20"/>
          <w:lang w:val="uk-UA"/>
        </w:rPr>
        <w:t xml:space="preserve"> </w:t>
      </w:r>
      <w:r w:rsidRPr="00254C1E">
        <w:rPr>
          <w:sz w:val="20"/>
          <w:lang w:val="uk-UA"/>
        </w:rPr>
        <w:t>дочірні</w:t>
      </w:r>
      <w:r w:rsidRPr="00254C1E">
        <w:rPr>
          <w:spacing w:val="16"/>
          <w:sz w:val="20"/>
          <w:lang w:val="uk-UA"/>
        </w:rPr>
        <w:t xml:space="preserve"> </w:t>
      </w:r>
      <w:r w:rsidRPr="00254C1E">
        <w:rPr>
          <w:sz w:val="20"/>
          <w:lang w:val="uk-UA"/>
        </w:rPr>
        <w:t>підприємства)</w:t>
      </w:r>
      <w:r w:rsidRPr="00254C1E">
        <w:rPr>
          <w:spacing w:val="16"/>
          <w:sz w:val="20"/>
          <w:lang w:val="uk-UA"/>
        </w:rPr>
        <w:t xml:space="preserve"> </w:t>
      </w:r>
      <w:r w:rsidRPr="00254C1E">
        <w:rPr>
          <w:sz w:val="20"/>
          <w:lang w:val="uk-UA"/>
        </w:rPr>
        <w:t>понад</w:t>
      </w:r>
      <w:r w:rsidRPr="00254C1E">
        <w:rPr>
          <w:spacing w:val="17"/>
          <w:sz w:val="20"/>
          <w:lang w:val="uk-UA"/>
        </w:rPr>
        <w:t xml:space="preserve"> </w:t>
      </w:r>
      <w:r w:rsidRPr="00254C1E">
        <w:rPr>
          <w:sz w:val="20"/>
          <w:lang w:val="uk-UA"/>
        </w:rPr>
        <w:t>половиною голосів</w:t>
      </w:r>
      <w:r w:rsidRPr="00254C1E">
        <w:rPr>
          <w:spacing w:val="1"/>
          <w:sz w:val="20"/>
          <w:lang w:val="uk-UA"/>
        </w:rPr>
        <w:t xml:space="preserve"> </w:t>
      </w:r>
      <w:r w:rsidRPr="00254C1E">
        <w:rPr>
          <w:sz w:val="20"/>
          <w:lang w:val="uk-UA"/>
        </w:rPr>
        <w:t>суб’єкта</w:t>
      </w:r>
      <w:r w:rsidRPr="00254C1E">
        <w:rPr>
          <w:spacing w:val="1"/>
          <w:sz w:val="20"/>
          <w:lang w:val="uk-UA"/>
        </w:rPr>
        <w:t xml:space="preserve"> </w:t>
      </w:r>
      <w:r w:rsidRPr="00254C1E">
        <w:rPr>
          <w:sz w:val="20"/>
          <w:lang w:val="uk-UA"/>
        </w:rPr>
        <w:t>господарювання,</w:t>
      </w:r>
      <w:r w:rsidRPr="00254C1E">
        <w:rPr>
          <w:spacing w:val="1"/>
          <w:sz w:val="20"/>
          <w:lang w:val="uk-UA"/>
        </w:rPr>
        <w:t xml:space="preserve"> </w:t>
      </w:r>
      <w:r w:rsidRPr="00254C1E">
        <w:rPr>
          <w:sz w:val="20"/>
          <w:lang w:val="uk-UA"/>
        </w:rPr>
        <w:t>за</w:t>
      </w:r>
      <w:r w:rsidRPr="00254C1E">
        <w:rPr>
          <w:spacing w:val="1"/>
          <w:sz w:val="20"/>
          <w:lang w:val="uk-UA"/>
        </w:rPr>
        <w:t xml:space="preserve"> </w:t>
      </w:r>
      <w:r w:rsidRPr="00254C1E">
        <w:rPr>
          <w:sz w:val="20"/>
          <w:lang w:val="uk-UA"/>
        </w:rPr>
        <w:t>винятком</w:t>
      </w:r>
      <w:r w:rsidRPr="00254C1E">
        <w:rPr>
          <w:spacing w:val="1"/>
          <w:sz w:val="20"/>
          <w:lang w:val="uk-UA"/>
        </w:rPr>
        <w:t xml:space="preserve"> </w:t>
      </w:r>
      <w:r w:rsidRPr="00254C1E">
        <w:rPr>
          <w:sz w:val="20"/>
          <w:lang w:val="uk-UA"/>
        </w:rPr>
        <w:t>окремих</w:t>
      </w:r>
      <w:r w:rsidRPr="00254C1E">
        <w:rPr>
          <w:spacing w:val="1"/>
          <w:sz w:val="20"/>
          <w:lang w:val="uk-UA"/>
        </w:rPr>
        <w:t xml:space="preserve"> </w:t>
      </w:r>
      <w:r w:rsidRPr="00254C1E">
        <w:rPr>
          <w:sz w:val="20"/>
          <w:lang w:val="uk-UA"/>
        </w:rPr>
        <w:t>випадків,</w:t>
      </w:r>
      <w:r w:rsidRPr="00254C1E">
        <w:rPr>
          <w:spacing w:val="1"/>
          <w:sz w:val="20"/>
          <w:lang w:val="uk-UA"/>
        </w:rPr>
        <w:t xml:space="preserve"> </w:t>
      </w:r>
      <w:r w:rsidRPr="00254C1E">
        <w:rPr>
          <w:sz w:val="20"/>
          <w:lang w:val="uk-UA"/>
        </w:rPr>
        <w:t>коли</w:t>
      </w:r>
      <w:r w:rsidRPr="00254C1E">
        <w:rPr>
          <w:spacing w:val="-72"/>
          <w:sz w:val="20"/>
          <w:lang w:val="uk-UA"/>
        </w:rPr>
        <w:t xml:space="preserve"> </w:t>
      </w:r>
      <w:r w:rsidRPr="00254C1E">
        <w:rPr>
          <w:spacing w:val="-3"/>
          <w:sz w:val="20"/>
          <w:lang w:val="uk-UA"/>
        </w:rPr>
        <w:t>можна</w:t>
      </w:r>
      <w:r w:rsidRPr="00254C1E">
        <w:rPr>
          <w:spacing w:val="-14"/>
          <w:sz w:val="20"/>
          <w:lang w:val="uk-UA"/>
        </w:rPr>
        <w:t xml:space="preserve"> </w:t>
      </w:r>
      <w:r w:rsidRPr="00254C1E">
        <w:rPr>
          <w:spacing w:val="-3"/>
          <w:sz w:val="20"/>
          <w:lang w:val="uk-UA"/>
        </w:rPr>
        <w:t>чітко</w:t>
      </w:r>
      <w:r w:rsidRPr="00254C1E">
        <w:rPr>
          <w:spacing w:val="-14"/>
          <w:sz w:val="20"/>
          <w:lang w:val="uk-UA"/>
        </w:rPr>
        <w:t xml:space="preserve"> </w:t>
      </w:r>
      <w:r w:rsidRPr="00254C1E">
        <w:rPr>
          <w:spacing w:val="-3"/>
          <w:sz w:val="20"/>
          <w:lang w:val="uk-UA"/>
        </w:rPr>
        <w:t>продемонструвати,</w:t>
      </w:r>
      <w:r w:rsidRPr="00254C1E">
        <w:rPr>
          <w:spacing w:val="-15"/>
          <w:sz w:val="20"/>
          <w:lang w:val="uk-UA"/>
        </w:rPr>
        <w:t xml:space="preserve"> </w:t>
      </w:r>
      <w:r w:rsidRPr="00254C1E">
        <w:rPr>
          <w:spacing w:val="-3"/>
          <w:sz w:val="20"/>
          <w:lang w:val="uk-UA"/>
        </w:rPr>
        <w:t>що</w:t>
      </w:r>
      <w:r w:rsidRPr="00254C1E">
        <w:rPr>
          <w:spacing w:val="-14"/>
          <w:sz w:val="20"/>
          <w:lang w:val="uk-UA"/>
        </w:rPr>
        <w:t xml:space="preserve"> </w:t>
      </w:r>
      <w:r w:rsidRPr="00254C1E">
        <w:rPr>
          <w:spacing w:val="-3"/>
          <w:sz w:val="20"/>
          <w:lang w:val="uk-UA"/>
        </w:rPr>
        <w:t>таке</w:t>
      </w:r>
      <w:r w:rsidRPr="00254C1E">
        <w:rPr>
          <w:spacing w:val="-14"/>
          <w:sz w:val="20"/>
          <w:lang w:val="uk-UA"/>
        </w:rPr>
        <w:t xml:space="preserve"> </w:t>
      </w:r>
      <w:r w:rsidRPr="00254C1E">
        <w:rPr>
          <w:spacing w:val="-3"/>
          <w:sz w:val="20"/>
          <w:lang w:val="uk-UA"/>
        </w:rPr>
        <w:t>володіння</w:t>
      </w:r>
      <w:r w:rsidRPr="00254C1E">
        <w:rPr>
          <w:spacing w:val="-14"/>
          <w:sz w:val="20"/>
          <w:lang w:val="uk-UA"/>
        </w:rPr>
        <w:t xml:space="preserve"> </w:t>
      </w:r>
      <w:r w:rsidRPr="00254C1E">
        <w:rPr>
          <w:spacing w:val="-3"/>
          <w:sz w:val="20"/>
          <w:lang w:val="uk-UA"/>
        </w:rPr>
        <w:t>не</w:t>
      </w:r>
      <w:r w:rsidRPr="00254C1E">
        <w:rPr>
          <w:spacing w:val="-14"/>
          <w:sz w:val="20"/>
          <w:lang w:val="uk-UA"/>
        </w:rPr>
        <w:t xml:space="preserve"> </w:t>
      </w:r>
      <w:r w:rsidRPr="00254C1E">
        <w:rPr>
          <w:spacing w:val="-3"/>
          <w:sz w:val="20"/>
          <w:lang w:val="uk-UA"/>
        </w:rPr>
        <w:t>встановлює</w:t>
      </w:r>
      <w:r w:rsidRPr="00254C1E">
        <w:rPr>
          <w:spacing w:val="-15"/>
          <w:sz w:val="20"/>
          <w:lang w:val="uk-UA"/>
        </w:rPr>
        <w:t xml:space="preserve"> </w:t>
      </w:r>
      <w:r w:rsidRPr="00254C1E">
        <w:rPr>
          <w:spacing w:val="-2"/>
          <w:sz w:val="20"/>
          <w:lang w:val="uk-UA"/>
        </w:rPr>
        <w:t>контроль.</w:t>
      </w:r>
    </w:p>
    <w:p w14:paraId="1FA5E60A" w14:textId="77777777" w:rsidR="00254C1E" w:rsidRPr="00254C1E" w:rsidRDefault="00254C1E" w:rsidP="00254C1E">
      <w:pPr>
        <w:pStyle w:val="a7"/>
        <w:ind w:firstLine="567"/>
        <w:rPr>
          <w:sz w:val="20"/>
          <w:lang w:val="uk-UA"/>
        </w:rPr>
      </w:pPr>
      <w:r w:rsidRPr="00254C1E">
        <w:rPr>
          <w:sz w:val="20"/>
          <w:lang w:val="uk-UA"/>
        </w:rPr>
        <w:t>Контроль</w:t>
      </w:r>
      <w:r w:rsidRPr="00254C1E">
        <w:rPr>
          <w:spacing w:val="1"/>
          <w:sz w:val="20"/>
          <w:lang w:val="uk-UA"/>
        </w:rPr>
        <w:t xml:space="preserve"> </w:t>
      </w:r>
      <w:r w:rsidRPr="00254C1E">
        <w:rPr>
          <w:sz w:val="20"/>
          <w:lang w:val="uk-UA"/>
        </w:rPr>
        <w:t>також</w:t>
      </w:r>
      <w:r w:rsidRPr="00254C1E">
        <w:rPr>
          <w:spacing w:val="1"/>
          <w:sz w:val="20"/>
          <w:lang w:val="uk-UA"/>
        </w:rPr>
        <w:t xml:space="preserve"> </w:t>
      </w:r>
      <w:r w:rsidRPr="00254C1E">
        <w:rPr>
          <w:sz w:val="20"/>
          <w:lang w:val="uk-UA"/>
        </w:rPr>
        <w:t>існує,</w:t>
      </w:r>
      <w:r w:rsidRPr="00254C1E">
        <w:rPr>
          <w:spacing w:val="1"/>
          <w:sz w:val="20"/>
          <w:lang w:val="uk-UA"/>
        </w:rPr>
        <w:t xml:space="preserve"> </w:t>
      </w:r>
      <w:r w:rsidRPr="00254C1E">
        <w:rPr>
          <w:sz w:val="20"/>
          <w:lang w:val="uk-UA"/>
        </w:rPr>
        <w:t>навіть</w:t>
      </w:r>
      <w:r w:rsidRPr="00254C1E">
        <w:rPr>
          <w:spacing w:val="1"/>
          <w:sz w:val="20"/>
          <w:lang w:val="uk-UA"/>
        </w:rPr>
        <w:t xml:space="preserve"> </w:t>
      </w:r>
      <w:r w:rsidRPr="00254C1E">
        <w:rPr>
          <w:sz w:val="20"/>
          <w:lang w:val="uk-UA"/>
        </w:rPr>
        <w:t>коли</w:t>
      </w:r>
      <w:r w:rsidRPr="00254C1E">
        <w:rPr>
          <w:spacing w:val="1"/>
          <w:sz w:val="20"/>
          <w:lang w:val="uk-UA"/>
        </w:rPr>
        <w:t xml:space="preserve"> </w:t>
      </w:r>
      <w:r w:rsidRPr="00254C1E">
        <w:rPr>
          <w:sz w:val="20"/>
          <w:lang w:val="uk-UA"/>
        </w:rPr>
        <w:t>материнському</w:t>
      </w:r>
      <w:r w:rsidRPr="00254C1E">
        <w:rPr>
          <w:spacing w:val="1"/>
          <w:sz w:val="20"/>
          <w:lang w:val="uk-UA"/>
        </w:rPr>
        <w:t xml:space="preserve"> </w:t>
      </w:r>
      <w:r w:rsidRPr="00254C1E">
        <w:rPr>
          <w:sz w:val="20"/>
          <w:lang w:val="uk-UA"/>
        </w:rPr>
        <w:t>підприємству</w:t>
      </w:r>
      <w:r w:rsidRPr="00254C1E">
        <w:rPr>
          <w:spacing w:val="1"/>
          <w:sz w:val="20"/>
          <w:lang w:val="uk-UA"/>
        </w:rPr>
        <w:t xml:space="preserve"> </w:t>
      </w:r>
      <w:r w:rsidRPr="00254C1E">
        <w:rPr>
          <w:sz w:val="20"/>
          <w:lang w:val="uk-UA"/>
        </w:rPr>
        <w:t>належить</w:t>
      </w:r>
      <w:r w:rsidRPr="00254C1E">
        <w:rPr>
          <w:spacing w:val="1"/>
          <w:sz w:val="20"/>
          <w:lang w:val="uk-UA"/>
        </w:rPr>
        <w:t xml:space="preserve"> </w:t>
      </w:r>
      <w:r w:rsidRPr="00254C1E">
        <w:rPr>
          <w:sz w:val="20"/>
          <w:lang w:val="uk-UA"/>
        </w:rPr>
        <w:t>половина</w:t>
      </w:r>
      <w:r w:rsidRPr="00254C1E">
        <w:rPr>
          <w:spacing w:val="1"/>
          <w:sz w:val="20"/>
          <w:lang w:val="uk-UA"/>
        </w:rPr>
        <w:t xml:space="preserve"> </w:t>
      </w:r>
      <w:r w:rsidRPr="00254C1E">
        <w:rPr>
          <w:sz w:val="20"/>
          <w:lang w:val="uk-UA"/>
        </w:rPr>
        <w:t>або</w:t>
      </w:r>
      <w:r w:rsidRPr="00254C1E">
        <w:rPr>
          <w:spacing w:val="1"/>
          <w:sz w:val="20"/>
          <w:lang w:val="uk-UA"/>
        </w:rPr>
        <w:t xml:space="preserve"> </w:t>
      </w:r>
      <w:r w:rsidRPr="00254C1E">
        <w:rPr>
          <w:sz w:val="20"/>
          <w:lang w:val="uk-UA"/>
        </w:rPr>
        <w:t>менше</w:t>
      </w:r>
      <w:r w:rsidRPr="00254C1E">
        <w:rPr>
          <w:spacing w:val="1"/>
          <w:sz w:val="20"/>
          <w:lang w:val="uk-UA"/>
        </w:rPr>
        <w:t xml:space="preserve"> </w:t>
      </w:r>
      <w:r w:rsidRPr="00254C1E">
        <w:rPr>
          <w:sz w:val="20"/>
          <w:lang w:val="uk-UA"/>
        </w:rPr>
        <w:t>половини</w:t>
      </w:r>
      <w:r w:rsidRPr="00254C1E">
        <w:rPr>
          <w:spacing w:val="1"/>
          <w:sz w:val="20"/>
          <w:lang w:val="uk-UA"/>
        </w:rPr>
        <w:t xml:space="preserve"> </w:t>
      </w:r>
      <w:r w:rsidRPr="00254C1E">
        <w:rPr>
          <w:sz w:val="20"/>
          <w:lang w:val="uk-UA"/>
        </w:rPr>
        <w:t>голосів</w:t>
      </w:r>
      <w:r w:rsidRPr="00254C1E">
        <w:rPr>
          <w:spacing w:val="1"/>
          <w:sz w:val="20"/>
          <w:lang w:val="uk-UA"/>
        </w:rPr>
        <w:t xml:space="preserve"> </w:t>
      </w:r>
      <w:r w:rsidRPr="00254C1E">
        <w:rPr>
          <w:sz w:val="20"/>
          <w:lang w:val="uk-UA"/>
        </w:rPr>
        <w:t>суб’єкта</w:t>
      </w:r>
      <w:r w:rsidRPr="00254C1E">
        <w:rPr>
          <w:spacing w:val="1"/>
          <w:sz w:val="20"/>
          <w:lang w:val="uk-UA"/>
        </w:rPr>
        <w:t xml:space="preserve"> </w:t>
      </w:r>
      <w:r w:rsidRPr="00254C1E">
        <w:rPr>
          <w:sz w:val="20"/>
          <w:lang w:val="uk-UA"/>
        </w:rPr>
        <w:t>господа</w:t>
      </w:r>
      <w:r w:rsidRPr="00254C1E">
        <w:rPr>
          <w:spacing w:val="-72"/>
          <w:sz w:val="20"/>
          <w:lang w:val="uk-UA"/>
        </w:rPr>
        <w:t xml:space="preserve"> </w:t>
      </w:r>
      <w:proofErr w:type="spellStart"/>
      <w:r w:rsidRPr="00254C1E">
        <w:rPr>
          <w:sz w:val="20"/>
          <w:lang w:val="uk-UA"/>
        </w:rPr>
        <w:t>рювання</w:t>
      </w:r>
      <w:proofErr w:type="spellEnd"/>
      <w:r w:rsidRPr="00254C1E">
        <w:rPr>
          <w:sz w:val="20"/>
          <w:lang w:val="uk-UA"/>
        </w:rPr>
        <w:t>,</w:t>
      </w:r>
      <w:r w:rsidRPr="00254C1E">
        <w:rPr>
          <w:spacing w:val="-1"/>
          <w:sz w:val="20"/>
          <w:lang w:val="uk-UA"/>
        </w:rPr>
        <w:t xml:space="preserve"> </w:t>
      </w:r>
      <w:r w:rsidRPr="00254C1E">
        <w:rPr>
          <w:sz w:val="20"/>
          <w:lang w:val="uk-UA"/>
        </w:rPr>
        <w:t>якщо існує:</w:t>
      </w:r>
    </w:p>
    <w:p w14:paraId="3A76D989" w14:textId="77777777" w:rsidR="00254C1E" w:rsidRPr="00254C1E" w:rsidRDefault="00254C1E" w:rsidP="00254C1E">
      <w:pPr>
        <w:pStyle w:val="a7"/>
        <w:ind w:firstLine="567"/>
        <w:rPr>
          <w:sz w:val="20"/>
          <w:lang w:val="uk-UA"/>
        </w:rPr>
      </w:pPr>
      <w:r w:rsidRPr="00254C1E">
        <w:rPr>
          <w:sz w:val="20"/>
          <w:lang w:val="uk-UA"/>
        </w:rPr>
        <w:t>а) право</w:t>
      </w:r>
      <w:r w:rsidRPr="00254C1E">
        <w:rPr>
          <w:spacing w:val="1"/>
          <w:sz w:val="20"/>
          <w:lang w:val="uk-UA"/>
        </w:rPr>
        <w:t xml:space="preserve"> </w:t>
      </w:r>
      <w:r w:rsidRPr="00254C1E">
        <w:rPr>
          <w:sz w:val="20"/>
          <w:lang w:val="uk-UA"/>
        </w:rPr>
        <w:t>на</w:t>
      </w:r>
      <w:r w:rsidRPr="00254C1E">
        <w:rPr>
          <w:spacing w:val="1"/>
          <w:sz w:val="20"/>
          <w:lang w:val="uk-UA"/>
        </w:rPr>
        <w:t xml:space="preserve"> </w:t>
      </w:r>
      <w:r w:rsidRPr="00254C1E">
        <w:rPr>
          <w:sz w:val="20"/>
          <w:lang w:val="uk-UA"/>
        </w:rPr>
        <w:t>понад</w:t>
      </w:r>
      <w:r w:rsidRPr="00254C1E">
        <w:rPr>
          <w:spacing w:val="1"/>
          <w:sz w:val="20"/>
          <w:lang w:val="uk-UA"/>
        </w:rPr>
        <w:t xml:space="preserve"> </w:t>
      </w:r>
      <w:r w:rsidRPr="00254C1E">
        <w:rPr>
          <w:sz w:val="20"/>
          <w:lang w:val="uk-UA"/>
        </w:rPr>
        <w:t>половину</w:t>
      </w:r>
      <w:r w:rsidRPr="00254C1E">
        <w:rPr>
          <w:spacing w:val="1"/>
          <w:sz w:val="20"/>
          <w:lang w:val="uk-UA"/>
        </w:rPr>
        <w:t xml:space="preserve"> </w:t>
      </w:r>
      <w:r w:rsidRPr="00254C1E">
        <w:rPr>
          <w:sz w:val="20"/>
          <w:lang w:val="uk-UA"/>
        </w:rPr>
        <w:t>голосів</w:t>
      </w:r>
      <w:r w:rsidRPr="00254C1E">
        <w:rPr>
          <w:spacing w:val="1"/>
          <w:sz w:val="20"/>
          <w:lang w:val="uk-UA"/>
        </w:rPr>
        <w:t xml:space="preserve"> </w:t>
      </w:r>
      <w:r w:rsidRPr="00254C1E">
        <w:rPr>
          <w:sz w:val="20"/>
          <w:lang w:val="uk-UA"/>
        </w:rPr>
        <w:t>–</w:t>
      </w:r>
      <w:r w:rsidRPr="00254C1E">
        <w:rPr>
          <w:spacing w:val="1"/>
          <w:sz w:val="20"/>
          <w:lang w:val="uk-UA"/>
        </w:rPr>
        <w:t xml:space="preserve"> </w:t>
      </w:r>
      <w:r w:rsidRPr="00254C1E">
        <w:rPr>
          <w:sz w:val="20"/>
          <w:lang w:val="uk-UA"/>
        </w:rPr>
        <w:t>згідно</w:t>
      </w:r>
      <w:r w:rsidRPr="00254C1E">
        <w:rPr>
          <w:spacing w:val="1"/>
          <w:sz w:val="20"/>
          <w:lang w:val="uk-UA"/>
        </w:rPr>
        <w:t xml:space="preserve"> </w:t>
      </w:r>
      <w:r w:rsidRPr="00254C1E">
        <w:rPr>
          <w:sz w:val="20"/>
          <w:lang w:val="uk-UA"/>
        </w:rPr>
        <w:t>з</w:t>
      </w:r>
      <w:r w:rsidRPr="00254C1E">
        <w:rPr>
          <w:spacing w:val="1"/>
          <w:sz w:val="20"/>
          <w:lang w:val="uk-UA"/>
        </w:rPr>
        <w:t xml:space="preserve"> </w:t>
      </w:r>
      <w:r w:rsidRPr="00254C1E">
        <w:rPr>
          <w:sz w:val="20"/>
          <w:lang w:val="uk-UA"/>
        </w:rPr>
        <w:t>угодою</w:t>
      </w:r>
      <w:r w:rsidRPr="00254C1E">
        <w:rPr>
          <w:spacing w:val="1"/>
          <w:sz w:val="20"/>
          <w:lang w:val="uk-UA"/>
        </w:rPr>
        <w:t xml:space="preserve"> </w:t>
      </w:r>
      <w:r w:rsidRPr="00254C1E">
        <w:rPr>
          <w:sz w:val="20"/>
          <w:lang w:val="uk-UA"/>
        </w:rPr>
        <w:t>з</w:t>
      </w:r>
      <w:r w:rsidRPr="00254C1E">
        <w:rPr>
          <w:spacing w:val="1"/>
          <w:sz w:val="20"/>
          <w:lang w:val="uk-UA"/>
        </w:rPr>
        <w:t xml:space="preserve"> </w:t>
      </w:r>
      <w:r w:rsidRPr="00254C1E">
        <w:rPr>
          <w:sz w:val="20"/>
          <w:lang w:val="uk-UA"/>
        </w:rPr>
        <w:t>іншими</w:t>
      </w:r>
      <w:r w:rsidRPr="00254C1E">
        <w:rPr>
          <w:spacing w:val="-72"/>
          <w:sz w:val="20"/>
          <w:lang w:val="uk-UA"/>
        </w:rPr>
        <w:t xml:space="preserve"> </w:t>
      </w:r>
      <w:r w:rsidRPr="00254C1E">
        <w:rPr>
          <w:sz w:val="20"/>
          <w:lang w:val="uk-UA"/>
        </w:rPr>
        <w:t>інвесторами;</w:t>
      </w:r>
    </w:p>
    <w:p w14:paraId="7C8436AE" w14:textId="77777777" w:rsidR="00254C1E" w:rsidRPr="00254C1E" w:rsidRDefault="00254C1E" w:rsidP="00254C1E">
      <w:pPr>
        <w:pStyle w:val="a7"/>
        <w:ind w:firstLine="567"/>
        <w:rPr>
          <w:sz w:val="20"/>
          <w:lang w:val="uk-UA"/>
        </w:rPr>
      </w:pPr>
      <w:r w:rsidRPr="00254C1E">
        <w:rPr>
          <w:sz w:val="20"/>
          <w:lang w:val="uk-UA"/>
        </w:rPr>
        <w:t>б) право керувати фінансовою та операційною політикою суб’єкта</w:t>
      </w:r>
      <w:r w:rsidRPr="00254C1E">
        <w:rPr>
          <w:spacing w:val="1"/>
          <w:sz w:val="20"/>
          <w:lang w:val="uk-UA"/>
        </w:rPr>
        <w:t xml:space="preserve"> </w:t>
      </w:r>
      <w:r w:rsidRPr="00254C1E">
        <w:rPr>
          <w:sz w:val="20"/>
          <w:lang w:val="uk-UA"/>
        </w:rPr>
        <w:t>господарювання –</w:t>
      </w:r>
      <w:r w:rsidRPr="00254C1E">
        <w:rPr>
          <w:spacing w:val="-2"/>
          <w:sz w:val="20"/>
          <w:lang w:val="uk-UA"/>
        </w:rPr>
        <w:t xml:space="preserve"> </w:t>
      </w:r>
      <w:r w:rsidRPr="00254C1E">
        <w:rPr>
          <w:sz w:val="20"/>
          <w:lang w:val="uk-UA"/>
        </w:rPr>
        <w:t>згідно</w:t>
      </w:r>
      <w:r w:rsidRPr="00254C1E">
        <w:rPr>
          <w:spacing w:val="-1"/>
          <w:sz w:val="20"/>
          <w:lang w:val="uk-UA"/>
        </w:rPr>
        <w:t xml:space="preserve"> </w:t>
      </w:r>
      <w:r w:rsidRPr="00254C1E">
        <w:rPr>
          <w:sz w:val="20"/>
          <w:lang w:val="uk-UA"/>
        </w:rPr>
        <w:t>зі</w:t>
      </w:r>
      <w:r w:rsidRPr="00254C1E">
        <w:rPr>
          <w:spacing w:val="-3"/>
          <w:sz w:val="20"/>
          <w:lang w:val="uk-UA"/>
        </w:rPr>
        <w:t xml:space="preserve"> </w:t>
      </w:r>
      <w:r w:rsidRPr="00254C1E">
        <w:rPr>
          <w:sz w:val="20"/>
          <w:lang w:val="uk-UA"/>
        </w:rPr>
        <w:t>статутом</w:t>
      </w:r>
      <w:r w:rsidRPr="00254C1E">
        <w:rPr>
          <w:spacing w:val="1"/>
          <w:sz w:val="20"/>
          <w:lang w:val="uk-UA"/>
        </w:rPr>
        <w:t xml:space="preserve"> </w:t>
      </w:r>
      <w:r w:rsidRPr="00254C1E">
        <w:rPr>
          <w:sz w:val="20"/>
          <w:lang w:val="uk-UA"/>
        </w:rPr>
        <w:t>або угодою;</w:t>
      </w:r>
    </w:p>
    <w:p w14:paraId="7732B036" w14:textId="77777777" w:rsidR="00254C1E" w:rsidRPr="00254C1E" w:rsidRDefault="00254C1E" w:rsidP="00254C1E">
      <w:pPr>
        <w:pStyle w:val="a7"/>
        <w:ind w:firstLine="567"/>
        <w:rPr>
          <w:sz w:val="20"/>
          <w:lang w:val="uk-UA"/>
        </w:rPr>
      </w:pPr>
      <w:r w:rsidRPr="00254C1E">
        <w:rPr>
          <w:sz w:val="20"/>
          <w:lang w:val="uk-UA"/>
        </w:rPr>
        <w:t>в) право призначати чи знімати більшість членів ради директорів або</w:t>
      </w:r>
      <w:r w:rsidRPr="00254C1E">
        <w:rPr>
          <w:spacing w:val="-72"/>
          <w:sz w:val="20"/>
          <w:lang w:val="uk-UA"/>
        </w:rPr>
        <w:t xml:space="preserve"> </w:t>
      </w:r>
      <w:r w:rsidRPr="00254C1E">
        <w:rPr>
          <w:sz w:val="20"/>
          <w:lang w:val="uk-UA"/>
        </w:rPr>
        <w:t>еквівалентного</w:t>
      </w:r>
      <w:r w:rsidRPr="00254C1E">
        <w:rPr>
          <w:spacing w:val="2"/>
          <w:sz w:val="20"/>
          <w:lang w:val="uk-UA"/>
        </w:rPr>
        <w:t xml:space="preserve"> </w:t>
      </w:r>
      <w:r w:rsidRPr="00254C1E">
        <w:rPr>
          <w:sz w:val="20"/>
          <w:lang w:val="uk-UA"/>
        </w:rPr>
        <w:t>керівного</w:t>
      </w:r>
      <w:r w:rsidRPr="00254C1E">
        <w:rPr>
          <w:spacing w:val="2"/>
          <w:sz w:val="20"/>
          <w:lang w:val="uk-UA"/>
        </w:rPr>
        <w:t xml:space="preserve"> </w:t>
      </w:r>
      <w:r w:rsidRPr="00254C1E">
        <w:rPr>
          <w:sz w:val="20"/>
          <w:lang w:val="uk-UA"/>
        </w:rPr>
        <w:t>органу;</w:t>
      </w:r>
    </w:p>
    <w:p w14:paraId="6E9F0352" w14:textId="77777777" w:rsidR="00254C1E" w:rsidRPr="00254C1E" w:rsidRDefault="00254C1E" w:rsidP="00254C1E">
      <w:pPr>
        <w:ind w:firstLine="567"/>
        <w:jc w:val="both"/>
        <w:rPr>
          <w:lang w:val="uk-UA"/>
        </w:rPr>
      </w:pPr>
      <w:r w:rsidRPr="00254C1E">
        <w:rPr>
          <w:lang w:val="uk-UA"/>
        </w:rPr>
        <w:t>г) право віддавати більшість голосів на зборах ради директорів або</w:t>
      </w:r>
      <w:r w:rsidRPr="00254C1E">
        <w:rPr>
          <w:spacing w:val="1"/>
          <w:lang w:val="uk-UA"/>
        </w:rPr>
        <w:t xml:space="preserve"> </w:t>
      </w:r>
      <w:r w:rsidRPr="00254C1E">
        <w:rPr>
          <w:lang w:val="uk-UA"/>
        </w:rPr>
        <w:t>еквівалентного</w:t>
      </w:r>
      <w:r w:rsidRPr="00254C1E">
        <w:rPr>
          <w:spacing w:val="2"/>
          <w:lang w:val="uk-UA"/>
        </w:rPr>
        <w:t xml:space="preserve"> </w:t>
      </w:r>
      <w:r w:rsidRPr="00254C1E">
        <w:rPr>
          <w:lang w:val="uk-UA"/>
        </w:rPr>
        <w:t>керівного</w:t>
      </w:r>
      <w:r w:rsidRPr="00254C1E">
        <w:rPr>
          <w:spacing w:val="2"/>
          <w:lang w:val="uk-UA"/>
        </w:rPr>
        <w:t xml:space="preserve"> </w:t>
      </w:r>
      <w:r w:rsidRPr="00254C1E">
        <w:rPr>
          <w:lang w:val="uk-UA"/>
        </w:rPr>
        <w:t>органу.</w:t>
      </w:r>
    </w:p>
    <w:p w14:paraId="654F5CCB" w14:textId="77777777" w:rsidR="00254C1E" w:rsidRPr="00254C1E" w:rsidRDefault="00254C1E" w:rsidP="00254C1E">
      <w:pPr>
        <w:pStyle w:val="a7"/>
        <w:ind w:firstLine="567"/>
        <w:rPr>
          <w:sz w:val="20"/>
          <w:lang w:val="uk-UA"/>
        </w:rPr>
      </w:pPr>
      <w:r w:rsidRPr="00254C1E">
        <w:rPr>
          <w:sz w:val="20"/>
          <w:lang w:val="uk-UA"/>
        </w:rPr>
        <w:t>Окрема фінансова звітність – звітність, що подається материнським</w:t>
      </w:r>
      <w:r w:rsidRPr="00254C1E">
        <w:rPr>
          <w:spacing w:val="1"/>
          <w:sz w:val="20"/>
          <w:lang w:val="uk-UA"/>
        </w:rPr>
        <w:t xml:space="preserve"> </w:t>
      </w:r>
      <w:r w:rsidRPr="00254C1E">
        <w:rPr>
          <w:sz w:val="20"/>
          <w:lang w:val="uk-UA"/>
        </w:rPr>
        <w:t>підприємством, в яких інвестиції обліковуються на основі частки прямої</w:t>
      </w:r>
      <w:r w:rsidRPr="00254C1E">
        <w:rPr>
          <w:spacing w:val="1"/>
          <w:sz w:val="20"/>
          <w:lang w:val="uk-UA"/>
        </w:rPr>
        <w:t xml:space="preserve"> </w:t>
      </w:r>
      <w:r w:rsidRPr="00254C1E">
        <w:rPr>
          <w:sz w:val="20"/>
          <w:lang w:val="uk-UA"/>
        </w:rPr>
        <w:t>участі,</w:t>
      </w:r>
      <w:r w:rsidRPr="00254C1E">
        <w:rPr>
          <w:spacing w:val="1"/>
          <w:sz w:val="20"/>
          <w:lang w:val="uk-UA"/>
        </w:rPr>
        <w:t xml:space="preserve"> </w:t>
      </w:r>
      <w:r w:rsidRPr="00254C1E">
        <w:rPr>
          <w:sz w:val="20"/>
          <w:lang w:val="uk-UA"/>
        </w:rPr>
        <w:t>а</w:t>
      </w:r>
      <w:r w:rsidRPr="00254C1E">
        <w:rPr>
          <w:spacing w:val="1"/>
          <w:sz w:val="20"/>
          <w:lang w:val="uk-UA"/>
        </w:rPr>
        <w:t xml:space="preserve"> </w:t>
      </w:r>
      <w:r w:rsidRPr="00254C1E">
        <w:rPr>
          <w:sz w:val="20"/>
          <w:lang w:val="uk-UA"/>
        </w:rPr>
        <w:t>не</w:t>
      </w:r>
      <w:r w:rsidRPr="00254C1E">
        <w:rPr>
          <w:spacing w:val="1"/>
          <w:sz w:val="20"/>
          <w:lang w:val="uk-UA"/>
        </w:rPr>
        <w:t xml:space="preserve"> </w:t>
      </w:r>
      <w:r w:rsidRPr="00254C1E">
        <w:rPr>
          <w:sz w:val="20"/>
          <w:lang w:val="uk-UA"/>
        </w:rPr>
        <w:t>на</w:t>
      </w:r>
      <w:r w:rsidRPr="00254C1E">
        <w:rPr>
          <w:spacing w:val="1"/>
          <w:sz w:val="20"/>
          <w:lang w:val="uk-UA"/>
        </w:rPr>
        <w:t xml:space="preserve"> </w:t>
      </w:r>
      <w:r w:rsidRPr="00254C1E">
        <w:rPr>
          <w:sz w:val="20"/>
          <w:lang w:val="uk-UA"/>
        </w:rPr>
        <w:t>основі</w:t>
      </w:r>
      <w:r w:rsidRPr="00254C1E">
        <w:rPr>
          <w:spacing w:val="1"/>
          <w:sz w:val="20"/>
          <w:lang w:val="uk-UA"/>
        </w:rPr>
        <w:t xml:space="preserve"> </w:t>
      </w:r>
      <w:r w:rsidRPr="00254C1E">
        <w:rPr>
          <w:sz w:val="20"/>
          <w:lang w:val="uk-UA"/>
        </w:rPr>
        <w:t>відображених</w:t>
      </w:r>
      <w:r w:rsidRPr="00254C1E">
        <w:rPr>
          <w:spacing w:val="1"/>
          <w:sz w:val="20"/>
          <w:lang w:val="uk-UA"/>
        </w:rPr>
        <w:t xml:space="preserve"> </w:t>
      </w:r>
      <w:r w:rsidRPr="00254C1E">
        <w:rPr>
          <w:sz w:val="20"/>
          <w:lang w:val="uk-UA"/>
        </w:rPr>
        <w:t>у</w:t>
      </w:r>
      <w:r w:rsidRPr="00254C1E">
        <w:rPr>
          <w:spacing w:val="1"/>
          <w:sz w:val="20"/>
          <w:lang w:val="uk-UA"/>
        </w:rPr>
        <w:t xml:space="preserve"> </w:t>
      </w:r>
      <w:r w:rsidRPr="00254C1E">
        <w:rPr>
          <w:sz w:val="20"/>
          <w:lang w:val="uk-UA"/>
        </w:rPr>
        <w:t>звітності</w:t>
      </w:r>
      <w:r w:rsidRPr="00254C1E">
        <w:rPr>
          <w:spacing w:val="1"/>
          <w:sz w:val="20"/>
          <w:lang w:val="uk-UA"/>
        </w:rPr>
        <w:t xml:space="preserve"> </w:t>
      </w:r>
      <w:r w:rsidRPr="00254C1E">
        <w:rPr>
          <w:sz w:val="20"/>
          <w:lang w:val="uk-UA"/>
        </w:rPr>
        <w:t>результатів</w:t>
      </w:r>
      <w:r w:rsidRPr="00254C1E">
        <w:rPr>
          <w:spacing w:val="1"/>
          <w:sz w:val="20"/>
          <w:lang w:val="uk-UA"/>
        </w:rPr>
        <w:t xml:space="preserve"> </w:t>
      </w:r>
      <w:r w:rsidRPr="00254C1E">
        <w:rPr>
          <w:sz w:val="20"/>
          <w:lang w:val="uk-UA"/>
        </w:rPr>
        <w:t>та</w:t>
      </w:r>
      <w:r w:rsidRPr="00254C1E">
        <w:rPr>
          <w:spacing w:val="1"/>
          <w:sz w:val="20"/>
          <w:lang w:val="uk-UA"/>
        </w:rPr>
        <w:t xml:space="preserve"> </w:t>
      </w:r>
      <w:r w:rsidRPr="00254C1E">
        <w:rPr>
          <w:sz w:val="20"/>
          <w:lang w:val="uk-UA"/>
        </w:rPr>
        <w:t>чистих</w:t>
      </w:r>
      <w:r w:rsidRPr="00254C1E">
        <w:rPr>
          <w:spacing w:val="1"/>
          <w:sz w:val="20"/>
          <w:lang w:val="uk-UA"/>
        </w:rPr>
        <w:t xml:space="preserve"> </w:t>
      </w:r>
      <w:r w:rsidRPr="00254C1E">
        <w:rPr>
          <w:sz w:val="20"/>
          <w:lang w:val="uk-UA"/>
        </w:rPr>
        <w:t>активів</w:t>
      </w:r>
      <w:r w:rsidRPr="00254C1E">
        <w:rPr>
          <w:spacing w:val="1"/>
          <w:sz w:val="20"/>
          <w:lang w:val="uk-UA"/>
        </w:rPr>
        <w:t xml:space="preserve"> </w:t>
      </w:r>
      <w:r w:rsidRPr="00254C1E">
        <w:rPr>
          <w:sz w:val="20"/>
          <w:lang w:val="uk-UA"/>
        </w:rPr>
        <w:t>об’єкта інвестування.</w:t>
      </w:r>
    </w:p>
    <w:p w14:paraId="30A7C944" w14:textId="77777777" w:rsidR="00254C1E" w:rsidRPr="00254C1E" w:rsidRDefault="00254C1E" w:rsidP="00254C1E">
      <w:pPr>
        <w:pStyle w:val="a7"/>
        <w:ind w:firstLine="567"/>
        <w:rPr>
          <w:sz w:val="20"/>
          <w:lang w:val="uk-UA"/>
        </w:rPr>
      </w:pPr>
      <w:r w:rsidRPr="00254C1E">
        <w:rPr>
          <w:sz w:val="20"/>
          <w:lang w:val="uk-UA"/>
        </w:rPr>
        <w:t>Консолідована</w:t>
      </w:r>
      <w:r w:rsidRPr="00254C1E">
        <w:rPr>
          <w:spacing w:val="1"/>
          <w:sz w:val="20"/>
          <w:lang w:val="uk-UA"/>
        </w:rPr>
        <w:t xml:space="preserve"> </w:t>
      </w:r>
      <w:r w:rsidRPr="00254C1E">
        <w:rPr>
          <w:sz w:val="20"/>
          <w:lang w:val="uk-UA"/>
        </w:rPr>
        <w:t>фінансова</w:t>
      </w:r>
      <w:r w:rsidRPr="00254C1E">
        <w:rPr>
          <w:spacing w:val="1"/>
          <w:sz w:val="20"/>
          <w:lang w:val="uk-UA"/>
        </w:rPr>
        <w:t xml:space="preserve"> </w:t>
      </w:r>
      <w:r w:rsidRPr="00254C1E">
        <w:rPr>
          <w:sz w:val="20"/>
          <w:lang w:val="uk-UA"/>
        </w:rPr>
        <w:t>звітність</w:t>
      </w:r>
      <w:r w:rsidRPr="00254C1E">
        <w:rPr>
          <w:spacing w:val="1"/>
          <w:sz w:val="20"/>
          <w:lang w:val="uk-UA"/>
        </w:rPr>
        <w:t xml:space="preserve"> </w:t>
      </w:r>
      <w:r w:rsidRPr="00254C1E">
        <w:rPr>
          <w:sz w:val="20"/>
          <w:lang w:val="uk-UA"/>
        </w:rPr>
        <w:t>–</w:t>
      </w:r>
      <w:r w:rsidRPr="00254C1E">
        <w:rPr>
          <w:spacing w:val="1"/>
          <w:sz w:val="20"/>
          <w:lang w:val="uk-UA"/>
        </w:rPr>
        <w:t xml:space="preserve"> </w:t>
      </w:r>
      <w:r w:rsidRPr="00254C1E">
        <w:rPr>
          <w:sz w:val="20"/>
          <w:lang w:val="uk-UA"/>
        </w:rPr>
        <w:t>звітність</w:t>
      </w:r>
      <w:r w:rsidRPr="00254C1E">
        <w:rPr>
          <w:spacing w:val="1"/>
          <w:sz w:val="20"/>
          <w:lang w:val="uk-UA"/>
        </w:rPr>
        <w:t xml:space="preserve"> </w:t>
      </w:r>
      <w:r w:rsidRPr="00254C1E">
        <w:rPr>
          <w:sz w:val="20"/>
          <w:lang w:val="uk-UA"/>
        </w:rPr>
        <w:t>групи,</w:t>
      </w:r>
      <w:r w:rsidRPr="00254C1E">
        <w:rPr>
          <w:spacing w:val="1"/>
          <w:sz w:val="20"/>
          <w:lang w:val="uk-UA"/>
        </w:rPr>
        <w:t xml:space="preserve"> </w:t>
      </w:r>
      <w:r w:rsidRPr="00254C1E">
        <w:rPr>
          <w:sz w:val="20"/>
          <w:lang w:val="uk-UA"/>
        </w:rPr>
        <w:t>що</w:t>
      </w:r>
      <w:r w:rsidRPr="00254C1E">
        <w:rPr>
          <w:spacing w:val="1"/>
          <w:sz w:val="20"/>
          <w:lang w:val="uk-UA"/>
        </w:rPr>
        <w:t xml:space="preserve"> </w:t>
      </w:r>
      <w:r w:rsidRPr="00254C1E">
        <w:rPr>
          <w:sz w:val="20"/>
          <w:lang w:val="uk-UA"/>
        </w:rPr>
        <w:t>містить</w:t>
      </w:r>
      <w:r w:rsidRPr="00254C1E">
        <w:rPr>
          <w:spacing w:val="1"/>
          <w:sz w:val="20"/>
          <w:lang w:val="uk-UA"/>
        </w:rPr>
        <w:t xml:space="preserve"> </w:t>
      </w:r>
      <w:r w:rsidRPr="00254C1E">
        <w:rPr>
          <w:sz w:val="20"/>
          <w:lang w:val="uk-UA"/>
        </w:rPr>
        <w:t>показники</w:t>
      </w:r>
      <w:r w:rsidRPr="00254C1E">
        <w:rPr>
          <w:spacing w:val="1"/>
          <w:sz w:val="20"/>
          <w:lang w:val="uk-UA"/>
        </w:rPr>
        <w:t xml:space="preserve"> </w:t>
      </w:r>
      <w:r w:rsidRPr="00254C1E">
        <w:rPr>
          <w:sz w:val="20"/>
          <w:lang w:val="uk-UA"/>
        </w:rPr>
        <w:t>материнського</w:t>
      </w:r>
      <w:r w:rsidRPr="00254C1E">
        <w:rPr>
          <w:spacing w:val="1"/>
          <w:sz w:val="20"/>
          <w:lang w:val="uk-UA"/>
        </w:rPr>
        <w:t xml:space="preserve"> </w:t>
      </w:r>
      <w:r w:rsidRPr="00254C1E">
        <w:rPr>
          <w:sz w:val="20"/>
          <w:lang w:val="uk-UA"/>
        </w:rPr>
        <w:t>підприємства</w:t>
      </w:r>
      <w:r w:rsidRPr="00254C1E">
        <w:rPr>
          <w:spacing w:val="1"/>
          <w:sz w:val="20"/>
          <w:lang w:val="uk-UA"/>
        </w:rPr>
        <w:t xml:space="preserve"> </w:t>
      </w:r>
      <w:r w:rsidRPr="00254C1E">
        <w:rPr>
          <w:sz w:val="20"/>
          <w:lang w:val="uk-UA"/>
        </w:rPr>
        <w:t>разом</w:t>
      </w:r>
      <w:r w:rsidRPr="00254C1E">
        <w:rPr>
          <w:spacing w:val="1"/>
          <w:sz w:val="20"/>
          <w:lang w:val="uk-UA"/>
        </w:rPr>
        <w:t xml:space="preserve"> </w:t>
      </w:r>
      <w:r w:rsidRPr="00254C1E">
        <w:rPr>
          <w:sz w:val="20"/>
          <w:lang w:val="uk-UA"/>
        </w:rPr>
        <w:t>з</w:t>
      </w:r>
      <w:r w:rsidRPr="00254C1E">
        <w:rPr>
          <w:spacing w:val="1"/>
          <w:sz w:val="20"/>
          <w:lang w:val="uk-UA"/>
        </w:rPr>
        <w:t xml:space="preserve"> </w:t>
      </w:r>
      <w:r w:rsidRPr="00254C1E">
        <w:rPr>
          <w:sz w:val="20"/>
          <w:lang w:val="uk-UA"/>
        </w:rPr>
        <w:t>усіма</w:t>
      </w:r>
      <w:r w:rsidRPr="00254C1E">
        <w:rPr>
          <w:spacing w:val="1"/>
          <w:sz w:val="20"/>
          <w:lang w:val="uk-UA"/>
        </w:rPr>
        <w:t xml:space="preserve"> </w:t>
      </w:r>
      <w:r w:rsidRPr="00254C1E">
        <w:rPr>
          <w:sz w:val="20"/>
          <w:lang w:val="uk-UA"/>
        </w:rPr>
        <w:t>його</w:t>
      </w:r>
      <w:r w:rsidRPr="00254C1E">
        <w:rPr>
          <w:spacing w:val="1"/>
          <w:sz w:val="20"/>
          <w:lang w:val="uk-UA"/>
        </w:rPr>
        <w:t xml:space="preserve"> </w:t>
      </w:r>
      <w:r w:rsidRPr="00254C1E">
        <w:rPr>
          <w:sz w:val="20"/>
          <w:lang w:val="uk-UA"/>
        </w:rPr>
        <w:t>дочірніми</w:t>
      </w:r>
      <w:r w:rsidRPr="00254C1E">
        <w:rPr>
          <w:spacing w:val="1"/>
          <w:sz w:val="20"/>
          <w:lang w:val="uk-UA"/>
        </w:rPr>
        <w:t xml:space="preserve"> </w:t>
      </w:r>
      <w:r w:rsidRPr="00254C1E">
        <w:rPr>
          <w:sz w:val="20"/>
          <w:lang w:val="uk-UA"/>
        </w:rPr>
        <w:t>підприємствами.</w:t>
      </w:r>
    </w:p>
    <w:p w14:paraId="2FE0F04C" w14:textId="77777777" w:rsidR="00254C1E" w:rsidRPr="00254C1E" w:rsidRDefault="00254C1E" w:rsidP="00254C1E">
      <w:pPr>
        <w:ind w:firstLine="567"/>
        <w:jc w:val="both"/>
        <w:rPr>
          <w:lang w:val="uk-UA"/>
        </w:rPr>
      </w:pPr>
      <w:r w:rsidRPr="00254C1E">
        <w:rPr>
          <w:lang w:val="uk-UA"/>
        </w:rPr>
        <w:t>Облік</w:t>
      </w:r>
      <w:r w:rsidRPr="00254C1E">
        <w:rPr>
          <w:spacing w:val="1"/>
          <w:lang w:val="uk-UA"/>
        </w:rPr>
        <w:t xml:space="preserve"> </w:t>
      </w:r>
      <w:r w:rsidRPr="00254C1E">
        <w:rPr>
          <w:lang w:val="uk-UA"/>
        </w:rPr>
        <w:t>інвестицій</w:t>
      </w:r>
      <w:r w:rsidRPr="00254C1E">
        <w:rPr>
          <w:spacing w:val="1"/>
          <w:lang w:val="uk-UA"/>
        </w:rPr>
        <w:t xml:space="preserve"> </w:t>
      </w:r>
      <w:r w:rsidRPr="00254C1E">
        <w:rPr>
          <w:lang w:val="uk-UA"/>
        </w:rPr>
        <w:t>у</w:t>
      </w:r>
      <w:r w:rsidRPr="00254C1E">
        <w:rPr>
          <w:spacing w:val="1"/>
          <w:lang w:val="uk-UA"/>
        </w:rPr>
        <w:t xml:space="preserve"> </w:t>
      </w:r>
      <w:r w:rsidRPr="00254C1E">
        <w:rPr>
          <w:lang w:val="uk-UA"/>
        </w:rPr>
        <w:t>дочірні</w:t>
      </w:r>
      <w:r w:rsidRPr="00254C1E">
        <w:rPr>
          <w:spacing w:val="1"/>
          <w:lang w:val="uk-UA"/>
        </w:rPr>
        <w:t xml:space="preserve"> </w:t>
      </w:r>
      <w:r w:rsidRPr="00254C1E">
        <w:rPr>
          <w:lang w:val="uk-UA"/>
        </w:rPr>
        <w:t>підприємства</w:t>
      </w:r>
      <w:r w:rsidRPr="00254C1E">
        <w:rPr>
          <w:spacing w:val="1"/>
          <w:lang w:val="uk-UA"/>
        </w:rPr>
        <w:t xml:space="preserve"> </w:t>
      </w:r>
      <w:r w:rsidRPr="00254C1E">
        <w:rPr>
          <w:lang w:val="uk-UA"/>
        </w:rPr>
        <w:t>в</w:t>
      </w:r>
      <w:r w:rsidRPr="00254C1E">
        <w:rPr>
          <w:spacing w:val="1"/>
          <w:lang w:val="uk-UA"/>
        </w:rPr>
        <w:t xml:space="preserve"> </w:t>
      </w:r>
      <w:r w:rsidRPr="00254C1E">
        <w:rPr>
          <w:lang w:val="uk-UA"/>
        </w:rPr>
        <w:t>окремій</w:t>
      </w:r>
      <w:r w:rsidRPr="00254C1E">
        <w:rPr>
          <w:spacing w:val="1"/>
          <w:lang w:val="uk-UA"/>
        </w:rPr>
        <w:t xml:space="preserve"> </w:t>
      </w:r>
      <w:r w:rsidRPr="00254C1E">
        <w:rPr>
          <w:lang w:val="uk-UA"/>
        </w:rPr>
        <w:t>фінансовій</w:t>
      </w:r>
      <w:r w:rsidRPr="00254C1E">
        <w:rPr>
          <w:spacing w:val="1"/>
          <w:lang w:val="uk-UA"/>
        </w:rPr>
        <w:t xml:space="preserve"> </w:t>
      </w:r>
      <w:r w:rsidRPr="00254C1E">
        <w:rPr>
          <w:lang w:val="uk-UA"/>
        </w:rPr>
        <w:t>звітності</w:t>
      </w:r>
      <w:r w:rsidRPr="00254C1E">
        <w:rPr>
          <w:spacing w:val="1"/>
          <w:lang w:val="uk-UA"/>
        </w:rPr>
        <w:t xml:space="preserve"> </w:t>
      </w:r>
      <w:r w:rsidRPr="00254C1E">
        <w:rPr>
          <w:lang w:val="uk-UA"/>
        </w:rPr>
        <w:t>здійснюється</w:t>
      </w:r>
      <w:r w:rsidRPr="00254C1E">
        <w:rPr>
          <w:spacing w:val="1"/>
          <w:lang w:val="uk-UA"/>
        </w:rPr>
        <w:t xml:space="preserve"> </w:t>
      </w:r>
      <w:r w:rsidRPr="00254C1E">
        <w:rPr>
          <w:lang w:val="uk-UA"/>
        </w:rPr>
        <w:t>таким</w:t>
      </w:r>
      <w:r w:rsidRPr="00254C1E">
        <w:rPr>
          <w:spacing w:val="1"/>
          <w:lang w:val="uk-UA"/>
        </w:rPr>
        <w:t xml:space="preserve"> </w:t>
      </w:r>
      <w:r w:rsidRPr="00254C1E">
        <w:rPr>
          <w:lang w:val="uk-UA"/>
        </w:rPr>
        <w:t>чином:</w:t>
      </w:r>
      <w:r w:rsidRPr="00254C1E">
        <w:rPr>
          <w:spacing w:val="1"/>
          <w:lang w:val="uk-UA"/>
        </w:rPr>
        <w:t xml:space="preserve"> </w:t>
      </w:r>
      <w:r w:rsidRPr="00254C1E">
        <w:rPr>
          <w:lang w:val="uk-UA"/>
        </w:rPr>
        <w:t>суб’єкт</w:t>
      </w:r>
      <w:r w:rsidRPr="00254C1E">
        <w:rPr>
          <w:spacing w:val="1"/>
          <w:lang w:val="uk-UA"/>
        </w:rPr>
        <w:t xml:space="preserve"> </w:t>
      </w:r>
      <w:r w:rsidRPr="00254C1E">
        <w:rPr>
          <w:lang w:val="uk-UA"/>
        </w:rPr>
        <w:t>господарювання</w:t>
      </w:r>
      <w:r w:rsidRPr="00254C1E">
        <w:rPr>
          <w:spacing w:val="1"/>
          <w:lang w:val="uk-UA"/>
        </w:rPr>
        <w:t xml:space="preserve"> </w:t>
      </w:r>
      <w:r w:rsidRPr="00254C1E">
        <w:rPr>
          <w:lang w:val="uk-UA"/>
        </w:rPr>
        <w:t>складає</w:t>
      </w:r>
      <w:r w:rsidRPr="00254C1E">
        <w:rPr>
          <w:spacing w:val="1"/>
          <w:lang w:val="uk-UA"/>
        </w:rPr>
        <w:t xml:space="preserve"> </w:t>
      </w:r>
      <w:r w:rsidRPr="00254C1E">
        <w:rPr>
          <w:lang w:val="uk-UA"/>
        </w:rPr>
        <w:t>окрему фінансову звітність, в якій обліковує інвестиції у дочірні, спільно</w:t>
      </w:r>
      <w:r w:rsidRPr="00254C1E">
        <w:rPr>
          <w:spacing w:val="1"/>
          <w:lang w:val="uk-UA"/>
        </w:rPr>
        <w:t xml:space="preserve"> </w:t>
      </w:r>
      <w:r w:rsidRPr="00254C1E">
        <w:rPr>
          <w:lang w:val="uk-UA"/>
        </w:rPr>
        <w:t>контрольовані і в асоційовані підприємства за собівартістю як фінансові</w:t>
      </w:r>
      <w:r w:rsidRPr="00254C1E">
        <w:rPr>
          <w:spacing w:val="1"/>
          <w:lang w:val="uk-UA"/>
        </w:rPr>
        <w:t xml:space="preserve"> </w:t>
      </w:r>
      <w:r w:rsidRPr="00254C1E">
        <w:rPr>
          <w:lang w:val="uk-UA"/>
        </w:rPr>
        <w:t>активи, відповідно до МСБО 39, крім випадків віднесення інвестицій до</w:t>
      </w:r>
      <w:r w:rsidRPr="00254C1E">
        <w:rPr>
          <w:spacing w:val="1"/>
          <w:lang w:val="uk-UA"/>
        </w:rPr>
        <w:t xml:space="preserve"> </w:t>
      </w:r>
      <w:r w:rsidRPr="00254C1E">
        <w:rPr>
          <w:lang w:val="uk-UA"/>
        </w:rPr>
        <w:t>групи активів,</w:t>
      </w:r>
      <w:r w:rsidRPr="00254C1E">
        <w:rPr>
          <w:spacing w:val="1"/>
          <w:lang w:val="uk-UA"/>
        </w:rPr>
        <w:t xml:space="preserve"> </w:t>
      </w:r>
      <w:r w:rsidRPr="00254C1E">
        <w:rPr>
          <w:lang w:val="uk-UA"/>
        </w:rPr>
        <w:t>утримуваних для</w:t>
      </w:r>
      <w:r w:rsidRPr="00254C1E">
        <w:rPr>
          <w:spacing w:val="-1"/>
          <w:lang w:val="uk-UA"/>
        </w:rPr>
        <w:t xml:space="preserve"> </w:t>
      </w:r>
      <w:r w:rsidRPr="00254C1E">
        <w:rPr>
          <w:lang w:val="uk-UA"/>
        </w:rPr>
        <w:t>продажу.</w:t>
      </w:r>
    </w:p>
    <w:p w14:paraId="636F6F18" w14:textId="77777777" w:rsidR="00254C1E" w:rsidRPr="00254C1E" w:rsidRDefault="00254C1E" w:rsidP="00254C1E">
      <w:pPr>
        <w:pStyle w:val="a7"/>
        <w:ind w:firstLine="567"/>
        <w:rPr>
          <w:sz w:val="20"/>
          <w:lang w:val="uk-UA"/>
        </w:rPr>
      </w:pPr>
      <w:r w:rsidRPr="00254C1E">
        <w:rPr>
          <w:sz w:val="20"/>
          <w:lang w:val="uk-UA"/>
        </w:rPr>
        <w:t>При</w:t>
      </w:r>
      <w:r w:rsidRPr="00254C1E">
        <w:rPr>
          <w:spacing w:val="1"/>
          <w:sz w:val="20"/>
          <w:lang w:val="uk-UA"/>
        </w:rPr>
        <w:t xml:space="preserve"> </w:t>
      </w:r>
      <w:r w:rsidRPr="00254C1E">
        <w:rPr>
          <w:sz w:val="20"/>
          <w:lang w:val="uk-UA"/>
        </w:rPr>
        <w:t>застосуванні</w:t>
      </w:r>
      <w:r w:rsidRPr="00254C1E">
        <w:rPr>
          <w:spacing w:val="1"/>
          <w:sz w:val="20"/>
          <w:lang w:val="uk-UA"/>
        </w:rPr>
        <w:t xml:space="preserve"> </w:t>
      </w:r>
      <w:r w:rsidRPr="00254C1E">
        <w:rPr>
          <w:sz w:val="20"/>
          <w:lang w:val="uk-UA"/>
        </w:rPr>
        <w:t>обліку</w:t>
      </w:r>
      <w:r w:rsidRPr="00254C1E">
        <w:rPr>
          <w:spacing w:val="1"/>
          <w:sz w:val="20"/>
          <w:lang w:val="uk-UA"/>
        </w:rPr>
        <w:t xml:space="preserve"> </w:t>
      </w:r>
      <w:r w:rsidRPr="00254C1E">
        <w:rPr>
          <w:sz w:val="20"/>
          <w:lang w:val="uk-UA"/>
        </w:rPr>
        <w:t>інвестицій</w:t>
      </w:r>
      <w:r w:rsidRPr="00254C1E">
        <w:rPr>
          <w:spacing w:val="1"/>
          <w:sz w:val="20"/>
          <w:lang w:val="uk-UA"/>
        </w:rPr>
        <w:t xml:space="preserve"> </w:t>
      </w:r>
      <w:r w:rsidRPr="00254C1E">
        <w:rPr>
          <w:sz w:val="20"/>
          <w:lang w:val="uk-UA"/>
        </w:rPr>
        <w:t>за</w:t>
      </w:r>
      <w:r w:rsidRPr="00254C1E">
        <w:rPr>
          <w:spacing w:val="1"/>
          <w:sz w:val="20"/>
          <w:lang w:val="uk-UA"/>
        </w:rPr>
        <w:t xml:space="preserve"> </w:t>
      </w:r>
      <w:r w:rsidRPr="00254C1E">
        <w:rPr>
          <w:sz w:val="20"/>
          <w:lang w:val="uk-UA"/>
        </w:rPr>
        <w:t>собівартістю</w:t>
      </w:r>
      <w:r w:rsidRPr="00254C1E">
        <w:rPr>
          <w:spacing w:val="1"/>
          <w:sz w:val="20"/>
          <w:lang w:val="uk-UA"/>
        </w:rPr>
        <w:t xml:space="preserve"> </w:t>
      </w:r>
      <w:r w:rsidRPr="00254C1E">
        <w:rPr>
          <w:sz w:val="20"/>
          <w:lang w:val="uk-UA"/>
        </w:rPr>
        <w:t>інвестор</w:t>
      </w:r>
      <w:r w:rsidRPr="00254C1E">
        <w:rPr>
          <w:spacing w:val="1"/>
          <w:sz w:val="20"/>
          <w:lang w:val="uk-UA"/>
        </w:rPr>
        <w:t xml:space="preserve"> </w:t>
      </w:r>
      <w:r w:rsidRPr="00254C1E">
        <w:rPr>
          <w:sz w:val="20"/>
          <w:lang w:val="uk-UA"/>
        </w:rPr>
        <w:t>застосовує</w:t>
      </w:r>
      <w:r w:rsidRPr="00254C1E">
        <w:rPr>
          <w:spacing w:val="-13"/>
          <w:sz w:val="20"/>
          <w:lang w:val="uk-UA"/>
        </w:rPr>
        <w:t xml:space="preserve"> </w:t>
      </w:r>
      <w:r w:rsidRPr="00254C1E">
        <w:rPr>
          <w:sz w:val="20"/>
          <w:lang w:val="uk-UA"/>
        </w:rPr>
        <w:t>вимоги</w:t>
      </w:r>
      <w:r w:rsidRPr="00254C1E">
        <w:rPr>
          <w:spacing w:val="-11"/>
          <w:sz w:val="20"/>
          <w:lang w:val="uk-UA"/>
        </w:rPr>
        <w:t xml:space="preserve"> </w:t>
      </w:r>
      <w:r w:rsidRPr="00254C1E">
        <w:rPr>
          <w:sz w:val="20"/>
          <w:lang w:val="uk-UA"/>
        </w:rPr>
        <w:t>МСБО</w:t>
      </w:r>
      <w:r w:rsidRPr="00254C1E">
        <w:rPr>
          <w:spacing w:val="-12"/>
          <w:sz w:val="20"/>
          <w:lang w:val="uk-UA"/>
        </w:rPr>
        <w:t xml:space="preserve"> </w:t>
      </w:r>
      <w:r w:rsidRPr="00254C1E">
        <w:rPr>
          <w:sz w:val="20"/>
          <w:lang w:val="uk-UA"/>
        </w:rPr>
        <w:t>39,</w:t>
      </w:r>
      <w:r w:rsidRPr="00254C1E">
        <w:rPr>
          <w:spacing w:val="-12"/>
          <w:sz w:val="20"/>
          <w:lang w:val="uk-UA"/>
        </w:rPr>
        <w:t xml:space="preserve"> </w:t>
      </w:r>
      <w:r w:rsidRPr="00254C1E">
        <w:rPr>
          <w:sz w:val="20"/>
          <w:lang w:val="uk-UA"/>
        </w:rPr>
        <w:t>щоб</w:t>
      </w:r>
      <w:r w:rsidRPr="00254C1E">
        <w:rPr>
          <w:spacing w:val="-12"/>
          <w:sz w:val="20"/>
          <w:lang w:val="uk-UA"/>
        </w:rPr>
        <w:t xml:space="preserve"> </w:t>
      </w:r>
      <w:r w:rsidRPr="00254C1E">
        <w:rPr>
          <w:sz w:val="20"/>
          <w:lang w:val="uk-UA"/>
        </w:rPr>
        <w:t>визначити,</w:t>
      </w:r>
      <w:r w:rsidRPr="00254C1E">
        <w:rPr>
          <w:spacing w:val="-11"/>
          <w:sz w:val="20"/>
          <w:lang w:val="uk-UA"/>
        </w:rPr>
        <w:t xml:space="preserve"> </w:t>
      </w:r>
      <w:r w:rsidRPr="00254C1E">
        <w:rPr>
          <w:sz w:val="20"/>
          <w:lang w:val="uk-UA"/>
        </w:rPr>
        <w:t>чи</w:t>
      </w:r>
      <w:r w:rsidRPr="00254C1E">
        <w:rPr>
          <w:spacing w:val="-12"/>
          <w:sz w:val="20"/>
          <w:lang w:val="uk-UA"/>
        </w:rPr>
        <w:t xml:space="preserve"> </w:t>
      </w:r>
      <w:r w:rsidRPr="00254C1E">
        <w:rPr>
          <w:sz w:val="20"/>
          <w:lang w:val="uk-UA"/>
        </w:rPr>
        <w:t>треба</w:t>
      </w:r>
      <w:r w:rsidRPr="00254C1E">
        <w:rPr>
          <w:spacing w:val="-12"/>
          <w:sz w:val="20"/>
          <w:lang w:val="uk-UA"/>
        </w:rPr>
        <w:t xml:space="preserve"> </w:t>
      </w:r>
      <w:r w:rsidRPr="00254C1E">
        <w:rPr>
          <w:sz w:val="20"/>
          <w:lang w:val="uk-UA"/>
        </w:rPr>
        <w:t>визнавати</w:t>
      </w:r>
      <w:r w:rsidRPr="00254C1E">
        <w:rPr>
          <w:spacing w:val="-10"/>
          <w:sz w:val="20"/>
          <w:lang w:val="uk-UA"/>
        </w:rPr>
        <w:t xml:space="preserve"> </w:t>
      </w:r>
      <w:r w:rsidRPr="00254C1E">
        <w:rPr>
          <w:sz w:val="20"/>
          <w:lang w:val="uk-UA"/>
        </w:rPr>
        <w:t>будь-який</w:t>
      </w:r>
      <w:r w:rsidRPr="00254C1E">
        <w:rPr>
          <w:spacing w:val="-73"/>
          <w:sz w:val="20"/>
          <w:lang w:val="uk-UA"/>
        </w:rPr>
        <w:t xml:space="preserve"> </w:t>
      </w:r>
      <w:r w:rsidRPr="00254C1E">
        <w:rPr>
          <w:sz w:val="20"/>
          <w:lang w:val="uk-UA"/>
        </w:rPr>
        <w:t>додатковий збиток від зменшення корисності чистої інвестиції інвестора в</w:t>
      </w:r>
      <w:r w:rsidRPr="00254C1E">
        <w:rPr>
          <w:spacing w:val="-72"/>
          <w:sz w:val="20"/>
          <w:lang w:val="uk-UA"/>
        </w:rPr>
        <w:t xml:space="preserve"> </w:t>
      </w:r>
      <w:r w:rsidRPr="00254C1E">
        <w:rPr>
          <w:sz w:val="20"/>
          <w:lang w:val="uk-UA"/>
        </w:rPr>
        <w:t>дочірнє,</w:t>
      </w:r>
      <w:r w:rsidRPr="00254C1E">
        <w:rPr>
          <w:spacing w:val="-9"/>
          <w:sz w:val="20"/>
          <w:lang w:val="uk-UA"/>
        </w:rPr>
        <w:t xml:space="preserve"> </w:t>
      </w:r>
      <w:r w:rsidRPr="00254C1E">
        <w:rPr>
          <w:sz w:val="20"/>
          <w:lang w:val="uk-UA"/>
        </w:rPr>
        <w:t>спільно</w:t>
      </w:r>
      <w:r w:rsidRPr="00254C1E">
        <w:rPr>
          <w:spacing w:val="-7"/>
          <w:sz w:val="20"/>
          <w:lang w:val="uk-UA"/>
        </w:rPr>
        <w:t xml:space="preserve"> </w:t>
      </w:r>
      <w:r w:rsidRPr="00254C1E">
        <w:rPr>
          <w:sz w:val="20"/>
          <w:lang w:val="uk-UA"/>
        </w:rPr>
        <w:t>контрольоване</w:t>
      </w:r>
      <w:r w:rsidRPr="00254C1E">
        <w:rPr>
          <w:spacing w:val="-7"/>
          <w:sz w:val="20"/>
          <w:lang w:val="uk-UA"/>
        </w:rPr>
        <w:t xml:space="preserve"> </w:t>
      </w:r>
      <w:r w:rsidRPr="00254C1E">
        <w:rPr>
          <w:sz w:val="20"/>
          <w:lang w:val="uk-UA"/>
        </w:rPr>
        <w:t>та</w:t>
      </w:r>
      <w:r w:rsidRPr="00254C1E">
        <w:rPr>
          <w:spacing w:val="-10"/>
          <w:sz w:val="20"/>
          <w:lang w:val="uk-UA"/>
        </w:rPr>
        <w:t xml:space="preserve"> </w:t>
      </w:r>
      <w:r w:rsidRPr="00254C1E">
        <w:rPr>
          <w:sz w:val="20"/>
          <w:lang w:val="uk-UA"/>
        </w:rPr>
        <w:t>в</w:t>
      </w:r>
      <w:r w:rsidRPr="00254C1E">
        <w:rPr>
          <w:spacing w:val="-8"/>
          <w:sz w:val="20"/>
          <w:lang w:val="uk-UA"/>
        </w:rPr>
        <w:t xml:space="preserve"> </w:t>
      </w:r>
      <w:r w:rsidRPr="00254C1E">
        <w:rPr>
          <w:sz w:val="20"/>
          <w:lang w:val="uk-UA"/>
        </w:rPr>
        <w:t>асоційоване</w:t>
      </w:r>
      <w:r w:rsidRPr="00254C1E">
        <w:rPr>
          <w:spacing w:val="-7"/>
          <w:sz w:val="20"/>
          <w:lang w:val="uk-UA"/>
        </w:rPr>
        <w:t xml:space="preserve"> </w:t>
      </w:r>
      <w:r w:rsidRPr="00254C1E">
        <w:rPr>
          <w:sz w:val="20"/>
          <w:lang w:val="uk-UA"/>
        </w:rPr>
        <w:t>підприємство.</w:t>
      </w:r>
    </w:p>
    <w:p w14:paraId="4505E39B" w14:textId="77777777" w:rsidR="00254C1E" w:rsidRPr="00254C1E" w:rsidRDefault="00254C1E" w:rsidP="00254C1E">
      <w:pPr>
        <w:pStyle w:val="a7"/>
        <w:ind w:firstLine="567"/>
        <w:rPr>
          <w:sz w:val="20"/>
          <w:lang w:val="uk-UA"/>
        </w:rPr>
      </w:pPr>
      <w:r w:rsidRPr="00254C1E">
        <w:rPr>
          <w:sz w:val="20"/>
          <w:lang w:val="uk-UA"/>
        </w:rPr>
        <w:t>Консолідація</w:t>
      </w:r>
      <w:r w:rsidRPr="00254C1E">
        <w:rPr>
          <w:spacing w:val="75"/>
          <w:sz w:val="20"/>
          <w:lang w:val="uk-UA"/>
        </w:rPr>
        <w:t xml:space="preserve"> </w:t>
      </w:r>
      <w:r w:rsidRPr="00254C1E">
        <w:rPr>
          <w:sz w:val="20"/>
          <w:lang w:val="uk-UA"/>
        </w:rPr>
        <w:t>починається з дати отримання інвестором контролю</w:t>
      </w:r>
      <w:r w:rsidRPr="00254C1E">
        <w:rPr>
          <w:spacing w:val="1"/>
          <w:sz w:val="20"/>
          <w:lang w:val="uk-UA"/>
        </w:rPr>
        <w:t xml:space="preserve"> </w:t>
      </w:r>
      <w:r w:rsidRPr="00254C1E">
        <w:rPr>
          <w:sz w:val="20"/>
          <w:lang w:val="uk-UA"/>
        </w:rPr>
        <w:t>над</w:t>
      </w:r>
      <w:r w:rsidRPr="00254C1E">
        <w:rPr>
          <w:spacing w:val="1"/>
          <w:sz w:val="20"/>
          <w:lang w:val="uk-UA"/>
        </w:rPr>
        <w:t xml:space="preserve"> </w:t>
      </w:r>
      <w:r w:rsidRPr="00254C1E">
        <w:rPr>
          <w:sz w:val="20"/>
          <w:lang w:val="uk-UA"/>
        </w:rPr>
        <w:t>об’єктом</w:t>
      </w:r>
      <w:r w:rsidRPr="00254C1E">
        <w:rPr>
          <w:spacing w:val="1"/>
          <w:sz w:val="20"/>
          <w:lang w:val="uk-UA"/>
        </w:rPr>
        <w:t xml:space="preserve"> </w:t>
      </w:r>
      <w:r w:rsidRPr="00254C1E">
        <w:rPr>
          <w:sz w:val="20"/>
          <w:lang w:val="uk-UA"/>
        </w:rPr>
        <w:t>інвестиції.</w:t>
      </w:r>
      <w:r w:rsidRPr="00254C1E">
        <w:rPr>
          <w:spacing w:val="1"/>
          <w:sz w:val="20"/>
          <w:lang w:val="uk-UA"/>
        </w:rPr>
        <w:t xml:space="preserve"> </w:t>
      </w:r>
      <w:r w:rsidRPr="00254C1E">
        <w:rPr>
          <w:sz w:val="20"/>
          <w:lang w:val="uk-UA"/>
        </w:rPr>
        <w:t>Вона</w:t>
      </w:r>
      <w:r w:rsidRPr="00254C1E">
        <w:rPr>
          <w:spacing w:val="1"/>
          <w:sz w:val="20"/>
          <w:lang w:val="uk-UA"/>
        </w:rPr>
        <w:t xml:space="preserve"> </w:t>
      </w:r>
      <w:r w:rsidRPr="00254C1E">
        <w:rPr>
          <w:sz w:val="20"/>
          <w:lang w:val="uk-UA"/>
        </w:rPr>
        <w:t>припиняється</w:t>
      </w:r>
      <w:r w:rsidRPr="00254C1E">
        <w:rPr>
          <w:spacing w:val="1"/>
          <w:sz w:val="20"/>
          <w:lang w:val="uk-UA"/>
        </w:rPr>
        <w:t xml:space="preserve"> </w:t>
      </w:r>
      <w:r w:rsidRPr="00254C1E">
        <w:rPr>
          <w:sz w:val="20"/>
          <w:lang w:val="uk-UA"/>
        </w:rPr>
        <w:t>з</w:t>
      </w:r>
      <w:r w:rsidRPr="00254C1E">
        <w:rPr>
          <w:spacing w:val="1"/>
          <w:sz w:val="20"/>
          <w:lang w:val="uk-UA"/>
        </w:rPr>
        <w:t xml:space="preserve"> </w:t>
      </w:r>
      <w:r w:rsidRPr="00254C1E">
        <w:rPr>
          <w:sz w:val="20"/>
          <w:lang w:val="uk-UA"/>
        </w:rPr>
        <w:t>моменту,</w:t>
      </w:r>
      <w:r w:rsidRPr="00254C1E">
        <w:rPr>
          <w:spacing w:val="1"/>
          <w:sz w:val="20"/>
          <w:lang w:val="uk-UA"/>
        </w:rPr>
        <w:t xml:space="preserve"> </w:t>
      </w:r>
      <w:r w:rsidRPr="00254C1E">
        <w:rPr>
          <w:sz w:val="20"/>
          <w:lang w:val="uk-UA"/>
        </w:rPr>
        <w:t>коли</w:t>
      </w:r>
      <w:r w:rsidRPr="00254C1E">
        <w:rPr>
          <w:spacing w:val="1"/>
          <w:sz w:val="20"/>
          <w:lang w:val="uk-UA"/>
        </w:rPr>
        <w:t xml:space="preserve"> </w:t>
      </w:r>
      <w:r w:rsidRPr="00254C1E">
        <w:rPr>
          <w:sz w:val="20"/>
          <w:lang w:val="uk-UA"/>
        </w:rPr>
        <w:t>інвестор</w:t>
      </w:r>
      <w:r w:rsidRPr="00254C1E">
        <w:rPr>
          <w:spacing w:val="1"/>
          <w:sz w:val="20"/>
          <w:lang w:val="uk-UA"/>
        </w:rPr>
        <w:t xml:space="preserve"> </w:t>
      </w:r>
      <w:r w:rsidRPr="00254C1E">
        <w:rPr>
          <w:sz w:val="20"/>
          <w:lang w:val="uk-UA"/>
        </w:rPr>
        <w:t>втрачає</w:t>
      </w:r>
      <w:r w:rsidRPr="00254C1E">
        <w:rPr>
          <w:spacing w:val="-1"/>
          <w:sz w:val="20"/>
          <w:lang w:val="uk-UA"/>
        </w:rPr>
        <w:t xml:space="preserve"> </w:t>
      </w:r>
      <w:r w:rsidRPr="00254C1E">
        <w:rPr>
          <w:sz w:val="20"/>
          <w:lang w:val="uk-UA"/>
        </w:rPr>
        <w:t>контроль</w:t>
      </w:r>
      <w:r w:rsidRPr="00254C1E">
        <w:rPr>
          <w:spacing w:val="1"/>
          <w:sz w:val="20"/>
          <w:lang w:val="uk-UA"/>
        </w:rPr>
        <w:t xml:space="preserve"> </w:t>
      </w:r>
      <w:r w:rsidRPr="00254C1E">
        <w:rPr>
          <w:sz w:val="20"/>
          <w:lang w:val="uk-UA"/>
        </w:rPr>
        <w:t>над</w:t>
      </w:r>
      <w:r w:rsidRPr="00254C1E">
        <w:rPr>
          <w:spacing w:val="-1"/>
          <w:sz w:val="20"/>
          <w:lang w:val="uk-UA"/>
        </w:rPr>
        <w:t xml:space="preserve"> </w:t>
      </w:r>
      <w:r w:rsidRPr="00254C1E">
        <w:rPr>
          <w:sz w:val="20"/>
          <w:lang w:val="uk-UA"/>
        </w:rPr>
        <w:t>об’єктом інвестиції.</w:t>
      </w:r>
    </w:p>
    <w:p w14:paraId="0DF97CC4" w14:textId="77777777" w:rsidR="00254C1E" w:rsidRPr="00254C1E" w:rsidRDefault="00254C1E" w:rsidP="00254C1E">
      <w:pPr>
        <w:ind w:firstLine="567"/>
        <w:jc w:val="both"/>
        <w:rPr>
          <w:lang w:val="uk-UA"/>
        </w:rPr>
      </w:pPr>
      <w:r w:rsidRPr="00254C1E">
        <w:rPr>
          <w:lang w:val="uk-UA"/>
        </w:rPr>
        <w:t>При</w:t>
      </w:r>
      <w:r w:rsidRPr="00254C1E">
        <w:rPr>
          <w:spacing w:val="1"/>
          <w:lang w:val="uk-UA"/>
        </w:rPr>
        <w:t xml:space="preserve"> </w:t>
      </w:r>
      <w:r w:rsidRPr="00254C1E">
        <w:rPr>
          <w:lang w:val="uk-UA"/>
        </w:rPr>
        <w:t>підготовці</w:t>
      </w:r>
      <w:r w:rsidRPr="00254C1E">
        <w:rPr>
          <w:spacing w:val="1"/>
          <w:lang w:val="uk-UA"/>
        </w:rPr>
        <w:t xml:space="preserve"> </w:t>
      </w:r>
      <w:r w:rsidRPr="00254C1E">
        <w:rPr>
          <w:lang w:val="uk-UA"/>
        </w:rPr>
        <w:t>консолідованої</w:t>
      </w:r>
      <w:r w:rsidRPr="00254C1E">
        <w:rPr>
          <w:spacing w:val="1"/>
          <w:lang w:val="uk-UA"/>
        </w:rPr>
        <w:t xml:space="preserve"> </w:t>
      </w:r>
      <w:r w:rsidRPr="00254C1E">
        <w:rPr>
          <w:lang w:val="uk-UA"/>
        </w:rPr>
        <w:t>фінансової</w:t>
      </w:r>
      <w:r w:rsidRPr="00254C1E">
        <w:rPr>
          <w:spacing w:val="1"/>
          <w:lang w:val="uk-UA"/>
        </w:rPr>
        <w:t xml:space="preserve"> </w:t>
      </w:r>
      <w:r w:rsidRPr="00254C1E">
        <w:rPr>
          <w:lang w:val="uk-UA"/>
        </w:rPr>
        <w:t>звітності</w:t>
      </w:r>
      <w:r w:rsidRPr="00254C1E">
        <w:rPr>
          <w:spacing w:val="1"/>
          <w:lang w:val="uk-UA"/>
        </w:rPr>
        <w:t xml:space="preserve"> </w:t>
      </w:r>
      <w:r w:rsidRPr="00254C1E">
        <w:rPr>
          <w:lang w:val="uk-UA"/>
        </w:rPr>
        <w:t>підприємство</w:t>
      </w:r>
      <w:r w:rsidRPr="00254C1E">
        <w:rPr>
          <w:spacing w:val="1"/>
          <w:lang w:val="uk-UA"/>
        </w:rPr>
        <w:t xml:space="preserve"> </w:t>
      </w:r>
      <w:r w:rsidRPr="00254C1E">
        <w:rPr>
          <w:lang w:val="uk-UA"/>
        </w:rPr>
        <w:t>повинно використовувати єдину облікову політику для подібних операцій</w:t>
      </w:r>
      <w:r w:rsidRPr="00254C1E">
        <w:rPr>
          <w:spacing w:val="1"/>
          <w:lang w:val="uk-UA"/>
        </w:rPr>
        <w:t xml:space="preserve"> </w:t>
      </w:r>
      <w:r w:rsidRPr="00254C1E">
        <w:rPr>
          <w:lang w:val="uk-UA"/>
        </w:rPr>
        <w:t>та</w:t>
      </w:r>
      <w:r w:rsidRPr="00254C1E">
        <w:rPr>
          <w:spacing w:val="47"/>
          <w:lang w:val="uk-UA"/>
        </w:rPr>
        <w:t xml:space="preserve"> </w:t>
      </w:r>
      <w:r w:rsidRPr="00254C1E">
        <w:rPr>
          <w:lang w:val="uk-UA"/>
        </w:rPr>
        <w:t>інших</w:t>
      </w:r>
      <w:r w:rsidRPr="00254C1E">
        <w:rPr>
          <w:spacing w:val="47"/>
          <w:lang w:val="uk-UA"/>
        </w:rPr>
        <w:t xml:space="preserve"> </w:t>
      </w:r>
      <w:r w:rsidRPr="00254C1E">
        <w:rPr>
          <w:lang w:val="uk-UA"/>
        </w:rPr>
        <w:t>подій</w:t>
      </w:r>
      <w:r w:rsidRPr="00254C1E">
        <w:rPr>
          <w:spacing w:val="47"/>
          <w:lang w:val="uk-UA"/>
        </w:rPr>
        <w:t xml:space="preserve"> </w:t>
      </w:r>
      <w:r w:rsidRPr="00254C1E">
        <w:rPr>
          <w:lang w:val="uk-UA"/>
        </w:rPr>
        <w:t>за</w:t>
      </w:r>
      <w:r w:rsidRPr="00254C1E">
        <w:rPr>
          <w:spacing w:val="47"/>
          <w:lang w:val="uk-UA"/>
        </w:rPr>
        <w:t xml:space="preserve"> </w:t>
      </w:r>
      <w:r w:rsidRPr="00254C1E">
        <w:rPr>
          <w:lang w:val="uk-UA"/>
        </w:rPr>
        <w:t>схожих</w:t>
      </w:r>
      <w:r w:rsidRPr="00254C1E">
        <w:rPr>
          <w:spacing w:val="46"/>
          <w:lang w:val="uk-UA"/>
        </w:rPr>
        <w:t xml:space="preserve"> </w:t>
      </w:r>
      <w:r w:rsidRPr="00254C1E">
        <w:rPr>
          <w:lang w:val="uk-UA"/>
        </w:rPr>
        <w:t>обставин</w:t>
      </w:r>
      <w:r w:rsidRPr="00254C1E">
        <w:rPr>
          <w:spacing w:val="47"/>
          <w:lang w:val="uk-UA"/>
        </w:rPr>
        <w:t xml:space="preserve"> </w:t>
      </w:r>
      <w:r w:rsidRPr="00254C1E">
        <w:rPr>
          <w:lang w:val="uk-UA"/>
        </w:rPr>
        <w:t>або</w:t>
      </w:r>
      <w:r w:rsidRPr="00254C1E">
        <w:rPr>
          <w:spacing w:val="47"/>
          <w:lang w:val="uk-UA"/>
        </w:rPr>
        <w:t xml:space="preserve"> </w:t>
      </w:r>
      <w:r w:rsidRPr="00254C1E">
        <w:rPr>
          <w:lang w:val="uk-UA"/>
        </w:rPr>
        <w:t>зробити</w:t>
      </w:r>
      <w:r w:rsidRPr="00254C1E">
        <w:rPr>
          <w:spacing w:val="48"/>
          <w:lang w:val="uk-UA"/>
        </w:rPr>
        <w:t xml:space="preserve"> </w:t>
      </w:r>
      <w:r w:rsidRPr="00254C1E">
        <w:rPr>
          <w:lang w:val="uk-UA"/>
        </w:rPr>
        <w:t>відповідні</w:t>
      </w:r>
      <w:r w:rsidRPr="00254C1E">
        <w:rPr>
          <w:spacing w:val="46"/>
          <w:lang w:val="uk-UA"/>
        </w:rPr>
        <w:t xml:space="preserve"> </w:t>
      </w:r>
      <w:r w:rsidRPr="00254C1E">
        <w:rPr>
          <w:lang w:val="uk-UA"/>
        </w:rPr>
        <w:t>коригування</w:t>
      </w:r>
      <w:r w:rsidRPr="00254C1E">
        <w:rPr>
          <w:spacing w:val="-73"/>
          <w:lang w:val="uk-UA"/>
        </w:rPr>
        <w:t xml:space="preserve"> </w:t>
      </w:r>
      <w:r w:rsidRPr="00254C1E">
        <w:rPr>
          <w:lang w:val="uk-UA"/>
        </w:rPr>
        <w:t>для досягнення</w:t>
      </w:r>
      <w:r w:rsidRPr="00254C1E">
        <w:rPr>
          <w:spacing w:val="2"/>
          <w:lang w:val="uk-UA"/>
        </w:rPr>
        <w:t xml:space="preserve"> </w:t>
      </w:r>
      <w:r w:rsidRPr="00254C1E">
        <w:rPr>
          <w:lang w:val="uk-UA"/>
        </w:rPr>
        <w:t>відповідності.</w:t>
      </w:r>
    </w:p>
    <w:p w14:paraId="37341B4F" w14:textId="77777777" w:rsidR="00254C1E" w:rsidRPr="00254C1E" w:rsidRDefault="00254C1E" w:rsidP="00254C1E">
      <w:pPr>
        <w:pStyle w:val="a7"/>
        <w:ind w:firstLine="567"/>
        <w:rPr>
          <w:sz w:val="20"/>
          <w:lang w:val="uk-UA"/>
        </w:rPr>
      </w:pPr>
      <w:r w:rsidRPr="00254C1E">
        <w:rPr>
          <w:sz w:val="20"/>
          <w:lang w:val="uk-UA"/>
        </w:rPr>
        <w:t>Консолідована</w:t>
      </w:r>
      <w:r w:rsidRPr="00254C1E">
        <w:rPr>
          <w:spacing w:val="-5"/>
          <w:sz w:val="20"/>
          <w:lang w:val="uk-UA"/>
        </w:rPr>
        <w:t xml:space="preserve"> </w:t>
      </w:r>
      <w:r w:rsidRPr="00254C1E">
        <w:rPr>
          <w:sz w:val="20"/>
          <w:lang w:val="uk-UA"/>
        </w:rPr>
        <w:t>фінансова</w:t>
      </w:r>
      <w:r w:rsidRPr="00254C1E">
        <w:rPr>
          <w:spacing w:val="-6"/>
          <w:sz w:val="20"/>
          <w:lang w:val="uk-UA"/>
        </w:rPr>
        <w:t xml:space="preserve"> </w:t>
      </w:r>
      <w:r w:rsidRPr="00254C1E">
        <w:rPr>
          <w:sz w:val="20"/>
          <w:lang w:val="uk-UA"/>
        </w:rPr>
        <w:t>звітність:</w:t>
      </w:r>
    </w:p>
    <w:p w14:paraId="650870B3" w14:textId="77777777" w:rsidR="00254C1E" w:rsidRPr="00254C1E" w:rsidRDefault="00254C1E" w:rsidP="00254C1E">
      <w:pPr>
        <w:pStyle w:val="af3"/>
        <w:widowControl w:val="0"/>
        <w:numPr>
          <w:ilvl w:val="0"/>
          <w:numId w:val="38"/>
        </w:numPr>
        <w:tabs>
          <w:tab w:val="left" w:pos="993"/>
        </w:tabs>
        <w:autoSpaceDE w:val="0"/>
        <w:autoSpaceDN w:val="0"/>
        <w:ind w:left="0" w:firstLine="567"/>
        <w:jc w:val="both"/>
        <w:rPr>
          <w:sz w:val="20"/>
          <w:szCs w:val="20"/>
          <w:lang w:val="uk-UA"/>
        </w:rPr>
      </w:pPr>
      <w:r w:rsidRPr="00254C1E">
        <w:rPr>
          <w:sz w:val="20"/>
          <w:szCs w:val="20"/>
          <w:lang w:val="uk-UA"/>
        </w:rPr>
        <w:t>об’єднує</w:t>
      </w:r>
      <w:r w:rsidRPr="00254C1E">
        <w:rPr>
          <w:spacing w:val="1"/>
          <w:sz w:val="20"/>
          <w:szCs w:val="20"/>
          <w:lang w:val="uk-UA"/>
        </w:rPr>
        <w:t xml:space="preserve"> </w:t>
      </w:r>
      <w:r w:rsidRPr="00254C1E">
        <w:rPr>
          <w:sz w:val="20"/>
          <w:szCs w:val="20"/>
          <w:lang w:val="uk-UA"/>
        </w:rPr>
        <w:t>схожі</w:t>
      </w:r>
      <w:r w:rsidRPr="00254C1E">
        <w:rPr>
          <w:spacing w:val="1"/>
          <w:sz w:val="20"/>
          <w:szCs w:val="20"/>
          <w:lang w:val="uk-UA"/>
        </w:rPr>
        <w:t xml:space="preserve"> </w:t>
      </w:r>
      <w:r w:rsidRPr="00254C1E">
        <w:rPr>
          <w:sz w:val="20"/>
          <w:szCs w:val="20"/>
          <w:lang w:val="uk-UA"/>
        </w:rPr>
        <w:t>статті</w:t>
      </w:r>
      <w:r w:rsidRPr="00254C1E">
        <w:rPr>
          <w:spacing w:val="1"/>
          <w:sz w:val="20"/>
          <w:szCs w:val="20"/>
          <w:lang w:val="uk-UA"/>
        </w:rPr>
        <w:t xml:space="preserve"> </w:t>
      </w:r>
      <w:r w:rsidRPr="00254C1E">
        <w:rPr>
          <w:sz w:val="20"/>
          <w:szCs w:val="20"/>
          <w:lang w:val="uk-UA"/>
        </w:rPr>
        <w:t>активів,</w:t>
      </w:r>
      <w:r w:rsidRPr="00254C1E">
        <w:rPr>
          <w:spacing w:val="1"/>
          <w:sz w:val="20"/>
          <w:szCs w:val="20"/>
          <w:lang w:val="uk-UA"/>
        </w:rPr>
        <w:t xml:space="preserve"> </w:t>
      </w:r>
      <w:r w:rsidRPr="00254C1E">
        <w:rPr>
          <w:sz w:val="20"/>
          <w:szCs w:val="20"/>
          <w:lang w:val="uk-UA"/>
        </w:rPr>
        <w:t>зобов’язань,</w:t>
      </w:r>
      <w:r w:rsidRPr="00254C1E">
        <w:rPr>
          <w:spacing w:val="1"/>
          <w:sz w:val="20"/>
          <w:szCs w:val="20"/>
          <w:lang w:val="uk-UA"/>
        </w:rPr>
        <w:t xml:space="preserve"> </w:t>
      </w:r>
      <w:r w:rsidRPr="00254C1E">
        <w:rPr>
          <w:sz w:val="20"/>
          <w:szCs w:val="20"/>
          <w:lang w:val="uk-UA"/>
        </w:rPr>
        <w:t>капіталу,</w:t>
      </w:r>
      <w:r w:rsidRPr="00254C1E">
        <w:rPr>
          <w:spacing w:val="1"/>
          <w:sz w:val="20"/>
          <w:szCs w:val="20"/>
          <w:lang w:val="uk-UA"/>
        </w:rPr>
        <w:t xml:space="preserve"> </w:t>
      </w:r>
      <w:r w:rsidRPr="00254C1E">
        <w:rPr>
          <w:sz w:val="20"/>
          <w:szCs w:val="20"/>
          <w:lang w:val="uk-UA"/>
        </w:rPr>
        <w:t>доходів,</w:t>
      </w:r>
      <w:r w:rsidRPr="00254C1E">
        <w:rPr>
          <w:spacing w:val="1"/>
          <w:sz w:val="20"/>
          <w:szCs w:val="20"/>
          <w:lang w:val="uk-UA"/>
        </w:rPr>
        <w:t xml:space="preserve"> </w:t>
      </w:r>
      <w:r w:rsidRPr="00254C1E">
        <w:rPr>
          <w:sz w:val="20"/>
          <w:szCs w:val="20"/>
          <w:lang w:val="uk-UA"/>
        </w:rPr>
        <w:t>витрат і грошових потоків материнського підприємства з аналогічними</w:t>
      </w:r>
      <w:r w:rsidRPr="00254C1E">
        <w:rPr>
          <w:spacing w:val="1"/>
          <w:sz w:val="20"/>
          <w:szCs w:val="20"/>
          <w:lang w:val="uk-UA"/>
        </w:rPr>
        <w:t xml:space="preserve"> </w:t>
      </w:r>
      <w:r w:rsidRPr="00254C1E">
        <w:rPr>
          <w:sz w:val="20"/>
          <w:szCs w:val="20"/>
          <w:lang w:val="uk-UA"/>
        </w:rPr>
        <w:t>статтями</w:t>
      </w:r>
      <w:r w:rsidRPr="00254C1E">
        <w:rPr>
          <w:spacing w:val="1"/>
          <w:sz w:val="20"/>
          <w:szCs w:val="20"/>
          <w:lang w:val="uk-UA"/>
        </w:rPr>
        <w:t xml:space="preserve"> </w:t>
      </w:r>
      <w:r w:rsidRPr="00254C1E">
        <w:rPr>
          <w:sz w:val="20"/>
          <w:szCs w:val="20"/>
          <w:lang w:val="uk-UA"/>
        </w:rPr>
        <w:t>дочірніх</w:t>
      </w:r>
      <w:r w:rsidRPr="00254C1E">
        <w:rPr>
          <w:spacing w:val="2"/>
          <w:sz w:val="20"/>
          <w:szCs w:val="20"/>
          <w:lang w:val="uk-UA"/>
        </w:rPr>
        <w:t xml:space="preserve"> </w:t>
      </w:r>
      <w:r w:rsidRPr="00254C1E">
        <w:rPr>
          <w:sz w:val="20"/>
          <w:szCs w:val="20"/>
          <w:lang w:val="uk-UA"/>
        </w:rPr>
        <w:t>компаній;</w:t>
      </w:r>
    </w:p>
    <w:p w14:paraId="0FD87C6A" w14:textId="77777777" w:rsidR="00254C1E" w:rsidRPr="00254C1E" w:rsidRDefault="00254C1E" w:rsidP="00254C1E">
      <w:pPr>
        <w:pStyle w:val="af3"/>
        <w:widowControl w:val="0"/>
        <w:numPr>
          <w:ilvl w:val="0"/>
          <w:numId w:val="38"/>
        </w:numPr>
        <w:tabs>
          <w:tab w:val="left" w:pos="993"/>
        </w:tabs>
        <w:autoSpaceDE w:val="0"/>
        <w:autoSpaceDN w:val="0"/>
        <w:ind w:left="0" w:firstLine="567"/>
        <w:jc w:val="both"/>
        <w:rPr>
          <w:sz w:val="20"/>
          <w:szCs w:val="20"/>
          <w:lang w:val="uk-UA"/>
        </w:rPr>
      </w:pPr>
      <w:r w:rsidRPr="00254C1E">
        <w:rPr>
          <w:sz w:val="20"/>
          <w:szCs w:val="20"/>
          <w:lang w:val="uk-UA"/>
        </w:rPr>
        <w:lastRenderedPageBreak/>
        <w:t>проводить</w:t>
      </w:r>
      <w:r w:rsidRPr="00254C1E">
        <w:rPr>
          <w:spacing w:val="1"/>
          <w:sz w:val="20"/>
          <w:szCs w:val="20"/>
          <w:lang w:val="uk-UA"/>
        </w:rPr>
        <w:t xml:space="preserve"> </w:t>
      </w:r>
      <w:r w:rsidRPr="00254C1E">
        <w:rPr>
          <w:sz w:val="20"/>
          <w:szCs w:val="20"/>
          <w:lang w:val="uk-UA"/>
        </w:rPr>
        <w:t>взаємне</w:t>
      </w:r>
      <w:r w:rsidRPr="00254C1E">
        <w:rPr>
          <w:spacing w:val="1"/>
          <w:sz w:val="20"/>
          <w:szCs w:val="20"/>
          <w:lang w:val="uk-UA"/>
        </w:rPr>
        <w:t xml:space="preserve"> </w:t>
      </w:r>
      <w:r w:rsidRPr="00254C1E">
        <w:rPr>
          <w:sz w:val="20"/>
          <w:szCs w:val="20"/>
          <w:lang w:val="uk-UA"/>
        </w:rPr>
        <w:t>зарахування</w:t>
      </w:r>
      <w:r w:rsidRPr="00254C1E">
        <w:rPr>
          <w:spacing w:val="1"/>
          <w:sz w:val="20"/>
          <w:szCs w:val="20"/>
          <w:lang w:val="uk-UA"/>
        </w:rPr>
        <w:t xml:space="preserve"> </w:t>
      </w:r>
      <w:r w:rsidRPr="00254C1E">
        <w:rPr>
          <w:sz w:val="20"/>
          <w:szCs w:val="20"/>
          <w:lang w:val="uk-UA"/>
        </w:rPr>
        <w:t>(виключає)</w:t>
      </w:r>
      <w:r w:rsidRPr="00254C1E">
        <w:rPr>
          <w:spacing w:val="1"/>
          <w:sz w:val="20"/>
          <w:szCs w:val="20"/>
          <w:lang w:val="uk-UA"/>
        </w:rPr>
        <w:t xml:space="preserve"> </w:t>
      </w:r>
      <w:r w:rsidRPr="00254C1E">
        <w:rPr>
          <w:sz w:val="20"/>
          <w:szCs w:val="20"/>
          <w:lang w:val="uk-UA"/>
        </w:rPr>
        <w:t>балансової</w:t>
      </w:r>
      <w:r w:rsidRPr="00254C1E">
        <w:rPr>
          <w:spacing w:val="1"/>
          <w:sz w:val="20"/>
          <w:szCs w:val="20"/>
          <w:lang w:val="uk-UA"/>
        </w:rPr>
        <w:t xml:space="preserve"> </w:t>
      </w:r>
      <w:r w:rsidRPr="00254C1E">
        <w:rPr>
          <w:sz w:val="20"/>
          <w:szCs w:val="20"/>
          <w:lang w:val="uk-UA"/>
        </w:rPr>
        <w:t>вартості</w:t>
      </w:r>
      <w:r w:rsidRPr="00254C1E">
        <w:rPr>
          <w:spacing w:val="-72"/>
          <w:sz w:val="20"/>
          <w:szCs w:val="20"/>
          <w:lang w:val="uk-UA"/>
        </w:rPr>
        <w:t xml:space="preserve"> </w:t>
      </w:r>
      <w:r w:rsidRPr="00254C1E">
        <w:rPr>
          <w:sz w:val="20"/>
          <w:szCs w:val="20"/>
          <w:lang w:val="uk-UA"/>
        </w:rPr>
        <w:t>інвестицій</w:t>
      </w:r>
      <w:r w:rsidRPr="00254C1E">
        <w:rPr>
          <w:spacing w:val="1"/>
          <w:sz w:val="20"/>
          <w:szCs w:val="20"/>
          <w:lang w:val="uk-UA"/>
        </w:rPr>
        <w:t xml:space="preserve"> </w:t>
      </w:r>
      <w:r w:rsidRPr="00254C1E">
        <w:rPr>
          <w:sz w:val="20"/>
          <w:szCs w:val="20"/>
          <w:lang w:val="uk-UA"/>
        </w:rPr>
        <w:t>материнської</w:t>
      </w:r>
      <w:r w:rsidRPr="00254C1E">
        <w:rPr>
          <w:spacing w:val="1"/>
          <w:sz w:val="20"/>
          <w:szCs w:val="20"/>
          <w:lang w:val="uk-UA"/>
        </w:rPr>
        <w:t xml:space="preserve"> </w:t>
      </w:r>
      <w:r w:rsidRPr="00254C1E">
        <w:rPr>
          <w:sz w:val="20"/>
          <w:szCs w:val="20"/>
          <w:lang w:val="uk-UA"/>
        </w:rPr>
        <w:t>компанії</w:t>
      </w:r>
      <w:r w:rsidRPr="00254C1E">
        <w:rPr>
          <w:spacing w:val="1"/>
          <w:sz w:val="20"/>
          <w:szCs w:val="20"/>
          <w:lang w:val="uk-UA"/>
        </w:rPr>
        <w:t xml:space="preserve"> </w:t>
      </w:r>
      <w:r w:rsidRPr="00254C1E">
        <w:rPr>
          <w:sz w:val="20"/>
          <w:szCs w:val="20"/>
          <w:lang w:val="uk-UA"/>
        </w:rPr>
        <w:t>в</w:t>
      </w:r>
      <w:r w:rsidRPr="00254C1E">
        <w:rPr>
          <w:spacing w:val="1"/>
          <w:sz w:val="20"/>
          <w:szCs w:val="20"/>
          <w:lang w:val="uk-UA"/>
        </w:rPr>
        <w:t xml:space="preserve"> </w:t>
      </w:r>
      <w:r w:rsidRPr="00254C1E">
        <w:rPr>
          <w:sz w:val="20"/>
          <w:szCs w:val="20"/>
          <w:lang w:val="uk-UA"/>
        </w:rPr>
        <w:t>кожне</w:t>
      </w:r>
      <w:r w:rsidRPr="00254C1E">
        <w:rPr>
          <w:spacing w:val="1"/>
          <w:sz w:val="20"/>
          <w:szCs w:val="20"/>
          <w:lang w:val="uk-UA"/>
        </w:rPr>
        <w:t xml:space="preserve"> </w:t>
      </w:r>
      <w:r w:rsidRPr="00254C1E">
        <w:rPr>
          <w:sz w:val="20"/>
          <w:szCs w:val="20"/>
          <w:lang w:val="uk-UA"/>
        </w:rPr>
        <w:t>дочірнє</w:t>
      </w:r>
      <w:r w:rsidRPr="00254C1E">
        <w:rPr>
          <w:spacing w:val="1"/>
          <w:sz w:val="20"/>
          <w:szCs w:val="20"/>
          <w:lang w:val="uk-UA"/>
        </w:rPr>
        <w:t xml:space="preserve"> </w:t>
      </w:r>
      <w:r w:rsidRPr="00254C1E">
        <w:rPr>
          <w:sz w:val="20"/>
          <w:szCs w:val="20"/>
          <w:lang w:val="uk-UA"/>
        </w:rPr>
        <w:t>підприємство</w:t>
      </w:r>
      <w:r w:rsidRPr="00254C1E">
        <w:rPr>
          <w:spacing w:val="1"/>
          <w:sz w:val="20"/>
          <w:szCs w:val="20"/>
          <w:lang w:val="uk-UA"/>
        </w:rPr>
        <w:t xml:space="preserve"> </w:t>
      </w:r>
      <w:r w:rsidRPr="00254C1E">
        <w:rPr>
          <w:sz w:val="20"/>
          <w:szCs w:val="20"/>
          <w:lang w:val="uk-UA"/>
        </w:rPr>
        <w:t>і</w:t>
      </w:r>
      <w:r w:rsidRPr="00254C1E">
        <w:rPr>
          <w:spacing w:val="1"/>
          <w:sz w:val="20"/>
          <w:szCs w:val="20"/>
          <w:lang w:val="uk-UA"/>
        </w:rPr>
        <w:t xml:space="preserve"> </w:t>
      </w:r>
      <w:r w:rsidRPr="00254C1E">
        <w:rPr>
          <w:sz w:val="20"/>
          <w:szCs w:val="20"/>
          <w:lang w:val="uk-UA"/>
        </w:rPr>
        <w:t>відповідну частку материнської компанії в капіталі кожного дочірнього</w:t>
      </w:r>
      <w:r w:rsidRPr="00254C1E">
        <w:rPr>
          <w:spacing w:val="1"/>
          <w:sz w:val="20"/>
          <w:szCs w:val="20"/>
          <w:lang w:val="uk-UA"/>
        </w:rPr>
        <w:t xml:space="preserve"> </w:t>
      </w:r>
      <w:r w:rsidRPr="00254C1E">
        <w:rPr>
          <w:sz w:val="20"/>
          <w:szCs w:val="20"/>
          <w:lang w:val="uk-UA"/>
        </w:rPr>
        <w:t>підприємства (МСФЗ (IFRS) 3 дає пояснення, як враховувати будь-який</w:t>
      </w:r>
      <w:r w:rsidRPr="00254C1E">
        <w:rPr>
          <w:spacing w:val="1"/>
          <w:sz w:val="20"/>
          <w:szCs w:val="20"/>
          <w:lang w:val="uk-UA"/>
        </w:rPr>
        <w:t xml:space="preserve"> </w:t>
      </w:r>
      <w:r w:rsidRPr="00254C1E">
        <w:rPr>
          <w:sz w:val="20"/>
          <w:szCs w:val="20"/>
          <w:lang w:val="uk-UA"/>
        </w:rPr>
        <w:t>відповідний гудвіл);</w:t>
      </w:r>
    </w:p>
    <w:p w14:paraId="7F29ABDF" w14:textId="77777777" w:rsidR="00254C1E" w:rsidRPr="00254C1E" w:rsidRDefault="00254C1E" w:rsidP="00254C1E">
      <w:pPr>
        <w:pStyle w:val="af3"/>
        <w:widowControl w:val="0"/>
        <w:numPr>
          <w:ilvl w:val="0"/>
          <w:numId w:val="38"/>
        </w:numPr>
        <w:tabs>
          <w:tab w:val="left" w:pos="993"/>
        </w:tabs>
        <w:autoSpaceDE w:val="0"/>
        <w:autoSpaceDN w:val="0"/>
        <w:ind w:left="0" w:firstLine="567"/>
        <w:jc w:val="both"/>
        <w:rPr>
          <w:sz w:val="20"/>
          <w:szCs w:val="20"/>
          <w:lang w:val="uk-UA"/>
        </w:rPr>
      </w:pPr>
      <w:r w:rsidRPr="00254C1E">
        <w:rPr>
          <w:sz w:val="20"/>
          <w:szCs w:val="20"/>
          <w:lang w:val="uk-UA"/>
        </w:rPr>
        <w:t>повністю</w:t>
      </w:r>
      <w:r w:rsidRPr="00254C1E">
        <w:rPr>
          <w:spacing w:val="1"/>
          <w:sz w:val="20"/>
          <w:szCs w:val="20"/>
          <w:lang w:val="uk-UA"/>
        </w:rPr>
        <w:t xml:space="preserve"> </w:t>
      </w:r>
      <w:r w:rsidRPr="00254C1E">
        <w:rPr>
          <w:sz w:val="20"/>
          <w:szCs w:val="20"/>
          <w:lang w:val="uk-UA"/>
        </w:rPr>
        <w:t>виключає</w:t>
      </w:r>
      <w:r w:rsidRPr="00254C1E">
        <w:rPr>
          <w:spacing w:val="1"/>
          <w:sz w:val="20"/>
          <w:szCs w:val="20"/>
          <w:lang w:val="uk-UA"/>
        </w:rPr>
        <w:t xml:space="preserve"> </w:t>
      </w:r>
      <w:r w:rsidRPr="00254C1E">
        <w:rPr>
          <w:sz w:val="20"/>
          <w:szCs w:val="20"/>
          <w:lang w:val="uk-UA"/>
        </w:rPr>
        <w:t>внутрішньо</w:t>
      </w:r>
      <w:r w:rsidRPr="00254C1E">
        <w:rPr>
          <w:spacing w:val="1"/>
          <w:sz w:val="20"/>
          <w:szCs w:val="20"/>
          <w:lang w:val="uk-UA"/>
        </w:rPr>
        <w:t xml:space="preserve"> </w:t>
      </w:r>
      <w:r w:rsidRPr="00254C1E">
        <w:rPr>
          <w:sz w:val="20"/>
          <w:szCs w:val="20"/>
          <w:lang w:val="uk-UA"/>
        </w:rPr>
        <w:t>групові</w:t>
      </w:r>
      <w:r w:rsidRPr="00254C1E">
        <w:rPr>
          <w:spacing w:val="1"/>
          <w:sz w:val="20"/>
          <w:szCs w:val="20"/>
          <w:lang w:val="uk-UA"/>
        </w:rPr>
        <w:t xml:space="preserve"> </w:t>
      </w:r>
      <w:r w:rsidRPr="00254C1E">
        <w:rPr>
          <w:sz w:val="20"/>
          <w:szCs w:val="20"/>
          <w:lang w:val="uk-UA"/>
        </w:rPr>
        <w:t>активи</w:t>
      </w:r>
      <w:r w:rsidRPr="00254C1E">
        <w:rPr>
          <w:spacing w:val="1"/>
          <w:sz w:val="20"/>
          <w:szCs w:val="20"/>
          <w:lang w:val="uk-UA"/>
        </w:rPr>
        <w:t xml:space="preserve"> </w:t>
      </w:r>
      <w:r w:rsidRPr="00254C1E">
        <w:rPr>
          <w:sz w:val="20"/>
          <w:szCs w:val="20"/>
          <w:lang w:val="uk-UA"/>
        </w:rPr>
        <w:t>і</w:t>
      </w:r>
      <w:r w:rsidRPr="00254C1E">
        <w:rPr>
          <w:spacing w:val="1"/>
          <w:sz w:val="20"/>
          <w:szCs w:val="20"/>
          <w:lang w:val="uk-UA"/>
        </w:rPr>
        <w:t xml:space="preserve"> </w:t>
      </w:r>
      <w:r w:rsidRPr="00254C1E">
        <w:rPr>
          <w:sz w:val="20"/>
          <w:szCs w:val="20"/>
          <w:lang w:val="uk-UA"/>
        </w:rPr>
        <w:t>зобов’язання,</w:t>
      </w:r>
      <w:r w:rsidRPr="00254C1E">
        <w:rPr>
          <w:spacing w:val="1"/>
          <w:sz w:val="20"/>
          <w:szCs w:val="20"/>
          <w:lang w:val="uk-UA"/>
        </w:rPr>
        <w:t xml:space="preserve"> </w:t>
      </w:r>
      <w:r w:rsidRPr="00254C1E">
        <w:rPr>
          <w:sz w:val="20"/>
          <w:szCs w:val="20"/>
          <w:lang w:val="uk-UA"/>
        </w:rPr>
        <w:t>капітал, доходи, витрати та грошові потоки, які відносяться до операцій</w:t>
      </w:r>
      <w:r w:rsidRPr="00254C1E">
        <w:rPr>
          <w:spacing w:val="1"/>
          <w:sz w:val="20"/>
          <w:szCs w:val="20"/>
          <w:lang w:val="uk-UA"/>
        </w:rPr>
        <w:t xml:space="preserve"> </w:t>
      </w:r>
      <w:r w:rsidRPr="00254C1E">
        <w:rPr>
          <w:sz w:val="20"/>
          <w:szCs w:val="20"/>
          <w:lang w:val="uk-UA"/>
        </w:rPr>
        <w:t>між підприємствами групи (прибутки і збитки, що виникли в результаті</w:t>
      </w:r>
      <w:r w:rsidRPr="00254C1E">
        <w:rPr>
          <w:spacing w:val="1"/>
          <w:sz w:val="20"/>
          <w:szCs w:val="20"/>
          <w:lang w:val="uk-UA"/>
        </w:rPr>
        <w:t xml:space="preserve"> </w:t>
      </w:r>
      <w:r w:rsidRPr="00254C1E">
        <w:rPr>
          <w:sz w:val="20"/>
          <w:szCs w:val="20"/>
          <w:lang w:val="uk-UA"/>
        </w:rPr>
        <w:t>внутрішньо</w:t>
      </w:r>
      <w:r w:rsidRPr="00254C1E">
        <w:rPr>
          <w:spacing w:val="1"/>
          <w:sz w:val="20"/>
          <w:szCs w:val="20"/>
          <w:lang w:val="uk-UA"/>
        </w:rPr>
        <w:t xml:space="preserve"> </w:t>
      </w:r>
      <w:r w:rsidRPr="00254C1E">
        <w:rPr>
          <w:sz w:val="20"/>
          <w:szCs w:val="20"/>
          <w:lang w:val="uk-UA"/>
        </w:rPr>
        <w:t>групових</w:t>
      </w:r>
      <w:r w:rsidRPr="00254C1E">
        <w:rPr>
          <w:spacing w:val="1"/>
          <w:sz w:val="20"/>
          <w:szCs w:val="20"/>
          <w:lang w:val="uk-UA"/>
        </w:rPr>
        <w:t xml:space="preserve"> </w:t>
      </w:r>
      <w:r w:rsidRPr="00254C1E">
        <w:rPr>
          <w:sz w:val="20"/>
          <w:szCs w:val="20"/>
          <w:lang w:val="uk-UA"/>
        </w:rPr>
        <w:t>операцій</w:t>
      </w:r>
      <w:r w:rsidRPr="00254C1E">
        <w:rPr>
          <w:spacing w:val="1"/>
          <w:sz w:val="20"/>
          <w:szCs w:val="20"/>
          <w:lang w:val="uk-UA"/>
        </w:rPr>
        <w:t xml:space="preserve"> </w:t>
      </w:r>
      <w:r w:rsidRPr="00254C1E">
        <w:rPr>
          <w:sz w:val="20"/>
          <w:szCs w:val="20"/>
          <w:lang w:val="uk-UA"/>
        </w:rPr>
        <w:t>та</w:t>
      </w:r>
      <w:r w:rsidRPr="00254C1E">
        <w:rPr>
          <w:spacing w:val="1"/>
          <w:sz w:val="20"/>
          <w:szCs w:val="20"/>
          <w:lang w:val="uk-UA"/>
        </w:rPr>
        <w:t xml:space="preserve"> </w:t>
      </w:r>
      <w:r w:rsidRPr="00254C1E">
        <w:rPr>
          <w:sz w:val="20"/>
          <w:szCs w:val="20"/>
          <w:lang w:val="uk-UA"/>
        </w:rPr>
        <w:t>визнані</w:t>
      </w:r>
      <w:r w:rsidRPr="00254C1E">
        <w:rPr>
          <w:spacing w:val="1"/>
          <w:sz w:val="20"/>
          <w:szCs w:val="20"/>
          <w:lang w:val="uk-UA"/>
        </w:rPr>
        <w:t xml:space="preserve"> </w:t>
      </w:r>
      <w:r w:rsidRPr="00254C1E">
        <w:rPr>
          <w:sz w:val="20"/>
          <w:szCs w:val="20"/>
          <w:lang w:val="uk-UA"/>
        </w:rPr>
        <w:t>у</w:t>
      </w:r>
      <w:r w:rsidRPr="00254C1E">
        <w:rPr>
          <w:spacing w:val="1"/>
          <w:sz w:val="20"/>
          <w:szCs w:val="20"/>
          <w:lang w:val="uk-UA"/>
        </w:rPr>
        <w:t xml:space="preserve"> </w:t>
      </w:r>
      <w:r w:rsidRPr="00254C1E">
        <w:rPr>
          <w:sz w:val="20"/>
          <w:szCs w:val="20"/>
          <w:lang w:val="uk-UA"/>
        </w:rPr>
        <w:t>вартості</w:t>
      </w:r>
      <w:r w:rsidRPr="00254C1E">
        <w:rPr>
          <w:spacing w:val="1"/>
          <w:sz w:val="20"/>
          <w:szCs w:val="20"/>
          <w:lang w:val="uk-UA"/>
        </w:rPr>
        <w:t xml:space="preserve"> </w:t>
      </w:r>
      <w:r w:rsidRPr="00254C1E">
        <w:rPr>
          <w:sz w:val="20"/>
          <w:szCs w:val="20"/>
          <w:lang w:val="uk-UA"/>
        </w:rPr>
        <w:t>активів,</w:t>
      </w:r>
      <w:r w:rsidRPr="00254C1E">
        <w:rPr>
          <w:spacing w:val="1"/>
          <w:sz w:val="20"/>
          <w:szCs w:val="20"/>
          <w:lang w:val="uk-UA"/>
        </w:rPr>
        <w:t xml:space="preserve"> </w:t>
      </w:r>
      <w:r w:rsidRPr="00254C1E">
        <w:rPr>
          <w:sz w:val="20"/>
          <w:szCs w:val="20"/>
          <w:lang w:val="uk-UA"/>
        </w:rPr>
        <w:t>таких</w:t>
      </w:r>
      <w:r w:rsidRPr="00254C1E">
        <w:rPr>
          <w:spacing w:val="1"/>
          <w:sz w:val="20"/>
          <w:szCs w:val="20"/>
          <w:lang w:val="uk-UA"/>
        </w:rPr>
        <w:t xml:space="preserve"> </w:t>
      </w:r>
      <w:r w:rsidRPr="00254C1E">
        <w:rPr>
          <w:sz w:val="20"/>
          <w:szCs w:val="20"/>
          <w:lang w:val="uk-UA"/>
        </w:rPr>
        <w:t>як</w:t>
      </w:r>
      <w:r w:rsidRPr="00254C1E">
        <w:rPr>
          <w:spacing w:val="-72"/>
          <w:sz w:val="20"/>
          <w:szCs w:val="20"/>
          <w:lang w:val="uk-UA"/>
        </w:rPr>
        <w:t xml:space="preserve"> </w:t>
      </w:r>
      <w:r w:rsidRPr="00254C1E">
        <w:rPr>
          <w:sz w:val="20"/>
          <w:szCs w:val="20"/>
          <w:lang w:val="uk-UA"/>
        </w:rPr>
        <w:t>запаси</w:t>
      </w:r>
      <w:r w:rsidRPr="00254C1E">
        <w:rPr>
          <w:spacing w:val="-1"/>
          <w:sz w:val="20"/>
          <w:szCs w:val="20"/>
          <w:lang w:val="uk-UA"/>
        </w:rPr>
        <w:t xml:space="preserve"> </w:t>
      </w:r>
      <w:r w:rsidRPr="00254C1E">
        <w:rPr>
          <w:sz w:val="20"/>
          <w:szCs w:val="20"/>
          <w:lang w:val="uk-UA"/>
        </w:rPr>
        <w:t>і</w:t>
      </w:r>
      <w:r w:rsidRPr="00254C1E">
        <w:rPr>
          <w:spacing w:val="-1"/>
          <w:sz w:val="20"/>
          <w:szCs w:val="20"/>
          <w:lang w:val="uk-UA"/>
        </w:rPr>
        <w:t xml:space="preserve"> </w:t>
      </w:r>
      <w:r w:rsidRPr="00254C1E">
        <w:rPr>
          <w:sz w:val="20"/>
          <w:szCs w:val="20"/>
          <w:lang w:val="uk-UA"/>
        </w:rPr>
        <w:t>основні</w:t>
      </w:r>
      <w:r w:rsidRPr="00254C1E">
        <w:rPr>
          <w:spacing w:val="-1"/>
          <w:sz w:val="20"/>
          <w:szCs w:val="20"/>
          <w:lang w:val="uk-UA"/>
        </w:rPr>
        <w:t xml:space="preserve"> </w:t>
      </w:r>
      <w:r w:rsidRPr="00254C1E">
        <w:rPr>
          <w:sz w:val="20"/>
          <w:szCs w:val="20"/>
          <w:lang w:val="uk-UA"/>
        </w:rPr>
        <w:t>засоби, виключаються</w:t>
      </w:r>
      <w:r w:rsidRPr="00254C1E">
        <w:rPr>
          <w:spacing w:val="-1"/>
          <w:sz w:val="20"/>
          <w:szCs w:val="20"/>
          <w:lang w:val="uk-UA"/>
        </w:rPr>
        <w:t xml:space="preserve"> </w:t>
      </w:r>
      <w:r w:rsidRPr="00254C1E">
        <w:rPr>
          <w:sz w:val="20"/>
          <w:szCs w:val="20"/>
          <w:lang w:val="uk-UA"/>
        </w:rPr>
        <w:t>в</w:t>
      </w:r>
      <w:r w:rsidRPr="00254C1E">
        <w:rPr>
          <w:spacing w:val="-1"/>
          <w:sz w:val="20"/>
          <w:szCs w:val="20"/>
          <w:lang w:val="uk-UA"/>
        </w:rPr>
        <w:t xml:space="preserve"> </w:t>
      </w:r>
      <w:r w:rsidRPr="00254C1E">
        <w:rPr>
          <w:sz w:val="20"/>
          <w:szCs w:val="20"/>
          <w:lang w:val="uk-UA"/>
        </w:rPr>
        <w:t>повних сумах).</w:t>
      </w:r>
    </w:p>
    <w:p w14:paraId="7CB38125" w14:textId="77777777" w:rsidR="00254C1E" w:rsidRPr="00254C1E" w:rsidRDefault="00254C1E" w:rsidP="00254C1E">
      <w:pPr>
        <w:pStyle w:val="a7"/>
        <w:ind w:firstLine="567"/>
        <w:rPr>
          <w:sz w:val="20"/>
          <w:lang w:val="uk-UA"/>
        </w:rPr>
      </w:pPr>
      <w:r w:rsidRPr="00254C1E">
        <w:rPr>
          <w:spacing w:val="-1"/>
          <w:sz w:val="20"/>
          <w:lang w:val="uk-UA"/>
        </w:rPr>
        <w:t>Збитки</w:t>
      </w:r>
      <w:r w:rsidRPr="00254C1E">
        <w:rPr>
          <w:spacing w:val="-16"/>
          <w:sz w:val="20"/>
          <w:lang w:val="uk-UA"/>
        </w:rPr>
        <w:t xml:space="preserve"> </w:t>
      </w:r>
      <w:r w:rsidRPr="00254C1E">
        <w:rPr>
          <w:sz w:val="20"/>
          <w:lang w:val="uk-UA"/>
        </w:rPr>
        <w:t>внаслідок</w:t>
      </w:r>
      <w:r w:rsidRPr="00254C1E">
        <w:rPr>
          <w:spacing w:val="-17"/>
          <w:sz w:val="20"/>
          <w:lang w:val="uk-UA"/>
        </w:rPr>
        <w:t xml:space="preserve"> </w:t>
      </w:r>
      <w:r w:rsidRPr="00254C1E">
        <w:rPr>
          <w:sz w:val="20"/>
          <w:lang w:val="uk-UA"/>
        </w:rPr>
        <w:t>внутрішньо</w:t>
      </w:r>
      <w:r w:rsidRPr="00254C1E">
        <w:rPr>
          <w:spacing w:val="-16"/>
          <w:sz w:val="20"/>
          <w:lang w:val="uk-UA"/>
        </w:rPr>
        <w:t xml:space="preserve"> </w:t>
      </w:r>
      <w:r w:rsidRPr="00254C1E">
        <w:rPr>
          <w:sz w:val="20"/>
          <w:lang w:val="uk-UA"/>
        </w:rPr>
        <w:t>групових</w:t>
      </w:r>
      <w:r w:rsidRPr="00254C1E">
        <w:rPr>
          <w:spacing w:val="-17"/>
          <w:sz w:val="20"/>
          <w:lang w:val="uk-UA"/>
        </w:rPr>
        <w:t xml:space="preserve"> </w:t>
      </w:r>
      <w:r w:rsidRPr="00254C1E">
        <w:rPr>
          <w:sz w:val="20"/>
          <w:lang w:val="uk-UA"/>
        </w:rPr>
        <w:t>операцій</w:t>
      </w:r>
      <w:r w:rsidRPr="00254C1E">
        <w:rPr>
          <w:spacing w:val="-16"/>
          <w:sz w:val="20"/>
          <w:lang w:val="uk-UA"/>
        </w:rPr>
        <w:t xml:space="preserve"> </w:t>
      </w:r>
      <w:r w:rsidRPr="00254C1E">
        <w:rPr>
          <w:sz w:val="20"/>
          <w:lang w:val="uk-UA"/>
        </w:rPr>
        <w:t>можуть</w:t>
      </w:r>
      <w:r w:rsidRPr="00254C1E">
        <w:rPr>
          <w:spacing w:val="-16"/>
          <w:sz w:val="20"/>
          <w:lang w:val="uk-UA"/>
        </w:rPr>
        <w:t xml:space="preserve"> </w:t>
      </w:r>
      <w:r w:rsidRPr="00254C1E">
        <w:rPr>
          <w:sz w:val="20"/>
          <w:lang w:val="uk-UA"/>
        </w:rPr>
        <w:t>свідчити</w:t>
      </w:r>
      <w:r w:rsidRPr="00254C1E">
        <w:rPr>
          <w:spacing w:val="-14"/>
          <w:sz w:val="20"/>
          <w:lang w:val="uk-UA"/>
        </w:rPr>
        <w:t xml:space="preserve"> </w:t>
      </w:r>
      <w:r w:rsidRPr="00254C1E">
        <w:rPr>
          <w:sz w:val="20"/>
          <w:lang w:val="uk-UA"/>
        </w:rPr>
        <w:t>про</w:t>
      </w:r>
      <w:r w:rsidRPr="00254C1E">
        <w:rPr>
          <w:spacing w:val="-73"/>
          <w:sz w:val="20"/>
          <w:lang w:val="uk-UA"/>
        </w:rPr>
        <w:t xml:space="preserve"> </w:t>
      </w:r>
      <w:r w:rsidRPr="00254C1E">
        <w:rPr>
          <w:spacing w:val="-3"/>
          <w:sz w:val="20"/>
          <w:lang w:val="uk-UA"/>
        </w:rPr>
        <w:t>знецінення,</w:t>
      </w:r>
      <w:r w:rsidRPr="00254C1E">
        <w:rPr>
          <w:spacing w:val="-15"/>
          <w:sz w:val="20"/>
          <w:lang w:val="uk-UA"/>
        </w:rPr>
        <w:t xml:space="preserve"> </w:t>
      </w:r>
      <w:r w:rsidRPr="00254C1E">
        <w:rPr>
          <w:spacing w:val="-3"/>
          <w:sz w:val="20"/>
          <w:lang w:val="uk-UA"/>
        </w:rPr>
        <w:t>яке</w:t>
      </w:r>
      <w:r w:rsidRPr="00254C1E">
        <w:rPr>
          <w:spacing w:val="-16"/>
          <w:sz w:val="20"/>
          <w:lang w:val="uk-UA"/>
        </w:rPr>
        <w:t xml:space="preserve"> </w:t>
      </w:r>
      <w:r w:rsidRPr="00254C1E">
        <w:rPr>
          <w:spacing w:val="-3"/>
          <w:sz w:val="20"/>
          <w:lang w:val="uk-UA"/>
        </w:rPr>
        <w:t>підлягає</w:t>
      </w:r>
      <w:r w:rsidRPr="00254C1E">
        <w:rPr>
          <w:spacing w:val="-15"/>
          <w:sz w:val="20"/>
          <w:lang w:val="uk-UA"/>
        </w:rPr>
        <w:t xml:space="preserve"> </w:t>
      </w:r>
      <w:r w:rsidRPr="00254C1E">
        <w:rPr>
          <w:spacing w:val="-3"/>
          <w:sz w:val="20"/>
          <w:lang w:val="uk-UA"/>
        </w:rPr>
        <w:t>визнанню</w:t>
      </w:r>
      <w:r w:rsidRPr="00254C1E">
        <w:rPr>
          <w:spacing w:val="-15"/>
          <w:sz w:val="20"/>
          <w:lang w:val="uk-UA"/>
        </w:rPr>
        <w:t xml:space="preserve"> </w:t>
      </w:r>
      <w:r w:rsidRPr="00254C1E">
        <w:rPr>
          <w:spacing w:val="-2"/>
          <w:sz w:val="20"/>
          <w:lang w:val="uk-UA"/>
        </w:rPr>
        <w:t>в</w:t>
      </w:r>
      <w:r w:rsidRPr="00254C1E">
        <w:rPr>
          <w:spacing w:val="-17"/>
          <w:sz w:val="20"/>
          <w:lang w:val="uk-UA"/>
        </w:rPr>
        <w:t xml:space="preserve"> </w:t>
      </w:r>
      <w:r w:rsidRPr="00254C1E">
        <w:rPr>
          <w:spacing w:val="-2"/>
          <w:sz w:val="20"/>
          <w:lang w:val="uk-UA"/>
        </w:rPr>
        <w:t>консолідованій</w:t>
      </w:r>
      <w:r w:rsidRPr="00254C1E">
        <w:rPr>
          <w:spacing w:val="-12"/>
          <w:sz w:val="20"/>
          <w:lang w:val="uk-UA"/>
        </w:rPr>
        <w:t xml:space="preserve"> </w:t>
      </w:r>
      <w:r w:rsidRPr="00254C1E">
        <w:rPr>
          <w:spacing w:val="-2"/>
          <w:sz w:val="20"/>
          <w:lang w:val="uk-UA"/>
        </w:rPr>
        <w:t>фінансовій</w:t>
      </w:r>
      <w:r w:rsidRPr="00254C1E">
        <w:rPr>
          <w:spacing w:val="-14"/>
          <w:sz w:val="20"/>
          <w:lang w:val="uk-UA"/>
        </w:rPr>
        <w:t xml:space="preserve"> </w:t>
      </w:r>
      <w:r w:rsidRPr="00254C1E">
        <w:rPr>
          <w:spacing w:val="-2"/>
          <w:sz w:val="20"/>
          <w:lang w:val="uk-UA"/>
        </w:rPr>
        <w:t>звітності.</w:t>
      </w:r>
    </w:p>
    <w:p w14:paraId="0D6E6174" w14:textId="77777777" w:rsidR="00254C1E" w:rsidRPr="00254C1E" w:rsidRDefault="00254C1E" w:rsidP="00254C1E">
      <w:pPr>
        <w:pStyle w:val="a7"/>
        <w:ind w:firstLine="567"/>
        <w:rPr>
          <w:sz w:val="20"/>
          <w:lang w:val="uk-UA"/>
        </w:rPr>
      </w:pPr>
      <w:r w:rsidRPr="00254C1E">
        <w:rPr>
          <w:sz w:val="20"/>
          <w:lang w:val="uk-UA"/>
        </w:rPr>
        <w:t>Щодо тимчасових різниць, що виникають у результаті виключення</w:t>
      </w:r>
      <w:r w:rsidRPr="00254C1E">
        <w:rPr>
          <w:spacing w:val="1"/>
          <w:sz w:val="20"/>
          <w:lang w:val="uk-UA"/>
        </w:rPr>
        <w:t xml:space="preserve"> </w:t>
      </w:r>
      <w:r w:rsidRPr="00254C1E">
        <w:rPr>
          <w:sz w:val="20"/>
          <w:lang w:val="uk-UA"/>
        </w:rPr>
        <w:t>прибутків і збитків за внутрішньо груповими операціями, застосовується</w:t>
      </w:r>
      <w:r w:rsidRPr="00254C1E">
        <w:rPr>
          <w:spacing w:val="1"/>
          <w:sz w:val="20"/>
          <w:lang w:val="uk-UA"/>
        </w:rPr>
        <w:t xml:space="preserve"> </w:t>
      </w:r>
      <w:r w:rsidRPr="00254C1E">
        <w:rPr>
          <w:sz w:val="20"/>
          <w:lang w:val="uk-UA"/>
        </w:rPr>
        <w:t>МСБО</w:t>
      </w:r>
      <w:r w:rsidRPr="00254C1E">
        <w:rPr>
          <w:spacing w:val="-1"/>
          <w:sz w:val="20"/>
          <w:lang w:val="uk-UA"/>
        </w:rPr>
        <w:t xml:space="preserve"> </w:t>
      </w:r>
      <w:r w:rsidRPr="00254C1E">
        <w:rPr>
          <w:sz w:val="20"/>
          <w:lang w:val="uk-UA"/>
        </w:rPr>
        <w:t>(IAS) 12 «Податки на прибуток».</w:t>
      </w:r>
    </w:p>
    <w:p w14:paraId="5E9D601A" w14:textId="77777777" w:rsidR="00254C1E" w:rsidRPr="00254C1E" w:rsidRDefault="00254C1E" w:rsidP="00254C1E">
      <w:pPr>
        <w:ind w:firstLine="567"/>
        <w:jc w:val="both"/>
        <w:rPr>
          <w:lang w:val="uk-UA"/>
        </w:rPr>
      </w:pPr>
      <w:r w:rsidRPr="00254C1E">
        <w:rPr>
          <w:lang w:val="uk-UA"/>
        </w:rPr>
        <w:t>Доходи</w:t>
      </w:r>
      <w:r w:rsidRPr="00254C1E">
        <w:rPr>
          <w:spacing w:val="1"/>
          <w:lang w:val="uk-UA"/>
        </w:rPr>
        <w:t xml:space="preserve"> </w:t>
      </w:r>
      <w:r w:rsidRPr="00254C1E">
        <w:rPr>
          <w:lang w:val="uk-UA"/>
        </w:rPr>
        <w:t>і</w:t>
      </w:r>
      <w:r w:rsidRPr="00254C1E">
        <w:rPr>
          <w:spacing w:val="1"/>
          <w:lang w:val="uk-UA"/>
        </w:rPr>
        <w:t xml:space="preserve"> </w:t>
      </w:r>
      <w:r w:rsidRPr="00254C1E">
        <w:rPr>
          <w:lang w:val="uk-UA"/>
        </w:rPr>
        <w:t>витрати</w:t>
      </w:r>
      <w:r w:rsidRPr="00254C1E">
        <w:rPr>
          <w:spacing w:val="1"/>
          <w:lang w:val="uk-UA"/>
        </w:rPr>
        <w:t xml:space="preserve"> </w:t>
      </w:r>
      <w:r w:rsidRPr="00254C1E">
        <w:rPr>
          <w:lang w:val="uk-UA"/>
        </w:rPr>
        <w:t>дочірнього</w:t>
      </w:r>
      <w:r w:rsidRPr="00254C1E">
        <w:rPr>
          <w:spacing w:val="1"/>
          <w:lang w:val="uk-UA"/>
        </w:rPr>
        <w:t xml:space="preserve"> </w:t>
      </w:r>
      <w:r w:rsidRPr="00254C1E">
        <w:rPr>
          <w:lang w:val="uk-UA"/>
        </w:rPr>
        <w:t>підприємства</w:t>
      </w:r>
      <w:r w:rsidRPr="00254C1E">
        <w:rPr>
          <w:spacing w:val="1"/>
          <w:lang w:val="uk-UA"/>
        </w:rPr>
        <w:t xml:space="preserve"> </w:t>
      </w:r>
      <w:r w:rsidRPr="00254C1E">
        <w:rPr>
          <w:lang w:val="uk-UA"/>
        </w:rPr>
        <w:t>базуються</w:t>
      </w:r>
      <w:r w:rsidRPr="00254C1E">
        <w:rPr>
          <w:spacing w:val="1"/>
          <w:lang w:val="uk-UA"/>
        </w:rPr>
        <w:t xml:space="preserve"> </w:t>
      </w:r>
      <w:r w:rsidRPr="00254C1E">
        <w:rPr>
          <w:lang w:val="uk-UA"/>
        </w:rPr>
        <w:t>на</w:t>
      </w:r>
      <w:r w:rsidRPr="00254C1E">
        <w:rPr>
          <w:spacing w:val="1"/>
          <w:lang w:val="uk-UA"/>
        </w:rPr>
        <w:t xml:space="preserve"> </w:t>
      </w:r>
      <w:r w:rsidRPr="00254C1E">
        <w:rPr>
          <w:lang w:val="uk-UA"/>
        </w:rPr>
        <w:t>вартості</w:t>
      </w:r>
      <w:r w:rsidRPr="00254C1E">
        <w:rPr>
          <w:spacing w:val="-72"/>
          <w:lang w:val="uk-UA"/>
        </w:rPr>
        <w:t xml:space="preserve"> </w:t>
      </w:r>
      <w:r w:rsidRPr="00254C1E">
        <w:rPr>
          <w:lang w:val="uk-UA"/>
        </w:rPr>
        <w:t>активів та зобов’язань, визнаних у консолідованій</w:t>
      </w:r>
      <w:r w:rsidRPr="00254C1E">
        <w:rPr>
          <w:spacing w:val="1"/>
          <w:lang w:val="uk-UA"/>
        </w:rPr>
        <w:t xml:space="preserve"> </w:t>
      </w:r>
      <w:r w:rsidRPr="00254C1E">
        <w:rPr>
          <w:lang w:val="uk-UA"/>
        </w:rPr>
        <w:t>фінансовій</w:t>
      </w:r>
      <w:r w:rsidRPr="00254C1E">
        <w:rPr>
          <w:spacing w:val="1"/>
          <w:lang w:val="uk-UA"/>
        </w:rPr>
        <w:t xml:space="preserve"> </w:t>
      </w:r>
      <w:r w:rsidRPr="00254C1E">
        <w:rPr>
          <w:lang w:val="uk-UA"/>
        </w:rPr>
        <w:t>звітності</w:t>
      </w:r>
      <w:r w:rsidRPr="00254C1E">
        <w:rPr>
          <w:spacing w:val="1"/>
          <w:lang w:val="uk-UA"/>
        </w:rPr>
        <w:t xml:space="preserve"> </w:t>
      </w:r>
      <w:r w:rsidRPr="00254C1E">
        <w:rPr>
          <w:lang w:val="uk-UA"/>
        </w:rPr>
        <w:t>материнського</w:t>
      </w:r>
      <w:r w:rsidRPr="00254C1E">
        <w:rPr>
          <w:spacing w:val="2"/>
          <w:lang w:val="uk-UA"/>
        </w:rPr>
        <w:t xml:space="preserve"> </w:t>
      </w:r>
      <w:r w:rsidRPr="00254C1E">
        <w:rPr>
          <w:lang w:val="uk-UA"/>
        </w:rPr>
        <w:t>підприємства на дату</w:t>
      </w:r>
      <w:r w:rsidRPr="00254C1E">
        <w:rPr>
          <w:spacing w:val="-1"/>
          <w:lang w:val="uk-UA"/>
        </w:rPr>
        <w:t xml:space="preserve"> </w:t>
      </w:r>
      <w:r w:rsidRPr="00254C1E">
        <w:rPr>
          <w:lang w:val="uk-UA"/>
        </w:rPr>
        <w:t>придбання.</w:t>
      </w:r>
    </w:p>
    <w:p w14:paraId="567CB1CA" w14:textId="77777777" w:rsidR="00254C1E" w:rsidRPr="00254C1E" w:rsidRDefault="00254C1E" w:rsidP="00254C1E">
      <w:pPr>
        <w:ind w:firstLine="567"/>
        <w:jc w:val="both"/>
        <w:rPr>
          <w:lang w:val="uk-UA"/>
        </w:rPr>
      </w:pPr>
      <w:r w:rsidRPr="00254C1E">
        <w:rPr>
          <w:lang w:val="uk-UA"/>
        </w:rPr>
        <w:t>У</w:t>
      </w:r>
      <w:r w:rsidRPr="00254C1E">
        <w:rPr>
          <w:spacing w:val="1"/>
          <w:lang w:val="uk-UA"/>
        </w:rPr>
        <w:t xml:space="preserve"> </w:t>
      </w:r>
      <w:r w:rsidRPr="00254C1E">
        <w:rPr>
          <w:lang w:val="uk-UA"/>
        </w:rPr>
        <w:t>разі</w:t>
      </w:r>
      <w:r w:rsidRPr="00254C1E">
        <w:rPr>
          <w:spacing w:val="1"/>
          <w:lang w:val="uk-UA"/>
        </w:rPr>
        <w:t xml:space="preserve"> </w:t>
      </w:r>
      <w:r w:rsidRPr="00254C1E">
        <w:rPr>
          <w:lang w:val="uk-UA"/>
        </w:rPr>
        <w:t>існування</w:t>
      </w:r>
      <w:r w:rsidRPr="00254C1E">
        <w:rPr>
          <w:spacing w:val="1"/>
          <w:lang w:val="uk-UA"/>
        </w:rPr>
        <w:t xml:space="preserve"> </w:t>
      </w:r>
      <w:r w:rsidRPr="00254C1E">
        <w:rPr>
          <w:lang w:val="uk-UA"/>
        </w:rPr>
        <w:t>потенційних</w:t>
      </w:r>
      <w:r w:rsidRPr="00254C1E">
        <w:rPr>
          <w:spacing w:val="1"/>
          <w:lang w:val="uk-UA"/>
        </w:rPr>
        <w:t xml:space="preserve"> </w:t>
      </w:r>
      <w:r w:rsidRPr="00254C1E">
        <w:rPr>
          <w:lang w:val="uk-UA"/>
        </w:rPr>
        <w:t>прав</w:t>
      </w:r>
      <w:r w:rsidRPr="00254C1E">
        <w:rPr>
          <w:spacing w:val="1"/>
          <w:lang w:val="uk-UA"/>
        </w:rPr>
        <w:t xml:space="preserve"> </w:t>
      </w:r>
      <w:r w:rsidRPr="00254C1E">
        <w:rPr>
          <w:lang w:val="uk-UA"/>
        </w:rPr>
        <w:t>голосу</w:t>
      </w:r>
      <w:r w:rsidRPr="00254C1E">
        <w:rPr>
          <w:spacing w:val="1"/>
          <w:lang w:val="uk-UA"/>
        </w:rPr>
        <w:t xml:space="preserve"> </w:t>
      </w:r>
      <w:r w:rsidRPr="00254C1E">
        <w:rPr>
          <w:lang w:val="uk-UA"/>
        </w:rPr>
        <w:t>або</w:t>
      </w:r>
      <w:r w:rsidRPr="00254C1E">
        <w:rPr>
          <w:spacing w:val="1"/>
          <w:lang w:val="uk-UA"/>
        </w:rPr>
        <w:t xml:space="preserve"> </w:t>
      </w:r>
      <w:r w:rsidRPr="00254C1E">
        <w:rPr>
          <w:lang w:val="uk-UA"/>
        </w:rPr>
        <w:t>інших</w:t>
      </w:r>
      <w:r w:rsidRPr="00254C1E">
        <w:rPr>
          <w:spacing w:val="1"/>
          <w:lang w:val="uk-UA"/>
        </w:rPr>
        <w:t xml:space="preserve"> </w:t>
      </w:r>
      <w:r w:rsidRPr="00254C1E">
        <w:rPr>
          <w:lang w:val="uk-UA"/>
        </w:rPr>
        <w:t>похідних</w:t>
      </w:r>
      <w:r w:rsidRPr="00254C1E">
        <w:rPr>
          <w:spacing w:val="1"/>
          <w:lang w:val="uk-UA"/>
        </w:rPr>
        <w:t xml:space="preserve"> </w:t>
      </w:r>
      <w:r w:rsidRPr="00254C1E">
        <w:rPr>
          <w:lang w:val="uk-UA"/>
        </w:rPr>
        <w:t>інструментів, які містять такі права, пропорція, в якій прибуток або збиток</w:t>
      </w:r>
      <w:r w:rsidRPr="00254C1E">
        <w:rPr>
          <w:spacing w:val="-72"/>
          <w:lang w:val="uk-UA"/>
        </w:rPr>
        <w:t xml:space="preserve"> </w:t>
      </w:r>
      <w:r w:rsidRPr="00254C1E">
        <w:rPr>
          <w:lang w:val="uk-UA"/>
        </w:rPr>
        <w:t>і зміни капіталу відносяться до частки материнського підприємства та до</w:t>
      </w:r>
      <w:r w:rsidRPr="00254C1E">
        <w:rPr>
          <w:spacing w:val="1"/>
          <w:lang w:val="uk-UA"/>
        </w:rPr>
        <w:t xml:space="preserve"> </w:t>
      </w:r>
      <w:r w:rsidRPr="00254C1E">
        <w:rPr>
          <w:lang w:val="uk-UA"/>
        </w:rPr>
        <w:t>неконтрольованої</w:t>
      </w:r>
      <w:r w:rsidRPr="00254C1E">
        <w:rPr>
          <w:spacing w:val="1"/>
          <w:lang w:val="uk-UA"/>
        </w:rPr>
        <w:t xml:space="preserve"> </w:t>
      </w:r>
      <w:r w:rsidRPr="00254C1E">
        <w:rPr>
          <w:lang w:val="uk-UA"/>
        </w:rPr>
        <w:t>частки</w:t>
      </w:r>
      <w:r w:rsidRPr="00254C1E">
        <w:rPr>
          <w:spacing w:val="1"/>
          <w:lang w:val="uk-UA"/>
        </w:rPr>
        <w:t xml:space="preserve"> </w:t>
      </w:r>
      <w:r w:rsidRPr="00254C1E">
        <w:rPr>
          <w:lang w:val="uk-UA"/>
        </w:rPr>
        <w:t>при</w:t>
      </w:r>
      <w:r w:rsidRPr="00254C1E">
        <w:rPr>
          <w:spacing w:val="1"/>
          <w:lang w:val="uk-UA"/>
        </w:rPr>
        <w:t xml:space="preserve"> </w:t>
      </w:r>
      <w:r w:rsidRPr="00254C1E">
        <w:rPr>
          <w:lang w:val="uk-UA"/>
        </w:rPr>
        <w:t>підготовці</w:t>
      </w:r>
      <w:r w:rsidRPr="00254C1E">
        <w:rPr>
          <w:spacing w:val="1"/>
          <w:lang w:val="uk-UA"/>
        </w:rPr>
        <w:t xml:space="preserve"> </w:t>
      </w:r>
      <w:r w:rsidRPr="00254C1E">
        <w:rPr>
          <w:lang w:val="uk-UA"/>
        </w:rPr>
        <w:t>консолідованої</w:t>
      </w:r>
      <w:r w:rsidRPr="00254C1E">
        <w:rPr>
          <w:spacing w:val="1"/>
          <w:lang w:val="uk-UA"/>
        </w:rPr>
        <w:t xml:space="preserve"> </w:t>
      </w:r>
      <w:r w:rsidRPr="00254C1E">
        <w:rPr>
          <w:lang w:val="uk-UA"/>
        </w:rPr>
        <w:t>фінансової</w:t>
      </w:r>
      <w:r w:rsidRPr="00254C1E">
        <w:rPr>
          <w:spacing w:val="1"/>
          <w:lang w:val="uk-UA"/>
        </w:rPr>
        <w:t xml:space="preserve"> </w:t>
      </w:r>
      <w:r w:rsidRPr="00254C1E">
        <w:rPr>
          <w:lang w:val="uk-UA"/>
        </w:rPr>
        <w:t>звітності,</w:t>
      </w:r>
      <w:r w:rsidRPr="00254C1E">
        <w:rPr>
          <w:spacing w:val="1"/>
          <w:lang w:val="uk-UA"/>
        </w:rPr>
        <w:t xml:space="preserve"> </w:t>
      </w:r>
      <w:r w:rsidRPr="00254C1E">
        <w:rPr>
          <w:lang w:val="uk-UA"/>
        </w:rPr>
        <w:t>визначається,</w:t>
      </w:r>
      <w:r w:rsidRPr="00254C1E">
        <w:rPr>
          <w:spacing w:val="1"/>
          <w:lang w:val="uk-UA"/>
        </w:rPr>
        <w:t xml:space="preserve"> </w:t>
      </w:r>
      <w:r w:rsidRPr="00254C1E">
        <w:rPr>
          <w:lang w:val="uk-UA"/>
        </w:rPr>
        <w:t>виходячи</w:t>
      </w:r>
      <w:r w:rsidRPr="00254C1E">
        <w:rPr>
          <w:spacing w:val="1"/>
          <w:lang w:val="uk-UA"/>
        </w:rPr>
        <w:t xml:space="preserve"> </w:t>
      </w:r>
      <w:r w:rsidRPr="00254C1E">
        <w:rPr>
          <w:lang w:val="uk-UA"/>
        </w:rPr>
        <w:t>з</w:t>
      </w:r>
      <w:r w:rsidRPr="00254C1E">
        <w:rPr>
          <w:spacing w:val="1"/>
          <w:lang w:val="uk-UA"/>
        </w:rPr>
        <w:t xml:space="preserve"> </w:t>
      </w:r>
      <w:r w:rsidRPr="00254C1E">
        <w:rPr>
          <w:lang w:val="uk-UA"/>
        </w:rPr>
        <w:t>наявних</w:t>
      </w:r>
      <w:r w:rsidRPr="00254C1E">
        <w:rPr>
          <w:spacing w:val="1"/>
          <w:lang w:val="uk-UA"/>
        </w:rPr>
        <w:t xml:space="preserve"> </w:t>
      </w:r>
      <w:r w:rsidRPr="00254C1E">
        <w:rPr>
          <w:lang w:val="uk-UA"/>
        </w:rPr>
        <w:t>часток</w:t>
      </w:r>
      <w:r w:rsidRPr="00254C1E">
        <w:rPr>
          <w:spacing w:val="1"/>
          <w:lang w:val="uk-UA"/>
        </w:rPr>
        <w:t xml:space="preserve"> </w:t>
      </w:r>
      <w:r w:rsidRPr="00254C1E">
        <w:rPr>
          <w:lang w:val="uk-UA"/>
        </w:rPr>
        <w:t>володіння</w:t>
      </w:r>
      <w:r w:rsidRPr="00254C1E">
        <w:rPr>
          <w:spacing w:val="1"/>
          <w:lang w:val="uk-UA"/>
        </w:rPr>
        <w:t xml:space="preserve"> </w:t>
      </w:r>
      <w:r w:rsidRPr="00254C1E">
        <w:rPr>
          <w:lang w:val="uk-UA"/>
        </w:rPr>
        <w:t>і</w:t>
      </w:r>
      <w:r w:rsidRPr="00254C1E">
        <w:rPr>
          <w:spacing w:val="1"/>
          <w:lang w:val="uk-UA"/>
        </w:rPr>
        <w:t xml:space="preserve"> </w:t>
      </w:r>
      <w:r w:rsidRPr="00254C1E">
        <w:rPr>
          <w:lang w:val="uk-UA"/>
        </w:rPr>
        <w:t>не</w:t>
      </w:r>
      <w:r w:rsidRPr="00254C1E">
        <w:rPr>
          <w:spacing w:val="-72"/>
          <w:lang w:val="uk-UA"/>
        </w:rPr>
        <w:t xml:space="preserve"> </w:t>
      </w:r>
      <w:r w:rsidRPr="00254C1E">
        <w:rPr>
          <w:lang w:val="uk-UA"/>
        </w:rPr>
        <w:t>відображає можливе виконання або конвертацію потенційних прав голосу</w:t>
      </w:r>
      <w:r w:rsidRPr="00254C1E">
        <w:rPr>
          <w:spacing w:val="1"/>
          <w:lang w:val="uk-UA"/>
        </w:rPr>
        <w:t xml:space="preserve"> </w:t>
      </w:r>
      <w:r w:rsidRPr="00254C1E">
        <w:rPr>
          <w:lang w:val="uk-UA"/>
        </w:rPr>
        <w:t>та</w:t>
      </w:r>
      <w:r w:rsidRPr="00254C1E">
        <w:rPr>
          <w:spacing w:val="-1"/>
          <w:lang w:val="uk-UA"/>
        </w:rPr>
        <w:t xml:space="preserve"> </w:t>
      </w:r>
      <w:r w:rsidRPr="00254C1E">
        <w:rPr>
          <w:lang w:val="uk-UA"/>
        </w:rPr>
        <w:t>інших похідних інструментів.</w:t>
      </w:r>
    </w:p>
    <w:p w14:paraId="6C02953C" w14:textId="38BDA642" w:rsidR="00E9724D" w:rsidRDefault="00E9724D" w:rsidP="00254C1E">
      <w:pPr>
        <w:pStyle w:val="a7"/>
        <w:ind w:firstLine="567"/>
        <w:rPr>
          <w:sz w:val="20"/>
          <w:lang w:val="uk-UA"/>
        </w:rPr>
      </w:pPr>
    </w:p>
    <w:p w14:paraId="5E9FF962" w14:textId="387C5FDE" w:rsidR="00E9724D" w:rsidRDefault="00E9724D" w:rsidP="00254C1E">
      <w:pPr>
        <w:pStyle w:val="a7"/>
        <w:ind w:firstLine="567"/>
        <w:rPr>
          <w:sz w:val="20"/>
          <w:lang w:val="uk-UA"/>
        </w:rPr>
      </w:pPr>
      <w:r>
        <w:rPr>
          <w:sz w:val="20"/>
          <w:lang w:val="uk-UA"/>
        </w:rPr>
        <w:t xml:space="preserve">3. </w:t>
      </w:r>
      <w:r w:rsidRPr="00F57E83">
        <w:rPr>
          <w:sz w:val="20"/>
          <w:lang w:val="uk-UA"/>
        </w:rPr>
        <w:t>Випадки неподання або відмови від подання консолідованої фінансової звітності</w:t>
      </w:r>
      <w:r w:rsidRPr="00F57E83">
        <w:rPr>
          <w:bCs/>
          <w:sz w:val="20"/>
          <w:lang w:val="uk-UA"/>
        </w:rPr>
        <w:t>.</w:t>
      </w:r>
    </w:p>
    <w:p w14:paraId="14451184" w14:textId="77777777" w:rsidR="00E9724D" w:rsidRDefault="00E9724D" w:rsidP="00254C1E">
      <w:pPr>
        <w:pStyle w:val="a7"/>
        <w:ind w:firstLine="567"/>
        <w:rPr>
          <w:sz w:val="20"/>
          <w:lang w:val="uk-UA"/>
        </w:rPr>
      </w:pPr>
    </w:p>
    <w:p w14:paraId="08BD8540" w14:textId="3A240E4A" w:rsidR="00254C1E" w:rsidRPr="00254C1E" w:rsidRDefault="00254C1E" w:rsidP="00254C1E">
      <w:pPr>
        <w:pStyle w:val="a7"/>
        <w:ind w:firstLine="567"/>
        <w:rPr>
          <w:sz w:val="20"/>
          <w:lang w:val="uk-UA"/>
        </w:rPr>
      </w:pPr>
      <w:r w:rsidRPr="00254C1E">
        <w:rPr>
          <w:sz w:val="20"/>
          <w:lang w:val="uk-UA"/>
        </w:rPr>
        <w:t>Якщо материнське</w:t>
      </w:r>
      <w:r w:rsidRPr="00254C1E">
        <w:rPr>
          <w:spacing w:val="1"/>
          <w:sz w:val="20"/>
          <w:lang w:val="uk-UA"/>
        </w:rPr>
        <w:t xml:space="preserve"> </w:t>
      </w:r>
      <w:r w:rsidRPr="00254C1E">
        <w:rPr>
          <w:sz w:val="20"/>
          <w:lang w:val="uk-UA"/>
        </w:rPr>
        <w:t>підприємство втрачає контроль</w:t>
      </w:r>
      <w:r w:rsidRPr="00254C1E">
        <w:rPr>
          <w:spacing w:val="1"/>
          <w:sz w:val="20"/>
          <w:lang w:val="uk-UA"/>
        </w:rPr>
        <w:t xml:space="preserve"> </w:t>
      </w:r>
      <w:r w:rsidRPr="00254C1E">
        <w:rPr>
          <w:sz w:val="20"/>
          <w:lang w:val="uk-UA"/>
        </w:rPr>
        <w:t>над дочірньою</w:t>
      </w:r>
      <w:r w:rsidRPr="00254C1E">
        <w:rPr>
          <w:spacing w:val="1"/>
          <w:sz w:val="20"/>
          <w:lang w:val="uk-UA"/>
        </w:rPr>
        <w:t xml:space="preserve"> </w:t>
      </w:r>
      <w:r w:rsidRPr="00254C1E">
        <w:rPr>
          <w:sz w:val="20"/>
          <w:lang w:val="uk-UA"/>
        </w:rPr>
        <w:t>компанією, то</w:t>
      </w:r>
      <w:r w:rsidRPr="00254C1E">
        <w:rPr>
          <w:spacing w:val="-1"/>
          <w:sz w:val="20"/>
          <w:lang w:val="uk-UA"/>
        </w:rPr>
        <w:t xml:space="preserve"> </w:t>
      </w:r>
      <w:r w:rsidRPr="00254C1E">
        <w:rPr>
          <w:sz w:val="20"/>
          <w:lang w:val="uk-UA"/>
        </w:rPr>
        <w:t>воно</w:t>
      </w:r>
      <w:r w:rsidRPr="00254C1E">
        <w:rPr>
          <w:spacing w:val="1"/>
          <w:sz w:val="20"/>
          <w:lang w:val="uk-UA"/>
        </w:rPr>
        <w:t xml:space="preserve"> </w:t>
      </w:r>
      <w:r w:rsidRPr="00254C1E">
        <w:rPr>
          <w:sz w:val="20"/>
          <w:lang w:val="uk-UA"/>
        </w:rPr>
        <w:t>негайно:</w:t>
      </w:r>
    </w:p>
    <w:p w14:paraId="69ADAD2F" w14:textId="77777777" w:rsidR="00254C1E" w:rsidRPr="00254C1E" w:rsidRDefault="00254C1E" w:rsidP="00254C1E">
      <w:pPr>
        <w:pStyle w:val="af3"/>
        <w:widowControl w:val="0"/>
        <w:numPr>
          <w:ilvl w:val="0"/>
          <w:numId w:val="38"/>
        </w:numPr>
        <w:tabs>
          <w:tab w:val="left" w:pos="993"/>
        </w:tabs>
        <w:autoSpaceDE w:val="0"/>
        <w:autoSpaceDN w:val="0"/>
        <w:ind w:left="0" w:firstLine="567"/>
        <w:jc w:val="both"/>
        <w:rPr>
          <w:sz w:val="20"/>
          <w:szCs w:val="20"/>
          <w:lang w:val="uk-UA"/>
        </w:rPr>
      </w:pPr>
      <w:r w:rsidRPr="00254C1E">
        <w:rPr>
          <w:sz w:val="20"/>
          <w:szCs w:val="20"/>
          <w:lang w:val="uk-UA"/>
        </w:rPr>
        <w:t>припиняє визнання в консолідованому звіті про фінансовий стан</w:t>
      </w:r>
      <w:r w:rsidRPr="00254C1E">
        <w:rPr>
          <w:spacing w:val="1"/>
          <w:sz w:val="20"/>
          <w:szCs w:val="20"/>
          <w:lang w:val="uk-UA"/>
        </w:rPr>
        <w:t xml:space="preserve"> </w:t>
      </w:r>
      <w:r w:rsidRPr="00254C1E">
        <w:rPr>
          <w:sz w:val="20"/>
          <w:szCs w:val="20"/>
          <w:lang w:val="uk-UA"/>
        </w:rPr>
        <w:t>активів і</w:t>
      </w:r>
      <w:r w:rsidRPr="00254C1E">
        <w:rPr>
          <w:spacing w:val="-1"/>
          <w:sz w:val="20"/>
          <w:szCs w:val="20"/>
          <w:lang w:val="uk-UA"/>
        </w:rPr>
        <w:t xml:space="preserve"> </w:t>
      </w:r>
      <w:r w:rsidRPr="00254C1E">
        <w:rPr>
          <w:sz w:val="20"/>
          <w:szCs w:val="20"/>
          <w:lang w:val="uk-UA"/>
        </w:rPr>
        <w:t>зобов’язань колишнього дочірнього</w:t>
      </w:r>
      <w:r w:rsidRPr="00254C1E">
        <w:rPr>
          <w:spacing w:val="-1"/>
          <w:sz w:val="20"/>
          <w:szCs w:val="20"/>
          <w:lang w:val="uk-UA"/>
        </w:rPr>
        <w:t xml:space="preserve"> </w:t>
      </w:r>
      <w:r w:rsidRPr="00254C1E">
        <w:rPr>
          <w:sz w:val="20"/>
          <w:szCs w:val="20"/>
          <w:lang w:val="uk-UA"/>
        </w:rPr>
        <w:t>підприємства;</w:t>
      </w:r>
    </w:p>
    <w:p w14:paraId="46D9C21C" w14:textId="77777777" w:rsidR="00254C1E" w:rsidRPr="00254C1E" w:rsidRDefault="00254C1E" w:rsidP="00254C1E">
      <w:pPr>
        <w:pStyle w:val="af3"/>
        <w:widowControl w:val="0"/>
        <w:numPr>
          <w:ilvl w:val="0"/>
          <w:numId w:val="38"/>
        </w:numPr>
        <w:tabs>
          <w:tab w:val="left" w:pos="993"/>
        </w:tabs>
        <w:autoSpaceDE w:val="0"/>
        <w:autoSpaceDN w:val="0"/>
        <w:ind w:left="0" w:firstLine="567"/>
        <w:jc w:val="both"/>
        <w:rPr>
          <w:sz w:val="20"/>
          <w:szCs w:val="20"/>
          <w:lang w:val="uk-UA"/>
        </w:rPr>
      </w:pPr>
      <w:r w:rsidRPr="00254C1E">
        <w:rPr>
          <w:sz w:val="20"/>
          <w:szCs w:val="20"/>
          <w:lang w:val="uk-UA"/>
        </w:rPr>
        <w:t>визнає</w:t>
      </w:r>
      <w:r w:rsidRPr="00254C1E">
        <w:rPr>
          <w:spacing w:val="1"/>
          <w:sz w:val="20"/>
          <w:szCs w:val="20"/>
          <w:lang w:val="uk-UA"/>
        </w:rPr>
        <w:t xml:space="preserve"> </w:t>
      </w:r>
      <w:r w:rsidRPr="00254C1E">
        <w:rPr>
          <w:sz w:val="20"/>
          <w:szCs w:val="20"/>
          <w:lang w:val="uk-UA"/>
        </w:rPr>
        <w:t>будь-які</w:t>
      </w:r>
      <w:r w:rsidRPr="00254C1E">
        <w:rPr>
          <w:spacing w:val="1"/>
          <w:sz w:val="20"/>
          <w:szCs w:val="20"/>
          <w:lang w:val="uk-UA"/>
        </w:rPr>
        <w:t xml:space="preserve"> </w:t>
      </w:r>
      <w:r w:rsidRPr="00254C1E">
        <w:rPr>
          <w:sz w:val="20"/>
          <w:szCs w:val="20"/>
          <w:lang w:val="uk-UA"/>
        </w:rPr>
        <w:t>інвестиції,</w:t>
      </w:r>
      <w:r w:rsidRPr="00254C1E">
        <w:rPr>
          <w:spacing w:val="1"/>
          <w:sz w:val="20"/>
          <w:szCs w:val="20"/>
          <w:lang w:val="uk-UA"/>
        </w:rPr>
        <w:t xml:space="preserve"> </w:t>
      </w:r>
      <w:r w:rsidRPr="00254C1E">
        <w:rPr>
          <w:sz w:val="20"/>
          <w:szCs w:val="20"/>
          <w:lang w:val="uk-UA"/>
        </w:rPr>
        <w:t>що</w:t>
      </w:r>
      <w:r w:rsidRPr="00254C1E">
        <w:rPr>
          <w:spacing w:val="1"/>
          <w:sz w:val="20"/>
          <w:szCs w:val="20"/>
          <w:lang w:val="uk-UA"/>
        </w:rPr>
        <w:t xml:space="preserve"> </w:t>
      </w:r>
      <w:r w:rsidRPr="00254C1E">
        <w:rPr>
          <w:sz w:val="20"/>
          <w:szCs w:val="20"/>
          <w:lang w:val="uk-UA"/>
        </w:rPr>
        <w:t>залишилися</w:t>
      </w:r>
      <w:r w:rsidRPr="00254C1E">
        <w:rPr>
          <w:spacing w:val="1"/>
          <w:sz w:val="20"/>
          <w:szCs w:val="20"/>
          <w:lang w:val="uk-UA"/>
        </w:rPr>
        <w:t xml:space="preserve"> </w:t>
      </w:r>
      <w:r w:rsidRPr="00254C1E">
        <w:rPr>
          <w:sz w:val="20"/>
          <w:szCs w:val="20"/>
          <w:lang w:val="uk-UA"/>
        </w:rPr>
        <w:t>в</w:t>
      </w:r>
      <w:r w:rsidRPr="00254C1E">
        <w:rPr>
          <w:spacing w:val="1"/>
          <w:sz w:val="20"/>
          <w:szCs w:val="20"/>
          <w:lang w:val="uk-UA"/>
        </w:rPr>
        <w:t xml:space="preserve"> </w:t>
      </w:r>
      <w:r w:rsidRPr="00254C1E">
        <w:rPr>
          <w:sz w:val="20"/>
          <w:szCs w:val="20"/>
          <w:lang w:val="uk-UA"/>
        </w:rPr>
        <w:t>колишньому</w:t>
      </w:r>
      <w:r w:rsidRPr="00254C1E">
        <w:rPr>
          <w:spacing w:val="1"/>
          <w:sz w:val="20"/>
          <w:szCs w:val="20"/>
          <w:lang w:val="uk-UA"/>
        </w:rPr>
        <w:t xml:space="preserve"> </w:t>
      </w:r>
      <w:r w:rsidRPr="00254C1E">
        <w:rPr>
          <w:sz w:val="20"/>
          <w:szCs w:val="20"/>
          <w:lang w:val="uk-UA"/>
        </w:rPr>
        <w:t>дочірньому</w:t>
      </w:r>
      <w:r w:rsidRPr="00254C1E">
        <w:rPr>
          <w:spacing w:val="1"/>
          <w:sz w:val="20"/>
          <w:szCs w:val="20"/>
          <w:lang w:val="uk-UA"/>
        </w:rPr>
        <w:t xml:space="preserve"> </w:t>
      </w:r>
      <w:r w:rsidRPr="00254C1E">
        <w:rPr>
          <w:sz w:val="20"/>
          <w:szCs w:val="20"/>
          <w:lang w:val="uk-UA"/>
        </w:rPr>
        <w:t>підприємстві</w:t>
      </w:r>
      <w:r w:rsidRPr="00254C1E">
        <w:rPr>
          <w:spacing w:val="1"/>
          <w:sz w:val="20"/>
          <w:szCs w:val="20"/>
          <w:lang w:val="uk-UA"/>
        </w:rPr>
        <w:t xml:space="preserve"> </w:t>
      </w:r>
      <w:r w:rsidRPr="00254C1E">
        <w:rPr>
          <w:sz w:val="20"/>
          <w:szCs w:val="20"/>
          <w:lang w:val="uk-UA"/>
        </w:rPr>
        <w:t>за</w:t>
      </w:r>
      <w:r w:rsidRPr="00254C1E">
        <w:rPr>
          <w:spacing w:val="1"/>
          <w:sz w:val="20"/>
          <w:szCs w:val="20"/>
          <w:lang w:val="uk-UA"/>
        </w:rPr>
        <w:t xml:space="preserve"> </w:t>
      </w:r>
      <w:r w:rsidRPr="00254C1E">
        <w:rPr>
          <w:sz w:val="20"/>
          <w:szCs w:val="20"/>
          <w:lang w:val="uk-UA"/>
        </w:rPr>
        <w:t>їх</w:t>
      </w:r>
      <w:r w:rsidRPr="00254C1E">
        <w:rPr>
          <w:spacing w:val="1"/>
          <w:sz w:val="20"/>
          <w:szCs w:val="20"/>
          <w:lang w:val="uk-UA"/>
        </w:rPr>
        <w:t xml:space="preserve"> </w:t>
      </w:r>
      <w:r w:rsidRPr="00254C1E">
        <w:rPr>
          <w:sz w:val="20"/>
          <w:szCs w:val="20"/>
          <w:lang w:val="uk-UA"/>
        </w:rPr>
        <w:t>справедливою</w:t>
      </w:r>
      <w:r w:rsidRPr="00254C1E">
        <w:rPr>
          <w:spacing w:val="1"/>
          <w:sz w:val="20"/>
          <w:szCs w:val="20"/>
          <w:lang w:val="uk-UA"/>
        </w:rPr>
        <w:t xml:space="preserve"> </w:t>
      </w:r>
      <w:r w:rsidRPr="00254C1E">
        <w:rPr>
          <w:sz w:val="20"/>
          <w:szCs w:val="20"/>
          <w:lang w:val="uk-UA"/>
        </w:rPr>
        <w:t>вартістю</w:t>
      </w:r>
      <w:r w:rsidRPr="00254C1E">
        <w:rPr>
          <w:spacing w:val="1"/>
          <w:sz w:val="20"/>
          <w:szCs w:val="20"/>
          <w:lang w:val="uk-UA"/>
        </w:rPr>
        <w:t xml:space="preserve"> </w:t>
      </w:r>
      <w:r w:rsidRPr="00254C1E">
        <w:rPr>
          <w:sz w:val="20"/>
          <w:szCs w:val="20"/>
          <w:lang w:val="uk-UA"/>
        </w:rPr>
        <w:t>на</w:t>
      </w:r>
      <w:r w:rsidRPr="00254C1E">
        <w:rPr>
          <w:spacing w:val="1"/>
          <w:sz w:val="20"/>
          <w:szCs w:val="20"/>
          <w:lang w:val="uk-UA"/>
        </w:rPr>
        <w:t xml:space="preserve"> </w:t>
      </w:r>
      <w:r w:rsidRPr="00254C1E">
        <w:rPr>
          <w:sz w:val="20"/>
          <w:szCs w:val="20"/>
          <w:lang w:val="uk-UA"/>
        </w:rPr>
        <w:t>дату</w:t>
      </w:r>
      <w:r w:rsidRPr="00254C1E">
        <w:rPr>
          <w:spacing w:val="1"/>
          <w:sz w:val="20"/>
          <w:szCs w:val="20"/>
          <w:lang w:val="uk-UA"/>
        </w:rPr>
        <w:t xml:space="preserve"> </w:t>
      </w:r>
      <w:r w:rsidRPr="00254C1E">
        <w:rPr>
          <w:sz w:val="20"/>
          <w:szCs w:val="20"/>
          <w:lang w:val="uk-UA"/>
        </w:rPr>
        <w:t>втрати</w:t>
      </w:r>
      <w:r w:rsidRPr="00254C1E">
        <w:rPr>
          <w:spacing w:val="1"/>
          <w:sz w:val="20"/>
          <w:szCs w:val="20"/>
          <w:lang w:val="uk-UA"/>
        </w:rPr>
        <w:t xml:space="preserve"> </w:t>
      </w:r>
      <w:r w:rsidRPr="00254C1E">
        <w:rPr>
          <w:sz w:val="20"/>
          <w:szCs w:val="20"/>
          <w:lang w:val="uk-UA"/>
        </w:rPr>
        <w:t>контролю, і в подальшому враховує їх (і будь-які суми, що підлягають</w:t>
      </w:r>
      <w:r w:rsidRPr="00254C1E">
        <w:rPr>
          <w:spacing w:val="1"/>
          <w:sz w:val="20"/>
          <w:szCs w:val="20"/>
          <w:lang w:val="uk-UA"/>
        </w:rPr>
        <w:t xml:space="preserve"> </w:t>
      </w:r>
      <w:r w:rsidRPr="00254C1E">
        <w:rPr>
          <w:sz w:val="20"/>
          <w:szCs w:val="20"/>
          <w:lang w:val="uk-UA"/>
        </w:rPr>
        <w:t>оплаті або отриманню від колишнього дочірнього підприємства) згідно з</w:t>
      </w:r>
      <w:r w:rsidRPr="00254C1E">
        <w:rPr>
          <w:spacing w:val="1"/>
          <w:sz w:val="20"/>
          <w:szCs w:val="20"/>
          <w:lang w:val="uk-UA"/>
        </w:rPr>
        <w:t xml:space="preserve"> </w:t>
      </w:r>
      <w:r w:rsidRPr="00254C1E">
        <w:rPr>
          <w:sz w:val="20"/>
          <w:szCs w:val="20"/>
          <w:lang w:val="uk-UA"/>
        </w:rPr>
        <w:t>відповідними</w:t>
      </w:r>
      <w:r w:rsidRPr="00254C1E">
        <w:rPr>
          <w:spacing w:val="1"/>
          <w:sz w:val="20"/>
          <w:szCs w:val="20"/>
          <w:lang w:val="uk-UA"/>
        </w:rPr>
        <w:t xml:space="preserve"> </w:t>
      </w:r>
      <w:r w:rsidRPr="00254C1E">
        <w:rPr>
          <w:sz w:val="20"/>
          <w:szCs w:val="20"/>
          <w:lang w:val="uk-UA"/>
        </w:rPr>
        <w:t>МСФЗ.</w:t>
      </w:r>
      <w:r w:rsidRPr="00254C1E">
        <w:rPr>
          <w:spacing w:val="1"/>
          <w:sz w:val="20"/>
          <w:szCs w:val="20"/>
          <w:lang w:val="uk-UA"/>
        </w:rPr>
        <w:t xml:space="preserve"> </w:t>
      </w:r>
      <w:r w:rsidRPr="00254C1E">
        <w:rPr>
          <w:sz w:val="20"/>
          <w:szCs w:val="20"/>
          <w:lang w:val="uk-UA"/>
        </w:rPr>
        <w:t>Справедлива</w:t>
      </w:r>
      <w:r w:rsidRPr="00254C1E">
        <w:rPr>
          <w:spacing w:val="1"/>
          <w:sz w:val="20"/>
          <w:szCs w:val="20"/>
          <w:lang w:val="uk-UA"/>
        </w:rPr>
        <w:t xml:space="preserve"> </w:t>
      </w:r>
      <w:r w:rsidRPr="00254C1E">
        <w:rPr>
          <w:sz w:val="20"/>
          <w:szCs w:val="20"/>
          <w:lang w:val="uk-UA"/>
        </w:rPr>
        <w:t>вартість</w:t>
      </w:r>
      <w:r w:rsidRPr="00254C1E">
        <w:rPr>
          <w:spacing w:val="1"/>
          <w:sz w:val="20"/>
          <w:szCs w:val="20"/>
          <w:lang w:val="uk-UA"/>
        </w:rPr>
        <w:t xml:space="preserve"> </w:t>
      </w:r>
      <w:r w:rsidRPr="00254C1E">
        <w:rPr>
          <w:sz w:val="20"/>
          <w:szCs w:val="20"/>
          <w:lang w:val="uk-UA"/>
        </w:rPr>
        <w:t>повинна</w:t>
      </w:r>
      <w:r w:rsidRPr="00254C1E">
        <w:rPr>
          <w:spacing w:val="1"/>
          <w:sz w:val="20"/>
          <w:szCs w:val="20"/>
          <w:lang w:val="uk-UA"/>
        </w:rPr>
        <w:t xml:space="preserve"> </w:t>
      </w:r>
      <w:r w:rsidRPr="00254C1E">
        <w:rPr>
          <w:sz w:val="20"/>
          <w:szCs w:val="20"/>
          <w:lang w:val="uk-UA"/>
        </w:rPr>
        <w:t>розцінюватися</w:t>
      </w:r>
      <w:r w:rsidRPr="00254C1E">
        <w:rPr>
          <w:spacing w:val="1"/>
          <w:sz w:val="20"/>
          <w:szCs w:val="20"/>
          <w:lang w:val="uk-UA"/>
        </w:rPr>
        <w:t xml:space="preserve"> </w:t>
      </w:r>
      <w:r w:rsidRPr="00254C1E">
        <w:rPr>
          <w:sz w:val="20"/>
          <w:szCs w:val="20"/>
          <w:lang w:val="uk-UA"/>
        </w:rPr>
        <w:t>як</w:t>
      </w:r>
      <w:r w:rsidRPr="00254C1E">
        <w:rPr>
          <w:spacing w:val="1"/>
          <w:sz w:val="20"/>
          <w:szCs w:val="20"/>
          <w:lang w:val="uk-UA"/>
        </w:rPr>
        <w:t xml:space="preserve"> </w:t>
      </w:r>
      <w:r w:rsidRPr="00254C1E">
        <w:rPr>
          <w:sz w:val="20"/>
          <w:szCs w:val="20"/>
          <w:lang w:val="uk-UA"/>
        </w:rPr>
        <w:t>справедлива</w:t>
      </w:r>
      <w:r w:rsidRPr="00254C1E">
        <w:rPr>
          <w:spacing w:val="1"/>
          <w:sz w:val="20"/>
          <w:szCs w:val="20"/>
          <w:lang w:val="uk-UA"/>
        </w:rPr>
        <w:t xml:space="preserve"> </w:t>
      </w:r>
      <w:r w:rsidRPr="00254C1E">
        <w:rPr>
          <w:sz w:val="20"/>
          <w:szCs w:val="20"/>
          <w:lang w:val="uk-UA"/>
        </w:rPr>
        <w:t>вартість</w:t>
      </w:r>
      <w:r w:rsidRPr="00254C1E">
        <w:rPr>
          <w:spacing w:val="1"/>
          <w:sz w:val="20"/>
          <w:szCs w:val="20"/>
          <w:lang w:val="uk-UA"/>
        </w:rPr>
        <w:t xml:space="preserve"> </w:t>
      </w:r>
      <w:r w:rsidRPr="00254C1E">
        <w:rPr>
          <w:sz w:val="20"/>
          <w:szCs w:val="20"/>
          <w:lang w:val="uk-UA"/>
        </w:rPr>
        <w:t>при</w:t>
      </w:r>
      <w:r w:rsidRPr="00254C1E">
        <w:rPr>
          <w:spacing w:val="1"/>
          <w:sz w:val="20"/>
          <w:szCs w:val="20"/>
          <w:lang w:val="uk-UA"/>
        </w:rPr>
        <w:t xml:space="preserve"> </w:t>
      </w:r>
      <w:r w:rsidRPr="00254C1E">
        <w:rPr>
          <w:sz w:val="20"/>
          <w:szCs w:val="20"/>
          <w:lang w:val="uk-UA"/>
        </w:rPr>
        <w:t>первісному</w:t>
      </w:r>
      <w:r w:rsidRPr="00254C1E">
        <w:rPr>
          <w:spacing w:val="1"/>
          <w:sz w:val="20"/>
          <w:szCs w:val="20"/>
          <w:lang w:val="uk-UA"/>
        </w:rPr>
        <w:t xml:space="preserve"> </w:t>
      </w:r>
      <w:r w:rsidRPr="00254C1E">
        <w:rPr>
          <w:sz w:val="20"/>
          <w:szCs w:val="20"/>
          <w:lang w:val="uk-UA"/>
        </w:rPr>
        <w:t>визнанні</w:t>
      </w:r>
      <w:r w:rsidRPr="00254C1E">
        <w:rPr>
          <w:spacing w:val="1"/>
          <w:sz w:val="20"/>
          <w:szCs w:val="20"/>
          <w:lang w:val="uk-UA"/>
        </w:rPr>
        <w:t xml:space="preserve"> </w:t>
      </w:r>
      <w:r w:rsidRPr="00254C1E">
        <w:rPr>
          <w:sz w:val="20"/>
          <w:szCs w:val="20"/>
          <w:lang w:val="uk-UA"/>
        </w:rPr>
        <w:t>фінансового</w:t>
      </w:r>
      <w:r w:rsidRPr="00254C1E">
        <w:rPr>
          <w:spacing w:val="1"/>
          <w:sz w:val="20"/>
          <w:szCs w:val="20"/>
          <w:lang w:val="uk-UA"/>
        </w:rPr>
        <w:t xml:space="preserve"> </w:t>
      </w:r>
      <w:r w:rsidRPr="00254C1E">
        <w:rPr>
          <w:sz w:val="20"/>
          <w:szCs w:val="20"/>
          <w:lang w:val="uk-UA"/>
        </w:rPr>
        <w:t>активу</w:t>
      </w:r>
      <w:r w:rsidRPr="00254C1E">
        <w:rPr>
          <w:spacing w:val="1"/>
          <w:sz w:val="20"/>
          <w:szCs w:val="20"/>
          <w:lang w:val="uk-UA"/>
        </w:rPr>
        <w:t xml:space="preserve"> </w:t>
      </w:r>
      <w:r w:rsidRPr="00254C1E">
        <w:rPr>
          <w:sz w:val="20"/>
          <w:szCs w:val="20"/>
          <w:lang w:val="uk-UA"/>
        </w:rPr>
        <w:t>відповідно</w:t>
      </w:r>
      <w:r w:rsidRPr="00254C1E">
        <w:rPr>
          <w:spacing w:val="1"/>
          <w:sz w:val="20"/>
          <w:szCs w:val="20"/>
          <w:lang w:val="uk-UA"/>
        </w:rPr>
        <w:t xml:space="preserve"> </w:t>
      </w:r>
      <w:r w:rsidRPr="00254C1E">
        <w:rPr>
          <w:sz w:val="20"/>
          <w:szCs w:val="20"/>
          <w:lang w:val="uk-UA"/>
        </w:rPr>
        <w:t>до</w:t>
      </w:r>
      <w:r w:rsidRPr="00254C1E">
        <w:rPr>
          <w:spacing w:val="1"/>
          <w:sz w:val="20"/>
          <w:szCs w:val="20"/>
          <w:lang w:val="uk-UA"/>
        </w:rPr>
        <w:t xml:space="preserve"> </w:t>
      </w:r>
      <w:r w:rsidRPr="00254C1E">
        <w:rPr>
          <w:sz w:val="20"/>
          <w:szCs w:val="20"/>
          <w:lang w:val="uk-UA"/>
        </w:rPr>
        <w:t>МСФЗ</w:t>
      </w:r>
      <w:r w:rsidRPr="00254C1E">
        <w:rPr>
          <w:spacing w:val="1"/>
          <w:sz w:val="20"/>
          <w:szCs w:val="20"/>
          <w:lang w:val="uk-UA"/>
        </w:rPr>
        <w:t xml:space="preserve"> </w:t>
      </w:r>
      <w:r w:rsidRPr="00254C1E">
        <w:rPr>
          <w:sz w:val="20"/>
          <w:szCs w:val="20"/>
          <w:lang w:val="uk-UA"/>
        </w:rPr>
        <w:t>(IFRS)</w:t>
      </w:r>
      <w:r w:rsidRPr="00254C1E">
        <w:rPr>
          <w:spacing w:val="1"/>
          <w:sz w:val="20"/>
          <w:szCs w:val="20"/>
          <w:lang w:val="uk-UA"/>
        </w:rPr>
        <w:t xml:space="preserve"> </w:t>
      </w:r>
      <w:r w:rsidRPr="00254C1E">
        <w:rPr>
          <w:sz w:val="20"/>
          <w:szCs w:val="20"/>
          <w:lang w:val="uk-UA"/>
        </w:rPr>
        <w:t>9</w:t>
      </w:r>
      <w:r w:rsidRPr="00254C1E">
        <w:rPr>
          <w:spacing w:val="1"/>
          <w:sz w:val="20"/>
          <w:szCs w:val="20"/>
          <w:lang w:val="uk-UA"/>
        </w:rPr>
        <w:t xml:space="preserve"> </w:t>
      </w:r>
      <w:r w:rsidRPr="00254C1E">
        <w:rPr>
          <w:sz w:val="20"/>
          <w:szCs w:val="20"/>
          <w:lang w:val="uk-UA"/>
        </w:rPr>
        <w:t>або</w:t>
      </w:r>
      <w:r w:rsidRPr="00254C1E">
        <w:rPr>
          <w:spacing w:val="1"/>
          <w:sz w:val="20"/>
          <w:szCs w:val="20"/>
          <w:lang w:val="uk-UA"/>
        </w:rPr>
        <w:t xml:space="preserve"> </w:t>
      </w:r>
      <w:r w:rsidRPr="00254C1E">
        <w:rPr>
          <w:sz w:val="20"/>
          <w:szCs w:val="20"/>
          <w:lang w:val="uk-UA"/>
        </w:rPr>
        <w:t>коли</w:t>
      </w:r>
      <w:r w:rsidRPr="00254C1E">
        <w:rPr>
          <w:spacing w:val="1"/>
          <w:sz w:val="20"/>
          <w:szCs w:val="20"/>
          <w:lang w:val="uk-UA"/>
        </w:rPr>
        <w:t xml:space="preserve"> </w:t>
      </w:r>
      <w:r w:rsidRPr="00254C1E">
        <w:rPr>
          <w:sz w:val="20"/>
          <w:szCs w:val="20"/>
          <w:lang w:val="uk-UA"/>
        </w:rPr>
        <w:t>це</w:t>
      </w:r>
      <w:r w:rsidRPr="00254C1E">
        <w:rPr>
          <w:spacing w:val="1"/>
          <w:sz w:val="20"/>
          <w:szCs w:val="20"/>
          <w:lang w:val="uk-UA"/>
        </w:rPr>
        <w:t xml:space="preserve"> </w:t>
      </w:r>
      <w:r w:rsidRPr="00254C1E">
        <w:rPr>
          <w:sz w:val="20"/>
          <w:szCs w:val="20"/>
          <w:lang w:val="uk-UA"/>
        </w:rPr>
        <w:t>може</w:t>
      </w:r>
      <w:r w:rsidRPr="00254C1E">
        <w:rPr>
          <w:spacing w:val="1"/>
          <w:sz w:val="20"/>
          <w:szCs w:val="20"/>
          <w:lang w:val="uk-UA"/>
        </w:rPr>
        <w:t xml:space="preserve"> </w:t>
      </w:r>
      <w:r w:rsidRPr="00254C1E">
        <w:rPr>
          <w:sz w:val="20"/>
          <w:szCs w:val="20"/>
          <w:lang w:val="uk-UA"/>
        </w:rPr>
        <w:t>бути</w:t>
      </w:r>
      <w:r w:rsidRPr="00254C1E">
        <w:rPr>
          <w:spacing w:val="1"/>
          <w:sz w:val="20"/>
          <w:szCs w:val="20"/>
          <w:lang w:val="uk-UA"/>
        </w:rPr>
        <w:t xml:space="preserve"> </w:t>
      </w:r>
      <w:r w:rsidRPr="00254C1E">
        <w:rPr>
          <w:sz w:val="20"/>
          <w:szCs w:val="20"/>
          <w:lang w:val="uk-UA"/>
        </w:rPr>
        <w:t>застосовано</w:t>
      </w:r>
      <w:r w:rsidRPr="00254C1E">
        <w:rPr>
          <w:spacing w:val="1"/>
          <w:sz w:val="20"/>
          <w:szCs w:val="20"/>
          <w:lang w:val="uk-UA"/>
        </w:rPr>
        <w:t xml:space="preserve"> </w:t>
      </w:r>
      <w:r w:rsidRPr="00254C1E">
        <w:rPr>
          <w:sz w:val="20"/>
          <w:szCs w:val="20"/>
          <w:lang w:val="uk-UA"/>
        </w:rPr>
        <w:t>як</w:t>
      </w:r>
      <w:r w:rsidRPr="00254C1E">
        <w:rPr>
          <w:spacing w:val="-72"/>
          <w:sz w:val="20"/>
          <w:szCs w:val="20"/>
          <w:lang w:val="uk-UA"/>
        </w:rPr>
        <w:t xml:space="preserve"> </w:t>
      </w:r>
      <w:r w:rsidRPr="00254C1E">
        <w:rPr>
          <w:sz w:val="20"/>
          <w:szCs w:val="20"/>
          <w:lang w:val="uk-UA"/>
        </w:rPr>
        <w:t>вартість інвестицій в асоційоване підприємство чи спільно контрольоване</w:t>
      </w:r>
      <w:r w:rsidRPr="00254C1E">
        <w:rPr>
          <w:spacing w:val="1"/>
          <w:sz w:val="20"/>
          <w:szCs w:val="20"/>
          <w:lang w:val="uk-UA"/>
        </w:rPr>
        <w:t xml:space="preserve"> </w:t>
      </w:r>
      <w:r w:rsidRPr="00254C1E">
        <w:rPr>
          <w:sz w:val="20"/>
          <w:szCs w:val="20"/>
          <w:lang w:val="uk-UA"/>
        </w:rPr>
        <w:t>підприємство при</w:t>
      </w:r>
      <w:r w:rsidRPr="00254C1E">
        <w:rPr>
          <w:spacing w:val="-1"/>
          <w:sz w:val="20"/>
          <w:szCs w:val="20"/>
          <w:lang w:val="uk-UA"/>
        </w:rPr>
        <w:t xml:space="preserve"> </w:t>
      </w:r>
      <w:r w:rsidRPr="00254C1E">
        <w:rPr>
          <w:sz w:val="20"/>
          <w:szCs w:val="20"/>
          <w:lang w:val="uk-UA"/>
        </w:rPr>
        <w:t>первісному визнанні;</w:t>
      </w:r>
    </w:p>
    <w:p w14:paraId="2AF88470" w14:textId="77777777" w:rsidR="00254C1E" w:rsidRPr="00254C1E" w:rsidRDefault="00254C1E" w:rsidP="00254C1E">
      <w:pPr>
        <w:pStyle w:val="af3"/>
        <w:widowControl w:val="0"/>
        <w:numPr>
          <w:ilvl w:val="0"/>
          <w:numId w:val="38"/>
        </w:numPr>
        <w:tabs>
          <w:tab w:val="left" w:pos="993"/>
        </w:tabs>
        <w:autoSpaceDE w:val="0"/>
        <w:autoSpaceDN w:val="0"/>
        <w:ind w:left="0" w:firstLine="567"/>
        <w:jc w:val="both"/>
        <w:rPr>
          <w:sz w:val="20"/>
          <w:szCs w:val="20"/>
          <w:lang w:val="uk-UA"/>
        </w:rPr>
      </w:pPr>
      <w:r w:rsidRPr="00254C1E">
        <w:rPr>
          <w:sz w:val="20"/>
          <w:szCs w:val="20"/>
          <w:lang w:val="uk-UA"/>
        </w:rPr>
        <w:t>відображає</w:t>
      </w:r>
      <w:r w:rsidRPr="00254C1E">
        <w:rPr>
          <w:spacing w:val="18"/>
          <w:sz w:val="20"/>
          <w:szCs w:val="20"/>
          <w:lang w:val="uk-UA"/>
        </w:rPr>
        <w:t xml:space="preserve"> </w:t>
      </w:r>
      <w:r w:rsidRPr="00254C1E">
        <w:rPr>
          <w:sz w:val="20"/>
          <w:szCs w:val="20"/>
          <w:lang w:val="uk-UA"/>
        </w:rPr>
        <w:t>прибуток</w:t>
      </w:r>
      <w:r w:rsidRPr="00254C1E">
        <w:rPr>
          <w:spacing w:val="19"/>
          <w:sz w:val="20"/>
          <w:szCs w:val="20"/>
          <w:lang w:val="uk-UA"/>
        </w:rPr>
        <w:t xml:space="preserve"> </w:t>
      </w:r>
      <w:r w:rsidRPr="00254C1E">
        <w:rPr>
          <w:sz w:val="20"/>
          <w:szCs w:val="20"/>
          <w:lang w:val="uk-UA"/>
        </w:rPr>
        <w:t>або</w:t>
      </w:r>
      <w:r w:rsidRPr="00254C1E">
        <w:rPr>
          <w:spacing w:val="19"/>
          <w:sz w:val="20"/>
          <w:szCs w:val="20"/>
          <w:lang w:val="uk-UA"/>
        </w:rPr>
        <w:t xml:space="preserve"> </w:t>
      </w:r>
      <w:r w:rsidRPr="00254C1E">
        <w:rPr>
          <w:sz w:val="20"/>
          <w:szCs w:val="20"/>
          <w:lang w:val="uk-UA"/>
        </w:rPr>
        <w:t>збиток,</w:t>
      </w:r>
      <w:r w:rsidRPr="00254C1E">
        <w:rPr>
          <w:spacing w:val="20"/>
          <w:sz w:val="20"/>
          <w:szCs w:val="20"/>
          <w:lang w:val="uk-UA"/>
        </w:rPr>
        <w:t xml:space="preserve"> </w:t>
      </w:r>
      <w:r w:rsidRPr="00254C1E">
        <w:rPr>
          <w:sz w:val="20"/>
          <w:szCs w:val="20"/>
          <w:lang w:val="uk-UA"/>
        </w:rPr>
        <w:t>пов’язаний</w:t>
      </w:r>
      <w:r w:rsidRPr="00254C1E">
        <w:rPr>
          <w:spacing w:val="21"/>
          <w:sz w:val="20"/>
          <w:szCs w:val="20"/>
          <w:lang w:val="uk-UA"/>
        </w:rPr>
        <w:t xml:space="preserve"> </w:t>
      </w:r>
      <w:r w:rsidRPr="00254C1E">
        <w:rPr>
          <w:sz w:val="20"/>
          <w:szCs w:val="20"/>
          <w:lang w:val="uk-UA"/>
        </w:rPr>
        <w:t>з</w:t>
      </w:r>
      <w:r w:rsidRPr="00254C1E">
        <w:rPr>
          <w:spacing w:val="19"/>
          <w:sz w:val="20"/>
          <w:szCs w:val="20"/>
          <w:lang w:val="uk-UA"/>
        </w:rPr>
        <w:t xml:space="preserve"> </w:t>
      </w:r>
      <w:r w:rsidRPr="00254C1E">
        <w:rPr>
          <w:sz w:val="20"/>
          <w:szCs w:val="20"/>
          <w:lang w:val="uk-UA"/>
        </w:rPr>
        <w:t>втратою</w:t>
      </w:r>
      <w:r w:rsidRPr="00254C1E">
        <w:rPr>
          <w:spacing w:val="20"/>
          <w:sz w:val="20"/>
          <w:szCs w:val="20"/>
          <w:lang w:val="uk-UA"/>
        </w:rPr>
        <w:t xml:space="preserve"> </w:t>
      </w:r>
      <w:r w:rsidRPr="00254C1E">
        <w:rPr>
          <w:sz w:val="20"/>
          <w:szCs w:val="20"/>
          <w:lang w:val="uk-UA"/>
        </w:rPr>
        <w:lastRenderedPageBreak/>
        <w:t>контролю</w:t>
      </w:r>
      <w:r w:rsidRPr="00254C1E">
        <w:rPr>
          <w:spacing w:val="-73"/>
          <w:sz w:val="20"/>
          <w:szCs w:val="20"/>
          <w:lang w:val="uk-UA"/>
        </w:rPr>
        <w:t xml:space="preserve"> </w:t>
      </w:r>
      <w:r w:rsidRPr="00254C1E">
        <w:rPr>
          <w:sz w:val="20"/>
          <w:szCs w:val="20"/>
          <w:lang w:val="uk-UA"/>
        </w:rPr>
        <w:t>у</w:t>
      </w:r>
      <w:r w:rsidRPr="00254C1E">
        <w:rPr>
          <w:spacing w:val="-1"/>
          <w:sz w:val="20"/>
          <w:szCs w:val="20"/>
          <w:lang w:val="uk-UA"/>
        </w:rPr>
        <w:t xml:space="preserve"> </w:t>
      </w:r>
      <w:r w:rsidRPr="00254C1E">
        <w:rPr>
          <w:sz w:val="20"/>
          <w:szCs w:val="20"/>
          <w:lang w:val="uk-UA"/>
        </w:rPr>
        <w:t>колишньому</w:t>
      </w:r>
      <w:r w:rsidRPr="00254C1E">
        <w:rPr>
          <w:spacing w:val="3"/>
          <w:sz w:val="20"/>
          <w:szCs w:val="20"/>
          <w:lang w:val="uk-UA"/>
        </w:rPr>
        <w:t xml:space="preserve"> </w:t>
      </w:r>
      <w:r w:rsidRPr="00254C1E">
        <w:rPr>
          <w:sz w:val="20"/>
          <w:szCs w:val="20"/>
          <w:lang w:val="uk-UA"/>
        </w:rPr>
        <w:t>дочірньому</w:t>
      </w:r>
      <w:r w:rsidRPr="00254C1E">
        <w:rPr>
          <w:spacing w:val="1"/>
          <w:sz w:val="20"/>
          <w:szCs w:val="20"/>
          <w:lang w:val="uk-UA"/>
        </w:rPr>
        <w:t xml:space="preserve"> </w:t>
      </w:r>
      <w:r w:rsidRPr="00254C1E">
        <w:rPr>
          <w:sz w:val="20"/>
          <w:szCs w:val="20"/>
          <w:lang w:val="uk-UA"/>
        </w:rPr>
        <w:t>підприємстві.</w:t>
      </w:r>
    </w:p>
    <w:p w14:paraId="1AFD957B" w14:textId="77777777" w:rsidR="00254C1E" w:rsidRPr="00254C1E" w:rsidRDefault="00254C1E" w:rsidP="00254C1E">
      <w:pPr>
        <w:pStyle w:val="a7"/>
        <w:ind w:firstLine="567"/>
        <w:rPr>
          <w:sz w:val="20"/>
          <w:lang w:val="uk-UA"/>
        </w:rPr>
      </w:pPr>
      <w:r w:rsidRPr="00254C1E">
        <w:rPr>
          <w:sz w:val="20"/>
          <w:lang w:val="uk-UA"/>
        </w:rPr>
        <w:t>Материнське підприємство може втратити контроль у дочірньому</w:t>
      </w:r>
      <w:r w:rsidRPr="00254C1E">
        <w:rPr>
          <w:spacing w:val="1"/>
          <w:sz w:val="20"/>
          <w:lang w:val="uk-UA"/>
        </w:rPr>
        <w:t xml:space="preserve"> </w:t>
      </w:r>
      <w:r w:rsidRPr="00254C1E">
        <w:rPr>
          <w:sz w:val="20"/>
          <w:lang w:val="uk-UA"/>
        </w:rPr>
        <w:t>підприємстві при укладанні двох або декількох угод (операцій). Однак</w:t>
      </w:r>
      <w:r w:rsidRPr="00254C1E">
        <w:rPr>
          <w:spacing w:val="1"/>
          <w:sz w:val="20"/>
          <w:lang w:val="uk-UA"/>
        </w:rPr>
        <w:t xml:space="preserve"> </w:t>
      </w:r>
      <w:r w:rsidRPr="00254C1E">
        <w:rPr>
          <w:sz w:val="20"/>
          <w:lang w:val="uk-UA"/>
        </w:rPr>
        <w:t>обставини</w:t>
      </w:r>
      <w:r w:rsidRPr="00254C1E">
        <w:rPr>
          <w:spacing w:val="1"/>
          <w:sz w:val="20"/>
          <w:lang w:val="uk-UA"/>
        </w:rPr>
        <w:t xml:space="preserve"> </w:t>
      </w:r>
      <w:r w:rsidRPr="00254C1E">
        <w:rPr>
          <w:sz w:val="20"/>
          <w:lang w:val="uk-UA"/>
        </w:rPr>
        <w:t>можуть</w:t>
      </w:r>
      <w:r w:rsidRPr="00254C1E">
        <w:rPr>
          <w:spacing w:val="1"/>
          <w:sz w:val="20"/>
          <w:lang w:val="uk-UA"/>
        </w:rPr>
        <w:t xml:space="preserve"> </w:t>
      </w:r>
      <w:r w:rsidRPr="00254C1E">
        <w:rPr>
          <w:sz w:val="20"/>
          <w:lang w:val="uk-UA"/>
        </w:rPr>
        <w:t>вказувати</w:t>
      </w:r>
      <w:r w:rsidRPr="00254C1E">
        <w:rPr>
          <w:spacing w:val="1"/>
          <w:sz w:val="20"/>
          <w:lang w:val="uk-UA"/>
        </w:rPr>
        <w:t xml:space="preserve"> </w:t>
      </w:r>
      <w:r w:rsidRPr="00254C1E">
        <w:rPr>
          <w:sz w:val="20"/>
          <w:lang w:val="uk-UA"/>
        </w:rPr>
        <w:t>на</w:t>
      </w:r>
      <w:r w:rsidRPr="00254C1E">
        <w:rPr>
          <w:spacing w:val="1"/>
          <w:sz w:val="20"/>
          <w:lang w:val="uk-UA"/>
        </w:rPr>
        <w:t xml:space="preserve"> </w:t>
      </w:r>
      <w:r w:rsidRPr="00254C1E">
        <w:rPr>
          <w:sz w:val="20"/>
          <w:lang w:val="uk-UA"/>
        </w:rPr>
        <w:t>те,</w:t>
      </w:r>
      <w:r w:rsidRPr="00254C1E">
        <w:rPr>
          <w:spacing w:val="1"/>
          <w:sz w:val="20"/>
          <w:lang w:val="uk-UA"/>
        </w:rPr>
        <w:t xml:space="preserve"> </w:t>
      </w:r>
      <w:r w:rsidRPr="00254C1E">
        <w:rPr>
          <w:sz w:val="20"/>
          <w:lang w:val="uk-UA"/>
        </w:rPr>
        <w:t>що</w:t>
      </w:r>
      <w:r w:rsidRPr="00254C1E">
        <w:rPr>
          <w:spacing w:val="1"/>
          <w:sz w:val="20"/>
          <w:lang w:val="uk-UA"/>
        </w:rPr>
        <w:t xml:space="preserve"> </w:t>
      </w:r>
      <w:r w:rsidRPr="00254C1E">
        <w:rPr>
          <w:sz w:val="20"/>
          <w:lang w:val="uk-UA"/>
        </w:rPr>
        <w:t>кілька</w:t>
      </w:r>
      <w:r w:rsidRPr="00254C1E">
        <w:rPr>
          <w:spacing w:val="1"/>
          <w:sz w:val="20"/>
          <w:lang w:val="uk-UA"/>
        </w:rPr>
        <w:t xml:space="preserve"> </w:t>
      </w:r>
      <w:r w:rsidRPr="00254C1E">
        <w:rPr>
          <w:sz w:val="20"/>
          <w:lang w:val="uk-UA"/>
        </w:rPr>
        <w:t>таких</w:t>
      </w:r>
      <w:r w:rsidRPr="00254C1E">
        <w:rPr>
          <w:spacing w:val="1"/>
          <w:sz w:val="20"/>
          <w:lang w:val="uk-UA"/>
        </w:rPr>
        <w:t xml:space="preserve"> </w:t>
      </w:r>
      <w:r w:rsidRPr="00254C1E">
        <w:rPr>
          <w:sz w:val="20"/>
          <w:lang w:val="uk-UA"/>
        </w:rPr>
        <w:t>угод</w:t>
      </w:r>
      <w:r w:rsidRPr="00254C1E">
        <w:rPr>
          <w:spacing w:val="1"/>
          <w:sz w:val="20"/>
          <w:lang w:val="uk-UA"/>
        </w:rPr>
        <w:t xml:space="preserve"> </w:t>
      </w:r>
      <w:r w:rsidRPr="00254C1E">
        <w:rPr>
          <w:sz w:val="20"/>
          <w:lang w:val="uk-UA"/>
        </w:rPr>
        <w:t>повинні</w:t>
      </w:r>
      <w:r w:rsidRPr="00254C1E">
        <w:rPr>
          <w:spacing w:val="1"/>
          <w:sz w:val="20"/>
          <w:lang w:val="uk-UA"/>
        </w:rPr>
        <w:t xml:space="preserve"> </w:t>
      </w:r>
      <w:r w:rsidRPr="00254C1E">
        <w:rPr>
          <w:sz w:val="20"/>
          <w:lang w:val="uk-UA"/>
        </w:rPr>
        <w:t>враховуватися як</w:t>
      </w:r>
      <w:r w:rsidRPr="00254C1E">
        <w:rPr>
          <w:spacing w:val="-1"/>
          <w:sz w:val="20"/>
          <w:lang w:val="uk-UA"/>
        </w:rPr>
        <w:t xml:space="preserve"> </w:t>
      </w:r>
      <w:r w:rsidRPr="00254C1E">
        <w:rPr>
          <w:sz w:val="20"/>
          <w:lang w:val="uk-UA"/>
        </w:rPr>
        <w:t>єдина операція.</w:t>
      </w:r>
    </w:p>
    <w:p w14:paraId="0D5C4C87" w14:textId="77777777" w:rsidR="00254C1E" w:rsidRPr="00254C1E" w:rsidRDefault="00254C1E" w:rsidP="00254C1E">
      <w:pPr>
        <w:pStyle w:val="a7"/>
        <w:ind w:firstLine="567"/>
        <w:rPr>
          <w:sz w:val="20"/>
          <w:lang w:val="uk-UA"/>
        </w:rPr>
      </w:pPr>
      <w:r w:rsidRPr="00254C1E">
        <w:rPr>
          <w:sz w:val="20"/>
          <w:lang w:val="uk-UA"/>
        </w:rPr>
        <w:t>Одна</w:t>
      </w:r>
      <w:r w:rsidRPr="00254C1E">
        <w:rPr>
          <w:spacing w:val="1"/>
          <w:sz w:val="20"/>
          <w:lang w:val="uk-UA"/>
        </w:rPr>
        <w:t xml:space="preserve"> </w:t>
      </w:r>
      <w:r w:rsidRPr="00254C1E">
        <w:rPr>
          <w:sz w:val="20"/>
          <w:lang w:val="uk-UA"/>
        </w:rPr>
        <w:t>або</w:t>
      </w:r>
      <w:r w:rsidRPr="00254C1E">
        <w:rPr>
          <w:spacing w:val="1"/>
          <w:sz w:val="20"/>
          <w:lang w:val="uk-UA"/>
        </w:rPr>
        <w:t xml:space="preserve"> </w:t>
      </w:r>
      <w:r w:rsidRPr="00254C1E">
        <w:rPr>
          <w:sz w:val="20"/>
          <w:lang w:val="uk-UA"/>
        </w:rPr>
        <w:t>більше</w:t>
      </w:r>
      <w:r w:rsidRPr="00254C1E">
        <w:rPr>
          <w:spacing w:val="1"/>
          <w:sz w:val="20"/>
          <w:lang w:val="uk-UA"/>
        </w:rPr>
        <w:t xml:space="preserve"> </w:t>
      </w:r>
      <w:r w:rsidRPr="00254C1E">
        <w:rPr>
          <w:sz w:val="20"/>
          <w:lang w:val="uk-UA"/>
        </w:rPr>
        <w:t>з</w:t>
      </w:r>
      <w:r w:rsidRPr="00254C1E">
        <w:rPr>
          <w:spacing w:val="1"/>
          <w:sz w:val="20"/>
          <w:lang w:val="uk-UA"/>
        </w:rPr>
        <w:t xml:space="preserve"> </w:t>
      </w:r>
      <w:r w:rsidRPr="00254C1E">
        <w:rPr>
          <w:sz w:val="20"/>
          <w:lang w:val="uk-UA"/>
        </w:rPr>
        <w:t>цих</w:t>
      </w:r>
      <w:r w:rsidRPr="00254C1E">
        <w:rPr>
          <w:spacing w:val="1"/>
          <w:sz w:val="20"/>
          <w:lang w:val="uk-UA"/>
        </w:rPr>
        <w:t xml:space="preserve"> </w:t>
      </w:r>
      <w:r w:rsidRPr="00254C1E">
        <w:rPr>
          <w:sz w:val="20"/>
          <w:lang w:val="uk-UA"/>
        </w:rPr>
        <w:t>ознак</w:t>
      </w:r>
      <w:r w:rsidRPr="00254C1E">
        <w:rPr>
          <w:spacing w:val="1"/>
          <w:sz w:val="20"/>
          <w:lang w:val="uk-UA"/>
        </w:rPr>
        <w:t xml:space="preserve"> </w:t>
      </w:r>
      <w:r w:rsidRPr="00254C1E">
        <w:rPr>
          <w:sz w:val="20"/>
          <w:lang w:val="uk-UA"/>
        </w:rPr>
        <w:t>вказують</w:t>
      </w:r>
      <w:r w:rsidRPr="00254C1E">
        <w:rPr>
          <w:spacing w:val="1"/>
          <w:sz w:val="20"/>
          <w:lang w:val="uk-UA"/>
        </w:rPr>
        <w:t xml:space="preserve"> </w:t>
      </w:r>
      <w:r w:rsidRPr="00254C1E">
        <w:rPr>
          <w:sz w:val="20"/>
          <w:lang w:val="uk-UA"/>
        </w:rPr>
        <w:t>на</w:t>
      </w:r>
      <w:r w:rsidRPr="00254C1E">
        <w:rPr>
          <w:spacing w:val="1"/>
          <w:sz w:val="20"/>
          <w:lang w:val="uk-UA"/>
        </w:rPr>
        <w:t xml:space="preserve"> </w:t>
      </w:r>
      <w:r w:rsidRPr="00254C1E">
        <w:rPr>
          <w:sz w:val="20"/>
          <w:lang w:val="uk-UA"/>
        </w:rPr>
        <w:t>те,</w:t>
      </w:r>
      <w:r w:rsidRPr="00254C1E">
        <w:rPr>
          <w:spacing w:val="1"/>
          <w:sz w:val="20"/>
          <w:lang w:val="uk-UA"/>
        </w:rPr>
        <w:t xml:space="preserve"> </w:t>
      </w:r>
      <w:r w:rsidRPr="00254C1E">
        <w:rPr>
          <w:sz w:val="20"/>
          <w:lang w:val="uk-UA"/>
        </w:rPr>
        <w:t>що</w:t>
      </w:r>
      <w:r w:rsidRPr="00254C1E">
        <w:rPr>
          <w:spacing w:val="1"/>
          <w:sz w:val="20"/>
          <w:lang w:val="uk-UA"/>
        </w:rPr>
        <w:t xml:space="preserve"> </w:t>
      </w:r>
      <w:r w:rsidRPr="00254C1E">
        <w:rPr>
          <w:sz w:val="20"/>
          <w:lang w:val="uk-UA"/>
        </w:rPr>
        <w:t>материнське</w:t>
      </w:r>
      <w:r w:rsidRPr="00254C1E">
        <w:rPr>
          <w:spacing w:val="1"/>
          <w:sz w:val="20"/>
          <w:lang w:val="uk-UA"/>
        </w:rPr>
        <w:t xml:space="preserve"> </w:t>
      </w:r>
      <w:r w:rsidRPr="00254C1E">
        <w:rPr>
          <w:sz w:val="20"/>
          <w:lang w:val="uk-UA"/>
        </w:rPr>
        <w:t>підприємство</w:t>
      </w:r>
      <w:r w:rsidRPr="00254C1E">
        <w:rPr>
          <w:spacing w:val="-1"/>
          <w:sz w:val="20"/>
          <w:lang w:val="uk-UA"/>
        </w:rPr>
        <w:t xml:space="preserve"> </w:t>
      </w:r>
      <w:r w:rsidRPr="00254C1E">
        <w:rPr>
          <w:sz w:val="20"/>
          <w:lang w:val="uk-UA"/>
        </w:rPr>
        <w:t>повинно</w:t>
      </w:r>
      <w:r w:rsidRPr="00254C1E">
        <w:rPr>
          <w:spacing w:val="-2"/>
          <w:sz w:val="20"/>
          <w:lang w:val="uk-UA"/>
        </w:rPr>
        <w:t xml:space="preserve"> </w:t>
      </w:r>
      <w:r w:rsidRPr="00254C1E">
        <w:rPr>
          <w:sz w:val="20"/>
          <w:lang w:val="uk-UA"/>
        </w:rPr>
        <w:t>враховувати</w:t>
      </w:r>
      <w:r w:rsidRPr="00254C1E">
        <w:rPr>
          <w:spacing w:val="-1"/>
          <w:sz w:val="20"/>
          <w:lang w:val="uk-UA"/>
        </w:rPr>
        <w:t xml:space="preserve"> </w:t>
      </w:r>
      <w:r w:rsidRPr="00254C1E">
        <w:rPr>
          <w:sz w:val="20"/>
          <w:lang w:val="uk-UA"/>
        </w:rPr>
        <w:t>кілька</w:t>
      </w:r>
      <w:r w:rsidRPr="00254C1E">
        <w:rPr>
          <w:spacing w:val="-1"/>
          <w:sz w:val="20"/>
          <w:lang w:val="uk-UA"/>
        </w:rPr>
        <w:t xml:space="preserve"> </w:t>
      </w:r>
      <w:r w:rsidRPr="00254C1E">
        <w:rPr>
          <w:sz w:val="20"/>
          <w:lang w:val="uk-UA"/>
        </w:rPr>
        <w:t>угод</w:t>
      </w:r>
      <w:r w:rsidRPr="00254C1E">
        <w:rPr>
          <w:spacing w:val="-2"/>
          <w:sz w:val="20"/>
          <w:lang w:val="uk-UA"/>
        </w:rPr>
        <w:t xml:space="preserve"> </w:t>
      </w:r>
      <w:r w:rsidRPr="00254C1E">
        <w:rPr>
          <w:sz w:val="20"/>
          <w:lang w:val="uk-UA"/>
        </w:rPr>
        <w:t>як</w:t>
      </w:r>
      <w:r w:rsidRPr="00254C1E">
        <w:rPr>
          <w:spacing w:val="-1"/>
          <w:sz w:val="20"/>
          <w:lang w:val="uk-UA"/>
        </w:rPr>
        <w:t xml:space="preserve"> </w:t>
      </w:r>
      <w:r w:rsidRPr="00254C1E">
        <w:rPr>
          <w:sz w:val="20"/>
          <w:lang w:val="uk-UA"/>
        </w:rPr>
        <w:t>єдину</w:t>
      </w:r>
      <w:r w:rsidRPr="00254C1E">
        <w:rPr>
          <w:spacing w:val="-2"/>
          <w:sz w:val="20"/>
          <w:lang w:val="uk-UA"/>
        </w:rPr>
        <w:t xml:space="preserve"> </w:t>
      </w:r>
      <w:r w:rsidRPr="00254C1E">
        <w:rPr>
          <w:sz w:val="20"/>
          <w:lang w:val="uk-UA"/>
        </w:rPr>
        <w:t>операцію:</w:t>
      </w:r>
    </w:p>
    <w:p w14:paraId="28F09D67" w14:textId="77777777" w:rsidR="00254C1E" w:rsidRPr="00254C1E" w:rsidRDefault="00254C1E" w:rsidP="00254C1E">
      <w:pPr>
        <w:pStyle w:val="af3"/>
        <w:widowControl w:val="0"/>
        <w:numPr>
          <w:ilvl w:val="0"/>
          <w:numId w:val="38"/>
        </w:numPr>
        <w:tabs>
          <w:tab w:val="left" w:pos="993"/>
        </w:tabs>
        <w:autoSpaceDE w:val="0"/>
        <w:autoSpaceDN w:val="0"/>
        <w:ind w:left="0" w:firstLine="567"/>
        <w:jc w:val="both"/>
        <w:rPr>
          <w:sz w:val="20"/>
          <w:szCs w:val="20"/>
          <w:lang w:val="uk-UA"/>
        </w:rPr>
      </w:pPr>
      <w:r w:rsidRPr="00254C1E">
        <w:rPr>
          <w:sz w:val="20"/>
          <w:szCs w:val="20"/>
          <w:lang w:val="uk-UA"/>
        </w:rPr>
        <w:t>вони</w:t>
      </w:r>
      <w:r w:rsidRPr="00254C1E">
        <w:rPr>
          <w:spacing w:val="-4"/>
          <w:sz w:val="20"/>
          <w:szCs w:val="20"/>
          <w:lang w:val="uk-UA"/>
        </w:rPr>
        <w:t xml:space="preserve"> </w:t>
      </w:r>
      <w:r w:rsidRPr="00254C1E">
        <w:rPr>
          <w:sz w:val="20"/>
          <w:szCs w:val="20"/>
          <w:lang w:val="uk-UA"/>
        </w:rPr>
        <w:t>укладаються</w:t>
      </w:r>
      <w:r w:rsidRPr="00254C1E">
        <w:rPr>
          <w:spacing w:val="-4"/>
          <w:sz w:val="20"/>
          <w:szCs w:val="20"/>
          <w:lang w:val="uk-UA"/>
        </w:rPr>
        <w:t xml:space="preserve"> </w:t>
      </w:r>
      <w:r w:rsidRPr="00254C1E">
        <w:rPr>
          <w:sz w:val="20"/>
          <w:szCs w:val="20"/>
          <w:lang w:val="uk-UA"/>
        </w:rPr>
        <w:t>одночасно</w:t>
      </w:r>
      <w:r w:rsidRPr="00254C1E">
        <w:rPr>
          <w:spacing w:val="-4"/>
          <w:sz w:val="20"/>
          <w:szCs w:val="20"/>
          <w:lang w:val="uk-UA"/>
        </w:rPr>
        <w:t xml:space="preserve"> </w:t>
      </w:r>
      <w:r w:rsidRPr="00254C1E">
        <w:rPr>
          <w:sz w:val="20"/>
          <w:szCs w:val="20"/>
          <w:lang w:val="uk-UA"/>
        </w:rPr>
        <w:t>або</w:t>
      </w:r>
      <w:r w:rsidRPr="00254C1E">
        <w:rPr>
          <w:spacing w:val="-3"/>
          <w:sz w:val="20"/>
          <w:szCs w:val="20"/>
          <w:lang w:val="uk-UA"/>
        </w:rPr>
        <w:t xml:space="preserve"> </w:t>
      </w:r>
      <w:r w:rsidRPr="00254C1E">
        <w:rPr>
          <w:sz w:val="20"/>
          <w:szCs w:val="20"/>
          <w:lang w:val="uk-UA"/>
        </w:rPr>
        <w:t>в</w:t>
      </w:r>
      <w:r w:rsidRPr="00254C1E">
        <w:rPr>
          <w:spacing w:val="-6"/>
          <w:sz w:val="20"/>
          <w:szCs w:val="20"/>
          <w:lang w:val="uk-UA"/>
        </w:rPr>
        <w:t xml:space="preserve"> </w:t>
      </w:r>
      <w:r w:rsidRPr="00254C1E">
        <w:rPr>
          <w:sz w:val="20"/>
          <w:szCs w:val="20"/>
          <w:lang w:val="uk-UA"/>
        </w:rPr>
        <w:t>контексті</w:t>
      </w:r>
      <w:r w:rsidRPr="00254C1E">
        <w:rPr>
          <w:spacing w:val="-1"/>
          <w:sz w:val="20"/>
          <w:szCs w:val="20"/>
          <w:lang w:val="uk-UA"/>
        </w:rPr>
        <w:t xml:space="preserve"> </w:t>
      </w:r>
      <w:r w:rsidRPr="00254C1E">
        <w:rPr>
          <w:sz w:val="20"/>
          <w:szCs w:val="20"/>
          <w:lang w:val="uk-UA"/>
        </w:rPr>
        <w:t>одна</w:t>
      </w:r>
      <w:r w:rsidRPr="00254C1E">
        <w:rPr>
          <w:spacing w:val="-4"/>
          <w:sz w:val="20"/>
          <w:szCs w:val="20"/>
          <w:lang w:val="uk-UA"/>
        </w:rPr>
        <w:t xml:space="preserve"> </w:t>
      </w:r>
      <w:r w:rsidRPr="00254C1E">
        <w:rPr>
          <w:sz w:val="20"/>
          <w:szCs w:val="20"/>
          <w:lang w:val="uk-UA"/>
        </w:rPr>
        <w:t>одної;</w:t>
      </w:r>
    </w:p>
    <w:p w14:paraId="31D34166" w14:textId="77777777" w:rsidR="00254C1E" w:rsidRPr="00254C1E" w:rsidRDefault="00254C1E" w:rsidP="00254C1E">
      <w:pPr>
        <w:pStyle w:val="af3"/>
        <w:widowControl w:val="0"/>
        <w:numPr>
          <w:ilvl w:val="0"/>
          <w:numId w:val="38"/>
        </w:numPr>
        <w:tabs>
          <w:tab w:val="left" w:pos="993"/>
        </w:tabs>
        <w:autoSpaceDE w:val="0"/>
        <w:autoSpaceDN w:val="0"/>
        <w:ind w:left="0" w:firstLine="567"/>
        <w:jc w:val="both"/>
        <w:rPr>
          <w:sz w:val="20"/>
          <w:szCs w:val="20"/>
          <w:lang w:val="uk-UA"/>
        </w:rPr>
      </w:pPr>
      <w:r w:rsidRPr="00254C1E">
        <w:rPr>
          <w:sz w:val="20"/>
          <w:szCs w:val="20"/>
          <w:lang w:val="uk-UA"/>
        </w:rPr>
        <w:t>вони</w:t>
      </w:r>
      <w:r w:rsidRPr="00254C1E">
        <w:rPr>
          <w:spacing w:val="1"/>
          <w:sz w:val="20"/>
          <w:szCs w:val="20"/>
          <w:lang w:val="uk-UA"/>
        </w:rPr>
        <w:t xml:space="preserve"> </w:t>
      </w:r>
      <w:r w:rsidRPr="00254C1E">
        <w:rPr>
          <w:sz w:val="20"/>
          <w:szCs w:val="20"/>
          <w:lang w:val="uk-UA"/>
        </w:rPr>
        <w:t>складають</w:t>
      </w:r>
      <w:r w:rsidRPr="00254C1E">
        <w:rPr>
          <w:spacing w:val="1"/>
          <w:sz w:val="20"/>
          <w:szCs w:val="20"/>
          <w:lang w:val="uk-UA"/>
        </w:rPr>
        <w:t xml:space="preserve"> </w:t>
      </w:r>
      <w:r w:rsidRPr="00254C1E">
        <w:rPr>
          <w:sz w:val="20"/>
          <w:szCs w:val="20"/>
          <w:lang w:val="uk-UA"/>
        </w:rPr>
        <w:t>єдину</w:t>
      </w:r>
      <w:r w:rsidRPr="00254C1E">
        <w:rPr>
          <w:spacing w:val="1"/>
          <w:sz w:val="20"/>
          <w:szCs w:val="20"/>
          <w:lang w:val="uk-UA"/>
        </w:rPr>
        <w:t xml:space="preserve"> </w:t>
      </w:r>
      <w:r w:rsidRPr="00254C1E">
        <w:rPr>
          <w:sz w:val="20"/>
          <w:szCs w:val="20"/>
          <w:lang w:val="uk-UA"/>
        </w:rPr>
        <w:t>операцію,</w:t>
      </w:r>
      <w:r w:rsidRPr="00254C1E">
        <w:rPr>
          <w:spacing w:val="1"/>
          <w:sz w:val="20"/>
          <w:szCs w:val="20"/>
          <w:lang w:val="uk-UA"/>
        </w:rPr>
        <w:t xml:space="preserve"> </w:t>
      </w:r>
      <w:r w:rsidRPr="00254C1E">
        <w:rPr>
          <w:sz w:val="20"/>
          <w:szCs w:val="20"/>
          <w:lang w:val="uk-UA"/>
        </w:rPr>
        <w:t>спрямовану</w:t>
      </w:r>
      <w:r w:rsidRPr="00254C1E">
        <w:rPr>
          <w:spacing w:val="1"/>
          <w:sz w:val="20"/>
          <w:szCs w:val="20"/>
          <w:lang w:val="uk-UA"/>
        </w:rPr>
        <w:t xml:space="preserve"> </w:t>
      </w:r>
      <w:r w:rsidRPr="00254C1E">
        <w:rPr>
          <w:sz w:val="20"/>
          <w:szCs w:val="20"/>
          <w:lang w:val="uk-UA"/>
        </w:rPr>
        <w:t>на</w:t>
      </w:r>
      <w:r w:rsidRPr="00254C1E">
        <w:rPr>
          <w:spacing w:val="1"/>
          <w:sz w:val="20"/>
          <w:szCs w:val="20"/>
          <w:lang w:val="uk-UA"/>
        </w:rPr>
        <w:t xml:space="preserve"> </w:t>
      </w:r>
      <w:r w:rsidRPr="00254C1E">
        <w:rPr>
          <w:sz w:val="20"/>
          <w:szCs w:val="20"/>
          <w:lang w:val="uk-UA"/>
        </w:rPr>
        <w:t>досягнення</w:t>
      </w:r>
      <w:r w:rsidRPr="00254C1E">
        <w:rPr>
          <w:spacing w:val="1"/>
          <w:sz w:val="20"/>
          <w:szCs w:val="20"/>
          <w:lang w:val="uk-UA"/>
        </w:rPr>
        <w:t xml:space="preserve"> </w:t>
      </w:r>
      <w:r w:rsidRPr="00254C1E">
        <w:rPr>
          <w:sz w:val="20"/>
          <w:szCs w:val="20"/>
          <w:lang w:val="uk-UA"/>
        </w:rPr>
        <w:t>загального комерційного</w:t>
      </w:r>
      <w:r w:rsidRPr="00254C1E">
        <w:rPr>
          <w:spacing w:val="2"/>
          <w:sz w:val="20"/>
          <w:szCs w:val="20"/>
          <w:lang w:val="uk-UA"/>
        </w:rPr>
        <w:t xml:space="preserve"> </w:t>
      </w:r>
      <w:r w:rsidRPr="00254C1E">
        <w:rPr>
          <w:sz w:val="20"/>
          <w:szCs w:val="20"/>
          <w:lang w:val="uk-UA"/>
        </w:rPr>
        <w:t>ефекту;</w:t>
      </w:r>
    </w:p>
    <w:p w14:paraId="1080BCC0" w14:textId="77777777" w:rsidR="00254C1E" w:rsidRPr="00254C1E" w:rsidRDefault="00254C1E" w:rsidP="00254C1E">
      <w:pPr>
        <w:pStyle w:val="af3"/>
        <w:widowControl w:val="0"/>
        <w:numPr>
          <w:ilvl w:val="0"/>
          <w:numId w:val="38"/>
        </w:numPr>
        <w:tabs>
          <w:tab w:val="left" w:pos="993"/>
        </w:tabs>
        <w:autoSpaceDE w:val="0"/>
        <w:autoSpaceDN w:val="0"/>
        <w:ind w:left="0" w:firstLine="567"/>
        <w:jc w:val="both"/>
        <w:rPr>
          <w:sz w:val="20"/>
          <w:szCs w:val="20"/>
          <w:lang w:val="uk-UA"/>
        </w:rPr>
      </w:pPr>
      <w:r w:rsidRPr="00254C1E">
        <w:rPr>
          <w:sz w:val="20"/>
          <w:szCs w:val="20"/>
          <w:lang w:val="uk-UA"/>
        </w:rPr>
        <w:t>виникнення</w:t>
      </w:r>
      <w:r w:rsidRPr="00254C1E">
        <w:rPr>
          <w:spacing w:val="1"/>
          <w:sz w:val="20"/>
          <w:szCs w:val="20"/>
          <w:lang w:val="uk-UA"/>
        </w:rPr>
        <w:t xml:space="preserve"> </w:t>
      </w:r>
      <w:r w:rsidRPr="00254C1E">
        <w:rPr>
          <w:sz w:val="20"/>
          <w:szCs w:val="20"/>
          <w:lang w:val="uk-UA"/>
        </w:rPr>
        <w:t>однієї</w:t>
      </w:r>
      <w:r w:rsidRPr="00254C1E">
        <w:rPr>
          <w:spacing w:val="1"/>
          <w:sz w:val="20"/>
          <w:szCs w:val="20"/>
          <w:lang w:val="uk-UA"/>
        </w:rPr>
        <w:t xml:space="preserve"> </w:t>
      </w:r>
      <w:r w:rsidRPr="00254C1E">
        <w:rPr>
          <w:sz w:val="20"/>
          <w:szCs w:val="20"/>
          <w:lang w:val="uk-UA"/>
        </w:rPr>
        <w:t>угоди</w:t>
      </w:r>
      <w:r w:rsidRPr="00254C1E">
        <w:rPr>
          <w:spacing w:val="1"/>
          <w:sz w:val="20"/>
          <w:szCs w:val="20"/>
          <w:lang w:val="uk-UA"/>
        </w:rPr>
        <w:t xml:space="preserve"> </w:t>
      </w:r>
      <w:r w:rsidRPr="00254C1E">
        <w:rPr>
          <w:sz w:val="20"/>
          <w:szCs w:val="20"/>
          <w:lang w:val="uk-UA"/>
        </w:rPr>
        <w:t>залежить</w:t>
      </w:r>
      <w:r w:rsidRPr="00254C1E">
        <w:rPr>
          <w:spacing w:val="1"/>
          <w:sz w:val="20"/>
          <w:szCs w:val="20"/>
          <w:lang w:val="uk-UA"/>
        </w:rPr>
        <w:t xml:space="preserve"> </w:t>
      </w:r>
      <w:r w:rsidRPr="00254C1E">
        <w:rPr>
          <w:sz w:val="20"/>
          <w:szCs w:val="20"/>
          <w:lang w:val="uk-UA"/>
        </w:rPr>
        <w:t>від</w:t>
      </w:r>
      <w:r w:rsidRPr="00254C1E">
        <w:rPr>
          <w:spacing w:val="1"/>
          <w:sz w:val="20"/>
          <w:szCs w:val="20"/>
          <w:lang w:val="uk-UA"/>
        </w:rPr>
        <w:t xml:space="preserve"> </w:t>
      </w:r>
      <w:r w:rsidRPr="00254C1E">
        <w:rPr>
          <w:sz w:val="20"/>
          <w:szCs w:val="20"/>
          <w:lang w:val="uk-UA"/>
        </w:rPr>
        <w:t>виникнення</w:t>
      </w:r>
      <w:r w:rsidRPr="00254C1E">
        <w:rPr>
          <w:spacing w:val="1"/>
          <w:sz w:val="20"/>
          <w:szCs w:val="20"/>
          <w:lang w:val="uk-UA"/>
        </w:rPr>
        <w:t xml:space="preserve"> </w:t>
      </w:r>
      <w:r w:rsidRPr="00254C1E">
        <w:rPr>
          <w:sz w:val="20"/>
          <w:szCs w:val="20"/>
          <w:lang w:val="uk-UA"/>
        </w:rPr>
        <w:t>принаймні</w:t>
      </w:r>
      <w:r w:rsidRPr="00254C1E">
        <w:rPr>
          <w:spacing w:val="1"/>
          <w:sz w:val="20"/>
          <w:szCs w:val="20"/>
          <w:lang w:val="uk-UA"/>
        </w:rPr>
        <w:t xml:space="preserve"> </w:t>
      </w:r>
      <w:r w:rsidRPr="00254C1E">
        <w:rPr>
          <w:sz w:val="20"/>
          <w:szCs w:val="20"/>
          <w:lang w:val="uk-UA"/>
        </w:rPr>
        <w:t>однієї</w:t>
      </w:r>
      <w:r w:rsidRPr="00254C1E">
        <w:rPr>
          <w:spacing w:val="-1"/>
          <w:sz w:val="20"/>
          <w:szCs w:val="20"/>
          <w:lang w:val="uk-UA"/>
        </w:rPr>
        <w:t xml:space="preserve"> </w:t>
      </w:r>
      <w:r w:rsidRPr="00254C1E">
        <w:rPr>
          <w:sz w:val="20"/>
          <w:szCs w:val="20"/>
          <w:lang w:val="uk-UA"/>
        </w:rPr>
        <w:t>іншої угоди;</w:t>
      </w:r>
    </w:p>
    <w:p w14:paraId="35D5CB4C" w14:textId="77777777" w:rsidR="00254C1E" w:rsidRPr="00254C1E" w:rsidRDefault="00254C1E" w:rsidP="00254C1E">
      <w:pPr>
        <w:pStyle w:val="af3"/>
        <w:widowControl w:val="0"/>
        <w:numPr>
          <w:ilvl w:val="0"/>
          <w:numId w:val="38"/>
        </w:numPr>
        <w:tabs>
          <w:tab w:val="left" w:pos="993"/>
        </w:tabs>
        <w:autoSpaceDE w:val="0"/>
        <w:autoSpaceDN w:val="0"/>
        <w:ind w:left="0" w:firstLine="567"/>
        <w:jc w:val="both"/>
        <w:rPr>
          <w:sz w:val="20"/>
          <w:szCs w:val="20"/>
          <w:lang w:val="uk-UA"/>
        </w:rPr>
      </w:pPr>
      <w:r w:rsidRPr="00254C1E">
        <w:rPr>
          <w:sz w:val="20"/>
          <w:szCs w:val="20"/>
          <w:lang w:val="uk-UA"/>
        </w:rPr>
        <w:t>розгляд однієї угоди само по собі не є доцільним з економічної</w:t>
      </w:r>
      <w:r w:rsidRPr="00254C1E">
        <w:rPr>
          <w:spacing w:val="1"/>
          <w:sz w:val="20"/>
          <w:szCs w:val="20"/>
          <w:lang w:val="uk-UA"/>
        </w:rPr>
        <w:t xml:space="preserve"> </w:t>
      </w:r>
      <w:r w:rsidRPr="00254C1E">
        <w:rPr>
          <w:sz w:val="20"/>
          <w:szCs w:val="20"/>
          <w:lang w:val="uk-UA"/>
        </w:rPr>
        <w:t>точки</w:t>
      </w:r>
      <w:r w:rsidRPr="00254C1E">
        <w:rPr>
          <w:spacing w:val="1"/>
          <w:sz w:val="20"/>
          <w:szCs w:val="20"/>
          <w:lang w:val="uk-UA"/>
        </w:rPr>
        <w:t xml:space="preserve"> </w:t>
      </w:r>
      <w:r w:rsidRPr="00254C1E">
        <w:rPr>
          <w:sz w:val="20"/>
          <w:szCs w:val="20"/>
          <w:lang w:val="uk-UA"/>
        </w:rPr>
        <w:t>зору,</w:t>
      </w:r>
      <w:r w:rsidRPr="00254C1E">
        <w:rPr>
          <w:spacing w:val="1"/>
          <w:sz w:val="20"/>
          <w:szCs w:val="20"/>
          <w:lang w:val="uk-UA"/>
        </w:rPr>
        <w:t xml:space="preserve"> </w:t>
      </w:r>
      <w:r w:rsidRPr="00254C1E">
        <w:rPr>
          <w:sz w:val="20"/>
          <w:szCs w:val="20"/>
          <w:lang w:val="uk-UA"/>
        </w:rPr>
        <w:t>проте</w:t>
      </w:r>
      <w:r w:rsidRPr="00254C1E">
        <w:rPr>
          <w:spacing w:val="1"/>
          <w:sz w:val="20"/>
          <w:szCs w:val="20"/>
          <w:lang w:val="uk-UA"/>
        </w:rPr>
        <w:t xml:space="preserve"> </w:t>
      </w:r>
      <w:r w:rsidRPr="00254C1E">
        <w:rPr>
          <w:sz w:val="20"/>
          <w:szCs w:val="20"/>
          <w:lang w:val="uk-UA"/>
        </w:rPr>
        <w:t>її</w:t>
      </w:r>
      <w:r w:rsidRPr="00254C1E">
        <w:rPr>
          <w:spacing w:val="1"/>
          <w:sz w:val="20"/>
          <w:szCs w:val="20"/>
          <w:lang w:val="uk-UA"/>
        </w:rPr>
        <w:t xml:space="preserve"> </w:t>
      </w:r>
      <w:r w:rsidRPr="00254C1E">
        <w:rPr>
          <w:sz w:val="20"/>
          <w:szCs w:val="20"/>
          <w:lang w:val="uk-UA"/>
        </w:rPr>
        <w:t>розгляд</w:t>
      </w:r>
      <w:r w:rsidRPr="00254C1E">
        <w:rPr>
          <w:spacing w:val="1"/>
          <w:sz w:val="20"/>
          <w:szCs w:val="20"/>
          <w:lang w:val="uk-UA"/>
        </w:rPr>
        <w:t xml:space="preserve"> </w:t>
      </w:r>
      <w:r w:rsidRPr="00254C1E">
        <w:rPr>
          <w:sz w:val="20"/>
          <w:szCs w:val="20"/>
          <w:lang w:val="uk-UA"/>
        </w:rPr>
        <w:t>разом</w:t>
      </w:r>
      <w:r w:rsidRPr="00254C1E">
        <w:rPr>
          <w:spacing w:val="1"/>
          <w:sz w:val="20"/>
          <w:szCs w:val="20"/>
          <w:lang w:val="uk-UA"/>
        </w:rPr>
        <w:t xml:space="preserve"> </w:t>
      </w:r>
      <w:r w:rsidRPr="00254C1E">
        <w:rPr>
          <w:sz w:val="20"/>
          <w:szCs w:val="20"/>
          <w:lang w:val="uk-UA"/>
        </w:rPr>
        <w:t>з</w:t>
      </w:r>
      <w:r w:rsidRPr="00254C1E">
        <w:rPr>
          <w:spacing w:val="1"/>
          <w:sz w:val="20"/>
          <w:szCs w:val="20"/>
          <w:lang w:val="uk-UA"/>
        </w:rPr>
        <w:t xml:space="preserve"> </w:t>
      </w:r>
      <w:r w:rsidRPr="00254C1E">
        <w:rPr>
          <w:sz w:val="20"/>
          <w:szCs w:val="20"/>
          <w:lang w:val="uk-UA"/>
        </w:rPr>
        <w:t>іншими</w:t>
      </w:r>
      <w:r w:rsidRPr="00254C1E">
        <w:rPr>
          <w:spacing w:val="1"/>
          <w:sz w:val="20"/>
          <w:szCs w:val="20"/>
          <w:lang w:val="uk-UA"/>
        </w:rPr>
        <w:t xml:space="preserve"> </w:t>
      </w:r>
      <w:r w:rsidRPr="00254C1E">
        <w:rPr>
          <w:sz w:val="20"/>
          <w:szCs w:val="20"/>
          <w:lang w:val="uk-UA"/>
        </w:rPr>
        <w:t>угодами</w:t>
      </w:r>
      <w:r w:rsidRPr="00254C1E">
        <w:rPr>
          <w:spacing w:val="1"/>
          <w:sz w:val="20"/>
          <w:szCs w:val="20"/>
          <w:lang w:val="uk-UA"/>
        </w:rPr>
        <w:t xml:space="preserve"> </w:t>
      </w:r>
      <w:r w:rsidRPr="00254C1E">
        <w:rPr>
          <w:sz w:val="20"/>
          <w:szCs w:val="20"/>
          <w:lang w:val="uk-UA"/>
        </w:rPr>
        <w:t>економічно</w:t>
      </w:r>
      <w:r w:rsidRPr="00254C1E">
        <w:rPr>
          <w:spacing w:val="1"/>
          <w:sz w:val="20"/>
          <w:szCs w:val="20"/>
          <w:lang w:val="uk-UA"/>
        </w:rPr>
        <w:t xml:space="preserve"> </w:t>
      </w:r>
      <w:r w:rsidRPr="00254C1E">
        <w:rPr>
          <w:sz w:val="20"/>
          <w:szCs w:val="20"/>
          <w:lang w:val="uk-UA"/>
        </w:rPr>
        <w:t>виправданий.</w:t>
      </w:r>
    </w:p>
    <w:p w14:paraId="65E4E944" w14:textId="77777777" w:rsidR="00254C1E" w:rsidRPr="00254C1E" w:rsidRDefault="00254C1E" w:rsidP="00254C1E">
      <w:pPr>
        <w:pStyle w:val="a7"/>
        <w:ind w:firstLine="567"/>
        <w:rPr>
          <w:sz w:val="20"/>
          <w:lang w:val="uk-UA"/>
        </w:rPr>
      </w:pPr>
      <w:r w:rsidRPr="00254C1E">
        <w:rPr>
          <w:sz w:val="20"/>
          <w:lang w:val="uk-UA"/>
        </w:rPr>
        <w:t>Основними</w:t>
      </w:r>
      <w:r w:rsidRPr="00254C1E">
        <w:rPr>
          <w:spacing w:val="1"/>
          <w:sz w:val="20"/>
          <w:lang w:val="uk-UA"/>
        </w:rPr>
        <w:t xml:space="preserve"> </w:t>
      </w:r>
      <w:r w:rsidRPr="00254C1E">
        <w:rPr>
          <w:sz w:val="20"/>
          <w:lang w:val="uk-UA"/>
        </w:rPr>
        <w:t>вимогами</w:t>
      </w:r>
      <w:r w:rsidRPr="00254C1E">
        <w:rPr>
          <w:spacing w:val="1"/>
          <w:sz w:val="20"/>
          <w:lang w:val="uk-UA"/>
        </w:rPr>
        <w:t xml:space="preserve"> </w:t>
      </w:r>
      <w:r w:rsidRPr="00254C1E">
        <w:rPr>
          <w:sz w:val="20"/>
          <w:lang w:val="uk-UA"/>
        </w:rPr>
        <w:t>до</w:t>
      </w:r>
      <w:r w:rsidRPr="00254C1E">
        <w:rPr>
          <w:spacing w:val="1"/>
          <w:sz w:val="20"/>
          <w:lang w:val="uk-UA"/>
        </w:rPr>
        <w:t xml:space="preserve"> </w:t>
      </w:r>
      <w:r w:rsidRPr="00254C1E">
        <w:rPr>
          <w:sz w:val="20"/>
          <w:lang w:val="uk-UA"/>
        </w:rPr>
        <w:t>консолідованих</w:t>
      </w:r>
      <w:r w:rsidRPr="00254C1E">
        <w:rPr>
          <w:spacing w:val="1"/>
          <w:sz w:val="20"/>
          <w:lang w:val="uk-UA"/>
        </w:rPr>
        <w:t xml:space="preserve"> </w:t>
      </w:r>
      <w:r w:rsidRPr="00254C1E">
        <w:rPr>
          <w:sz w:val="20"/>
          <w:lang w:val="uk-UA"/>
        </w:rPr>
        <w:t>звітів</w:t>
      </w:r>
      <w:r w:rsidRPr="00254C1E">
        <w:rPr>
          <w:spacing w:val="1"/>
          <w:sz w:val="20"/>
          <w:lang w:val="uk-UA"/>
        </w:rPr>
        <w:t xml:space="preserve"> </w:t>
      </w:r>
      <w:r w:rsidRPr="00254C1E">
        <w:rPr>
          <w:sz w:val="20"/>
          <w:lang w:val="uk-UA"/>
        </w:rPr>
        <w:t>є</w:t>
      </w:r>
      <w:r w:rsidRPr="00254C1E">
        <w:rPr>
          <w:spacing w:val="1"/>
          <w:sz w:val="20"/>
          <w:lang w:val="uk-UA"/>
        </w:rPr>
        <w:t xml:space="preserve"> </w:t>
      </w:r>
      <w:r w:rsidRPr="00254C1E">
        <w:rPr>
          <w:sz w:val="20"/>
          <w:lang w:val="uk-UA"/>
        </w:rPr>
        <w:t>те,</w:t>
      </w:r>
      <w:r w:rsidRPr="00254C1E">
        <w:rPr>
          <w:spacing w:val="1"/>
          <w:sz w:val="20"/>
          <w:lang w:val="uk-UA"/>
        </w:rPr>
        <w:t xml:space="preserve"> </w:t>
      </w:r>
      <w:r w:rsidRPr="00254C1E">
        <w:rPr>
          <w:sz w:val="20"/>
          <w:lang w:val="uk-UA"/>
        </w:rPr>
        <w:t>що</w:t>
      </w:r>
      <w:r w:rsidRPr="00254C1E">
        <w:rPr>
          <w:spacing w:val="1"/>
          <w:sz w:val="20"/>
          <w:lang w:val="uk-UA"/>
        </w:rPr>
        <w:t xml:space="preserve"> </w:t>
      </w:r>
      <w:r w:rsidRPr="00254C1E">
        <w:rPr>
          <w:sz w:val="20"/>
          <w:lang w:val="uk-UA"/>
        </w:rPr>
        <w:t>консолідовані фінансові звіти слід складати з використанням єдиних облікових</w:t>
      </w:r>
      <w:r w:rsidRPr="00254C1E">
        <w:rPr>
          <w:spacing w:val="1"/>
          <w:sz w:val="20"/>
          <w:lang w:val="uk-UA"/>
        </w:rPr>
        <w:t xml:space="preserve"> </w:t>
      </w:r>
      <w:r w:rsidRPr="00254C1E">
        <w:rPr>
          <w:sz w:val="20"/>
          <w:lang w:val="uk-UA"/>
        </w:rPr>
        <w:t>політик</w:t>
      </w:r>
      <w:r w:rsidRPr="00254C1E">
        <w:rPr>
          <w:spacing w:val="-2"/>
          <w:sz w:val="20"/>
          <w:lang w:val="uk-UA"/>
        </w:rPr>
        <w:t xml:space="preserve"> </w:t>
      </w:r>
      <w:r w:rsidRPr="00254C1E">
        <w:rPr>
          <w:sz w:val="20"/>
          <w:lang w:val="uk-UA"/>
        </w:rPr>
        <w:t>для</w:t>
      </w:r>
      <w:r w:rsidRPr="00254C1E">
        <w:rPr>
          <w:spacing w:val="-1"/>
          <w:sz w:val="20"/>
          <w:lang w:val="uk-UA"/>
        </w:rPr>
        <w:t xml:space="preserve"> </w:t>
      </w:r>
      <w:r w:rsidRPr="00254C1E">
        <w:rPr>
          <w:sz w:val="20"/>
          <w:lang w:val="uk-UA"/>
        </w:rPr>
        <w:t>подібних</w:t>
      </w:r>
      <w:r w:rsidRPr="00254C1E">
        <w:rPr>
          <w:spacing w:val="-1"/>
          <w:sz w:val="20"/>
          <w:lang w:val="uk-UA"/>
        </w:rPr>
        <w:t xml:space="preserve"> </w:t>
      </w:r>
      <w:r w:rsidRPr="00254C1E">
        <w:rPr>
          <w:sz w:val="20"/>
          <w:lang w:val="uk-UA"/>
        </w:rPr>
        <w:t>операцій</w:t>
      </w:r>
      <w:r w:rsidRPr="00254C1E">
        <w:rPr>
          <w:spacing w:val="-1"/>
          <w:sz w:val="20"/>
          <w:lang w:val="uk-UA"/>
        </w:rPr>
        <w:t xml:space="preserve"> </w:t>
      </w:r>
      <w:r w:rsidRPr="00254C1E">
        <w:rPr>
          <w:sz w:val="20"/>
          <w:lang w:val="uk-UA"/>
        </w:rPr>
        <w:t>та</w:t>
      </w:r>
      <w:r w:rsidRPr="00254C1E">
        <w:rPr>
          <w:spacing w:val="-1"/>
          <w:sz w:val="20"/>
          <w:lang w:val="uk-UA"/>
        </w:rPr>
        <w:t xml:space="preserve"> </w:t>
      </w:r>
      <w:r w:rsidRPr="00254C1E">
        <w:rPr>
          <w:sz w:val="20"/>
          <w:lang w:val="uk-UA"/>
        </w:rPr>
        <w:t>інших</w:t>
      </w:r>
      <w:r w:rsidRPr="00254C1E">
        <w:rPr>
          <w:spacing w:val="-1"/>
          <w:sz w:val="20"/>
          <w:lang w:val="uk-UA"/>
        </w:rPr>
        <w:t xml:space="preserve"> </w:t>
      </w:r>
      <w:r w:rsidRPr="00254C1E">
        <w:rPr>
          <w:sz w:val="20"/>
          <w:lang w:val="uk-UA"/>
        </w:rPr>
        <w:t>подій</w:t>
      </w:r>
      <w:r w:rsidRPr="00254C1E">
        <w:rPr>
          <w:spacing w:val="-1"/>
          <w:sz w:val="20"/>
          <w:lang w:val="uk-UA"/>
        </w:rPr>
        <w:t xml:space="preserve"> </w:t>
      </w:r>
      <w:r w:rsidRPr="00254C1E">
        <w:rPr>
          <w:sz w:val="20"/>
          <w:lang w:val="uk-UA"/>
        </w:rPr>
        <w:t>за</w:t>
      </w:r>
      <w:r w:rsidRPr="00254C1E">
        <w:rPr>
          <w:spacing w:val="-2"/>
          <w:sz w:val="20"/>
          <w:lang w:val="uk-UA"/>
        </w:rPr>
        <w:t xml:space="preserve"> </w:t>
      </w:r>
      <w:r w:rsidRPr="00254C1E">
        <w:rPr>
          <w:sz w:val="20"/>
          <w:lang w:val="uk-UA"/>
        </w:rPr>
        <w:t>схожих</w:t>
      </w:r>
      <w:r w:rsidRPr="00254C1E">
        <w:rPr>
          <w:spacing w:val="-1"/>
          <w:sz w:val="20"/>
          <w:lang w:val="uk-UA"/>
        </w:rPr>
        <w:t xml:space="preserve"> </w:t>
      </w:r>
      <w:r w:rsidRPr="00254C1E">
        <w:rPr>
          <w:sz w:val="20"/>
          <w:lang w:val="uk-UA"/>
        </w:rPr>
        <w:t>обставин.</w:t>
      </w:r>
    </w:p>
    <w:p w14:paraId="19D5BA8F" w14:textId="77777777" w:rsidR="00254C1E" w:rsidRPr="00254C1E" w:rsidRDefault="00254C1E" w:rsidP="00254C1E">
      <w:pPr>
        <w:pStyle w:val="a7"/>
        <w:ind w:firstLine="567"/>
        <w:rPr>
          <w:sz w:val="20"/>
          <w:lang w:val="uk-UA"/>
        </w:rPr>
      </w:pPr>
      <w:r w:rsidRPr="00254C1E">
        <w:rPr>
          <w:sz w:val="20"/>
          <w:lang w:val="uk-UA"/>
        </w:rPr>
        <w:t>Фінансові</w:t>
      </w:r>
      <w:r w:rsidRPr="00254C1E">
        <w:rPr>
          <w:spacing w:val="1"/>
          <w:sz w:val="20"/>
          <w:lang w:val="uk-UA"/>
        </w:rPr>
        <w:t xml:space="preserve"> </w:t>
      </w:r>
      <w:r w:rsidRPr="00254C1E">
        <w:rPr>
          <w:sz w:val="20"/>
          <w:lang w:val="uk-UA"/>
        </w:rPr>
        <w:t>звіти</w:t>
      </w:r>
      <w:r w:rsidRPr="00254C1E">
        <w:rPr>
          <w:spacing w:val="1"/>
          <w:sz w:val="20"/>
          <w:lang w:val="uk-UA"/>
        </w:rPr>
        <w:t xml:space="preserve"> </w:t>
      </w:r>
      <w:r w:rsidRPr="00254C1E">
        <w:rPr>
          <w:sz w:val="20"/>
          <w:lang w:val="uk-UA"/>
        </w:rPr>
        <w:t>материнського</w:t>
      </w:r>
      <w:r w:rsidRPr="00254C1E">
        <w:rPr>
          <w:spacing w:val="1"/>
          <w:sz w:val="20"/>
          <w:lang w:val="uk-UA"/>
        </w:rPr>
        <w:t xml:space="preserve"> </w:t>
      </w:r>
      <w:r w:rsidRPr="00254C1E">
        <w:rPr>
          <w:sz w:val="20"/>
          <w:lang w:val="uk-UA"/>
        </w:rPr>
        <w:t>підприємства</w:t>
      </w:r>
      <w:r w:rsidRPr="00254C1E">
        <w:rPr>
          <w:spacing w:val="1"/>
          <w:sz w:val="20"/>
          <w:lang w:val="uk-UA"/>
        </w:rPr>
        <w:t xml:space="preserve"> </w:t>
      </w:r>
      <w:r w:rsidRPr="00254C1E">
        <w:rPr>
          <w:sz w:val="20"/>
          <w:lang w:val="uk-UA"/>
        </w:rPr>
        <w:t>і</w:t>
      </w:r>
      <w:r w:rsidRPr="00254C1E">
        <w:rPr>
          <w:spacing w:val="1"/>
          <w:sz w:val="20"/>
          <w:lang w:val="uk-UA"/>
        </w:rPr>
        <w:t xml:space="preserve"> </w:t>
      </w:r>
      <w:r w:rsidRPr="00254C1E">
        <w:rPr>
          <w:sz w:val="20"/>
          <w:lang w:val="uk-UA"/>
        </w:rPr>
        <w:t>його</w:t>
      </w:r>
      <w:r w:rsidRPr="00254C1E">
        <w:rPr>
          <w:spacing w:val="1"/>
          <w:sz w:val="20"/>
          <w:lang w:val="uk-UA"/>
        </w:rPr>
        <w:t xml:space="preserve"> </w:t>
      </w:r>
      <w:r w:rsidRPr="00254C1E">
        <w:rPr>
          <w:sz w:val="20"/>
          <w:lang w:val="uk-UA"/>
        </w:rPr>
        <w:t>дочірніх</w:t>
      </w:r>
      <w:r w:rsidRPr="00254C1E">
        <w:rPr>
          <w:spacing w:val="1"/>
          <w:sz w:val="20"/>
          <w:lang w:val="uk-UA"/>
        </w:rPr>
        <w:t xml:space="preserve"> </w:t>
      </w:r>
      <w:r w:rsidRPr="00254C1E">
        <w:rPr>
          <w:sz w:val="20"/>
          <w:lang w:val="uk-UA"/>
        </w:rPr>
        <w:t>підприємств,</w:t>
      </w:r>
      <w:r w:rsidRPr="00254C1E">
        <w:rPr>
          <w:spacing w:val="1"/>
          <w:sz w:val="20"/>
          <w:lang w:val="uk-UA"/>
        </w:rPr>
        <w:t xml:space="preserve"> </w:t>
      </w:r>
      <w:r w:rsidRPr="00254C1E">
        <w:rPr>
          <w:sz w:val="20"/>
          <w:lang w:val="uk-UA"/>
        </w:rPr>
        <w:t>які</w:t>
      </w:r>
      <w:r w:rsidRPr="00254C1E">
        <w:rPr>
          <w:spacing w:val="1"/>
          <w:sz w:val="20"/>
          <w:lang w:val="uk-UA"/>
        </w:rPr>
        <w:t xml:space="preserve"> </w:t>
      </w:r>
      <w:r w:rsidRPr="00254C1E">
        <w:rPr>
          <w:sz w:val="20"/>
          <w:lang w:val="uk-UA"/>
        </w:rPr>
        <w:t>використовуються</w:t>
      </w:r>
      <w:r w:rsidRPr="00254C1E">
        <w:rPr>
          <w:spacing w:val="1"/>
          <w:sz w:val="20"/>
          <w:lang w:val="uk-UA"/>
        </w:rPr>
        <w:t xml:space="preserve"> </w:t>
      </w:r>
      <w:r w:rsidRPr="00254C1E">
        <w:rPr>
          <w:sz w:val="20"/>
          <w:lang w:val="uk-UA"/>
        </w:rPr>
        <w:t>при</w:t>
      </w:r>
      <w:r w:rsidRPr="00254C1E">
        <w:rPr>
          <w:spacing w:val="1"/>
          <w:sz w:val="20"/>
          <w:lang w:val="uk-UA"/>
        </w:rPr>
        <w:t xml:space="preserve"> </w:t>
      </w:r>
      <w:r w:rsidRPr="00254C1E">
        <w:rPr>
          <w:sz w:val="20"/>
          <w:lang w:val="uk-UA"/>
        </w:rPr>
        <w:t>складанні</w:t>
      </w:r>
      <w:r w:rsidRPr="00254C1E">
        <w:rPr>
          <w:spacing w:val="1"/>
          <w:sz w:val="20"/>
          <w:lang w:val="uk-UA"/>
        </w:rPr>
        <w:t xml:space="preserve"> </w:t>
      </w:r>
      <w:r w:rsidRPr="00254C1E">
        <w:rPr>
          <w:sz w:val="20"/>
          <w:lang w:val="uk-UA"/>
        </w:rPr>
        <w:t>консолідованих</w:t>
      </w:r>
      <w:r w:rsidRPr="00254C1E">
        <w:rPr>
          <w:spacing w:val="1"/>
          <w:sz w:val="20"/>
          <w:lang w:val="uk-UA"/>
        </w:rPr>
        <w:t xml:space="preserve"> </w:t>
      </w:r>
      <w:r w:rsidRPr="00254C1E">
        <w:rPr>
          <w:sz w:val="20"/>
          <w:lang w:val="uk-UA"/>
        </w:rPr>
        <w:t>фінансових звітів, слід складати на одну і ту саму дату. Якщо дати звітів є</w:t>
      </w:r>
      <w:r w:rsidRPr="00254C1E">
        <w:rPr>
          <w:spacing w:val="1"/>
          <w:sz w:val="20"/>
          <w:lang w:val="uk-UA"/>
        </w:rPr>
        <w:t xml:space="preserve"> </w:t>
      </w:r>
      <w:r w:rsidRPr="00254C1E">
        <w:rPr>
          <w:sz w:val="20"/>
          <w:lang w:val="uk-UA"/>
        </w:rPr>
        <w:t>різними, то дочірнє підприємство складає з метою консолідації додаткові</w:t>
      </w:r>
      <w:r w:rsidRPr="00254C1E">
        <w:rPr>
          <w:spacing w:val="1"/>
          <w:sz w:val="20"/>
          <w:lang w:val="uk-UA"/>
        </w:rPr>
        <w:t xml:space="preserve"> </w:t>
      </w:r>
      <w:r w:rsidRPr="00254C1E">
        <w:rPr>
          <w:sz w:val="20"/>
          <w:lang w:val="uk-UA"/>
        </w:rPr>
        <w:t>фінансові</w:t>
      </w:r>
      <w:r w:rsidRPr="00254C1E">
        <w:rPr>
          <w:spacing w:val="1"/>
          <w:sz w:val="20"/>
          <w:lang w:val="uk-UA"/>
        </w:rPr>
        <w:t xml:space="preserve"> </w:t>
      </w:r>
      <w:r w:rsidRPr="00254C1E">
        <w:rPr>
          <w:sz w:val="20"/>
          <w:lang w:val="uk-UA"/>
        </w:rPr>
        <w:t>звіти</w:t>
      </w:r>
      <w:r w:rsidRPr="00254C1E">
        <w:rPr>
          <w:spacing w:val="1"/>
          <w:sz w:val="20"/>
          <w:lang w:val="uk-UA"/>
        </w:rPr>
        <w:t xml:space="preserve"> </w:t>
      </w:r>
      <w:r w:rsidRPr="00254C1E">
        <w:rPr>
          <w:sz w:val="20"/>
          <w:lang w:val="uk-UA"/>
        </w:rPr>
        <w:t>на</w:t>
      </w:r>
      <w:r w:rsidRPr="00254C1E">
        <w:rPr>
          <w:spacing w:val="1"/>
          <w:sz w:val="20"/>
          <w:lang w:val="uk-UA"/>
        </w:rPr>
        <w:t xml:space="preserve"> </w:t>
      </w:r>
      <w:r w:rsidRPr="00254C1E">
        <w:rPr>
          <w:sz w:val="20"/>
          <w:lang w:val="uk-UA"/>
        </w:rPr>
        <w:t>ту</w:t>
      </w:r>
      <w:r w:rsidRPr="00254C1E">
        <w:rPr>
          <w:spacing w:val="1"/>
          <w:sz w:val="20"/>
          <w:lang w:val="uk-UA"/>
        </w:rPr>
        <w:t xml:space="preserve"> </w:t>
      </w:r>
      <w:r w:rsidRPr="00254C1E">
        <w:rPr>
          <w:sz w:val="20"/>
          <w:lang w:val="uk-UA"/>
        </w:rPr>
        <w:t>саму</w:t>
      </w:r>
      <w:r w:rsidRPr="00254C1E">
        <w:rPr>
          <w:spacing w:val="1"/>
          <w:sz w:val="20"/>
          <w:lang w:val="uk-UA"/>
        </w:rPr>
        <w:t xml:space="preserve"> </w:t>
      </w:r>
      <w:r w:rsidRPr="00254C1E">
        <w:rPr>
          <w:sz w:val="20"/>
          <w:lang w:val="uk-UA"/>
        </w:rPr>
        <w:t>дату,</w:t>
      </w:r>
      <w:r w:rsidRPr="00254C1E">
        <w:rPr>
          <w:spacing w:val="1"/>
          <w:sz w:val="20"/>
          <w:lang w:val="uk-UA"/>
        </w:rPr>
        <w:t xml:space="preserve"> </w:t>
      </w:r>
      <w:r w:rsidRPr="00254C1E">
        <w:rPr>
          <w:sz w:val="20"/>
          <w:lang w:val="uk-UA"/>
        </w:rPr>
        <w:t>що</w:t>
      </w:r>
      <w:r w:rsidRPr="00254C1E">
        <w:rPr>
          <w:spacing w:val="1"/>
          <w:sz w:val="20"/>
          <w:lang w:val="uk-UA"/>
        </w:rPr>
        <w:t xml:space="preserve"> </w:t>
      </w:r>
      <w:r w:rsidRPr="00254C1E">
        <w:rPr>
          <w:sz w:val="20"/>
          <w:lang w:val="uk-UA"/>
        </w:rPr>
        <w:t>і</w:t>
      </w:r>
      <w:r w:rsidRPr="00254C1E">
        <w:rPr>
          <w:spacing w:val="1"/>
          <w:sz w:val="20"/>
          <w:lang w:val="uk-UA"/>
        </w:rPr>
        <w:t xml:space="preserve"> </w:t>
      </w:r>
      <w:r w:rsidRPr="00254C1E">
        <w:rPr>
          <w:sz w:val="20"/>
          <w:lang w:val="uk-UA"/>
        </w:rPr>
        <w:t>фінансові</w:t>
      </w:r>
      <w:r w:rsidRPr="00254C1E">
        <w:rPr>
          <w:spacing w:val="1"/>
          <w:sz w:val="20"/>
          <w:lang w:val="uk-UA"/>
        </w:rPr>
        <w:t xml:space="preserve"> </w:t>
      </w:r>
      <w:r w:rsidRPr="00254C1E">
        <w:rPr>
          <w:sz w:val="20"/>
          <w:lang w:val="uk-UA"/>
        </w:rPr>
        <w:t>звіти</w:t>
      </w:r>
      <w:r w:rsidRPr="00254C1E">
        <w:rPr>
          <w:spacing w:val="1"/>
          <w:sz w:val="20"/>
          <w:lang w:val="uk-UA"/>
        </w:rPr>
        <w:t xml:space="preserve"> </w:t>
      </w:r>
      <w:r w:rsidRPr="00254C1E">
        <w:rPr>
          <w:sz w:val="20"/>
          <w:lang w:val="uk-UA"/>
        </w:rPr>
        <w:t>материнського</w:t>
      </w:r>
      <w:r w:rsidRPr="00254C1E">
        <w:rPr>
          <w:spacing w:val="1"/>
          <w:sz w:val="20"/>
          <w:lang w:val="uk-UA"/>
        </w:rPr>
        <w:t xml:space="preserve"> </w:t>
      </w:r>
      <w:r w:rsidRPr="00254C1E">
        <w:rPr>
          <w:sz w:val="20"/>
          <w:lang w:val="uk-UA"/>
        </w:rPr>
        <w:t>підприємства,</w:t>
      </w:r>
      <w:r w:rsidRPr="00254C1E">
        <w:rPr>
          <w:spacing w:val="-1"/>
          <w:sz w:val="20"/>
          <w:lang w:val="uk-UA"/>
        </w:rPr>
        <w:t xml:space="preserve"> </w:t>
      </w:r>
      <w:r w:rsidRPr="00254C1E">
        <w:rPr>
          <w:sz w:val="20"/>
          <w:lang w:val="uk-UA"/>
        </w:rPr>
        <w:t>за</w:t>
      </w:r>
      <w:r w:rsidRPr="00254C1E">
        <w:rPr>
          <w:spacing w:val="-2"/>
          <w:sz w:val="20"/>
          <w:lang w:val="uk-UA"/>
        </w:rPr>
        <w:t xml:space="preserve"> </w:t>
      </w:r>
      <w:r w:rsidRPr="00254C1E">
        <w:rPr>
          <w:sz w:val="20"/>
          <w:lang w:val="uk-UA"/>
        </w:rPr>
        <w:t>винятком</w:t>
      </w:r>
      <w:r w:rsidRPr="00254C1E">
        <w:rPr>
          <w:spacing w:val="-1"/>
          <w:sz w:val="20"/>
          <w:lang w:val="uk-UA"/>
        </w:rPr>
        <w:t xml:space="preserve"> </w:t>
      </w:r>
      <w:r w:rsidRPr="00254C1E">
        <w:rPr>
          <w:sz w:val="20"/>
          <w:lang w:val="uk-UA"/>
        </w:rPr>
        <w:t>випадків, коли це</w:t>
      </w:r>
      <w:r w:rsidRPr="00254C1E">
        <w:rPr>
          <w:spacing w:val="-3"/>
          <w:sz w:val="20"/>
          <w:lang w:val="uk-UA"/>
        </w:rPr>
        <w:t xml:space="preserve"> </w:t>
      </w:r>
      <w:r w:rsidRPr="00254C1E">
        <w:rPr>
          <w:sz w:val="20"/>
          <w:lang w:val="uk-UA"/>
        </w:rPr>
        <w:t>є</w:t>
      </w:r>
      <w:r w:rsidRPr="00254C1E">
        <w:rPr>
          <w:spacing w:val="-2"/>
          <w:sz w:val="20"/>
          <w:lang w:val="uk-UA"/>
        </w:rPr>
        <w:t xml:space="preserve"> </w:t>
      </w:r>
      <w:r w:rsidRPr="00254C1E">
        <w:rPr>
          <w:sz w:val="20"/>
          <w:lang w:val="uk-UA"/>
        </w:rPr>
        <w:t>неможливим.</w:t>
      </w:r>
    </w:p>
    <w:p w14:paraId="3762C628" w14:textId="77777777" w:rsidR="00254C1E" w:rsidRPr="00254C1E" w:rsidRDefault="00254C1E" w:rsidP="00254C1E">
      <w:pPr>
        <w:pStyle w:val="a7"/>
        <w:ind w:firstLine="567"/>
        <w:rPr>
          <w:spacing w:val="-6"/>
          <w:sz w:val="20"/>
          <w:lang w:val="uk-UA"/>
        </w:rPr>
      </w:pPr>
      <w:r w:rsidRPr="00254C1E">
        <w:rPr>
          <w:spacing w:val="-8"/>
          <w:sz w:val="20"/>
          <w:lang w:val="uk-UA"/>
        </w:rPr>
        <w:t xml:space="preserve">У консолідованій фінансовій звітності слід розкривати </w:t>
      </w:r>
      <w:r w:rsidRPr="00254C1E">
        <w:rPr>
          <w:spacing w:val="-7"/>
          <w:sz w:val="20"/>
          <w:lang w:val="uk-UA"/>
        </w:rPr>
        <w:t>таку інформацію:</w:t>
      </w:r>
      <w:r w:rsidRPr="00254C1E">
        <w:rPr>
          <w:spacing w:val="-6"/>
          <w:sz w:val="20"/>
          <w:lang w:val="uk-UA"/>
        </w:rPr>
        <w:t xml:space="preserve"> </w:t>
      </w:r>
    </w:p>
    <w:p w14:paraId="6358CDF0" w14:textId="77777777" w:rsidR="00254C1E" w:rsidRPr="00254C1E" w:rsidRDefault="00254C1E" w:rsidP="00254C1E">
      <w:pPr>
        <w:pStyle w:val="a7"/>
        <w:ind w:firstLine="567"/>
        <w:rPr>
          <w:sz w:val="20"/>
          <w:lang w:val="uk-UA"/>
        </w:rPr>
      </w:pPr>
      <w:r w:rsidRPr="00254C1E">
        <w:rPr>
          <w:sz w:val="20"/>
          <w:lang w:val="uk-UA"/>
        </w:rPr>
        <w:t>а)</w:t>
      </w:r>
      <w:r w:rsidRPr="00254C1E">
        <w:rPr>
          <w:spacing w:val="-5"/>
          <w:sz w:val="20"/>
          <w:lang w:val="uk-UA"/>
        </w:rPr>
        <w:t xml:space="preserve"> </w:t>
      </w:r>
      <w:r w:rsidRPr="00254C1E">
        <w:rPr>
          <w:sz w:val="20"/>
          <w:lang w:val="uk-UA"/>
        </w:rPr>
        <w:t>характер</w:t>
      </w:r>
      <w:r w:rsidRPr="00254C1E">
        <w:rPr>
          <w:spacing w:val="37"/>
          <w:sz w:val="20"/>
          <w:lang w:val="uk-UA"/>
        </w:rPr>
        <w:t xml:space="preserve"> </w:t>
      </w:r>
      <w:r w:rsidRPr="00254C1E">
        <w:rPr>
          <w:sz w:val="20"/>
          <w:lang w:val="uk-UA"/>
        </w:rPr>
        <w:t>відносин</w:t>
      </w:r>
      <w:r w:rsidRPr="00254C1E">
        <w:rPr>
          <w:spacing w:val="39"/>
          <w:sz w:val="20"/>
          <w:lang w:val="uk-UA"/>
        </w:rPr>
        <w:t xml:space="preserve"> </w:t>
      </w:r>
      <w:r w:rsidRPr="00254C1E">
        <w:rPr>
          <w:sz w:val="20"/>
          <w:lang w:val="uk-UA"/>
        </w:rPr>
        <w:t>між</w:t>
      </w:r>
      <w:r w:rsidRPr="00254C1E">
        <w:rPr>
          <w:spacing w:val="38"/>
          <w:sz w:val="20"/>
          <w:lang w:val="uk-UA"/>
        </w:rPr>
        <w:t xml:space="preserve"> </w:t>
      </w:r>
      <w:r w:rsidRPr="00254C1E">
        <w:rPr>
          <w:sz w:val="20"/>
          <w:lang w:val="uk-UA"/>
        </w:rPr>
        <w:t>материнським</w:t>
      </w:r>
      <w:r w:rsidRPr="00254C1E">
        <w:rPr>
          <w:spacing w:val="40"/>
          <w:sz w:val="20"/>
          <w:lang w:val="uk-UA"/>
        </w:rPr>
        <w:t xml:space="preserve"> </w:t>
      </w:r>
      <w:r w:rsidRPr="00254C1E">
        <w:rPr>
          <w:sz w:val="20"/>
          <w:lang w:val="uk-UA"/>
        </w:rPr>
        <w:t>підприємством</w:t>
      </w:r>
      <w:r w:rsidRPr="00254C1E">
        <w:rPr>
          <w:spacing w:val="38"/>
          <w:sz w:val="20"/>
          <w:lang w:val="uk-UA"/>
        </w:rPr>
        <w:t xml:space="preserve"> </w:t>
      </w:r>
      <w:r w:rsidRPr="00254C1E">
        <w:rPr>
          <w:sz w:val="20"/>
          <w:lang w:val="uk-UA"/>
        </w:rPr>
        <w:t>та</w:t>
      </w:r>
      <w:r w:rsidRPr="00254C1E">
        <w:rPr>
          <w:spacing w:val="38"/>
          <w:sz w:val="20"/>
          <w:lang w:val="uk-UA"/>
        </w:rPr>
        <w:t xml:space="preserve"> </w:t>
      </w:r>
      <w:r w:rsidRPr="00254C1E">
        <w:rPr>
          <w:sz w:val="20"/>
          <w:lang w:val="uk-UA"/>
        </w:rPr>
        <w:t>дочірнім підприємством,</w:t>
      </w:r>
      <w:r w:rsidRPr="00254C1E">
        <w:rPr>
          <w:spacing w:val="1"/>
          <w:sz w:val="20"/>
          <w:lang w:val="uk-UA"/>
        </w:rPr>
        <w:t xml:space="preserve"> </w:t>
      </w:r>
      <w:r w:rsidRPr="00254C1E">
        <w:rPr>
          <w:sz w:val="20"/>
          <w:lang w:val="uk-UA"/>
        </w:rPr>
        <w:t>якщо</w:t>
      </w:r>
      <w:r w:rsidRPr="00254C1E">
        <w:rPr>
          <w:spacing w:val="1"/>
          <w:sz w:val="20"/>
          <w:lang w:val="uk-UA"/>
        </w:rPr>
        <w:t xml:space="preserve"> </w:t>
      </w:r>
      <w:r w:rsidRPr="00254C1E">
        <w:rPr>
          <w:sz w:val="20"/>
          <w:lang w:val="uk-UA"/>
        </w:rPr>
        <w:t>материнське</w:t>
      </w:r>
      <w:r w:rsidRPr="00254C1E">
        <w:rPr>
          <w:spacing w:val="1"/>
          <w:sz w:val="20"/>
          <w:lang w:val="uk-UA"/>
        </w:rPr>
        <w:t xml:space="preserve"> </w:t>
      </w:r>
      <w:r w:rsidRPr="00254C1E">
        <w:rPr>
          <w:sz w:val="20"/>
          <w:lang w:val="uk-UA"/>
        </w:rPr>
        <w:t>підприємство</w:t>
      </w:r>
      <w:r w:rsidRPr="00254C1E">
        <w:rPr>
          <w:spacing w:val="1"/>
          <w:sz w:val="20"/>
          <w:lang w:val="uk-UA"/>
        </w:rPr>
        <w:t xml:space="preserve"> </w:t>
      </w:r>
      <w:r w:rsidRPr="00254C1E">
        <w:rPr>
          <w:sz w:val="20"/>
          <w:lang w:val="uk-UA"/>
        </w:rPr>
        <w:t>не</w:t>
      </w:r>
      <w:r w:rsidRPr="00254C1E">
        <w:rPr>
          <w:spacing w:val="1"/>
          <w:sz w:val="20"/>
          <w:lang w:val="uk-UA"/>
        </w:rPr>
        <w:t xml:space="preserve"> </w:t>
      </w:r>
      <w:r w:rsidRPr="00254C1E">
        <w:rPr>
          <w:sz w:val="20"/>
          <w:lang w:val="uk-UA"/>
        </w:rPr>
        <w:t>володіє</w:t>
      </w:r>
      <w:r w:rsidRPr="00254C1E">
        <w:rPr>
          <w:spacing w:val="1"/>
          <w:sz w:val="20"/>
          <w:lang w:val="uk-UA"/>
        </w:rPr>
        <w:t xml:space="preserve"> </w:t>
      </w:r>
      <w:r w:rsidRPr="00254C1E">
        <w:rPr>
          <w:sz w:val="20"/>
          <w:lang w:val="uk-UA"/>
        </w:rPr>
        <w:t>прямо</w:t>
      </w:r>
      <w:r w:rsidRPr="00254C1E">
        <w:rPr>
          <w:spacing w:val="1"/>
          <w:sz w:val="20"/>
          <w:lang w:val="uk-UA"/>
        </w:rPr>
        <w:t xml:space="preserve"> </w:t>
      </w:r>
      <w:r w:rsidRPr="00254C1E">
        <w:rPr>
          <w:sz w:val="20"/>
          <w:lang w:val="uk-UA"/>
        </w:rPr>
        <w:t>чи</w:t>
      </w:r>
      <w:r w:rsidRPr="00254C1E">
        <w:rPr>
          <w:spacing w:val="1"/>
          <w:sz w:val="20"/>
          <w:lang w:val="uk-UA"/>
        </w:rPr>
        <w:t xml:space="preserve"> </w:t>
      </w:r>
      <w:r w:rsidRPr="00254C1E">
        <w:rPr>
          <w:sz w:val="20"/>
          <w:lang w:val="uk-UA"/>
        </w:rPr>
        <w:t>опосередковано</w:t>
      </w:r>
      <w:r w:rsidRPr="00254C1E">
        <w:rPr>
          <w:spacing w:val="-3"/>
          <w:sz w:val="20"/>
          <w:lang w:val="uk-UA"/>
        </w:rPr>
        <w:t xml:space="preserve"> </w:t>
      </w:r>
      <w:r w:rsidRPr="00254C1E">
        <w:rPr>
          <w:sz w:val="20"/>
          <w:lang w:val="uk-UA"/>
        </w:rPr>
        <w:t>понад</w:t>
      </w:r>
      <w:r w:rsidRPr="00254C1E">
        <w:rPr>
          <w:spacing w:val="-2"/>
          <w:sz w:val="20"/>
          <w:lang w:val="uk-UA"/>
        </w:rPr>
        <w:t xml:space="preserve"> </w:t>
      </w:r>
      <w:r w:rsidRPr="00254C1E">
        <w:rPr>
          <w:sz w:val="20"/>
          <w:lang w:val="uk-UA"/>
        </w:rPr>
        <w:t>половиною</w:t>
      </w:r>
      <w:r w:rsidRPr="00254C1E">
        <w:rPr>
          <w:spacing w:val="-2"/>
          <w:sz w:val="20"/>
          <w:lang w:val="uk-UA"/>
        </w:rPr>
        <w:t xml:space="preserve"> </w:t>
      </w:r>
      <w:r w:rsidRPr="00254C1E">
        <w:rPr>
          <w:sz w:val="20"/>
          <w:lang w:val="uk-UA"/>
        </w:rPr>
        <w:t>голосів</w:t>
      </w:r>
      <w:r w:rsidRPr="00254C1E">
        <w:rPr>
          <w:spacing w:val="-3"/>
          <w:sz w:val="20"/>
          <w:lang w:val="uk-UA"/>
        </w:rPr>
        <w:t xml:space="preserve"> </w:t>
      </w:r>
      <w:r w:rsidRPr="00254C1E">
        <w:rPr>
          <w:sz w:val="20"/>
          <w:lang w:val="uk-UA"/>
        </w:rPr>
        <w:t>у</w:t>
      </w:r>
      <w:r w:rsidRPr="00254C1E">
        <w:rPr>
          <w:spacing w:val="-3"/>
          <w:sz w:val="20"/>
          <w:lang w:val="uk-UA"/>
        </w:rPr>
        <w:t xml:space="preserve"> </w:t>
      </w:r>
      <w:r w:rsidRPr="00254C1E">
        <w:rPr>
          <w:sz w:val="20"/>
          <w:lang w:val="uk-UA"/>
        </w:rPr>
        <w:t>дочірньому підприємстві;</w:t>
      </w:r>
    </w:p>
    <w:p w14:paraId="60E14F1F" w14:textId="77777777" w:rsidR="00254C1E" w:rsidRPr="00254C1E" w:rsidRDefault="00254C1E" w:rsidP="00254C1E">
      <w:pPr>
        <w:pStyle w:val="a7"/>
        <w:ind w:firstLine="567"/>
        <w:rPr>
          <w:sz w:val="20"/>
          <w:lang w:val="uk-UA"/>
        </w:rPr>
      </w:pPr>
      <w:r w:rsidRPr="00254C1E">
        <w:rPr>
          <w:sz w:val="20"/>
          <w:lang w:val="uk-UA"/>
        </w:rPr>
        <w:t>б) причини, внаслідок яких володіння понад половиною голосів або</w:t>
      </w:r>
      <w:r w:rsidRPr="00254C1E">
        <w:rPr>
          <w:spacing w:val="1"/>
          <w:sz w:val="20"/>
          <w:lang w:val="uk-UA"/>
        </w:rPr>
        <w:t xml:space="preserve"> </w:t>
      </w:r>
      <w:r w:rsidRPr="00254C1E">
        <w:rPr>
          <w:sz w:val="20"/>
          <w:lang w:val="uk-UA"/>
        </w:rPr>
        <w:t>потенційним</w:t>
      </w:r>
      <w:r w:rsidRPr="00254C1E">
        <w:rPr>
          <w:spacing w:val="-2"/>
          <w:sz w:val="20"/>
          <w:lang w:val="uk-UA"/>
        </w:rPr>
        <w:t xml:space="preserve"> </w:t>
      </w:r>
      <w:r w:rsidRPr="00254C1E">
        <w:rPr>
          <w:sz w:val="20"/>
          <w:lang w:val="uk-UA"/>
        </w:rPr>
        <w:t>правом</w:t>
      </w:r>
      <w:r w:rsidRPr="00254C1E">
        <w:rPr>
          <w:spacing w:val="-1"/>
          <w:sz w:val="20"/>
          <w:lang w:val="uk-UA"/>
        </w:rPr>
        <w:t xml:space="preserve"> </w:t>
      </w:r>
      <w:r w:rsidRPr="00254C1E">
        <w:rPr>
          <w:sz w:val="20"/>
          <w:lang w:val="uk-UA"/>
        </w:rPr>
        <w:t>голосу</w:t>
      </w:r>
      <w:r w:rsidRPr="00254C1E">
        <w:rPr>
          <w:spacing w:val="-2"/>
          <w:sz w:val="20"/>
          <w:lang w:val="uk-UA"/>
        </w:rPr>
        <w:t xml:space="preserve"> </w:t>
      </w:r>
      <w:r w:rsidRPr="00254C1E">
        <w:rPr>
          <w:sz w:val="20"/>
          <w:lang w:val="uk-UA"/>
        </w:rPr>
        <w:t>в</w:t>
      </w:r>
      <w:r w:rsidRPr="00254C1E">
        <w:rPr>
          <w:spacing w:val="-1"/>
          <w:sz w:val="20"/>
          <w:lang w:val="uk-UA"/>
        </w:rPr>
        <w:t xml:space="preserve"> </w:t>
      </w:r>
      <w:r w:rsidRPr="00254C1E">
        <w:rPr>
          <w:sz w:val="20"/>
          <w:lang w:val="uk-UA"/>
        </w:rPr>
        <w:t>об’єкті</w:t>
      </w:r>
      <w:r w:rsidRPr="00254C1E">
        <w:rPr>
          <w:spacing w:val="-1"/>
          <w:sz w:val="20"/>
          <w:lang w:val="uk-UA"/>
        </w:rPr>
        <w:t xml:space="preserve"> </w:t>
      </w:r>
      <w:r w:rsidRPr="00254C1E">
        <w:rPr>
          <w:sz w:val="20"/>
          <w:lang w:val="uk-UA"/>
        </w:rPr>
        <w:t>інвестування</w:t>
      </w:r>
      <w:r w:rsidRPr="00254C1E">
        <w:rPr>
          <w:spacing w:val="1"/>
          <w:sz w:val="20"/>
          <w:lang w:val="uk-UA"/>
        </w:rPr>
        <w:t xml:space="preserve"> </w:t>
      </w:r>
      <w:r w:rsidRPr="00254C1E">
        <w:rPr>
          <w:sz w:val="20"/>
          <w:lang w:val="uk-UA"/>
        </w:rPr>
        <w:t>не</w:t>
      </w:r>
      <w:r w:rsidRPr="00254C1E">
        <w:rPr>
          <w:spacing w:val="-3"/>
          <w:sz w:val="20"/>
          <w:lang w:val="uk-UA"/>
        </w:rPr>
        <w:t xml:space="preserve"> </w:t>
      </w:r>
      <w:r w:rsidRPr="00254C1E">
        <w:rPr>
          <w:sz w:val="20"/>
          <w:lang w:val="uk-UA"/>
        </w:rPr>
        <w:t>є</w:t>
      </w:r>
      <w:r w:rsidRPr="00254C1E">
        <w:rPr>
          <w:spacing w:val="-1"/>
          <w:sz w:val="20"/>
          <w:lang w:val="uk-UA"/>
        </w:rPr>
        <w:t xml:space="preserve"> </w:t>
      </w:r>
      <w:r w:rsidRPr="00254C1E">
        <w:rPr>
          <w:sz w:val="20"/>
          <w:lang w:val="uk-UA"/>
        </w:rPr>
        <w:t>контролем;</w:t>
      </w:r>
    </w:p>
    <w:p w14:paraId="3EA5376C" w14:textId="77777777" w:rsidR="00254C1E" w:rsidRPr="00254C1E" w:rsidRDefault="00254C1E" w:rsidP="00254C1E">
      <w:pPr>
        <w:pStyle w:val="a7"/>
        <w:ind w:firstLine="567"/>
        <w:rPr>
          <w:sz w:val="20"/>
          <w:lang w:val="uk-UA"/>
        </w:rPr>
      </w:pPr>
      <w:r w:rsidRPr="00254C1E">
        <w:rPr>
          <w:sz w:val="20"/>
          <w:lang w:val="uk-UA"/>
        </w:rPr>
        <w:t>в) кінець звітного періоду фінансової звітності дочірнього підприємства,</w:t>
      </w:r>
      <w:r w:rsidRPr="00254C1E">
        <w:rPr>
          <w:spacing w:val="31"/>
          <w:sz w:val="20"/>
          <w:lang w:val="uk-UA"/>
        </w:rPr>
        <w:t xml:space="preserve"> </w:t>
      </w:r>
      <w:r w:rsidRPr="00254C1E">
        <w:rPr>
          <w:sz w:val="20"/>
          <w:lang w:val="uk-UA"/>
        </w:rPr>
        <w:t>якщо</w:t>
      </w:r>
      <w:r w:rsidRPr="00254C1E">
        <w:rPr>
          <w:spacing w:val="31"/>
          <w:sz w:val="20"/>
          <w:lang w:val="uk-UA"/>
        </w:rPr>
        <w:t xml:space="preserve"> </w:t>
      </w:r>
      <w:r w:rsidRPr="00254C1E">
        <w:rPr>
          <w:sz w:val="20"/>
          <w:lang w:val="uk-UA"/>
        </w:rPr>
        <w:t>ця</w:t>
      </w:r>
      <w:r w:rsidRPr="00254C1E">
        <w:rPr>
          <w:spacing w:val="31"/>
          <w:sz w:val="20"/>
          <w:lang w:val="uk-UA"/>
        </w:rPr>
        <w:t xml:space="preserve"> </w:t>
      </w:r>
      <w:r w:rsidRPr="00254C1E">
        <w:rPr>
          <w:sz w:val="20"/>
          <w:lang w:val="uk-UA"/>
        </w:rPr>
        <w:t>фінансова</w:t>
      </w:r>
      <w:r w:rsidRPr="00254C1E">
        <w:rPr>
          <w:spacing w:val="33"/>
          <w:sz w:val="20"/>
          <w:lang w:val="uk-UA"/>
        </w:rPr>
        <w:t xml:space="preserve"> </w:t>
      </w:r>
      <w:r w:rsidRPr="00254C1E">
        <w:rPr>
          <w:sz w:val="20"/>
          <w:lang w:val="uk-UA"/>
        </w:rPr>
        <w:t>звітність</w:t>
      </w:r>
      <w:r w:rsidRPr="00254C1E">
        <w:rPr>
          <w:spacing w:val="31"/>
          <w:sz w:val="20"/>
          <w:lang w:val="uk-UA"/>
        </w:rPr>
        <w:t xml:space="preserve"> </w:t>
      </w:r>
      <w:r w:rsidRPr="00254C1E">
        <w:rPr>
          <w:sz w:val="20"/>
          <w:lang w:val="uk-UA"/>
        </w:rPr>
        <w:t>використовується</w:t>
      </w:r>
      <w:r w:rsidRPr="00254C1E">
        <w:rPr>
          <w:spacing w:val="31"/>
          <w:sz w:val="20"/>
          <w:lang w:val="uk-UA"/>
        </w:rPr>
        <w:t xml:space="preserve"> </w:t>
      </w:r>
      <w:r w:rsidRPr="00254C1E">
        <w:rPr>
          <w:sz w:val="20"/>
          <w:lang w:val="uk-UA"/>
        </w:rPr>
        <w:t>для</w:t>
      </w:r>
      <w:r w:rsidRPr="00254C1E">
        <w:rPr>
          <w:spacing w:val="31"/>
          <w:sz w:val="20"/>
          <w:lang w:val="uk-UA"/>
        </w:rPr>
        <w:t xml:space="preserve"> </w:t>
      </w:r>
      <w:r w:rsidRPr="00254C1E">
        <w:rPr>
          <w:sz w:val="20"/>
          <w:lang w:val="uk-UA"/>
        </w:rPr>
        <w:t>складання консолідованої</w:t>
      </w:r>
      <w:r w:rsidRPr="00254C1E">
        <w:rPr>
          <w:spacing w:val="1"/>
          <w:sz w:val="20"/>
          <w:lang w:val="uk-UA"/>
        </w:rPr>
        <w:t xml:space="preserve"> </w:t>
      </w:r>
      <w:r w:rsidRPr="00254C1E">
        <w:rPr>
          <w:sz w:val="20"/>
          <w:lang w:val="uk-UA"/>
        </w:rPr>
        <w:t>фінансової</w:t>
      </w:r>
      <w:r w:rsidRPr="00254C1E">
        <w:rPr>
          <w:spacing w:val="1"/>
          <w:sz w:val="20"/>
          <w:lang w:val="uk-UA"/>
        </w:rPr>
        <w:t xml:space="preserve"> </w:t>
      </w:r>
      <w:r w:rsidRPr="00254C1E">
        <w:rPr>
          <w:sz w:val="20"/>
          <w:lang w:val="uk-UA"/>
        </w:rPr>
        <w:t>звітності,</w:t>
      </w:r>
      <w:r w:rsidRPr="00254C1E">
        <w:rPr>
          <w:spacing w:val="1"/>
          <w:sz w:val="20"/>
          <w:lang w:val="uk-UA"/>
        </w:rPr>
        <w:t xml:space="preserve"> </w:t>
      </w:r>
      <w:r w:rsidRPr="00254C1E">
        <w:rPr>
          <w:sz w:val="20"/>
          <w:lang w:val="uk-UA"/>
        </w:rPr>
        <w:t>та</w:t>
      </w:r>
      <w:r w:rsidRPr="00254C1E">
        <w:rPr>
          <w:spacing w:val="1"/>
          <w:sz w:val="20"/>
          <w:lang w:val="uk-UA"/>
        </w:rPr>
        <w:t xml:space="preserve"> </w:t>
      </w:r>
      <w:r w:rsidRPr="00254C1E">
        <w:rPr>
          <w:sz w:val="20"/>
          <w:lang w:val="uk-UA"/>
        </w:rPr>
        <w:t>дата</w:t>
      </w:r>
      <w:r w:rsidRPr="00254C1E">
        <w:rPr>
          <w:spacing w:val="1"/>
          <w:sz w:val="20"/>
          <w:lang w:val="uk-UA"/>
        </w:rPr>
        <w:t xml:space="preserve"> </w:t>
      </w:r>
      <w:r w:rsidRPr="00254C1E">
        <w:rPr>
          <w:sz w:val="20"/>
          <w:lang w:val="uk-UA"/>
        </w:rPr>
        <w:t>відрізняється</w:t>
      </w:r>
      <w:r w:rsidRPr="00254C1E">
        <w:rPr>
          <w:spacing w:val="1"/>
          <w:sz w:val="20"/>
          <w:lang w:val="uk-UA"/>
        </w:rPr>
        <w:t xml:space="preserve"> </w:t>
      </w:r>
      <w:r w:rsidRPr="00254C1E">
        <w:rPr>
          <w:sz w:val="20"/>
          <w:lang w:val="uk-UA"/>
        </w:rPr>
        <w:t>від</w:t>
      </w:r>
      <w:r w:rsidRPr="00254C1E">
        <w:rPr>
          <w:spacing w:val="1"/>
          <w:sz w:val="20"/>
          <w:lang w:val="uk-UA"/>
        </w:rPr>
        <w:t xml:space="preserve"> </w:t>
      </w:r>
      <w:r w:rsidRPr="00254C1E">
        <w:rPr>
          <w:sz w:val="20"/>
          <w:lang w:val="uk-UA"/>
        </w:rPr>
        <w:t>дати</w:t>
      </w:r>
      <w:r w:rsidRPr="00254C1E">
        <w:rPr>
          <w:spacing w:val="1"/>
          <w:sz w:val="20"/>
          <w:lang w:val="uk-UA"/>
        </w:rPr>
        <w:t xml:space="preserve"> </w:t>
      </w:r>
      <w:r w:rsidRPr="00254C1E">
        <w:rPr>
          <w:sz w:val="20"/>
          <w:lang w:val="uk-UA"/>
        </w:rPr>
        <w:t>і</w:t>
      </w:r>
      <w:r w:rsidRPr="00254C1E">
        <w:rPr>
          <w:spacing w:val="1"/>
          <w:sz w:val="20"/>
          <w:lang w:val="uk-UA"/>
        </w:rPr>
        <w:t xml:space="preserve"> </w:t>
      </w:r>
      <w:r w:rsidRPr="00254C1E">
        <w:rPr>
          <w:sz w:val="20"/>
          <w:lang w:val="uk-UA"/>
        </w:rPr>
        <w:t>періоду</w:t>
      </w:r>
      <w:r w:rsidRPr="00254C1E">
        <w:rPr>
          <w:spacing w:val="-2"/>
          <w:sz w:val="20"/>
          <w:lang w:val="uk-UA"/>
        </w:rPr>
        <w:t xml:space="preserve"> </w:t>
      </w:r>
      <w:r w:rsidRPr="00254C1E">
        <w:rPr>
          <w:sz w:val="20"/>
          <w:lang w:val="uk-UA"/>
        </w:rPr>
        <w:t>фінансової</w:t>
      </w:r>
      <w:r w:rsidRPr="00254C1E">
        <w:rPr>
          <w:spacing w:val="1"/>
          <w:sz w:val="20"/>
          <w:lang w:val="uk-UA"/>
        </w:rPr>
        <w:t xml:space="preserve"> </w:t>
      </w:r>
      <w:r w:rsidRPr="00254C1E">
        <w:rPr>
          <w:sz w:val="20"/>
          <w:lang w:val="uk-UA"/>
        </w:rPr>
        <w:t>звітності</w:t>
      </w:r>
      <w:r w:rsidRPr="00254C1E">
        <w:rPr>
          <w:spacing w:val="-2"/>
          <w:sz w:val="20"/>
          <w:lang w:val="uk-UA"/>
        </w:rPr>
        <w:t xml:space="preserve"> </w:t>
      </w:r>
      <w:r w:rsidRPr="00254C1E">
        <w:rPr>
          <w:sz w:val="20"/>
          <w:lang w:val="uk-UA"/>
        </w:rPr>
        <w:t>материнського</w:t>
      </w:r>
      <w:r w:rsidRPr="00254C1E">
        <w:rPr>
          <w:spacing w:val="1"/>
          <w:sz w:val="20"/>
          <w:lang w:val="uk-UA"/>
        </w:rPr>
        <w:t xml:space="preserve"> </w:t>
      </w:r>
      <w:r w:rsidRPr="00254C1E">
        <w:rPr>
          <w:sz w:val="20"/>
          <w:lang w:val="uk-UA"/>
        </w:rPr>
        <w:t>підприємства;</w:t>
      </w:r>
    </w:p>
    <w:p w14:paraId="634BF7EF" w14:textId="77777777" w:rsidR="00254C1E" w:rsidRPr="00254C1E" w:rsidRDefault="00254C1E" w:rsidP="00254C1E">
      <w:pPr>
        <w:pStyle w:val="a7"/>
        <w:ind w:firstLine="567"/>
        <w:rPr>
          <w:sz w:val="20"/>
          <w:lang w:val="uk-UA"/>
        </w:rPr>
      </w:pPr>
      <w:r w:rsidRPr="00254C1E">
        <w:rPr>
          <w:sz w:val="20"/>
          <w:lang w:val="uk-UA"/>
        </w:rPr>
        <w:t>г) характер і ступінь будь-яких суттєвих обмежень щодо здатності</w:t>
      </w:r>
      <w:r w:rsidRPr="00254C1E">
        <w:rPr>
          <w:spacing w:val="1"/>
          <w:sz w:val="20"/>
          <w:lang w:val="uk-UA"/>
        </w:rPr>
        <w:t xml:space="preserve"> </w:t>
      </w:r>
      <w:r w:rsidRPr="00254C1E">
        <w:rPr>
          <w:sz w:val="20"/>
          <w:lang w:val="uk-UA"/>
        </w:rPr>
        <w:t>дочірнього</w:t>
      </w:r>
      <w:r w:rsidRPr="00254C1E">
        <w:rPr>
          <w:spacing w:val="26"/>
          <w:sz w:val="20"/>
          <w:lang w:val="uk-UA"/>
        </w:rPr>
        <w:t xml:space="preserve"> </w:t>
      </w:r>
      <w:r w:rsidRPr="00254C1E">
        <w:rPr>
          <w:sz w:val="20"/>
          <w:lang w:val="uk-UA"/>
        </w:rPr>
        <w:t>підприємства</w:t>
      </w:r>
      <w:r w:rsidRPr="00254C1E">
        <w:rPr>
          <w:spacing w:val="26"/>
          <w:sz w:val="20"/>
          <w:lang w:val="uk-UA"/>
        </w:rPr>
        <w:t xml:space="preserve"> </w:t>
      </w:r>
      <w:r w:rsidRPr="00254C1E">
        <w:rPr>
          <w:sz w:val="20"/>
          <w:lang w:val="uk-UA"/>
        </w:rPr>
        <w:t>передавати</w:t>
      </w:r>
      <w:r w:rsidRPr="00254C1E">
        <w:rPr>
          <w:spacing w:val="25"/>
          <w:sz w:val="20"/>
          <w:lang w:val="uk-UA"/>
        </w:rPr>
        <w:t xml:space="preserve"> </w:t>
      </w:r>
      <w:r w:rsidRPr="00254C1E">
        <w:rPr>
          <w:sz w:val="20"/>
          <w:lang w:val="uk-UA"/>
        </w:rPr>
        <w:t>кошти</w:t>
      </w:r>
      <w:r w:rsidRPr="00254C1E">
        <w:rPr>
          <w:spacing w:val="26"/>
          <w:sz w:val="20"/>
          <w:lang w:val="uk-UA"/>
        </w:rPr>
        <w:t xml:space="preserve"> </w:t>
      </w:r>
      <w:r w:rsidRPr="00254C1E">
        <w:rPr>
          <w:sz w:val="20"/>
          <w:lang w:val="uk-UA"/>
        </w:rPr>
        <w:t>материнському</w:t>
      </w:r>
      <w:r w:rsidRPr="00254C1E">
        <w:rPr>
          <w:spacing w:val="27"/>
          <w:sz w:val="20"/>
          <w:lang w:val="uk-UA"/>
        </w:rPr>
        <w:t xml:space="preserve"> </w:t>
      </w:r>
      <w:r w:rsidRPr="00254C1E">
        <w:rPr>
          <w:sz w:val="20"/>
          <w:lang w:val="uk-UA"/>
        </w:rPr>
        <w:t>підприємству</w:t>
      </w:r>
      <w:r w:rsidRPr="00254C1E">
        <w:rPr>
          <w:spacing w:val="-72"/>
          <w:sz w:val="20"/>
          <w:lang w:val="uk-UA"/>
        </w:rPr>
        <w:t xml:space="preserve"> </w:t>
      </w:r>
      <w:r w:rsidRPr="00254C1E">
        <w:rPr>
          <w:sz w:val="20"/>
          <w:lang w:val="uk-UA"/>
        </w:rPr>
        <w:t>у</w:t>
      </w:r>
      <w:r w:rsidRPr="00254C1E">
        <w:rPr>
          <w:spacing w:val="1"/>
          <w:sz w:val="20"/>
          <w:lang w:val="uk-UA"/>
        </w:rPr>
        <w:t xml:space="preserve"> </w:t>
      </w:r>
      <w:r w:rsidRPr="00254C1E">
        <w:rPr>
          <w:sz w:val="20"/>
          <w:lang w:val="uk-UA"/>
        </w:rPr>
        <w:t>формі</w:t>
      </w:r>
      <w:r w:rsidRPr="00254C1E">
        <w:rPr>
          <w:spacing w:val="1"/>
          <w:sz w:val="20"/>
          <w:lang w:val="uk-UA"/>
        </w:rPr>
        <w:t xml:space="preserve"> </w:t>
      </w:r>
      <w:r w:rsidRPr="00254C1E">
        <w:rPr>
          <w:sz w:val="20"/>
          <w:lang w:val="uk-UA"/>
        </w:rPr>
        <w:t>дивідендів</w:t>
      </w:r>
      <w:r w:rsidRPr="00254C1E">
        <w:rPr>
          <w:spacing w:val="1"/>
          <w:sz w:val="20"/>
          <w:lang w:val="uk-UA"/>
        </w:rPr>
        <w:t xml:space="preserve"> </w:t>
      </w:r>
      <w:r w:rsidRPr="00254C1E">
        <w:rPr>
          <w:sz w:val="20"/>
          <w:lang w:val="uk-UA"/>
        </w:rPr>
        <w:t>грошовими</w:t>
      </w:r>
      <w:r w:rsidRPr="00254C1E">
        <w:rPr>
          <w:spacing w:val="1"/>
          <w:sz w:val="20"/>
          <w:lang w:val="uk-UA"/>
        </w:rPr>
        <w:t xml:space="preserve"> </w:t>
      </w:r>
      <w:r w:rsidRPr="00254C1E">
        <w:rPr>
          <w:sz w:val="20"/>
          <w:lang w:val="uk-UA"/>
        </w:rPr>
        <w:t>коштами</w:t>
      </w:r>
      <w:r w:rsidRPr="00254C1E">
        <w:rPr>
          <w:spacing w:val="1"/>
          <w:sz w:val="20"/>
          <w:lang w:val="uk-UA"/>
        </w:rPr>
        <w:t xml:space="preserve"> </w:t>
      </w:r>
      <w:r w:rsidRPr="00254C1E">
        <w:rPr>
          <w:sz w:val="20"/>
          <w:lang w:val="uk-UA"/>
        </w:rPr>
        <w:t>або</w:t>
      </w:r>
      <w:r w:rsidRPr="00254C1E">
        <w:rPr>
          <w:spacing w:val="1"/>
          <w:sz w:val="20"/>
          <w:lang w:val="uk-UA"/>
        </w:rPr>
        <w:t xml:space="preserve"> </w:t>
      </w:r>
      <w:r w:rsidRPr="00254C1E">
        <w:rPr>
          <w:sz w:val="20"/>
          <w:lang w:val="uk-UA"/>
        </w:rPr>
        <w:t>повернення</w:t>
      </w:r>
      <w:r w:rsidRPr="00254C1E">
        <w:rPr>
          <w:spacing w:val="1"/>
          <w:sz w:val="20"/>
          <w:lang w:val="uk-UA"/>
        </w:rPr>
        <w:t xml:space="preserve"> </w:t>
      </w:r>
      <w:r w:rsidRPr="00254C1E">
        <w:rPr>
          <w:sz w:val="20"/>
          <w:lang w:val="uk-UA"/>
        </w:rPr>
        <w:t>позик</w:t>
      </w:r>
      <w:r w:rsidRPr="00254C1E">
        <w:rPr>
          <w:spacing w:val="1"/>
          <w:sz w:val="20"/>
          <w:lang w:val="uk-UA"/>
        </w:rPr>
        <w:t xml:space="preserve"> </w:t>
      </w:r>
      <w:r w:rsidRPr="00254C1E">
        <w:rPr>
          <w:sz w:val="20"/>
          <w:lang w:val="uk-UA"/>
        </w:rPr>
        <w:t>чи</w:t>
      </w:r>
      <w:r w:rsidRPr="00254C1E">
        <w:rPr>
          <w:spacing w:val="1"/>
          <w:sz w:val="20"/>
          <w:lang w:val="uk-UA"/>
        </w:rPr>
        <w:t xml:space="preserve"> </w:t>
      </w:r>
      <w:r w:rsidRPr="00254C1E">
        <w:rPr>
          <w:sz w:val="20"/>
          <w:lang w:val="uk-UA"/>
        </w:rPr>
        <w:t>авансових</w:t>
      </w:r>
      <w:r w:rsidRPr="00254C1E">
        <w:rPr>
          <w:spacing w:val="1"/>
          <w:sz w:val="20"/>
          <w:lang w:val="uk-UA"/>
        </w:rPr>
        <w:t xml:space="preserve"> </w:t>
      </w:r>
      <w:r w:rsidRPr="00254C1E">
        <w:rPr>
          <w:sz w:val="20"/>
          <w:lang w:val="uk-UA"/>
        </w:rPr>
        <w:t>платежів;</w:t>
      </w:r>
    </w:p>
    <w:p w14:paraId="74737386" w14:textId="77777777" w:rsidR="00254C1E" w:rsidRPr="00254C1E" w:rsidRDefault="00254C1E" w:rsidP="00254C1E">
      <w:pPr>
        <w:pStyle w:val="a7"/>
        <w:ind w:firstLine="567"/>
        <w:rPr>
          <w:sz w:val="20"/>
          <w:lang w:val="uk-UA"/>
        </w:rPr>
      </w:pPr>
      <w:r w:rsidRPr="00254C1E">
        <w:rPr>
          <w:sz w:val="20"/>
          <w:lang w:val="uk-UA"/>
        </w:rPr>
        <w:t>д) перелік,</w:t>
      </w:r>
      <w:r w:rsidRPr="00254C1E">
        <w:rPr>
          <w:spacing w:val="1"/>
          <w:sz w:val="20"/>
          <w:lang w:val="uk-UA"/>
        </w:rPr>
        <w:t xml:space="preserve"> </w:t>
      </w:r>
      <w:r w:rsidRPr="00254C1E">
        <w:rPr>
          <w:sz w:val="20"/>
          <w:lang w:val="uk-UA"/>
        </w:rPr>
        <w:t>який</w:t>
      </w:r>
      <w:r w:rsidRPr="00254C1E">
        <w:rPr>
          <w:spacing w:val="1"/>
          <w:sz w:val="20"/>
          <w:lang w:val="uk-UA"/>
        </w:rPr>
        <w:t xml:space="preserve"> </w:t>
      </w:r>
      <w:r w:rsidRPr="00254C1E">
        <w:rPr>
          <w:sz w:val="20"/>
          <w:lang w:val="uk-UA"/>
        </w:rPr>
        <w:t>показує</w:t>
      </w:r>
      <w:r w:rsidRPr="00254C1E">
        <w:rPr>
          <w:spacing w:val="1"/>
          <w:sz w:val="20"/>
          <w:lang w:val="uk-UA"/>
        </w:rPr>
        <w:t xml:space="preserve"> </w:t>
      </w:r>
      <w:r w:rsidRPr="00254C1E">
        <w:rPr>
          <w:sz w:val="20"/>
          <w:lang w:val="uk-UA"/>
        </w:rPr>
        <w:t>вплив</w:t>
      </w:r>
      <w:r w:rsidRPr="00254C1E">
        <w:rPr>
          <w:spacing w:val="1"/>
          <w:sz w:val="20"/>
          <w:lang w:val="uk-UA"/>
        </w:rPr>
        <w:t xml:space="preserve"> </w:t>
      </w:r>
      <w:r w:rsidRPr="00254C1E">
        <w:rPr>
          <w:sz w:val="20"/>
          <w:lang w:val="uk-UA"/>
        </w:rPr>
        <w:t>будь-яких</w:t>
      </w:r>
      <w:r w:rsidRPr="00254C1E">
        <w:rPr>
          <w:spacing w:val="1"/>
          <w:sz w:val="20"/>
          <w:lang w:val="uk-UA"/>
        </w:rPr>
        <w:t xml:space="preserve"> </w:t>
      </w:r>
      <w:r w:rsidRPr="00254C1E">
        <w:rPr>
          <w:sz w:val="20"/>
          <w:lang w:val="uk-UA"/>
        </w:rPr>
        <w:t>змін</w:t>
      </w:r>
      <w:r w:rsidRPr="00254C1E">
        <w:rPr>
          <w:spacing w:val="1"/>
          <w:sz w:val="20"/>
          <w:lang w:val="uk-UA"/>
        </w:rPr>
        <w:t xml:space="preserve"> </w:t>
      </w:r>
      <w:r w:rsidRPr="00254C1E">
        <w:rPr>
          <w:sz w:val="20"/>
          <w:lang w:val="uk-UA"/>
        </w:rPr>
        <w:t>частки</w:t>
      </w:r>
      <w:r w:rsidRPr="00254C1E">
        <w:rPr>
          <w:spacing w:val="1"/>
          <w:sz w:val="20"/>
          <w:lang w:val="uk-UA"/>
        </w:rPr>
        <w:t xml:space="preserve"> </w:t>
      </w:r>
      <w:r w:rsidRPr="00254C1E">
        <w:rPr>
          <w:sz w:val="20"/>
          <w:lang w:val="uk-UA"/>
        </w:rPr>
        <w:t>власності</w:t>
      </w:r>
      <w:r w:rsidRPr="00254C1E">
        <w:rPr>
          <w:spacing w:val="1"/>
          <w:sz w:val="20"/>
          <w:lang w:val="uk-UA"/>
        </w:rPr>
        <w:t xml:space="preserve"> </w:t>
      </w:r>
      <w:r w:rsidRPr="00254C1E">
        <w:rPr>
          <w:sz w:val="20"/>
          <w:lang w:val="uk-UA"/>
        </w:rPr>
        <w:t>материнського підприємства в дочірньому підприємстві, що не призводять</w:t>
      </w:r>
      <w:r w:rsidRPr="00254C1E">
        <w:rPr>
          <w:spacing w:val="-72"/>
          <w:sz w:val="20"/>
          <w:lang w:val="uk-UA"/>
        </w:rPr>
        <w:t xml:space="preserve"> </w:t>
      </w:r>
      <w:r w:rsidRPr="00254C1E">
        <w:rPr>
          <w:sz w:val="20"/>
          <w:lang w:val="uk-UA"/>
        </w:rPr>
        <w:t>до</w:t>
      </w:r>
      <w:r w:rsidRPr="00254C1E">
        <w:rPr>
          <w:spacing w:val="1"/>
          <w:sz w:val="20"/>
          <w:lang w:val="uk-UA"/>
        </w:rPr>
        <w:t xml:space="preserve"> </w:t>
      </w:r>
      <w:r w:rsidRPr="00254C1E">
        <w:rPr>
          <w:sz w:val="20"/>
          <w:lang w:val="uk-UA"/>
        </w:rPr>
        <w:t>втрати</w:t>
      </w:r>
      <w:r w:rsidRPr="00254C1E">
        <w:rPr>
          <w:spacing w:val="1"/>
          <w:sz w:val="20"/>
          <w:lang w:val="uk-UA"/>
        </w:rPr>
        <w:t xml:space="preserve"> </w:t>
      </w:r>
      <w:r w:rsidRPr="00254C1E">
        <w:rPr>
          <w:sz w:val="20"/>
          <w:lang w:val="uk-UA"/>
        </w:rPr>
        <w:t>контролю</w:t>
      </w:r>
      <w:r w:rsidRPr="00254C1E">
        <w:rPr>
          <w:spacing w:val="1"/>
          <w:sz w:val="20"/>
          <w:lang w:val="uk-UA"/>
        </w:rPr>
        <w:t xml:space="preserve"> </w:t>
      </w:r>
      <w:r w:rsidRPr="00254C1E">
        <w:rPr>
          <w:sz w:val="20"/>
          <w:lang w:val="uk-UA"/>
        </w:rPr>
        <w:t>над власним</w:t>
      </w:r>
      <w:r w:rsidRPr="00254C1E">
        <w:rPr>
          <w:spacing w:val="1"/>
          <w:sz w:val="20"/>
          <w:lang w:val="uk-UA"/>
        </w:rPr>
        <w:t xml:space="preserve"> </w:t>
      </w:r>
      <w:r w:rsidRPr="00254C1E">
        <w:rPr>
          <w:sz w:val="20"/>
          <w:lang w:val="uk-UA"/>
        </w:rPr>
        <w:t>капіталом,</w:t>
      </w:r>
      <w:r w:rsidRPr="00254C1E">
        <w:rPr>
          <w:spacing w:val="1"/>
          <w:sz w:val="20"/>
          <w:lang w:val="uk-UA"/>
        </w:rPr>
        <w:t xml:space="preserve"> </w:t>
      </w:r>
      <w:r w:rsidRPr="00254C1E">
        <w:rPr>
          <w:sz w:val="20"/>
          <w:lang w:val="uk-UA"/>
        </w:rPr>
        <w:t>який</w:t>
      </w:r>
      <w:r w:rsidRPr="00254C1E">
        <w:rPr>
          <w:spacing w:val="1"/>
          <w:sz w:val="20"/>
          <w:lang w:val="uk-UA"/>
        </w:rPr>
        <w:t xml:space="preserve"> </w:t>
      </w:r>
      <w:r w:rsidRPr="00254C1E">
        <w:rPr>
          <w:sz w:val="20"/>
          <w:lang w:val="uk-UA"/>
        </w:rPr>
        <w:t>належить</w:t>
      </w:r>
      <w:r w:rsidRPr="00254C1E">
        <w:rPr>
          <w:spacing w:val="1"/>
          <w:sz w:val="20"/>
          <w:lang w:val="uk-UA"/>
        </w:rPr>
        <w:t xml:space="preserve"> </w:t>
      </w:r>
      <w:r w:rsidRPr="00254C1E">
        <w:rPr>
          <w:sz w:val="20"/>
          <w:lang w:val="uk-UA"/>
        </w:rPr>
        <w:t>власникам</w:t>
      </w:r>
      <w:r w:rsidRPr="00254C1E">
        <w:rPr>
          <w:spacing w:val="1"/>
          <w:sz w:val="20"/>
          <w:lang w:val="uk-UA"/>
        </w:rPr>
        <w:t xml:space="preserve"> </w:t>
      </w:r>
      <w:r w:rsidRPr="00254C1E">
        <w:rPr>
          <w:sz w:val="20"/>
          <w:lang w:val="uk-UA"/>
        </w:rPr>
        <w:t>материнського</w:t>
      </w:r>
      <w:r w:rsidRPr="00254C1E">
        <w:rPr>
          <w:spacing w:val="2"/>
          <w:sz w:val="20"/>
          <w:lang w:val="uk-UA"/>
        </w:rPr>
        <w:t xml:space="preserve"> </w:t>
      </w:r>
      <w:r w:rsidRPr="00254C1E">
        <w:rPr>
          <w:sz w:val="20"/>
          <w:lang w:val="uk-UA"/>
        </w:rPr>
        <w:t>підприємства;</w:t>
      </w:r>
    </w:p>
    <w:p w14:paraId="0C23C482" w14:textId="77777777" w:rsidR="00254C1E" w:rsidRPr="00254C1E" w:rsidRDefault="00254C1E" w:rsidP="00254C1E">
      <w:pPr>
        <w:ind w:firstLine="567"/>
        <w:jc w:val="both"/>
        <w:rPr>
          <w:lang w:val="uk-UA"/>
        </w:rPr>
      </w:pPr>
      <w:r w:rsidRPr="00254C1E">
        <w:rPr>
          <w:lang w:val="uk-UA"/>
        </w:rPr>
        <w:t>е)</w:t>
      </w:r>
      <w:r w:rsidRPr="00254C1E">
        <w:rPr>
          <w:spacing w:val="-6"/>
          <w:lang w:val="uk-UA"/>
        </w:rPr>
        <w:t xml:space="preserve"> </w:t>
      </w:r>
      <w:r w:rsidRPr="00254C1E">
        <w:rPr>
          <w:lang w:val="uk-UA"/>
        </w:rPr>
        <w:t>якщо</w:t>
      </w:r>
      <w:r w:rsidRPr="00254C1E">
        <w:rPr>
          <w:spacing w:val="-5"/>
          <w:lang w:val="uk-UA"/>
        </w:rPr>
        <w:t xml:space="preserve"> </w:t>
      </w:r>
      <w:r w:rsidRPr="00254C1E">
        <w:rPr>
          <w:lang w:val="uk-UA"/>
        </w:rPr>
        <w:t>втрачає</w:t>
      </w:r>
      <w:r w:rsidRPr="00254C1E">
        <w:rPr>
          <w:spacing w:val="-6"/>
          <w:lang w:val="uk-UA"/>
        </w:rPr>
        <w:t xml:space="preserve"> </w:t>
      </w:r>
      <w:r w:rsidRPr="00254C1E">
        <w:rPr>
          <w:lang w:val="uk-UA"/>
        </w:rPr>
        <w:t>контроль</w:t>
      </w:r>
      <w:r w:rsidRPr="00254C1E">
        <w:rPr>
          <w:spacing w:val="-3"/>
          <w:lang w:val="uk-UA"/>
        </w:rPr>
        <w:t xml:space="preserve"> </w:t>
      </w:r>
      <w:r w:rsidRPr="00254C1E">
        <w:rPr>
          <w:lang w:val="uk-UA"/>
        </w:rPr>
        <w:t>над</w:t>
      </w:r>
      <w:r w:rsidRPr="00254C1E">
        <w:rPr>
          <w:spacing w:val="-5"/>
          <w:lang w:val="uk-UA"/>
        </w:rPr>
        <w:t xml:space="preserve"> </w:t>
      </w:r>
      <w:r w:rsidRPr="00254C1E">
        <w:rPr>
          <w:lang w:val="uk-UA"/>
        </w:rPr>
        <w:t>дочірнім</w:t>
      </w:r>
      <w:r w:rsidRPr="00254C1E">
        <w:rPr>
          <w:spacing w:val="-4"/>
          <w:lang w:val="uk-UA"/>
        </w:rPr>
        <w:t xml:space="preserve"> </w:t>
      </w:r>
      <w:r w:rsidRPr="00254C1E">
        <w:rPr>
          <w:lang w:val="uk-UA"/>
        </w:rPr>
        <w:t>підприємством</w:t>
      </w:r>
      <w:r w:rsidRPr="00254C1E">
        <w:rPr>
          <w:spacing w:val="-4"/>
          <w:lang w:val="uk-UA"/>
        </w:rPr>
        <w:t xml:space="preserve"> </w:t>
      </w:r>
      <w:r w:rsidRPr="00254C1E">
        <w:rPr>
          <w:lang w:val="uk-UA"/>
        </w:rPr>
        <w:t>материнське.</w:t>
      </w:r>
    </w:p>
    <w:p w14:paraId="53366732" w14:textId="77777777" w:rsidR="00254C1E" w:rsidRPr="00254C1E" w:rsidRDefault="00254C1E" w:rsidP="00254C1E">
      <w:pPr>
        <w:pStyle w:val="a7"/>
        <w:ind w:firstLine="567"/>
        <w:rPr>
          <w:sz w:val="20"/>
          <w:lang w:val="uk-UA"/>
        </w:rPr>
      </w:pPr>
      <w:r w:rsidRPr="00254C1E">
        <w:rPr>
          <w:sz w:val="20"/>
          <w:lang w:val="uk-UA"/>
        </w:rPr>
        <w:lastRenderedPageBreak/>
        <w:t>Фінансова</w:t>
      </w:r>
      <w:r w:rsidRPr="00254C1E">
        <w:rPr>
          <w:spacing w:val="1"/>
          <w:sz w:val="20"/>
          <w:lang w:val="uk-UA"/>
        </w:rPr>
        <w:t xml:space="preserve"> </w:t>
      </w:r>
      <w:r w:rsidRPr="00254C1E">
        <w:rPr>
          <w:sz w:val="20"/>
          <w:lang w:val="uk-UA"/>
        </w:rPr>
        <w:t>звітність</w:t>
      </w:r>
      <w:r w:rsidRPr="00254C1E">
        <w:rPr>
          <w:spacing w:val="1"/>
          <w:sz w:val="20"/>
          <w:lang w:val="uk-UA"/>
        </w:rPr>
        <w:t xml:space="preserve"> </w:t>
      </w:r>
      <w:r w:rsidRPr="00254C1E">
        <w:rPr>
          <w:sz w:val="20"/>
          <w:lang w:val="uk-UA"/>
        </w:rPr>
        <w:t>материнського</w:t>
      </w:r>
      <w:r w:rsidRPr="00254C1E">
        <w:rPr>
          <w:spacing w:val="1"/>
          <w:sz w:val="20"/>
          <w:lang w:val="uk-UA"/>
        </w:rPr>
        <w:t xml:space="preserve"> </w:t>
      </w:r>
      <w:r w:rsidRPr="00254C1E">
        <w:rPr>
          <w:sz w:val="20"/>
          <w:lang w:val="uk-UA"/>
        </w:rPr>
        <w:t>підприємства</w:t>
      </w:r>
      <w:r w:rsidRPr="00254C1E">
        <w:rPr>
          <w:spacing w:val="1"/>
          <w:sz w:val="20"/>
          <w:lang w:val="uk-UA"/>
        </w:rPr>
        <w:t xml:space="preserve"> </w:t>
      </w:r>
      <w:r w:rsidRPr="00254C1E">
        <w:rPr>
          <w:sz w:val="20"/>
          <w:lang w:val="uk-UA"/>
        </w:rPr>
        <w:t>та</w:t>
      </w:r>
      <w:r w:rsidRPr="00254C1E">
        <w:rPr>
          <w:spacing w:val="1"/>
          <w:sz w:val="20"/>
          <w:lang w:val="uk-UA"/>
        </w:rPr>
        <w:t xml:space="preserve"> </w:t>
      </w:r>
      <w:r w:rsidRPr="00254C1E">
        <w:rPr>
          <w:sz w:val="20"/>
          <w:lang w:val="uk-UA"/>
        </w:rPr>
        <w:t>його</w:t>
      </w:r>
      <w:r w:rsidRPr="00254C1E">
        <w:rPr>
          <w:spacing w:val="1"/>
          <w:sz w:val="20"/>
          <w:lang w:val="uk-UA"/>
        </w:rPr>
        <w:t xml:space="preserve"> </w:t>
      </w:r>
      <w:r w:rsidRPr="00254C1E">
        <w:rPr>
          <w:sz w:val="20"/>
          <w:lang w:val="uk-UA"/>
        </w:rPr>
        <w:t>дочірніх</w:t>
      </w:r>
      <w:r w:rsidRPr="00254C1E">
        <w:rPr>
          <w:spacing w:val="-72"/>
          <w:sz w:val="20"/>
          <w:lang w:val="uk-UA"/>
        </w:rPr>
        <w:t xml:space="preserve"> </w:t>
      </w:r>
      <w:r w:rsidRPr="00254C1E">
        <w:rPr>
          <w:sz w:val="20"/>
          <w:lang w:val="uk-UA"/>
        </w:rPr>
        <w:t>підприємств,</w:t>
      </w:r>
      <w:r w:rsidRPr="00254C1E">
        <w:rPr>
          <w:spacing w:val="1"/>
          <w:sz w:val="20"/>
          <w:lang w:val="uk-UA"/>
        </w:rPr>
        <w:t xml:space="preserve"> </w:t>
      </w:r>
      <w:r w:rsidRPr="00254C1E">
        <w:rPr>
          <w:sz w:val="20"/>
          <w:lang w:val="uk-UA"/>
        </w:rPr>
        <w:t>що</w:t>
      </w:r>
      <w:r w:rsidRPr="00254C1E">
        <w:rPr>
          <w:spacing w:val="1"/>
          <w:sz w:val="20"/>
          <w:lang w:val="uk-UA"/>
        </w:rPr>
        <w:t xml:space="preserve"> </w:t>
      </w:r>
      <w:r w:rsidRPr="00254C1E">
        <w:rPr>
          <w:sz w:val="20"/>
          <w:lang w:val="uk-UA"/>
        </w:rPr>
        <w:t>використовується</w:t>
      </w:r>
      <w:r w:rsidRPr="00254C1E">
        <w:rPr>
          <w:spacing w:val="1"/>
          <w:sz w:val="20"/>
          <w:lang w:val="uk-UA"/>
        </w:rPr>
        <w:t xml:space="preserve"> </w:t>
      </w:r>
      <w:r w:rsidRPr="00254C1E">
        <w:rPr>
          <w:sz w:val="20"/>
          <w:lang w:val="uk-UA"/>
        </w:rPr>
        <w:t>при</w:t>
      </w:r>
      <w:r w:rsidRPr="00254C1E">
        <w:rPr>
          <w:spacing w:val="1"/>
          <w:sz w:val="20"/>
          <w:lang w:val="uk-UA"/>
        </w:rPr>
        <w:t xml:space="preserve"> </w:t>
      </w:r>
      <w:r w:rsidRPr="00254C1E">
        <w:rPr>
          <w:sz w:val="20"/>
          <w:lang w:val="uk-UA"/>
        </w:rPr>
        <w:t>підготовці</w:t>
      </w:r>
      <w:r w:rsidRPr="00254C1E">
        <w:rPr>
          <w:spacing w:val="1"/>
          <w:sz w:val="20"/>
          <w:lang w:val="uk-UA"/>
        </w:rPr>
        <w:t xml:space="preserve"> </w:t>
      </w:r>
      <w:r w:rsidRPr="00254C1E">
        <w:rPr>
          <w:sz w:val="20"/>
          <w:lang w:val="uk-UA"/>
        </w:rPr>
        <w:t>консолідованої</w:t>
      </w:r>
      <w:r w:rsidRPr="00254C1E">
        <w:rPr>
          <w:spacing w:val="-72"/>
          <w:sz w:val="20"/>
          <w:lang w:val="uk-UA"/>
        </w:rPr>
        <w:t xml:space="preserve"> </w:t>
      </w:r>
      <w:r w:rsidRPr="00254C1E">
        <w:rPr>
          <w:sz w:val="20"/>
          <w:lang w:val="uk-UA"/>
        </w:rPr>
        <w:t>фінансової звітності, повинна бути підготовлена на одну і ту ж звітну дату</w:t>
      </w:r>
      <w:r w:rsidRPr="00254C1E">
        <w:rPr>
          <w:spacing w:val="-72"/>
          <w:sz w:val="20"/>
          <w:lang w:val="uk-UA"/>
        </w:rPr>
        <w:t xml:space="preserve"> </w:t>
      </w:r>
      <w:r w:rsidRPr="00254C1E">
        <w:rPr>
          <w:sz w:val="20"/>
          <w:lang w:val="uk-UA"/>
        </w:rPr>
        <w:t>або</w:t>
      </w:r>
      <w:r w:rsidRPr="00254C1E">
        <w:rPr>
          <w:spacing w:val="1"/>
          <w:sz w:val="20"/>
          <w:lang w:val="uk-UA"/>
        </w:rPr>
        <w:t xml:space="preserve"> </w:t>
      </w:r>
      <w:r w:rsidRPr="00254C1E">
        <w:rPr>
          <w:sz w:val="20"/>
          <w:lang w:val="uk-UA"/>
        </w:rPr>
        <w:t>ж</w:t>
      </w:r>
      <w:r w:rsidRPr="00254C1E">
        <w:rPr>
          <w:spacing w:val="1"/>
          <w:sz w:val="20"/>
          <w:lang w:val="uk-UA"/>
        </w:rPr>
        <w:t xml:space="preserve"> </w:t>
      </w:r>
      <w:r w:rsidRPr="00254C1E">
        <w:rPr>
          <w:sz w:val="20"/>
          <w:lang w:val="uk-UA"/>
        </w:rPr>
        <w:t>дочірнє</w:t>
      </w:r>
      <w:r w:rsidRPr="00254C1E">
        <w:rPr>
          <w:spacing w:val="1"/>
          <w:sz w:val="20"/>
          <w:lang w:val="uk-UA"/>
        </w:rPr>
        <w:t xml:space="preserve"> </w:t>
      </w:r>
      <w:r w:rsidRPr="00254C1E">
        <w:rPr>
          <w:sz w:val="20"/>
          <w:lang w:val="uk-UA"/>
        </w:rPr>
        <w:t>підприємство</w:t>
      </w:r>
      <w:r w:rsidRPr="00254C1E">
        <w:rPr>
          <w:spacing w:val="1"/>
          <w:sz w:val="20"/>
          <w:lang w:val="uk-UA"/>
        </w:rPr>
        <w:t xml:space="preserve"> </w:t>
      </w:r>
      <w:r w:rsidRPr="00254C1E">
        <w:rPr>
          <w:sz w:val="20"/>
          <w:lang w:val="uk-UA"/>
        </w:rPr>
        <w:t>готує</w:t>
      </w:r>
      <w:r w:rsidRPr="00254C1E">
        <w:rPr>
          <w:spacing w:val="1"/>
          <w:sz w:val="20"/>
          <w:lang w:val="uk-UA"/>
        </w:rPr>
        <w:t xml:space="preserve"> </w:t>
      </w:r>
      <w:r w:rsidRPr="00254C1E">
        <w:rPr>
          <w:sz w:val="20"/>
          <w:lang w:val="uk-UA"/>
        </w:rPr>
        <w:t>для</w:t>
      </w:r>
      <w:r w:rsidRPr="00254C1E">
        <w:rPr>
          <w:spacing w:val="1"/>
          <w:sz w:val="20"/>
          <w:lang w:val="uk-UA"/>
        </w:rPr>
        <w:t xml:space="preserve"> </w:t>
      </w:r>
      <w:r w:rsidRPr="00254C1E">
        <w:rPr>
          <w:sz w:val="20"/>
          <w:lang w:val="uk-UA"/>
        </w:rPr>
        <w:t>цілей</w:t>
      </w:r>
      <w:r w:rsidRPr="00254C1E">
        <w:rPr>
          <w:spacing w:val="1"/>
          <w:sz w:val="20"/>
          <w:lang w:val="uk-UA"/>
        </w:rPr>
        <w:t xml:space="preserve"> </w:t>
      </w:r>
      <w:r w:rsidRPr="00254C1E">
        <w:rPr>
          <w:sz w:val="20"/>
          <w:lang w:val="uk-UA"/>
        </w:rPr>
        <w:t>консолідації</w:t>
      </w:r>
      <w:r w:rsidRPr="00254C1E">
        <w:rPr>
          <w:spacing w:val="1"/>
          <w:sz w:val="20"/>
          <w:lang w:val="uk-UA"/>
        </w:rPr>
        <w:t xml:space="preserve"> </w:t>
      </w:r>
      <w:r w:rsidRPr="00254C1E">
        <w:rPr>
          <w:sz w:val="20"/>
          <w:lang w:val="uk-UA"/>
        </w:rPr>
        <w:t>додаткову</w:t>
      </w:r>
      <w:r w:rsidRPr="00254C1E">
        <w:rPr>
          <w:spacing w:val="1"/>
          <w:sz w:val="20"/>
          <w:lang w:val="uk-UA"/>
        </w:rPr>
        <w:t xml:space="preserve"> </w:t>
      </w:r>
      <w:r w:rsidRPr="00254C1E">
        <w:rPr>
          <w:sz w:val="20"/>
          <w:lang w:val="uk-UA"/>
        </w:rPr>
        <w:t>фінансову</w:t>
      </w:r>
      <w:r w:rsidRPr="00254C1E">
        <w:rPr>
          <w:spacing w:val="1"/>
          <w:sz w:val="20"/>
          <w:lang w:val="uk-UA"/>
        </w:rPr>
        <w:t xml:space="preserve"> </w:t>
      </w:r>
      <w:r w:rsidRPr="00254C1E">
        <w:rPr>
          <w:sz w:val="20"/>
          <w:lang w:val="uk-UA"/>
        </w:rPr>
        <w:t>звітність</w:t>
      </w:r>
      <w:r w:rsidRPr="00254C1E">
        <w:rPr>
          <w:spacing w:val="1"/>
          <w:sz w:val="20"/>
          <w:lang w:val="uk-UA"/>
        </w:rPr>
        <w:t xml:space="preserve"> </w:t>
      </w:r>
      <w:r w:rsidRPr="00254C1E">
        <w:rPr>
          <w:sz w:val="20"/>
          <w:lang w:val="uk-UA"/>
        </w:rPr>
        <w:t>на</w:t>
      </w:r>
      <w:r w:rsidRPr="00254C1E">
        <w:rPr>
          <w:spacing w:val="1"/>
          <w:sz w:val="20"/>
          <w:lang w:val="uk-UA"/>
        </w:rPr>
        <w:t xml:space="preserve"> </w:t>
      </w:r>
      <w:r w:rsidRPr="00254C1E">
        <w:rPr>
          <w:sz w:val="20"/>
          <w:lang w:val="uk-UA"/>
        </w:rPr>
        <w:t>кінець</w:t>
      </w:r>
      <w:r w:rsidRPr="00254C1E">
        <w:rPr>
          <w:spacing w:val="1"/>
          <w:sz w:val="20"/>
          <w:lang w:val="uk-UA"/>
        </w:rPr>
        <w:t xml:space="preserve"> </w:t>
      </w:r>
      <w:r w:rsidRPr="00254C1E">
        <w:rPr>
          <w:sz w:val="20"/>
          <w:lang w:val="uk-UA"/>
        </w:rPr>
        <w:t>звітного</w:t>
      </w:r>
      <w:r w:rsidRPr="00254C1E">
        <w:rPr>
          <w:spacing w:val="1"/>
          <w:sz w:val="20"/>
          <w:lang w:val="uk-UA"/>
        </w:rPr>
        <w:t xml:space="preserve"> </w:t>
      </w:r>
      <w:r w:rsidRPr="00254C1E">
        <w:rPr>
          <w:sz w:val="20"/>
          <w:lang w:val="uk-UA"/>
        </w:rPr>
        <w:t>періоду</w:t>
      </w:r>
      <w:r w:rsidRPr="00254C1E">
        <w:rPr>
          <w:spacing w:val="1"/>
          <w:sz w:val="20"/>
          <w:lang w:val="uk-UA"/>
        </w:rPr>
        <w:t xml:space="preserve"> </w:t>
      </w:r>
      <w:r w:rsidRPr="00254C1E">
        <w:rPr>
          <w:sz w:val="20"/>
          <w:lang w:val="uk-UA"/>
        </w:rPr>
        <w:t>материнського</w:t>
      </w:r>
      <w:r w:rsidRPr="00254C1E">
        <w:rPr>
          <w:spacing w:val="1"/>
          <w:sz w:val="20"/>
          <w:lang w:val="uk-UA"/>
        </w:rPr>
        <w:t xml:space="preserve"> </w:t>
      </w:r>
      <w:r w:rsidRPr="00254C1E">
        <w:rPr>
          <w:sz w:val="20"/>
          <w:lang w:val="uk-UA"/>
        </w:rPr>
        <w:t>підприємства.</w:t>
      </w:r>
    </w:p>
    <w:p w14:paraId="6921DD4D" w14:textId="77777777" w:rsidR="00254C1E" w:rsidRPr="00254C1E" w:rsidRDefault="00254C1E" w:rsidP="00254C1E">
      <w:pPr>
        <w:pStyle w:val="a7"/>
        <w:ind w:firstLine="567"/>
        <w:rPr>
          <w:sz w:val="20"/>
          <w:lang w:val="uk-UA"/>
        </w:rPr>
      </w:pPr>
      <w:r w:rsidRPr="00254C1E">
        <w:rPr>
          <w:sz w:val="20"/>
          <w:lang w:val="uk-UA"/>
        </w:rPr>
        <w:t>Материнське</w:t>
      </w:r>
      <w:r w:rsidRPr="00254C1E">
        <w:rPr>
          <w:spacing w:val="1"/>
          <w:sz w:val="20"/>
          <w:lang w:val="uk-UA"/>
        </w:rPr>
        <w:t xml:space="preserve"> </w:t>
      </w:r>
      <w:r w:rsidRPr="00254C1E">
        <w:rPr>
          <w:sz w:val="20"/>
          <w:lang w:val="uk-UA"/>
        </w:rPr>
        <w:t>підприємство</w:t>
      </w:r>
      <w:r w:rsidRPr="00254C1E">
        <w:rPr>
          <w:spacing w:val="1"/>
          <w:sz w:val="20"/>
          <w:lang w:val="uk-UA"/>
        </w:rPr>
        <w:t xml:space="preserve"> </w:t>
      </w:r>
      <w:r w:rsidRPr="00254C1E">
        <w:rPr>
          <w:sz w:val="20"/>
          <w:lang w:val="uk-UA"/>
        </w:rPr>
        <w:t>повинно</w:t>
      </w:r>
      <w:r w:rsidRPr="00254C1E">
        <w:rPr>
          <w:spacing w:val="1"/>
          <w:sz w:val="20"/>
          <w:lang w:val="uk-UA"/>
        </w:rPr>
        <w:t xml:space="preserve"> </w:t>
      </w:r>
      <w:r w:rsidRPr="00254C1E">
        <w:rPr>
          <w:sz w:val="20"/>
          <w:lang w:val="uk-UA"/>
        </w:rPr>
        <w:t>при</w:t>
      </w:r>
      <w:r w:rsidRPr="00254C1E">
        <w:rPr>
          <w:spacing w:val="1"/>
          <w:sz w:val="20"/>
          <w:lang w:val="uk-UA"/>
        </w:rPr>
        <w:t xml:space="preserve"> </w:t>
      </w:r>
      <w:r w:rsidRPr="00254C1E">
        <w:rPr>
          <w:sz w:val="20"/>
          <w:lang w:val="uk-UA"/>
        </w:rPr>
        <w:t>консолідації</w:t>
      </w:r>
      <w:r w:rsidRPr="00254C1E">
        <w:rPr>
          <w:spacing w:val="1"/>
          <w:sz w:val="20"/>
          <w:lang w:val="uk-UA"/>
        </w:rPr>
        <w:t xml:space="preserve"> </w:t>
      </w:r>
      <w:r w:rsidRPr="00254C1E">
        <w:rPr>
          <w:sz w:val="20"/>
          <w:lang w:val="uk-UA"/>
        </w:rPr>
        <w:t>використовувати</w:t>
      </w:r>
      <w:r w:rsidRPr="00254C1E">
        <w:rPr>
          <w:spacing w:val="1"/>
          <w:sz w:val="20"/>
          <w:lang w:val="uk-UA"/>
        </w:rPr>
        <w:t xml:space="preserve"> </w:t>
      </w:r>
      <w:r w:rsidRPr="00254C1E">
        <w:rPr>
          <w:sz w:val="20"/>
          <w:lang w:val="uk-UA"/>
        </w:rPr>
        <w:t>останню</w:t>
      </w:r>
      <w:r w:rsidRPr="00254C1E">
        <w:rPr>
          <w:spacing w:val="1"/>
          <w:sz w:val="20"/>
          <w:lang w:val="uk-UA"/>
        </w:rPr>
        <w:t xml:space="preserve"> </w:t>
      </w:r>
      <w:r w:rsidRPr="00254C1E">
        <w:rPr>
          <w:sz w:val="20"/>
          <w:lang w:val="uk-UA"/>
        </w:rPr>
        <w:t>фінансову</w:t>
      </w:r>
      <w:r w:rsidRPr="00254C1E">
        <w:rPr>
          <w:spacing w:val="1"/>
          <w:sz w:val="20"/>
          <w:lang w:val="uk-UA"/>
        </w:rPr>
        <w:t xml:space="preserve"> </w:t>
      </w:r>
      <w:r w:rsidRPr="00254C1E">
        <w:rPr>
          <w:sz w:val="20"/>
          <w:lang w:val="uk-UA"/>
        </w:rPr>
        <w:t>звітність</w:t>
      </w:r>
      <w:r w:rsidRPr="00254C1E">
        <w:rPr>
          <w:spacing w:val="1"/>
          <w:sz w:val="20"/>
          <w:lang w:val="uk-UA"/>
        </w:rPr>
        <w:t xml:space="preserve"> </w:t>
      </w:r>
      <w:r w:rsidRPr="00254C1E">
        <w:rPr>
          <w:sz w:val="20"/>
          <w:lang w:val="uk-UA"/>
        </w:rPr>
        <w:t>дочірнього</w:t>
      </w:r>
      <w:r w:rsidRPr="00254C1E">
        <w:rPr>
          <w:spacing w:val="1"/>
          <w:sz w:val="20"/>
          <w:lang w:val="uk-UA"/>
        </w:rPr>
        <w:t xml:space="preserve"> </w:t>
      </w:r>
      <w:r w:rsidRPr="00254C1E">
        <w:rPr>
          <w:sz w:val="20"/>
          <w:lang w:val="uk-UA"/>
        </w:rPr>
        <w:t>підприємства,</w:t>
      </w:r>
      <w:r w:rsidRPr="00254C1E">
        <w:rPr>
          <w:spacing w:val="1"/>
          <w:sz w:val="20"/>
          <w:lang w:val="uk-UA"/>
        </w:rPr>
        <w:t xml:space="preserve"> </w:t>
      </w:r>
      <w:r w:rsidRPr="00254C1E">
        <w:rPr>
          <w:sz w:val="20"/>
          <w:lang w:val="uk-UA"/>
        </w:rPr>
        <w:t>скориговану за необхідності для відображення впливу значних операцій</w:t>
      </w:r>
      <w:r w:rsidRPr="00254C1E">
        <w:rPr>
          <w:spacing w:val="1"/>
          <w:sz w:val="20"/>
          <w:lang w:val="uk-UA"/>
        </w:rPr>
        <w:t xml:space="preserve"> </w:t>
      </w:r>
      <w:r w:rsidRPr="00254C1E">
        <w:rPr>
          <w:sz w:val="20"/>
          <w:lang w:val="uk-UA"/>
        </w:rPr>
        <w:t>або подій, що сталися між зазначеною датою і датою фінансової звітності</w:t>
      </w:r>
      <w:r w:rsidRPr="00254C1E">
        <w:rPr>
          <w:spacing w:val="1"/>
          <w:sz w:val="20"/>
          <w:lang w:val="uk-UA"/>
        </w:rPr>
        <w:t xml:space="preserve"> </w:t>
      </w:r>
      <w:r w:rsidRPr="00254C1E">
        <w:rPr>
          <w:sz w:val="20"/>
          <w:lang w:val="uk-UA"/>
        </w:rPr>
        <w:t>материнського</w:t>
      </w:r>
      <w:r w:rsidRPr="00254C1E">
        <w:rPr>
          <w:spacing w:val="2"/>
          <w:sz w:val="20"/>
          <w:lang w:val="uk-UA"/>
        </w:rPr>
        <w:t xml:space="preserve"> </w:t>
      </w:r>
      <w:r w:rsidRPr="00254C1E">
        <w:rPr>
          <w:sz w:val="20"/>
          <w:lang w:val="uk-UA"/>
        </w:rPr>
        <w:t>підприємства.</w:t>
      </w:r>
    </w:p>
    <w:p w14:paraId="5333C1A4" w14:textId="77777777" w:rsidR="00254C1E" w:rsidRPr="00254C1E" w:rsidRDefault="00254C1E" w:rsidP="00254C1E">
      <w:pPr>
        <w:ind w:firstLine="567"/>
        <w:jc w:val="both"/>
        <w:rPr>
          <w:lang w:val="uk-UA"/>
        </w:rPr>
      </w:pPr>
      <w:r w:rsidRPr="00254C1E">
        <w:rPr>
          <w:lang w:val="uk-UA"/>
        </w:rPr>
        <w:t>За будь-яких обставин розбіжність між датою закінчення звітного</w:t>
      </w:r>
      <w:r w:rsidRPr="00254C1E">
        <w:rPr>
          <w:spacing w:val="1"/>
          <w:lang w:val="uk-UA"/>
        </w:rPr>
        <w:t xml:space="preserve"> </w:t>
      </w:r>
      <w:r w:rsidRPr="00254C1E">
        <w:rPr>
          <w:lang w:val="uk-UA"/>
        </w:rPr>
        <w:t>періоду</w:t>
      </w:r>
      <w:r w:rsidRPr="00254C1E">
        <w:rPr>
          <w:spacing w:val="1"/>
          <w:lang w:val="uk-UA"/>
        </w:rPr>
        <w:t xml:space="preserve"> </w:t>
      </w:r>
      <w:r w:rsidRPr="00254C1E">
        <w:rPr>
          <w:lang w:val="uk-UA"/>
        </w:rPr>
        <w:t>дочірнього</w:t>
      </w:r>
      <w:r w:rsidRPr="00254C1E">
        <w:rPr>
          <w:spacing w:val="1"/>
          <w:lang w:val="uk-UA"/>
        </w:rPr>
        <w:t xml:space="preserve"> </w:t>
      </w:r>
      <w:r w:rsidRPr="00254C1E">
        <w:rPr>
          <w:lang w:val="uk-UA"/>
        </w:rPr>
        <w:t>підприємства</w:t>
      </w:r>
      <w:r w:rsidRPr="00254C1E">
        <w:rPr>
          <w:spacing w:val="1"/>
          <w:lang w:val="uk-UA"/>
        </w:rPr>
        <w:t xml:space="preserve"> </w:t>
      </w:r>
      <w:r w:rsidRPr="00254C1E">
        <w:rPr>
          <w:lang w:val="uk-UA"/>
        </w:rPr>
        <w:t>та</w:t>
      </w:r>
      <w:r w:rsidRPr="00254C1E">
        <w:rPr>
          <w:spacing w:val="1"/>
          <w:lang w:val="uk-UA"/>
        </w:rPr>
        <w:t xml:space="preserve"> </w:t>
      </w:r>
      <w:r w:rsidRPr="00254C1E">
        <w:rPr>
          <w:lang w:val="uk-UA"/>
        </w:rPr>
        <w:t>датою</w:t>
      </w:r>
      <w:r w:rsidRPr="00254C1E">
        <w:rPr>
          <w:spacing w:val="1"/>
          <w:lang w:val="uk-UA"/>
        </w:rPr>
        <w:t xml:space="preserve"> </w:t>
      </w:r>
      <w:r w:rsidRPr="00254C1E">
        <w:rPr>
          <w:lang w:val="uk-UA"/>
        </w:rPr>
        <w:t>закінчення звітного періоду</w:t>
      </w:r>
      <w:r w:rsidRPr="00254C1E">
        <w:rPr>
          <w:spacing w:val="1"/>
          <w:lang w:val="uk-UA"/>
        </w:rPr>
        <w:t xml:space="preserve"> </w:t>
      </w:r>
      <w:r w:rsidRPr="00254C1E">
        <w:rPr>
          <w:lang w:val="uk-UA"/>
        </w:rPr>
        <w:t>материнського</w:t>
      </w:r>
      <w:r w:rsidRPr="00254C1E">
        <w:rPr>
          <w:spacing w:val="1"/>
          <w:lang w:val="uk-UA"/>
        </w:rPr>
        <w:t xml:space="preserve"> </w:t>
      </w:r>
      <w:r w:rsidRPr="00254C1E">
        <w:rPr>
          <w:lang w:val="uk-UA"/>
        </w:rPr>
        <w:t>підприємства</w:t>
      </w:r>
      <w:r w:rsidRPr="00254C1E">
        <w:rPr>
          <w:spacing w:val="1"/>
          <w:lang w:val="uk-UA"/>
        </w:rPr>
        <w:t xml:space="preserve"> </w:t>
      </w:r>
      <w:r w:rsidRPr="00254C1E">
        <w:rPr>
          <w:lang w:val="uk-UA"/>
        </w:rPr>
        <w:t>не</w:t>
      </w:r>
      <w:r w:rsidRPr="00254C1E">
        <w:rPr>
          <w:spacing w:val="1"/>
          <w:lang w:val="uk-UA"/>
        </w:rPr>
        <w:t xml:space="preserve"> </w:t>
      </w:r>
      <w:r w:rsidRPr="00254C1E">
        <w:rPr>
          <w:lang w:val="uk-UA"/>
        </w:rPr>
        <w:t>повинна</w:t>
      </w:r>
      <w:r w:rsidRPr="00254C1E">
        <w:rPr>
          <w:spacing w:val="1"/>
          <w:lang w:val="uk-UA"/>
        </w:rPr>
        <w:t xml:space="preserve"> </w:t>
      </w:r>
      <w:r w:rsidRPr="00254C1E">
        <w:rPr>
          <w:lang w:val="uk-UA"/>
        </w:rPr>
        <w:t>перевищувати</w:t>
      </w:r>
      <w:r w:rsidRPr="00254C1E">
        <w:rPr>
          <w:spacing w:val="1"/>
          <w:lang w:val="uk-UA"/>
        </w:rPr>
        <w:t xml:space="preserve"> </w:t>
      </w:r>
      <w:r w:rsidRPr="00254C1E">
        <w:rPr>
          <w:lang w:val="uk-UA"/>
        </w:rPr>
        <w:t>трьох</w:t>
      </w:r>
      <w:r w:rsidRPr="00254C1E">
        <w:rPr>
          <w:spacing w:val="1"/>
          <w:lang w:val="uk-UA"/>
        </w:rPr>
        <w:t xml:space="preserve"> </w:t>
      </w:r>
      <w:r w:rsidRPr="00254C1E">
        <w:rPr>
          <w:lang w:val="uk-UA"/>
        </w:rPr>
        <w:t>місяців.</w:t>
      </w:r>
      <w:r w:rsidRPr="00254C1E">
        <w:rPr>
          <w:spacing w:val="1"/>
          <w:lang w:val="uk-UA"/>
        </w:rPr>
        <w:t xml:space="preserve"> </w:t>
      </w:r>
      <w:r w:rsidRPr="00254C1E">
        <w:rPr>
          <w:lang w:val="uk-UA"/>
        </w:rPr>
        <w:t>Тривалість</w:t>
      </w:r>
      <w:r w:rsidRPr="00254C1E">
        <w:rPr>
          <w:spacing w:val="1"/>
          <w:lang w:val="uk-UA"/>
        </w:rPr>
        <w:t xml:space="preserve"> </w:t>
      </w:r>
      <w:r w:rsidRPr="00254C1E">
        <w:rPr>
          <w:lang w:val="uk-UA"/>
        </w:rPr>
        <w:t>звітних</w:t>
      </w:r>
      <w:r w:rsidRPr="00254C1E">
        <w:rPr>
          <w:spacing w:val="1"/>
          <w:lang w:val="uk-UA"/>
        </w:rPr>
        <w:t xml:space="preserve"> </w:t>
      </w:r>
      <w:r w:rsidRPr="00254C1E">
        <w:rPr>
          <w:lang w:val="uk-UA"/>
        </w:rPr>
        <w:t>періодів</w:t>
      </w:r>
      <w:r w:rsidRPr="00254C1E">
        <w:rPr>
          <w:spacing w:val="1"/>
          <w:lang w:val="uk-UA"/>
        </w:rPr>
        <w:t xml:space="preserve"> </w:t>
      </w:r>
      <w:r w:rsidRPr="00254C1E">
        <w:rPr>
          <w:lang w:val="uk-UA"/>
        </w:rPr>
        <w:t>і</w:t>
      </w:r>
      <w:r w:rsidRPr="00254C1E">
        <w:rPr>
          <w:spacing w:val="1"/>
          <w:lang w:val="uk-UA"/>
        </w:rPr>
        <w:t xml:space="preserve"> </w:t>
      </w:r>
      <w:r w:rsidRPr="00254C1E">
        <w:rPr>
          <w:lang w:val="uk-UA"/>
        </w:rPr>
        <w:t>відмінність</w:t>
      </w:r>
      <w:r w:rsidRPr="00254C1E">
        <w:rPr>
          <w:spacing w:val="1"/>
          <w:lang w:val="uk-UA"/>
        </w:rPr>
        <w:t xml:space="preserve"> </w:t>
      </w:r>
      <w:r w:rsidRPr="00254C1E">
        <w:rPr>
          <w:lang w:val="uk-UA"/>
        </w:rPr>
        <w:t>у</w:t>
      </w:r>
      <w:r w:rsidRPr="00254C1E">
        <w:rPr>
          <w:spacing w:val="1"/>
          <w:lang w:val="uk-UA"/>
        </w:rPr>
        <w:t xml:space="preserve"> </w:t>
      </w:r>
      <w:r w:rsidRPr="00254C1E">
        <w:rPr>
          <w:lang w:val="uk-UA"/>
        </w:rPr>
        <w:t>датах</w:t>
      </w:r>
      <w:r w:rsidRPr="00254C1E">
        <w:rPr>
          <w:spacing w:val="1"/>
          <w:lang w:val="uk-UA"/>
        </w:rPr>
        <w:t xml:space="preserve"> </w:t>
      </w:r>
      <w:r w:rsidRPr="00254C1E">
        <w:rPr>
          <w:lang w:val="uk-UA"/>
        </w:rPr>
        <w:t>закінчення</w:t>
      </w:r>
      <w:r w:rsidRPr="00254C1E">
        <w:rPr>
          <w:spacing w:val="1"/>
          <w:lang w:val="uk-UA"/>
        </w:rPr>
        <w:t xml:space="preserve"> </w:t>
      </w:r>
      <w:r w:rsidRPr="00254C1E">
        <w:rPr>
          <w:lang w:val="uk-UA"/>
        </w:rPr>
        <w:t>звітного</w:t>
      </w:r>
      <w:r w:rsidRPr="00254C1E">
        <w:rPr>
          <w:spacing w:val="1"/>
          <w:lang w:val="uk-UA"/>
        </w:rPr>
        <w:t xml:space="preserve"> </w:t>
      </w:r>
      <w:r w:rsidRPr="00254C1E">
        <w:rPr>
          <w:lang w:val="uk-UA"/>
        </w:rPr>
        <w:t>періоду</w:t>
      </w:r>
      <w:r w:rsidRPr="00254C1E">
        <w:rPr>
          <w:spacing w:val="-1"/>
          <w:lang w:val="uk-UA"/>
        </w:rPr>
        <w:t xml:space="preserve"> </w:t>
      </w:r>
      <w:r w:rsidRPr="00254C1E">
        <w:rPr>
          <w:lang w:val="uk-UA"/>
        </w:rPr>
        <w:t>повинні</w:t>
      </w:r>
      <w:r w:rsidRPr="00254C1E">
        <w:rPr>
          <w:spacing w:val="-1"/>
          <w:lang w:val="uk-UA"/>
        </w:rPr>
        <w:t xml:space="preserve"> </w:t>
      </w:r>
      <w:r w:rsidRPr="00254C1E">
        <w:rPr>
          <w:lang w:val="uk-UA"/>
        </w:rPr>
        <w:t>бути</w:t>
      </w:r>
      <w:r w:rsidRPr="00254C1E">
        <w:rPr>
          <w:spacing w:val="1"/>
          <w:lang w:val="uk-UA"/>
        </w:rPr>
        <w:t xml:space="preserve"> </w:t>
      </w:r>
      <w:r w:rsidRPr="00254C1E">
        <w:rPr>
          <w:lang w:val="uk-UA"/>
        </w:rPr>
        <w:t>однаковими з</w:t>
      </w:r>
      <w:r w:rsidRPr="00254C1E">
        <w:rPr>
          <w:spacing w:val="-2"/>
          <w:lang w:val="uk-UA"/>
        </w:rPr>
        <w:t xml:space="preserve"> </w:t>
      </w:r>
      <w:r w:rsidRPr="00254C1E">
        <w:rPr>
          <w:lang w:val="uk-UA"/>
        </w:rPr>
        <w:t>періоду в</w:t>
      </w:r>
      <w:r w:rsidRPr="00254C1E">
        <w:rPr>
          <w:spacing w:val="-1"/>
          <w:lang w:val="uk-UA"/>
        </w:rPr>
        <w:t xml:space="preserve"> </w:t>
      </w:r>
      <w:r w:rsidRPr="00254C1E">
        <w:rPr>
          <w:lang w:val="uk-UA"/>
        </w:rPr>
        <w:t>період.</w:t>
      </w:r>
    </w:p>
    <w:p w14:paraId="34A997D1" w14:textId="03989549" w:rsidR="00EF6F43" w:rsidRPr="00254C1E" w:rsidRDefault="00254C1E" w:rsidP="00254C1E">
      <w:pPr>
        <w:ind w:firstLine="567"/>
        <w:jc w:val="both"/>
      </w:pPr>
      <w:r w:rsidRPr="00254C1E">
        <w:rPr>
          <w:lang w:val="uk-UA"/>
        </w:rPr>
        <w:t>Неконтрольовані</w:t>
      </w:r>
      <w:r w:rsidRPr="00254C1E">
        <w:rPr>
          <w:spacing w:val="1"/>
          <w:lang w:val="uk-UA"/>
        </w:rPr>
        <w:t xml:space="preserve"> </w:t>
      </w:r>
      <w:r w:rsidRPr="00254C1E">
        <w:rPr>
          <w:lang w:val="uk-UA"/>
        </w:rPr>
        <w:t>частки</w:t>
      </w:r>
      <w:r w:rsidRPr="00254C1E">
        <w:rPr>
          <w:spacing w:val="1"/>
          <w:lang w:val="uk-UA"/>
        </w:rPr>
        <w:t xml:space="preserve"> </w:t>
      </w:r>
      <w:r w:rsidRPr="00254C1E">
        <w:rPr>
          <w:lang w:val="uk-UA"/>
        </w:rPr>
        <w:t>повинні</w:t>
      </w:r>
      <w:r w:rsidRPr="00254C1E">
        <w:rPr>
          <w:spacing w:val="1"/>
          <w:lang w:val="uk-UA"/>
        </w:rPr>
        <w:t xml:space="preserve"> </w:t>
      </w:r>
      <w:r w:rsidRPr="00254C1E">
        <w:rPr>
          <w:lang w:val="uk-UA"/>
        </w:rPr>
        <w:t>бути</w:t>
      </w:r>
      <w:r w:rsidRPr="00254C1E">
        <w:rPr>
          <w:spacing w:val="1"/>
          <w:lang w:val="uk-UA"/>
        </w:rPr>
        <w:t xml:space="preserve"> </w:t>
      </w:r>
      <w:r w:rsidRPr="00254C1E">
        <w:rPr>
          <w:lang w:val="uk-UA"/>
        </w:rPr>
        <w:t>представлені</w:t>
      </w:r>
      <w:r w:rsidRPr="00254C1E">
        <w:rPr>
          <w:spacing w:val="1"/>
          <w:lang w:val="uk-UA"/>
        </w:rPr>
        <w:t xml:space="preserve"> </w:t>
      </w:r>
      <w:r w:rsidRPr="00254C1E">
        <w:rPr>
          <w:lang w:val="uk-UA"/>
        </w:rPr>
        <w:t>в</w:t>
      </w:r>
      <w:r w:rsidRPr="00254C1E">
        <w:rPr>
          <w:spacing w:val="1"/>
          <w:lang w:val="uk-UA"/>
        </w:rPr>
        <w:t xml:space="preserve"> </w:t>
      </w:r>
      <w:r w:rsidRPr="00254C1E">
        <w:rPr>
          <w:lang w:val="uk-UA"/>
        </w:rPr>
        <w:t>консолі</w:t>
      </w:r>
      <w:r w:rsidRPr="00254C1E">
        <w:rPr>
          <w:spacing w:val="-72"/>
          <w:lang w:val="uk-UA"/>
        </w:rPr>
        <w:t xml:space="preserve"> </w:t>
      </w:r>
      <w:proofErr w:type="spellStart"/>
      <w:r w:rsidRPr="00254C1E">
        <w:rPr>
          <w:lang w:val="uk-UA"/>
        </w:rPr>
        <w:t>дованому</w:t>
      </w:r>
      <w:proofErr w:type="spellEnd"/>
      <w:r w:rsidRPr="00254C1E">
        <w:rPr>
          <w:lang w:val="uk-UA"/>
        </w:rPr>
        <w:t xml:space="preserve"> звіті про фінансовий стан у складі капіталу, окремо від капіталу</w:t>
      </w:r>
      <w:r w:rsidRPr="00254C1E">
        <w:rPr>
          <w:spacing w:val="1"/>
          <w:lang w:val="uk-UA"/>
        </w:rPr>
        <w:t xml:space="preserve"> </w:t>
      </w:r>
      <w:r w:rsidRPr="00254C1E">
        <w:rPr>
          <w:lang w:val="uk-UA"/>
        </w:rPr>
        <w:t>власників материнського підприємства. Це зовнішні власники часток по</w:t>
      </w:r>
      <w:r w:rsidRPr="00254C1E">
        <w:rPr>
          <w:spacing w:val="1"/>
          <w:lang w:val="uk-UA"/>
        </w:rPr>
        <w:t xml:space="preserve"> </w:t>
      </w:r>
      <w:r w:rsidRPr="00254C1E">
        <w:rPr>
          <w:lang w:val="uk-UA"/>
        </w:rPr>
        <w:t>відношенню</w:t>
      </w:r>
      <w:r w:rsidRPr="00254C1E">
        <w:rPr>
          <w:spacing w:val="-1"/>
          <w:lang w:val="uk-UA"/>
        </w:rPr>
        <w:t xml:space="preserve"> </w:t>
      </w:r>
      <w:r w:rsidRPr="00254C1E">
        <w:rPr>
          <w:lang w:val="uk-UA"/>
        </w:rPr>
        <w:t>до</w:t>
      </w:r>
      <w:r w:rsidRPr="00254C1E">
        <w:rPr>
          <w:spacing w:val="-2"/>
          <w:lang w:val="uk-UA"/>
        </w:rPr>
        <w:t xml:space="preserve"> </w:t>
      </w:r>
      <w:r w:rsidRPr="00254C1E">
        <w:rPr>
          <w:lang w:val="uk-UA"/>
        </w:rPr>
        <w:t>дочірнього</w:t>
      </w:r>
      <w:r w:rsidRPr="00254C1E">
        <w:rPr>
          <w:spacing w:val="-1"/>
          <w:lang w:val="uk-UA"/>
        </w:rPr>
        <w:t xml:space="preserve"> </w:t>
      </w:r>
      <w:r w:rsidRPr="00254C1E">
        <w:rPr>
          <w:lang w:val="uk-UA"/>
        </w:rPr>
        <w:t>підприємства</w:t>
      </w:r>
      <w:r w:rsidRPr="00254C1E">
        <w:rPr>
          <w:spacing w:val="-1"/>
          <w:lang w:val="uk-UA"/>
        </w:rPr>
        <w:t xml:space="preserve"> </w:t>
      </w:r>
      <w:r w:rsidRPr="00254C1E">
        <w:rPr>
          <w:lang w:val="uk-UA"/>
        </w:rPr>
        <w:t>материнської компанії</w:t>
      </w:r>
      <w:r w:rsidR="00532E3E" w:rsidRPr="00254C1E">
        <w:t>.</w:t>
      </w:r>
    </w:p>
    <w:p w14:paraId="6931F72D" w14:textId="77777777" w:rsidR="00EF6F43" w:rsidRPr="003855B8" w:rsidRDefault="00EF6F43" w:rsidP="000B2F4A">
      <w:pPr>
        <w:ind w:firstLine="567"/>
        <w:jc w:val="both"/>
      </w:pPr>
    </w:p>
    <w:p w14:paraId="5AB5B3F6" w14:textId="78E0937E" w:rsidR="00E10B73" w:rsidRDefault="00E10B73"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5A875317" w14:textId="148B7F30" w:rsidR="00254C1E" w:rsidRDefault="00254C1E"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469B0225" w14:textId="43AE17A3" w:rsidR="00254C1E" w:rsidRDefault="00254C1E"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08CDAC06" w14:textId="554D138E" w:rsidR="00254C1E" w:rsidRDefault="00254C1E"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08F42354" w14:textId="18FC00D8" w:rsidR="00254C1E" w:rsidRDefault="00254C1E"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16B92235" w14:textId="57620685" w:rsidR="00254C1E" w:rsidRDefault="00254C1E"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66A11027" w14:textId="4BF5A154" w:rsidR="00254C1E" w:rsidRDefault="00254C1E"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293AE258" w14:textId="530A00BE" w:rsidR="00254C1E" w:rsidRDefault="00254C1E"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41CB4A65" w14:textId="2EF1E892" w:rsidR="00254C1E" w:rsidRDefault="00254C1E"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117407C0" w14:textId="2B5A1B01" w:rsidR="00254C1E" w:rsidRDefault="00254C1E"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3ACACF6D" w14:textId="77777777" w:rsidR="00254C1E" w:rsidRPr="004D3E33" w:rsidRDefault="00254C1E"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07C5CBEC" w14:textId="77777777" w:rsidR="00E10B73" w:rsidRDefault="00E10B73" w:rsidP="004D3E33">
      <w:pPr>
        <w:pStyle w:val="indent"/>
        <w:shd w:val="clear" w:color="auto" w:fill="FFFFFF"/>
        <w:spacing w:before="0" w:beforeAutospacing="0" w:after="0" w:afterAutospacing="0"/>
        <w:ind w:firstLine="567"/>
        <w:jc w:val="both"/>
        <w:textAlignment w:val="baseline"/>
        <w:rPr>
          <w:color w:val="000000"/>
          <w:sz w:val="28"/>
          <w:szCs w:val="28"/>
          <w:lang w:val="uk-UA"/>
        </w:rPr>
      </w:pPr>
    </w:p>
    <w:p w14:paraId="4A2CD142" w14:textId="77777777" w:rsidR="00E10B73" w:rsidRDefault="00E10B73" w:rsidP="004D3E33">
      <w:pPr>
        <w:pStyle w:val="indent"/>
        <w:shd w:val="clear" w:color="auto" w:fill="FFFFFF"/>
        <w:spacing w:before="0" w:beforeAutospacing="0" w:after="0" w:afterAutospacing="0"/>
        <w:ind w:firstLine="567"/>
        <w:jc w:val="both"/>
        <w:textAlignment w:val="baseline"/>
        <w:rPr>
          <w:color w:val="000000"/>
          <w:sz w:val="28"/>
          <w:szCs w:val="28"/>
          <w:lang w:val="uk-UA"/>
        </w:rPr>
      </w:pPr>
    </w:p>
    <w:p w14:paraId="3464B77B" w14:textId="77777777" w:rsidR="00710507" w:rsidRDefault="00710507" w:rsidP="004D3E33">
      <w:pPr>
        <w:pStyle w:val="indent"/>
        <w:shd w:val="clear" w:color="auto" w:fill="FFFFFF"/>
        <w:spacing w:before="0" w:beforeAutospacing="0" w:after="0" w:afterAutospacing="0"/>
        <w:ind w:firstLine="567"/>
        <w:jc w:val="both"/>
        <w:textAlignment w:val="baseline"/>
        <w:rPr>
          <w:color w:val="000000"/>
          <w:sz w:val="28"/>
          <w:szCs w:val="28"/>
          <w:lang w:val="uk-UA"/>
        </w:rPr>
      </w:pPr>
    </w:p>
    <w:p w14:paraId="16DFAFBF" w14:textId="77777777" w:rsidR="00710507" w:rsidRDefault="00710507" w:rsidP="004D3E33">
      <w:pPr>
        <w:pStyle w:val="indent"/>
        <w:shd w:val="clear" w:color="auto" w:fill="FFFFFF"/>
        <w:spacing w:before="0" w:beforeAutospacing="0" w:after="0" w:afterAutospacing="0"/>
        <w:ind w:firstLine="567"/>
        <w:jc w:val="both"/>
        <w:textAlignment w:val="baseline"/>
        <w:rPr>
          <w:color w:val="000000"/>
          <w:sz w:val="28"/>
          <w:szCs w:val="28"/>
          <w:lang w:val="uk-UA"/>
        </w:rPr>
      </w:pPr>
    </w:p>
    <w:p w14:paraId="1E65DF7F" w14:textId="77777777" w:rsidR="00710507" w:rsidRDefault="00710507"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453BCBF3" w14:textId="77777777" w:rsidR="00710507" w:rsidRDefault="00710507"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220C07B0" w14:textId="77777777" w:rsidR="00710507" w:rsidRDefault="00710507" w:rsidP="00710507">
      <w:pPr>
        <w:pStyle w:val="indent"/>
        <w:shd w:val="clear" w:color="auto" w:fill="FFFFFF"/>
        <w:spacing w:before="0" w:beforeAutospacing="0" w:after="0" w:afterAutospacing="0"/>
        <w:ind w:firstLine="567"/>
        <w:jc w:val="both"/>
        <w:textAlignment w:val="baseline"/>
        <w:rPr>
          <w:color w:val="000000"/>
          <w:sz w:val="20"/>
          <w:szCs w:val="20"/>
          <w:lang w:val="uk-UA"/>
        </w:rPr>
      </w:pPr>
    </w:p>
    <w:p w14:paraId="428FBFAE" w14:textId="77777777" w:rsidR="00710507" w:rsidRDefault="00710507" w:rsidP="00710507">
      <w:pPr>
        <w:pStyle w:val="indent"/>
        <w:shd w:val="clear" w:color="auto" w:fill="FFFFFF"/>
        <w:spacing w:before="0" w:beforeAutospacing="0" w:after="0" w:afterAutospacing="0"/>
        <w:ind w:firstLine="567"/>
        <w:jc w:val="both"/>
        <w:textAlignment w:val="baseline"/>
        <w:rPr>
          <w:color w:val="000000"/>
          <w:sz w:val="20"/>
          <w:szCs w:val="20"/>
          <w:lang w:val="uk-UA"/>
        </w:rPr>
      </w:pPr>
    </w:p>
    <w:p w14:paraId="1FB960C3" w14:textId="77777777" w:rsidR="00710507" w:rsidRPr="00710507" w:rsidRDefault="00710507" w:rsidP="00710507">
      <w:pPr>
        <w:pStyle w:val="indent"/>
        <w:shd w:val="clear" w:color="auto" w:fill="FFFFFF"/>
        <w:spacing w:before="0" w:beforeAutospacing="0" w:after="0" w:afterAutospacing="0"/>
        <w:ind w:firstLine="567"/>
        <w:jc w:val="both"/>
        <w:textAlignment w:val="baseline"/>
        <w:rPr>
          <w:color w:val="000000"/>
          <w:sz w:val="20"/>
          <w:szCs w:val="20"/>
          <w:lang w:val="uk-UA"/>
        </w:rPr>
      </w:pPr>
    </w:p>
    <w:p w14:paraId="0660E3AC" w14:textId="77777777" w:rsidR="00B23411" w:rsidRDefault="00B23411" w:rsidP="004E65BF">
      <w:pPr>
        <w:pStyle w:val="12"/>
        <w:tabs>
          <w:tab w:val="left" w:pos="180"/>
        </w:tabs>
        <w:spacing w:after="0" w:line="240" w:lineRule="auto"/>
        <w:ind w:left="0" w:hanging="11"/>
        <w:jc w:val="center"/>
        <w:rPr>
          <w:rFonts w:ascii="Times New Roman" w:hAnsi="Times New Roman"/>
          <w:b/>
          <w:sz w:val="20"/>
          <w:szCs w:val="20"/>
          <w:lang w:val="uk-UA"/>
        </w:rPr>
      </w:pPr>
    </w:p>
    <w:p w14:paraId="148E81C2" w14:textId="77777777" w:rsidR="00B23411" w:rsidRDefault="00B23411" w:rsidP="004E65BF">
      <w:pPr>
        <w:pStyle w:val="12"/>
        <w:tabs>
          <w:tab w:val="left" w:pos="180"/>
        </w:tabs>
        <w:spacing w:after="0" w:line="240" w:lineRule="auto"/>
        <w:ind w:left="0" w:hanging="11"/>
        <w:jc w:val="center"/>
        <w:rPr>
          <w:rFonts w:ascii="Times New Roman" w:hAnsi="Times New Roman"/>
          <w:b/>
          <w:sz w:val="20"/>
          <w:szCs w:val="20"/>
          <w:lang w:val="uk-UA"/>
        </w:rPr>
      </w:pPr>
    </w:p>
    <w:p w14:paraId="25C1D78F" w14:textId="06CF7142" w:rsidR="004E65BF" w:rsidRPr="004E65BF" w:rsidRDefault="00E10B73" w:rsidP="004E65BF">
      <w:pPr>
        <w:pStyle w:val="12"/>
        <w:tabs>
          <w:tab w:val="left" w:pos="180"/>
        </w:tabs>
        <w:spacing w:after="0" w:line="240" w:lineRule="auto"/>
        <w:ind w:left="0" w:hanging="11"/>
        <w:jc w:val="center"/>
        <w:rPr>
          <w:rFonts w:ascii="Times New Roman" w:hAnsi="Times New Roman"/>
          <w:b/>
          <w:sz w:val="20"/>
          <w:szCs w:val="20"/>
          <w:lang w:val="uk-UA"/>
        </w:rPr>
      </w:pPr>
      <w:r>
        <w:rPr>
          <w:rFonts w:ascii="Times New Roman" w:hAnsi="Times New Roman"/>
          <w:b/>
          <w:sz w:val="20"/>
          <w:szCs w:val="20"/>
          <w:lang w:val="uk-UA"/>
        </w:rPr>
        <w:lastRenderedPageBreak/>
        <w:t>СПИ</w:t>
      </w:r>
      <w:r w:rsidR="004E65BF" w:rsidRPr="004E65BF">
        <w:rPr>
          <w:rFonts w:ascii="Times New Roman" w:hAnsi="Times New Roman"/>
          <w:b/>
          <w:sz w:val="20"/>
          <w:szCs w:val="20"/>
          <w:lang w:val="uk-UA"/>
        </w:rPr>
        <w:t>СОК ВИКОРИСТАНИХ ДЖЕРЕЛ</w:t>
      </w:r>
    </w:p>
    <w:p w14:paraId="1E4EB053" w14:textId="00DE857A" w:rsidR="009B0385" w:rsidRDefault="009B0385" w:rsidP="00295EF7">
      <w:pPr>
        <w:pStyle w:val="af3"/>
        <w:numPr>
          <w:ilvl w:val="0"/>
          <w:numId w:val="1"/>
        </w:numPr>
        <w:tabs>
          <w:tab w:val="clear" w:pos="4416"/>
          <w:tab w:val="left" w:pos="426"/>
          <w:tab w:val="num" w:pos="851"/>
        </w:tabs>
        <w:ind w:left="0" w:firstLine="567"/>
        <w:contextualSpacing/>
        <w:jc w:val="both"/>
        <w:rPr>
          <w:sz w:val="20"/>
          <w:szCs w:val="20"/>
          <w:lang w:val="en-US"/>
        </w:rPr>
      </w:pPr>
      <w:r w:rsidRPr="009B0385">
        <w:rPr>
          <w:sz w:val="20"/>
          <w:szCs w:val="20"/>
          <w:lang w:val="en-US"/>
        </w:rPr>
        <w:t>Conceptual Framework for Financial Reporting</w:t>
      </w:r>
      <w:r>
        <w:rPr>
          <w:sz w:val="20"/>
          <w:szCs w:val="20"/>
          <w:lang w:val="en-US"/>
        </w:rPr>
        <w:t>.</w:t>
      </w:r>
      <w:r w:rsidR="00295EF7" w:rsidRPr="009B0385">
        <w:rPr>
          <w:sz w:val="20"/>
          <w:szCs w:val="20"/>
          <w:lang w:val="en-US"/>
        </w:rPr>
        <w:t xml:space="preserve"> </w:t>
      </w:r>
      <w:r w:rsidR="004A28A6" w:rsidRPr="009B0385">
        <w:rPr>
          <w:sz w:val="20"/>
          <w:szCs w:val="20"/>
          <w:lang w:val="en-US"/>
        </w:rPr>
        <w:t>URL:</w:t>
      </w:r>
      <w:r w:rsidR="00295EF7" w:rsidRPr="009B0385">
        <w:rPr>
          <w:sz w:val="20"/>
          <w:szCs w:val="20"/>
          <w:lang w:val="en-US"/>
        </w:rPr>
        <w:t xml:space="preserve"> </w:t>
      </w:r>
      <w:r w:rsidRPr="009B0385">
        <w:rPr>
          <w:sz w:val="20"/>
          <w:szCs w:val="20"/>
          <w:lang w:val="en-US"/>
        </w:rPr>
        <w:t>https://www.ifrs.org/content/dam/ifrs/publications/pdf-standards/english/2021/</w:t>
      </w:r>
    </w:p>
    <w:p w14:paraId="18773DB4" w14:textId="06B9BB2F" w:rsidR="00295EF7" w:rsidRPr="009B0385" w:rsidRDefault="009B0385" w:rsidP="009B0385">
      <w:pPr>
        <w:tabs>
          <w:tab w:val="left" w:pos="426"/>
        </w:tabs>
        <w:contextualSpacing/>
        <w:jc w:val="both"/>
        <w:rPr>
          <w:lang w:val="en-US"/>
        </w:rPr>
      </w:pPr>
      <w:r w:rsidRPr="009B0385">
        <w:rPr>
          <w:lang w:val="en-US"/>
        </w:rPr>
        <w:t>issued/part-a/conceptual-framework-for-financial-reporting.pdf</w:t>
      </w:r>
      <w:r w:rsidR="00295EF7" w:rsidRPr="009B0385">
        <w:rPr>
          <w:lang w:val="en-US"/>
        </w:rPr>
        <w:t>.</w:t>
      </w:r>
    </w:p>
    <w:p w14:paraId="3186D112" w14:textId="52C1860B" w:rsidR="0043439A" w:rsidRPr="00697444" w:rsidRDefault="00B839AB" w:rsidP="0019617F">
      <w:pPr>
        <w:pStyle w:val="af3"/>
        <w:numPr>
          <w:ilvl w:val="0"/>
          <w:numId w:val="1"/>
        </w:numPr>
        <w:tabs>
          <w:tab w:val="clear" w:pos="4416"/>
          <w:tab w:val="left" w:pos="426"/>
          <w:tab w:val="num" w:pos="851"/>
        </w:tabs>
        <w:ind w:left="0" w:firstLine="567"/>
        <w:contextualSpacing/>
        <w:jc w:val="both"/>
        <w:rPr>
          <w:sz w:val="20"/>
          <w:szCs w:val="20"/>
        </w:rPr>
      </w:pPr>
      <w:r>
        <w:rPr>
          <w:sz w:val="20"/>
          <w:szCs w:val="20"/>
          <w:lang w:val="uk-UA"/>
        </w:rPr>
        <w:t>Концептуальна основа фінансової звітності.</w:t>
      </w:r>
      <w:r w:rsidR="0043439A" w:rsidRPr="00B839AB">
        <w:rPr>
          <w:sz w:val="20"/>
          <w:szCs w:val="20"/>
        </w:rPr>
        <w:t xml:space="preserve"> </w:t>
      </w:r>
      <w:r w:rsidR="004A28A6" w:rsidRPr="009B0385">
        <w:rPr>
          <w:sz w:val="20"/>
          <w:szCs w:val="20"/>
          <w:lang w:val="en-US"/>
        </w:rPr>
        <w:t>URL</w:t>
      </w:r>
      <w:r w:rsidR="0043439A" w:rsidRPr="00697444">
        <w:rPr>
          <w:sz w:val="20"/>
          <w:szCs w:val="20"/>
        </w:rPr>
        <w:t xml:space="preserve">: </w:t>
      </w:r>
      <w:r w:rsidRPr="00B839AB">
        <w:rPr>
          <w:sz w:val="20"/>
          <w:szCs w:val="20"/>
          <w:lang w:val="en-US"/>
        </w:rPr>
        <w:t>https</w:t>
      </w:r>
      <w:r w:rsidRPr="00697444">
        <w:rPr>
          <w:sz w:val="20"/>
          <w:szCs w:val="20"/>
        </w:rPr>
        <w:t>://</w:t>
      </w:r>
      <w:proofErr w:type="spellStart"/>
      <w:r w:rsidRPr="00B839AB">
        <w:rPr>
          <w:sz w:val="20"/>
          <w:szCs w:val="20"/>
          <w:lang w:val="en-US"/>
        </w:rPr>
        <w:t>mof</w:t>
      </w:r>
      <w:proofErr w:type="spellEnd"/>
      <w:r w:rsidRPr="00697444">
        <w:rPr>
          <w:sz w:val="20"/>
          <w:szCs w:val="20"/>
        </w:rPr>
        <w:t>.</w:t>
      </w:r>
      <w:r w:rsidRPr="00B839AB">
        <w:rPr>
          <w:sz w:val="20"/>
          <w:szCs w:val="20"/>
          <w:lang w:val="en-US"/>
        </w:rPr>
        <w:t>gov</w:t>
      </w:r>
      <w:r w:rsidRPr="00697444">
        <w:rPr>
          <w:sz w:val="20"/>
          <w:szCs w:val="20"/>
        </w:rPr>
        <w:t>.</w:t>
      </w:r>
      <w:proofErr w:type="spellStart"/>
      <w:r w:rsidRPr="00B839AB">
        <w:rPr>
          <w:sz w:val="20"/>
          <w:szCs w:val="20"/>
          <w:lang w:val="en-US"/>
        </w:rPr>
        <w:t>ua</w:t>
      </w:r>
      <w:proofErr w:type="spellEnd"/>
      <w:r w:rsidRPr="00697444">
        <w:rPr>
          <w:sz w:val="20"/>
          <w:szCs w:val="20"/>
        </w:rPr>
        <w:t>/</w:t>
      </w:r>
      <w:r w:rsidRPr="00B839AB">
        <w:rPr>
          <w:sz w:val="20"/>
          <w:szCs w:val="20"/>
          <w:lang w:val="en-US"/>
        </w:rPr>
        <w:t>storage</w:t>
      </w:r>
      <w:r w:rsidRPr="00697444">
        <w:rPr>
          <w:sz w:val="20"/>
          <w:szCs w:val="20"/>
        </w:rPr>
        <w:t>/</w:t>
      </w:r>
      <w:r w:rsidRPr="00B839AB">
        <w:rPr>
          <w:sz w:val="20"/>
          <w:szCs w:val="20"/>
          <w:lang w:val="en-US"/>
        </w:rPr>
        <w:t>files</w:t>
      </w:r>
      <w:r w:rsidRPr="00697444">
        <w:rPr>
          <w:sz w:val="20"/>
          <w:szCs w:val="20"/>
        </w:rPr>
        <w:t>/2019_</w:t>
      </w:r>
      <w:r w:rsidRPr="00B839AB">
        <w:rPr>
          <w:sz w:val="20"/>
          <w:szCs w:val="20"/>
          <w:lang w:val="en-US"/>
        </w:rPr>
        <w:t>RB</w:t>
      </w:r>
      <w:r w:rsidRPr="00697444">
        <w:rPr>
          <w:sz w:val="20"/>
          <w:szCs w:val="20"/>
        </w:rPr>
        <w:t>_</w:t>
      </w:r>
      <w:proofErr w:type="spellStart"/>
      <w:r w:rsidRPr="00B839AB">
        <w:rPr>
          <w:sz w:val="20"/>
          <w:szCs w:val="20"/>
          <w:lang w:val="en-US"/>
        </w:rPr>
        <w:t>ConceptualFramework</w:t>
      </w:r>
      <w:proofErr w:type="spellEnd"/>
      <w:r w:rsidRPr="00697444">
        <w:rPr>
          <w:sz w:val="20"/>
          <w:szCs w:val="20"/>
        </w:rPr>
        <w:t>_</w:t>
      </w:r>
      <w:proofErr w:type="spellStart"/>
      <w:r w:rsidRPr="00B839AB">
        <w:rPr>
          <w:sz w:val="20"/>
          <w:szCs w:val="20"/>
          <w:lang w:val="en-US"/>
        </w:rPr>
        <w:t>ukr</w:t>
      </w:r>
      <w:proofErr w:type="spellEnd"/>
      <w:r w:rsidRPr="00697444">
        <w:rPr>
          <w:sz w:val="20"/>
          <w:szCs w:val="20"/>
        </w:rPr>
        <w:t>_</w:t>
      </w:r>
      <w:r w:rsidRPr="00B839AB">
        <w:rPr>
          <w:sz w:val="20"/>
          <w:szCs w:val="20"/>
          <w:lang w:val="en-US"/>
        </w:rPr>
        <w:t>AH</w:t>
      </w:r>
      <w:r w:rsidRPr="00697444">
        <w:rPr>
          <w:sz w:val="20"/>
          <w:szCs w:val="20"/>
        </w:rPr>
        <w:t>.</w:t>
      </w:r>
      <w:r w:rsidRPr="00B839AB">
        <w:rPr>
          <w:sz w:val="20"/>
          <w:szCs w:val="20"/>
          <w:lang w:val="en-US"/>
        </w:rPr>
        <w:t>pdf</w:t>
      </w:r>
      <w:r w:rsidR="0043439A" w:rsidRPr="00697444">
        <w:rPr>
          <w:sz w:val="20"/>
          <w:szCs w:val="20"/>
        </w:rPr>
        <w:t>.</w:t>
      </w:r>
    </w:p>
    <w:p w14:paraId="1C0F7F9A" w14:textId="5943393F" w:rsidR="004A28A6" w:rsidRPr="00697444" w:rsidRDefault="00951B55" w:rsidP="0019617F">
      <w:pPr>
        <w:pStyle w:val="af3"/>
        <w:numPr>
          <w:ilvl w:val="0"/>
          <w:numId w:val="1"/>
        </w:numPr>
        <w:tabs>
          <w:tab w:val="clear" w:pos="4416"/>
          <w:tab w:val="left" w:pos="426"/>
          <w:tab w:val="num" w:pos="851"/>
        </w:tabs>
        <w:ind w:left="0" w:firstLine="567"/>
        <w:contextualSpacing/>
        <w:jc w:val="both"/>
        <w:rPr>
          <w:sz w:val="20"/>
          <w:szCs w:val="20"/>
        </w:rPr>
      </w:pPr>
      <w:r>
        <w:rPr>
          <w:sz w:val="20"/>
          <w:szCs w:val="20"/>
          <w:lang w:val="uk-UA"/>
        </w:rPr>
        <w:t>Міжнародні стандарти фінансової звітності</w:t>
      </w:r>
      <w:r w:rsidR="005B3B00">
        <w:rPr>
          <w:sz w:val="20"/>
          <w:szCs w:val="20"/>
          <w:lang w:val="uk-UA"/>
        </w:rPr>
        <w:t xml:space="preserve">. </w:t>
      </w:r>
      <w:r w:rsidR="005B3B00" w:rsidRPr="00A032F3">
        <w:rPr>
          <w:sz w:val="20"/>
          <w:szCs w:val="20"/>
          <w:lang w:val="en-US"/>
        </w:rPr>
        <w:t>URL</w:t>
      </w:r>
      <w:r w:rsidR="005B3B00" w:rsidRPr="00697444">
        <w:rPr>
          <w:sz w:val="20"/>
          <w:szCs w:val="20"/>
        </w:rPr>
        <w:t>:</w:t>
      </w:r>
      <w:r w:rsidR="005B3B00">
        <w:rPr>
          <w:sz w:val="20"/>
          <w:szCs w:val="20"/>
          <w:lang w:val="uk-UA"/>
        </w:rPr>
        <w:t xml:space="preserve"> </w:t>
      </w:r>
      <w:r w:rsidRPr="00951B55">
        <w:rPr>
          <w:sz w:val="20"/>
          <w:szCs w:val="20"/>
          <w:lang w:val="uk-UA"/>
        </w:rPr>
        <w:t>https://mof.gov.ua/uk/mizhnarodni-standarti-finansovoi-zvitnosti</w:t>
      </w:r>
      <w:r>
        <w:rPr>
          <w:sz w:val="20"/>
          <w:szCs w:val="20"/>
          <w:lang w:val="uk-UA"/>
        </w:rPr>
        <w:t>.</w:t>
      </w:r>
    </w:p>
    <w:p w14:paraId="199EE52E" w14:textId="77777777" w:rsidR="0043439A" w:rsidRPr="009451D1" w:rsidRDefault="00E41430" w:rsidP="0019617F">
      <w:pPr>
        <w:pStyle w:val="af3"/>
        <w:numPr>
          <w:ilvl w:val="0"/>
          <w:numId w:val="1"/>
        </w:numPr>
        <w:tabs>
          <w:tab w:val="clear" w:pos="4416"/>
          <w:tab w:val="left" w:pos="426"/>
          <w:tab w:val="num" w:pos="851"/>
        </w:tabs>
        <w:ind w:left="0" w:firstLine="567"/>
        <w:contextualSpacing/>
        <w:jc w:val="both"/>
        <w:rPr>
          <w:rFonts w:cs="Arial"/>
          <w:color w:val="000000"/>
          <w:sz w:val="20"/>
          <w:szCs w:val="20"/>
        </w:rPr>
      </w:pPr>
      <w:proofErr w:type="spellStart"/>
      <w:r w:rsidRPr="00E41430">
        <w:rPr>
          <w:sz w:val="20"/>
          <w:szCs w:val="20"/>
        </w:rPr>
        <w:t>Міжнародний</w:t>
      </w:r>
      <w:proofErr w:type="spellEnd"/>
      <w:r w:rsidRPr="00E41430">
        <w:rPr>
          <w:sz w:val="20"/>
          <w:szCs w:val="20"/>
        </w:rPr>
        <w:t xml:space="preserve"> стандарт </w:t>
      </w:r>
      <w:proofErr w:type="spellStart"/>
      <w:r w:rsidRPr="00E41430">
        <w:rPr>
          <w:sz w:val="20"/>
          <w:szCs w:val="20"/>
        </w:rPr>
        <w:t>бухгалтерського</w:t>
      </w:r>
      <w:proofErr w:type="spellEnd"/>
      <w:r w:rsidRPr="00E41430">
        <w:rPr>
          <w:sz w:val="20"/>
          <w:szCs w:val="20"/>
        </w:rPr>
        <w:t xml:space="preserve"> </w:t>
      </w:r>
      <w:proofErr w:type="spellStart"/>
      <w:r w:rsidRPr="00E41430">
        <w:rPr>
          <w:sz w:val="20"/>
          <w:szCs w:val="20"/>
        </w:rPr>
        <w:t>обліку</w:t>
      </w:r>
      <w:proofErr w:type="spellEnd"/>
      <w:r w:rsidRPr="00E41430">
        <w:rPr>
          <w:sz w:val="20"/>
          <w:szCs w:val="20"/>
        </w:rPr>
        <w:t xml:space="preserve"> 20 “</w:t>
      </w:r>
      <w:proofErr w:type="spellStart"/>
      <w:r w:rsidRPr="00E41430">
        <w:rPr>
          <w:sz w:val="20"/>
          <w:szCs w:val="20"/>
        </w:rPr>
        <w:t>Облік</w:t>
      </w:r>
      <w:proofErr w:type="spellEnd"/>
      <w:r w:rsidRPr="00E41430">
        <w:rPr>
          <w:sz w:val="20"/>
          <w:szCs w:val="20"/>
        </w:rPr>
        <w:t xml:space="preserve"> </w:t>
      </w:r>
      <w:proofErr w:type="spellStart"/>
      <w:r w:rsidRPr="00E41430">
        <w:rPr>
          <w:sz w:val="20"/>
          <w:szCs w:val="20"/>
        </w:rPr>
        <w:t>державних</w:t>
      </w:r>
      <w:proofErr w:type="spellEnd"/>
      <w:r w:rsidRPr="00E41430">
        <w:rPr>
          <w:sz w:val="20"/>
          <w:szCs w:val="20"/>
        </w:rPr>
        <w:t xml:space="preserve"> </w:t>
      </w:r>
      <w:proofErr w:type="spellStart"/>
      <w:r w:rsidRPr="00E41430">
        <w:rPr>
          <w:sz w:val="20"/>
          <w:szCs w:val="20"/>
        </w:rPr>
        <w:t>грантів</w:t>
      </w:r>
      <w:proofErr w:type="spellEnd"/>
      <w:r w:rsidRPr="00E41430">
        <w:rPr>
          <w:sz w:val="20"/>
          <w:szCs w:val="20"/>
        </w:rPr>
        <w:t xml:space="preserve"> і </w:t>
      </w:r>
      <w:proofErr w:type="spellStart"/>
      <w:r w:rsidRPr="00E41430">
        <w:rPr>
          <w:sz w:val="20"/>
          <w:szCs w:val="20"/>
        </w:rPr>
        <w:t>розкриття</w:t>
      </w:r>
      <w:proofErr w:type="spellEnd"/>
      <w:r w:rsidRPr="00E41430">
        <w:rPr>
          <w:sz w:val="20"/>
          <w:szCs w:val="20"/>
        </w:rPr>
        <w:t xml:space="preserve"> </w:t>
      </w:r>
      <w:proofErr w:type="spellStart"/>
      <w:r w:rsidRPr="00E41430">
        <w:rPr>
          <w:sz w:val="20"/>
          <w:szCs w:val="20"/>
        </w:rPr>
        <w:t>інформації</w:t>
      </w:r>
      <w:proofErr w:type="spellEnd"/>
      <w:r w:rsidRPr="00E41430">
        <w:rPr>
          <w:sz w:val="20"/>
          <w:szCs w:val="20"/>
        </w:rPr>
        <w:t xml:space="preserve"> про </w:t>
      </w:r>
      <w:proofErr w:type="spellStart"/>
      <w:r w:rsidRPr="00E41430">
        <w:rPr>
          <w:sz w:val="20"/>
          <w:szCs w:val="20"/>
        </w:rPr>
        <w:t>державну</w:t>
      </w:r>
      <w:proofErr w:type="spellEnd"/>
      <w:r w:rsidRPr="00E41430">
        <w:rPr>
          <w:sz w:val="20"/>
          <w:szCs w:val="20"/>
        </w:rPr>
        <w:t xml:space="preserve"> </w:t>
      </w:r>
      <w:proofErr w:type="spellStart"/>
      <w:r w:rsidRPr="00E41430">
        <w:rPr>
          <w:sz w:val="20"/>
          <w:szCs w:val="20"/>
        </w:rPr>
        <w:t>допомогу</w:t>
      </w:r>
      <w:proofErr w:type="spellEnd"/>
      <w:r w:rsidRPr="00E41430">
        <w:rPr>
          <w:sz w:val="20"/>
          <w:szCs w:val="20"/>
        </w:rPr>
        <w:t xml:space="preserve">” URL: </w:t>
      </w:r>
      <w:r w:rsidR="009451D1" w:rsidRPr="009451D1">
        <w:rPr>
          <w:sz w:val="20"/>
          <w:szCs w:val="20"/>
        </w:rPr>
        <w:t>http://www.minfin.gov.ua/control/publish/article</w:t>
      </w:r>
      <w:r w:rsidR="009451D1">
        <w:rPr>
          <w:sz w:val="20"/>
          <w:szCs w:val="20"/>
          <w:lang w:val="uk-UA"/>
        </w:rPr>
        <w:t>.</w:t>
      </w:r>
    </w:p>
    <w:p w14:paraId="1EF609DE" w14:textId="49C99B81" w:rsidR="00811413" w:rsidRPr="00C62796" w:rsidRDefault="00D45FAE" w:rsidP="009451D1">
      <w:pPr>
        <w:pStyle w:val="af3"/>
        <w:numPr>
          <w:ilvl w:val="0"/>
          <w:numId w:val="1"/>
        </w:numPr>
        <w:tabs>
          <w:tab w:val="left" w:pos="426"/>
          <w:tab w:val="num" w:pos="851"/>
        </w:tabs>
        <w:ind w:left="0" w:firstLine="567"/>
        <w:contextualSpacing/>
        <w:jc w:val="both"/>
        <w:rPr>
          <w:rFonts w:cs="Arial"/>
          <w:color w:val="000000"/>
          <w:sz w:val="20"/>
          <w:szCs w:val="20"/>
          <w:lang w:val="uk-UA"/>
        </w:rPr>
      </w:pPr>
      <w:proofErr w:type="spellStart"/>
      <w:r w:rsidRPr="00D45FAE">
        <w:rPr>
          <w:color w:val="000000"/>
          <w:sz w:val="20"/>
          <w:szCs w:val="20"/>
          <w:lang w:val="uk-UA"/>
        </w:rPr>
        <w:t>Войнаренко</w:t>
      </w:r>
      <w:proofErr w:type="spellEnd"/>
      <w:r w:rsidRPr="00D45FAE">
        <w:rPr>
          <w:color w:val="000000"/>
          <w:sz w:val="20"/>
          <w:szCs w:val="20"/>
          <w:lang w:val="uk-UA"/>
        </w:rPr>
        <w:t xml:space="preserve"> М.П., Пономарьова Н.А., Замалій О.В. Міжнародні стандарти фінансової звітності та аудиту: навчальний посібник. К.: Центр навчальної літератури, 2020. 488 с.</w:t>
      </w:r>
    </w:p>
    <w:p w14:paraId="565F86EB" w14:textId="0F7975BA" w:rsidR="00C62796" w:rsidRPr="00C62796" w:rsidRDefault="00C62796" w:rsidP="009451D1">
      <w:pPr>
        <w:pStyle w:val="af3"/>
        <w:numPr>
          <w:ilvl w:val="0"/>
          <w:numId w:val="1"/>
        </w:numPr>
        <w:tabs>
          <w:tab w:val="left" w:pos="426"/>
          <w:tab w:val="num" w:pos="851"/>
        </w:tabs>
        <w:ind w:left="0" w:firstLine="567"/>
        <w:contextualSpacing/>
        <w:jc w:val="both"/>
        <w:rPr>
          <w:rFonts w:cs="Arial"/>
          <w:color w:val="000000"/>
          <w:sz w:val="20"/>
          <w:szCs w:val="20"/>
          <w:lang w:val="uk-UA"/>
        </w:rPr>
      </w:pPr>
      <w:proofErr w:type="spellStart"/>
      <w:r w:rsidRPr="00C62796">
        <w:rPr>
          <w:sz w:val="20"/>
          <w:szCs w:val="20"/>
          <w:lang w:val="uk-UA"/>
        </w:rPr>
        <w:t>Гевлич</w:t>
      </w:r>
      <w:proofErr w:type="spellEnd"/>
      <w:r w:rsidRPr="00C62796">
        <w:rPr>
          <w:sz w:val="20"/>
          <w:szCs w:val="20"/>
          <w:lang w:val="uk-UA"/>
        </w:rPr>
        <w:t xml:space="preserve"> Л. Л., </w:t>
      </w:r>
      <w:proofErr w:type="spellStart"/>
      <w:r w:rsidRPr="00C62796">
        <w:rPr>
          <w:sz w:val="20"/>
          <w:szCs w:val="20"/>
          <w:lang w:val="uk-UA"/>
        </w:rPr>
        <w:t>Гевлич</w:t>
      </w:r>
      <w:proofErr w:type="spellEnd"/>
      <w:r w:rsidRPr="00C62796">
        <w:rPr>
          <w:sz w:val="20"/>
          <w:szCs w:val="20"/>
          <w:lang w:val="uk-UA"/>
        </w:rPr>
        <w:t xml:space="preserve"> І. Г. Міжнародні стандарти фінансової звітності та аудиту: навчальний посібник. Вінниця: </w:t>
      </w:r>
      <w:proofErr w:type="spellStart"/>
      <w:r w:rsidRPr="00C62796">
        <w:rPr>
          <w:sz w:val="20"/>
          <w:szCs w:val="20"/>
          <w:lang w:val="uk-UA"/>
        </w:rPr>
        <w:t>ДонНУ</w:t>
      </w:r>
      <w:proofErr w:type="spellEnd"/>
      <w:r w:rsidRPr="00C62796">
        <w:rPr>
          <w:sz w:val="20"/>
          <w:szCs w:val="20"/>
          <w:lang w:val="uk-UA"/>
        </w:rPr>
        <w:t xml:space="preserve"> імені Василя Стуса, 2021. 128 с.</w:t>
      </w:r>
    </w:p>
    <w:p w14:paraId="41A61791" w14:textId="3A72A6D8" w:rsidR="00C62796" w:rsidRPr="00C62796" w:rsidRDefault="00C62796" w:rsidP="009451D1">
      <w:pPr>
        <w:pStyle w:val="af3"/>
        <w:numPr>
          <w:ilvl w:val="0"/>
          <w:numId w:val="1"/>
        </w:numPr>
        <w:tabs>
          <w:tab w:val="left" w:pos="426"/>
          <w:tab w:val="num" w:pos="851"/>
        </w:tabs>
        <w:ind w:left="0" w:firstLine="567"/>
        <w:contextualSpacing/>
        <w:jc w:val="both"/>
        <w:rPr>
          <w:rFonts w:cs="Arial"/>
          <w:color w:val="000000"/>
          <w:sz w:val="20"/>
          <w:szCs w:val="20"/>
          <w:lang w:val="uk-UA"/>
        </w:rPr>
      </w:pPr>
      <w:proofErr w:type="spellStart"/>
      <w:r w:rsidRPr="00C62796">
        <w:rPr>
          <w:color w:val="222222"/>
          <w:sz w:val="20"/>
          <w:szCs w:val="20"/>
          <w:shd w:val="clear" w:color="auto" w:fill="FFFFFF"/>
        </w:rPr>
        <w:t>Завитій</w:t>
      </w:r>
      <w:proofErr w:type="spellEnd"/>
      <w:r w:rsidRPr="00C62796">
        <w:rPr>
          <w:color w:val="222222"/>
          <w:sz w:val="20"/>
          <w:szCs w:val="20"/>
          <w:shd w:val="clear" w:color="auto" w:fill="FFFFFF"/>
        </w:rPr>
        <w:t xml:space="preserve">, О., </w:t>
      </w:r>
      <w:proofErr w:type="spellStart"/>
      <w:r w:rsidRPr="00C62796">
        <w:rPr>
          <w:color w:val="222222"/>
          <w:sz w:val="20"/>
          <w:szCs w:val="20"/>
          <w:shd w:val="clear" w:color="auto" w:fill="FFFFFF"/>
        </w:rPr>
        <w:t>Роздимаха</w:t>
      </w:r>
      <w:proofErr w:type="spellEnd"/>
      <w:r w:rsidRPr="00C62796">
        <w:rPr>
          <w:color w:val="222222"/>
          <w:sz w:val="20"/>
          <w:szCs w:val="20"/>
          <w:shd w:val="clear" w:color="auto" w:fill="FFFFFF"/>
        </w:rPr>
        <w:t xml:space="preserve">, С. (2020). </w:t>
      </w:r>
      <w:proofErr w:type="spellStart"/>
      <w:r w:rsidRPr="00C62796">
        <w:rPr>
          <w:color w:val="222222"/>
          <w:sz w:val="20"/>
          <w:szCs w:val="20"/>
          <w:shd w:val="clear" w:color="auto" w:fill="FFFFFF"/>
        </w:rPr>
        <w:t>Напрями</w:t>
      </w:r>
      <w:proofErr w:type="spellEnd"/>
      <w:r w:rsidRPr="00C62796">
        <w:rPr>
          <w:color w:val="222222"/>
          <w:sz w:val="20"/>
          <w:szCs w:val="20"/>
          <w:shd w:val="clear" w:color="auto" w:fill="FFFFFF"/>
        </w:rPr>
        <w:t xml:space="preserve"> </w:t>
      </w:r>
      <w:proofErr w:type="spellStart"/>
      <w:r w:rsidRPr="00C62796">
        <w:rPr>
          <w:color w:val="222222"/>
          <w:sz w:val="20"/>
          <w:szCs w:val="20"/>
          <w:shd w:val="clear" w:color="auto" w:fill="FFFFFF"/>
        </w:rPr>
        <w:t>впровадження</w:t>
      </w:r>
      <w:proofErr w:type="spellEnd"/>
      <w:r w:rsidRPr="00C62796">
        <w:rPr>
          <w:color w:val="222222"/>
          <w:sz w:val="20"/>
          <w:szCs w:val="20"/>
          <w:shd w:val="clear" w:color="auto" w:fill="FFFFFF"/>
        </w:rPr>
        <w:t xml:space="preserve"> </w:t>
      </w:r>
      <w:proofErr w:type="spellStart"/>
      <w:r w:rsidRPr="00C62796">
        <w:rPr>
          <w:color w:val="222222"/>
          <w:sz w:val="20"/>
          <w:szCs w:val="20"/>
          <w:shd w:val="clear" w:color="auto" w:fill="FFFFFF"/>
        </w:rPr>
        <w:t>фінансової</w:t>
      </w:r>
      <w:proofErr w:type="spellEnd"/>
      <w:r w:rsidRPr="00C62796">
        <w:rPr>
          <w:color w:val="222222"/>
          <w:sz w:val="20"/>
          <w:szCs w:val="20"/>
          <w:shd w:val="clear" w:color="auto" w:fill="FFFFFF"/>
        </w:rPr>
        <w:t xml:space="preserve"> </w:t>
      </w:r>
      <w:proofErr w:type="spellStart"/>
      <w:r w:rsidRPr="00C62796">
        <w:rPr>
          <w:color w:val="222222"/>
          <w:sz w:val="20"/>
          <w:szCs w:val="20"/>
          <w:shd w:val="clear" w:color="auto" w:fill="FFFFFF"/>
        </w:rPr>
        <w:t>звітності</w:t>
      </w:r>
      <w:proofErr w:type="spellEnd"/>
      <w:r w:rsidRPr="00C62796">
        <w:rPr>
          <w:color w:val="222222"/>
          <w:sz w:val="20"/>
          <w:szCs w:val="20"/>
          <w:shd w:val="clear" w:color="auto" w:fill="FFFFFF"/>
        </w:rPr>
        <w:t xml:space="preserve"> за </w:t>
      </w:r>
      <w:proofErr w:type="spellStart"/>
      <w:r w:rsidRPr="00C62796">
        <w:rPr>
          <w:color w:val="222222"/>
          <w:sz w:val="20"/>
          <w:szCs w:val="20"/>
          <w:shd w:val="clear" w:color="auto" w:fill="FFFFFF"/>
        </w:rPr>
        <w:t>міжнародними</w:t>
      </w:r>
      <w:proofErr w:type="spellEnd"/>
      <w:r w:rsidRPr="00C62796">
        <w:rPr>
          <w:color w:val="222222"/>
          <w:sz w:val="20"/>
          <w:szCs w:val="20"/>
          <w:shd w:val="clear" w:color="auto" w:fill="FFFFFF"/>
        </w:rPr>
        <w:t xml:space="preserve"> стандартами. </w:t>
      </w:r>
      <w:proofErr w:type="spellStart"/>
      <w:r w:rsidRPr="00C62796">
        <w:rPr>
          <w:i/>
          <w:iCs/>
          <w:color w:val="222222"/>
          <w:sz w:val="20"/>
          <w:szCs w:val="20"/>
          <w:shd w:val="clear" w:color="auto" w:fill="FFFFFF"/>
        </w:rPr>
        <w:t>Інститут</w:t>
      </w:r>
      <w:proofErr w:type="spellEnd"/>
      <w:r w:rsidRPr="00C62796">
        <w:rPr>
          <w:i/>
          <w:iCs/>
          <w:color w:val="222222"/>
          <w:sz w:val="20"/>
          <w:szCs w:val="20"/>
          <w:shd w:val="clear" w:color="auto" w:fill="FFFFFF"/>
        </w:rPr>
        <w:t xml:space="preserve"> </w:t>
      </w:r>
      <w:proofErr w:type="spellStart"/>
      <w:r w:rsidRPr="00C62796">
        <w:rPr>
          <w:i/>
          <w:iCs/>
          <w:color w:val="222222"/>
          <w:sz w:val="20"/>
          <w:szCs w:val="20"/>
          <w:shd w:val="clear" w:color="auto" w:fill="FFFFFF"/>
        </w:rPr>
        <w:t>бухгалтерського</w:t>
      </w:r>
      <w:proofErr w:type="spellEnd"/>
      <w:r w:rsidRPr="00C62796">
        <w:rPr>
          <w:i/>
          <w:iCs/>
          <w:color w:val="222222"/>
          <w:sz w:val="20"/>
          <w:szCs w:val="20"/>
          <w:shd w:val="clear" w:color="auto" w:fill="FFFFFF"/>
        </w:rPr>
        <w:t xml:space="preserve"> </w:t>
      </w:r>
      <w:proofErr w:type="spellStart"/>
      <w:r w:rsidRPr="00C62796">
        <w:rPr>
          <w:i/>
          <w:iCs/>
          <w:color w:val="222222"/>
          <w:sz w:val="20"/>
          <w:szCs w:val="20"/>
          <w:shd w:val="clear" w:color="auto" w:fill="FFFFFF"/>
        </w:rPr>
        <w:t>обліку</w:t>
      </w:r>
      <w:proofErr w:type="spellEnd"/>
      <w:r w:rsidRPr="00C62796">
        <w:rPr>
          <w:i/>
          <w:iCs/>
          <w:color w:val="222222"/>
          <w:sz w:val="20"/>
          <w:szCs w:val="20"/>
          <w:shd w:val="clear" w:color="auto" w:fill="FFFFFF"/>
        </w:rPr>
        <w:t xml:space="preserve">, контроль та </w:t>
      </w:r>
      <w:proofErr w:type="spellStart"/>
      <w:r w:rsidRPr="00C62796">
        <w:rPr>
          <w:i/>
          <w:iCs/>
          <w:color w:val="222222"/>
          <w:sz w:val="20"/>
          <w:szCs w:val="20"/>
          <w:shd w:val="clear" w:color="auto" w:fill="FFFFFF"/>
        </w:rPr>
        <w:t>аналіз</w:t>
      </w:r>
      <w:proofErr w:type="spellEnd"/>
      <w:r w:rsidRPr="00C62796">
        <w:rPr>
          <w:i/>
          <w:iCs/>
          <w:color w:val="222222"/>
          <w:sz w:val="20"/>
          <w:szCs w:val="20"/>
          <w:shd w:val="clear" w:color="auto" w:fill="FFFFFF"/>
        </w:rPr>
        <w:t xml:space="preserve"> в </w:t>
      </w:r>
      <w:proofErr w:type="spellStart"/>
      <w:r w:rsidRPr="00C62796">
        <w:rPr>
          <w:i/>
          <w:iCs/>
          <w:color w:val="222222"/>
          <w:sz w:val="20"/>
          <w:szCs w:val="20"/>
          <w:shd w:val="clear" w:color="auto" w:fill="FFFFFF"/>
        </w:rPr>
        <w:t>умовах</w:t>
      </w:r>
      <w:proofErr w:type="spellEnd"/>
      <w:r w:rsidRPr="00C62796">
        <w:rPr>
          <w:i/>
          <w:iCs/>
          <w:color w:val="222222"/>
          <w:sz w:val="20"/>
          <w:szCs w:val="20"/>
          <w:shd w:val="clear" w:color="auto" w:fill="FFFFFF"/>
        </w:rPr>
        <w:t xml:space="preserve"> </w:t>
      </w:r>
      <w:proofErr w:type="spellStart"/>
      <w:r w:rsidRPr="00C62796">
        <w:rPr>
          <w:i/>
          <w:iCs/>
          <w:color w:val="222222"/>
          <w:sz w:val="20"/>
          <w:szCs w:val="20"/>
          <w:shd w:val="clear" w:color="auto" w:fill="FFFFFF"/>
        </w:rPr>
        <w:t>глобалізації</w:t>
      </w:r>
      <w:proofErr w:type="spellEnd"/>
      <w:r w:rsidRPr="00C62796">
        <w:rPr>
          <w:color w:val="222222"/>
          <w:sz w:val="20"/>
          <w:szCs w:val="20"/>
          <w:shd w:val="clear" w:color="auto" w:fill="FFFFFF"/>
        </w:rPr>
        <w:t>, (2), 33-41</w:t>
      </w:r>
    </w:p>
    <w:p w14:paraId="14880A6C" w14:textId="3C208799" w:rsidR="00811413" w:rsidRPr="00C62796" w:rsidRDefault="00811413" w:rsidP="009451D1">
      <w:pPr>
        <w:pStyle w:val="af3"/>
        <w:numPr>
          <w:ilvl w:val="0"/>
          <w:numId w:val="1"/>
        </w:numPr>
        <w:tabs>
          <w:tab w:val="left" w:pos="426"/>
          <w:tab w:val="num" w:pos="851"/>
        </w:tabs>
        <w:ind w:left="0" w:firstLine="567"/>
        <w:contextualSpacing/>
        <w:jc w:val="both"/>
        <w:rPr>
          <w:rFonts w:cs="Arial"/>
          <w:color w:val="000000"/>
          <w:sz w:val="20"/>
          <w:szCs w:val="20"/>
          <w:lang w:val="uk-UA"/>
        </w:rPr>
      </w:pPr>
      <w:proofErr w:type="spellStart"/>
      <w:r w:rsidRPr="00811413">
        <w:rPr>
          <w:sz w:val="20"/>
          <w:szCs w:val="20"/>
        </w:rPr>
        <w:t>Крисоватий</w:t>
      </w:r>
      <w:proofErr w:type="spellEnd"/>
      <w:r w:rsidRPr="00811413">
        <w:rPr>
          <w:sz w:val="20"/>
          <w:szCs w:val="20"/>
        </w:rPr>
        <w:t xml:space="preserve"> А. І., Панасюк В. М., Мельничук І. В., </w:t>
      </w:r>
      <w:proofErr w:type="spellStart"/>
      <w:r w:rsidRPr="00811413">
        <w:rPr>
          <w:sz w:val="20"/>
          <w:szCs w:val="20"/>
        </w:rPr>
        <w:t>Бурденюк</w:t>
      </w:r>
      <w:proofErr w:type="spellEnd"/>
      <w:r w:rsidRPr="00811413">
        <w:rPr>
          <w:sz w:val="20"/>
          <w:szCs w:val="20"/>
        </w:rPr>
        <w:t xml:space="preserve"> Т. Г. </w:t>
      </w:r>
      <w:proofErr w:type="spellStart"/>
      <w:r w:rsidRPr="00811413">
        <w:rPr>
          <w:sz w:val="20"/>
          <w:szCs w:val="20"/>
        </w:rPr>
        <w:t>Міжнародні</w:t>
      </w:r>
      <w:proofErr w:type="spellEnd"/>
      <w:r w:rsidRPr="00811413">
        <w:rPr>
          <w:sz w:val="20"/>
          <w:szCs w:val="20"/>
        </w:rPr>
        <w:t xml:space="preserve"> </w:t>
      </w:r>
      <w:proofErr w:type="spellStart"/>
      <w:r w:rsidRPr="00811413">
        <w:rPr>
          <w:sz w:val="20"/>
          <w:szCs w:val="20"/>
        </w:rPr>
        <w:t>стандарти</w:t>
      </w:r>
      <w:proofErr w:type="spellEnd"/>
      <w:r w:rsidRPr="00811413">
        <w:rPr>
          <w:sz w:val="20"/>
          <w:szCs w:val="20"/>
        </w:rPr>
        <w:t xml:space="preserve"> </w:t>
      </w:r>
      <w:proofErr w:type="spellStart"/>
      <w:r w:rsidRPr="00811413">
        <w:rPr>
          <w:sz w:val="20"/>
          <w:szCs w:val="20"/>
        </w:rPr>
        <w:t>обліку</w:t>
      </w:r>
      <w:proofErr w:type="spellEnd"/>
      <w:r w:rsidRPr="00811413">
        <w:rPr>
          <w:sz w:val="20"/>
          <w:szCs w:val="20"/>
        </w:rPr>
        <w:t xml:space="preserve"> та </w:t>
      </w:r>
      <w:proofErr w:type="spellStart"/>
      <w:proofErr w:type="gramStart"/>
      <w:r w:rsidRPr="00811413">
        <w:rPr>
          <w:sz w:val="20"/>
          <w:szCs w:val="20"/>
        </w:rPr>
        <w:t>звітності</w:t>
      </w:r>
      <w:proofErr w:type="spellEnd"/>
      <w:r w:rsidRPr="00811413">
        <w:rPr>
          <w:sz w:val="20"/>
          <w:szCs w:val="20"/>
        </w:rPr>
        <w:t xml:space="preserve"> :</w:t>
      </w:r>
      <w:proofErr w:type="gramEnd"/>
      <w:r w:rsidRPr="00811413">
        <w:rPr>
          <w:sz w:val="20"/>
          <w:szCs w:val="20"/>
        </w:rPr>
        <w:t xml:space="preserve"> </w:t>
      </w:r>
      <w:proofErr w:type="spellStart"/>
      <w:r w:rsidRPr="00811413">
        <w:rPr>
          <w:sz w:val="20"/>
          <w:szCs w:val="20"/>
        </w:rPr>
        <w:t>підручник</w:t>
      </w:r>
      <w:proofErr w:type="spellEnd"/>
      <w:r w:rsidRPr="00811413">
        <w:rPr>
          <w:sz w:val="20"/>
          <w:szCs w:val="20"/>
        </w:rPr>
        <w:t xml:space="preserve"> / за </w:t>
      </w:r>
      <w:proofErr w:type="spellStart"/>
      <w:r w:rsidRPr="00811413">
        <w:rPr>
          <w:sz w:val="20"/>
          <w:szCs w:val="20"/>
        </w:rPr>
        <w:t>заг</w:t>
      </w:r>
      <w:proofErr w:type="spellEnd"/>
      <w:r w:rsidRPr="00811413">
        <w:rPr>
          <w:sz w:val="20"/>
          <w:szCs w:val="20"/>
        </w:rPr>
        <w:t xml:space="preserve">. ред. проф. А. І. </w:t>
      </w:r>
      <w:proofErr w:type="spellStart"/>
      <w:r w:rsidRPr="00811413">
        <w:rPr>
          <w:sz w:val="20"/>
          <w:szCs w:val="20"/>
        </w:rPr>
        <w:t>Крисоватого</w:t>
      </w:r>
      <w:proofErr w:type="spellEnd"/>
      <w:r w:rsidRPr="00811413">
        <w:rPr>
          <w:sz w:val="20"/>
          <w:szCs w:val="20"/>
        </w:rPr>
        <w:t xml:space="preserve"> та проф. В. М. Панасюк. </w:t>
      </w:r>
      <w:proofErr w:type="spellStart"/>
      <w:r w:rsidRPr="00811413">
        <w:rPr>
          <w:sz w:val="20"/>
          <w:szCs w:val="20"/>
        </w:rPr>
        <w:t>Тернопіль</w:t>
      </w:r>
      <w:proofErr w:type="spellEnd"/>
      <w:r w:rsidRPr="00811413">
        <w:rPr>
          <w:sz w:val="20"/>
          <w:szCs w:val="20"/>
        </w:rPr>
        <w:t>: ЗУНУ. В-во «</w:t>
      </w:r>
      <w:proofErr w:type="spellStart"/>
      <w:r w:rsidRPr="00811413">
        <w:rPr>
          <w:sz w:val="20"/>
          <w:szCs w:val="20"/>
        </w:rPr>
        <w:t>Економічна</w:t>
      </w:r>
      <w:proofErr w:type="spellEnd"/>
      <w:r w:rsidRPr="00811413">
        <w:rPr>
          <w:sz w:val="20"/>
          <w:szCs w:val="20"/>
        </w:rPr>
        <w:t xml:space="preserve"> думка». 2021. 580 с.</w:t>
      </w:r>
    </w:p>
    <w:p w14:paraId="46FEC10A" w14:textId="364068E9" w:rsidR="00C62796" w:rsidRPr="00C62796" w:rsidRDefault="00C62796" w:rsidP="009451D1">
      <w:pPr>
        <w:pStyle w:val="af3"/>
        <w:numPr>
          <w:ilvl w:val="0"/>
          <w:numId w:val="1"/>
        </w:numPr>
        <w:tabs>
          <w:tab w:val="left" w:pos="426"/>
          <w:tab w:val="num" w:pos="851"/>
        </w:tabs>
        <w:ind w:left="0" w:firstLine="567"/>
        <w:contextualSpacing/>
        <w:jc w:val="both"/>
        <w:rPr>
          <w:rFonts w:cs="Arial"/>
          <w:color w:val="000000"/>
          <w:sz w:val="20"/>
          <w:szCs w:val="20"/>
          <w:lang w:val="uk-UA"/>
        </w:rPr>
      </w:pPr>
      <w:r w:rsidRPr="00C62796">
        <w:rPr>
          <w:color w:val="000000"/>
          <w:sz w:val="20"/>
          <w:szCs w:val="20"/>
          <w:lang w:val="uk-UA"/>
        </w:rPr>
        <w:t xml:space="preserve">МСФЗ: Короткий курс для практиків / С. Я. </w:t>
      </w:r>
      <w:proofErr w:type="spellStart"/>
      <w:r w:rsidRPr="00C62796">
        <w:rPr>
          <w:color w:val="000000"/>
          <w:sz w:val="20"/>
          <w:szCs w:val="20"/>
          <w:lang w:val="uk-UA"/>
        </w:rPr>
        <w:t>Зубілевич</w:t>
      </w:r>
      <w:proofErr w:type="spellEnd"/>
      <w:r w:rsidRPr="00C62796">
        <w:rPr>
          <w:color w:val="000000"/>
          <w:sz w:val="20"/>
          <w:szCs w:val="20"/>
          <w:lang w:val="uk-UA"/>
        </w:rPr>
        <w:t xml:space="preserve">, О. І. </w:t>
      </w:r>
      <w:proofErr w:type="spellStart"/>
      <w:r w:rsidRPr="00C62796">
        <w:rPr>
          <w:color w:val="000000"/>
          <w:sz w:val="20"/>
          <w:szCs w:val="20"/>
          <w:lang w:val="uk-UA"/>
        </w:rPr>
        <w:t>Мазіна</w:t>
      </w:r>
      <w:proofErr w:type="spellEnd"/>
      <w:r w:rsidRPr="00C62796">
        <w:rPr>
          <w:color w:val="000000"/>
          <w:sz w:val="20"/>
          <w:szCs w:val="20"/>
          <w:lang w:val="uk-UA"/>
        </w:rPr>
        <w:t xml:space="preserve">, С. А. </w:t>
      </w:r>
      <w:proofErr w:type="spellStart"/>
      <w:r w:rsidRPr="00C62796">
        <w:rPr>
          <w:color w:val="000000"/>
          <w:sz w:val="20"/>
          <w:szCs w:val="20"/>
          <w:lang w:val="uk-UA"/>
        </w:rPr>
        <w:t>Рогозний</w:t>
      </w:r>
      <w:proofErr w:type="spellEnd"/>
      <w:r w:rsidRPr="00C62796">
        <w:rPr>
          <w:color w:val="000000"/>
          <w:sz w:val="20"/>
          <w:szCs w:val="20"/>
          <w:lang w:val="uk-UA"/>
        </w:rPr>
        <w:t xml:space="preserve">, О.В. Карпачова, О. О. </w:t>
      </w:r>
      <w:proofErr w:type="spellStart"/>
      <w:r w:rsidRPr="00C62796">
        <w:rPr>
          <w:color w:val="000000"/>
          <w:sz w:val="20"/>
          <w:szCs w:val="20"/>
          <w:lang w:val="uk-UA"/>
        </w:rPr>
        <w:t>Дядюн</w:t>
      </w:r>
      <w:proofErr w:type="spellEnd"/>
      <w:r w:rsidRPr="00C62796">
        <w:rPr>
          <w:color w:val="000000"/>
          <w:sz w:val="20"/>
          <w:szCs w:val="20"/>
          <w:lang w:val="uk-UA"/>
        </w:rPr>
        <w:t>. – Х.: ТОВ «ХАРКІВ-ДРУК», 2020. – 364 с.</w:t>
      </w:r>
    </w:p>
    <w:p w14:paraId="0C000265" w14:textId="7A7B73B5" w:rsidR="00C754E3" w:rsidRDefault="00C754E3" w:rsidP="009451D1">
      <w:pPr>
        <w:pStyle w:val="af3"/>
        <w:numPr>
          <w:ilvl w:val="0"/>
          <w:numId w:val="1"/>
        </w:numPr>
        <w:tabs>
          <w:tab w:val="left" w:pos="426"/>
          <w:tab w:val="num" w:pos="851"/>
        </w:tabs>
        <w:ind w:left="0" w:firstLine="567"/>
        <w:contextualSpacing/>
        <w:jc w:val="both"/>
        <w:rPr>
          <w:rFonts w:cs="Arial"/>
          <w:color w:val="000000"/>
          <w:sz w:val="20"/>
          <w:szCs w:val="20"/>
          <w:lang w:val="uk-UA"/>
        </w:rPr>
      </w:pPr>
      <w:r>
        <w:rPr>
          <w:rFonts w:cs="Arial"/>
          <w:color w:val="000000"/>
          <w:sz w:val="20"/>
          <w:szCs w:val="20"/>
          <w:lang w:val="uk-UA"/>
        </w:rPr>
        <w:t xml:space="preserve">Пархоменко В.М., </w:t>
      </w:r>
      <w:proofErr w:type="spellStart"/>
      <w:r>
        <w:rPr>
          <w:rFonts w:cs="Arial"/>
          <w:color w:val="000000"/>
          <w:sz w:val="20"/>
          <w:szCs w:val="20"/>
          <w:lang w:val="uk-UA"/>
        </w:rPr>
        <w:t>Малюга</w:t>
      </w:r>
      <w:proofErr w:type="spellEnd"/>
      <w:r>
        <w:rPr>
          <w:rFonts w:cs="Arial"/>
          <w:color w:val="000000"/>
          <w:sz w:val="20"/>
          <w:szCs w:val="20"/>
          <w:lang w:val="uk-UA"/>
        </w:rPr>
        <w:t xml:space="preserve"> Н.М. Облік і фінансова звітність за міжнародними стандартами: </w:t>
      </w:r>
      <w:proofErr w:type="spellStart"/>
      <w:r>
        <w:rPr>
          <w:rFonts w:cs="Arial"/>
          <w:color w:val="000000"/>
          <w:sz w:val="20"/>
          <w:szCs w:val="20"/>
          <w:lang w:val="uk-UA"/>
        </w:rPr>
        <w:t>навч</w:t>
      </w:r>
      <w:proofErr w:type="spellEnd"/>
      <w:r>
        <w:rPr>
          <w:rFonts w:cs="Arial"/>
          <w:color w:val="000000"/>
          <w:sz w:val="20"/>
          <w:szCs w:val="20"/>
          <w:lang w:val="uk-UA"/>
        </w:rPr>
        <w:t xml:space="preserve">. </w:t>
      </w:r>
      <w:proofErr w:type="spellStart"/>
      <w:r>
        <w:rPr>
          <w:rFonts w:cs="Arial"/>
          <w:color w:val="000000"/>
          <w:sz w:val="20"/>
          <w:szCs w:val="20"/>
          <w:lang w:val="uk-UA"/>
        </w:rPr>
        <w:t>посіб</w:t>
      </w:r>
      <w:proofErr w:type="spellEnd"/>
      <w:r>
        <w:rPr>
          <w:rFonts w:cs="Arial"/>
          <w:color w:val="000000"/>
          <w:sz w:val="20"/>
          <w:szCs w:val="20"/>
          <w:lang w:val="uk-UA"/>
        </w:rPr>
        <w:t>. Київ: 2019. 120с.</w:t>
      </w:r>
    </w:p>
    <w:p w14:paraId="6D12CF5A" w14:textId="05A99F6B" w:rsidR="00C62796" w:rsidRPr="00C62796" w:rsidRDefault="00C62796" w:rsidP="009451D1">
      <w:pPr>
        <w:pStyle w:val="af3"/>
        <w:numPr>
          <w:ilvl w:val="0"/>
          <w:numId w:val="1"/>
        </w:numPr>
        <w:tabs>
          <w:tab w:val="left" w:pos="426"/>
          <w:tab w:val="num" w:pos="851"/>
        </w:tabs>
        <w:ind w:left="0" w:firstLine="567"/>
        <w:contextualSpacing/>
        <w:jc w:val="both"/>
        <w:rPr>
          <w:rFonts w:cs="Arial"/>
          <w:color w:val="000000"/>
          <w:sz w:val="20"/>
          <w:szCs w:val="20"/>
          <w:lang w:val="uk-UA"/>
        </w:rPr>
      </w:pPr>
      <w:r w:rsidRPr="00C62796">
        <w:rPr>
          <w:sz w:val="20"/>
          <w:szCs w:val="20"/>
          <w:lang w:val="uk-UA"/>
        </w:rPr>
        <w:t xml:space="preserve">Сидоренко Р.В., Жураковська І.В. (2022). Облік грантів: впровадження правил обліку за МСФЗ у вітчизняну практику. </w:t>
      </w:r>
      <w:r w:rsidRPr="00C62796">
        <w:rPr>
          <w:i/>
          <w:sz w:val="20"/>
          <w:szCs w:val="20"/>
          <w:lang w:val="uk-UA"/>
        </w:rPr>
        <w:t xml:space="preserve">Економічний форум. </w:t>
      </w:r>
      <w:r w:rsidRPr="00C62796">
        <w:rPr>
          <w:sz w:val="20"/>
          <w:szCs w:val="20"/>
          <w:lang w:val="uk-UA"/>
        </w:rPr>
        <w:t>№ 4. С. 127-135.</w:t>
      </w:r>
    </w:p>
    <w:p w14:paraId="00A84B05" w14:textId="77777777" w:rsidR="00A64D72" w:rsidRDefault="00A64D72" w:rsidP="00360EE0">
      <w:pPr>
        <w:jc w:val="center"/>
        <w:rPr>
          <w:lang w:val="uk-UA"/>
        </w:rPr>
      </w:pPr>
    </w:p>
    <w:p w14:paraId="5352BF68" w14:textId="77777777" w:rsidR="00A64D72" w:rsidRDefault="00A64D72" w:rsidP="00360EE0">
      <w:pPr>
        <w:jc w:val="center"/>
        <w:rPr>
          <w:lang w:val="uk-UA"/>
        </w:rPr>
      </w:pPr>
    </w:p>
    <w:p w14:paraId="2885CDC9" w14:textId="77777777" w:rsidR="00A64D72" w:rsidRDefault="00A64D72" w:rsidP="00360EE0">
      <w:pPr>
        <w:jc w:val="center"/>
        <w:rPr>
          <w:lang w:val="uk-UA"/>
        </w:rPr>
      </w:pPr>
    </w:p>
    <w:p w14:paraId="303470D0" w14:textId="77777777" w:rsidR="007A2299" w:rsidRDefault="007A2299" w:rsidP="00360EE0">
      <w:pPr>
        <w:jc w:val="center"/>
        <w:rPr>
          <w:lang w:val="uk-UA"/>
        </w:rPr>
      </w:pPr>
    </w:p>
    <w:p w14:paraId="1FC929DE" w14:textId="0357E479" w:rsidR="00494429" w:rsidRDefault="00494429" w:rsidP="00360EE0">
      <w:pPr>
        <w:jc w:val="center"/>
        <w:rPr>
          <w:lang w:val="uk-UA"/>
        </w:rPr>
      </w:pPr>
    </w:p>
    <w:p w14:paraId="5DE4999F" w14:textId="77777777" w:rsidR="00494429" w:rsidRDefault="00494429" w:rsidP="00360EE0">
      <w:pPr>
        <w:jc w:val="center"/>
        <w:rPr>
          <w:lang w:val="uk-UA"/>
        </w:rPr>
      </w:pPr>
    </w:p>
    <w:p w14:paraId="1E5B9424" w14:textId="77777777" w:rsidR="007A2299" w:rsidRDefault="007A2299" w:rsidP="00360EE0">
      <w:pPr>
        <w:jc w:val="center"/>
        <w:rPr>
          <w:lang w:val="uk-UA"/>
        </w:rPr>
      </w:pPr>
    </w:p>
    <w:p w14:paraId="3A4EF20F" w14:textId="77777777" w:rsidR="00DA497B" w:rsidRDefault="00DA497B" w:rsidP="00360EE0">
      <w:pPr>
        <w:jc w:val="center"/>
        <w:rPr>
          <w:lang w:val="uk-UA"/>
        </w:rPr>
      </w:pPr>
    </w:p>
    <w:p w14:paraId="01A90025" w14:textId="77777777" w:rsidR="00DA497B" w:rsidRDefault="00DA497B" w:rsidP="00360EE0">
      <w:pPr>
        <w:jc w:val="center"/>
        <w:rPr>
          <w:lang w:val="uk-UA"/>
        </w:rPr>
      </w:pPr>
    </w:p>
    <w:p w14:paraId="4B7744FC" w14:textId="77777777" w:rsidR="00DA497B" w:rsidRDefault="00DA497B" w:rsidP="00360EE0">
      <w:pPr>
        <w:jc w:val="center"/>
        <w:rPr>
          <w:lang w:val="uk-UA"/>
        </w:rPr>
      </w:pPr>
    </w:p>
    <w:p w14:paraId="399E6492" w14:textId="77777777" w:rsidR="00DA497B" w:rsidRDefault="00DA497B" w:rsidP="00360EE0">
      <w:pPr>
        <w:jc w:val="center"/>
        <w:rPr>
          <w:lang w:val="uk-UA"/>
        </w:rPr>
      </w:pPr>
    </w:p>
    <w:tbl>
      <w:tblPr>
        <w:tblW w:w="7054" w:type="dxa"/>
        <w:tblLayout w:type="fixed"/>
        <w:tblLook w:val="00A0" w:firstRow="1" w:lastRow="0" w:firstColumn="1" w:lastColumn="0" w:noHBand="0" w:noVBand="0"/>
      </w:tblPr>
      <w:tblGrid>
        <w:gridCol w:w="709"/>
        <w:gridCol w:w="6345"/>
      </w:tblGrid>
      <w:tr w:rsidR="000B08B1" w:rsidRPr="00254C1E" w14:paraId="40F6A13D" w14:textId="77777777" w:rsidTr="002B0760">
        <w:tc>
          <w:tcPr>
            <w:tcW w:w="709" w:type="dxa"/>
          </w:tcPr>
          <w:p w14:paraId="495FA129" w14:textId="77777777" w:rsidR="000B08B1" w:rsidRPr="00CF55DC" w:rsidRDefault="000B08B1" w:rsidP="00697444">
            <w:pPr>
              <w:pStyle w:val="a3"/>
              <w:ind w:right="55"/>
              <w:jc w:val="both"/>
              <w:outlineLvl w:val="0"/>
              <w:rPr>
                <w:b w:val="0"/>
              </w:rPr>
            </w:pPr>
            <w:r w:rsidRPr="00CF55DC">
              <w:rPr>
                <w:b w:val="0"/>
              </w:rPr>
              <w:lastRenderedPageBreak/>
              <w:tab/>
            </w:r>
          </w:p>
          <w:p w14:paraId="74B68F23" w14:textId="77777777" w:rsidR="000B08B1" w:rsidRPr="00CF55DC" w:rsidRDefault="000B08B1" w:rsidP="00697444">
            <w:pPr>
              <w:pStyle w:val="a3"/>
              <w:tabs>
                <w:tab w:val="left" w:pos="318"/>
              </w:tabs>
              <w:ind w:right="55"/>
              <w:jc w:val="both"/>
              <w:outlineLvl w:val="0"/>
              <w:rPr>
                <w:b w:val="0"/>
              </w:rPr>
            </w:pPr>
            <w:r>
              <w:rPr>
                <w:b w:val="0"/>
              </w:rPr>
              <w:t>О 16</w:t>
            </w:r>
          </w:p>
        </w:tc>
        <w:tc>
          <w:tcPr>
            <w:tcW w:w="6345" w:type="dxa"/>
          </w:tcPr>
          <w:p w14:paraId="1A9E2B7A" w14:textId="3F78238C" w:rsidR="000B08B1" w:rsidRPr="00CF55DC" w:rsidRDefault="003B0676" w:rsidP="00697444">
            <w:pPr>
              <w:pStyle w:val="a3"/>
              <w:ind w:right="55"/>
              <w:jc w:val="both"/>
              <w:outlineLvl w:val="0"/>
              <w:rPr>
                <w:b w:val="0"/>
              </w:rPr>
            </w:pPr>
            <w:r w:rsidRPr="00D21039">
              <w:rPr>
                <w:bCs/>
                <w:sz w:val="22"/>
                <w:szCs w:val="22"/>
              </w:rPr>
              <w:t>Облік і звітність за міжнародними стандартами</w:t>
            </w:r>
            <w:r>
              <w:rPr>
                <w:bCs/>
                <w:sz w:val="22"/>
                <w:szCs w:val="22"/>
              </w:rPr>
              <w:t xml:space="preserve"> </w:t>
            </w:r>
            <w:r w:rsidRPr="00D21039">
              <w:rPr>
                <w:b w:val="0"/>
                <w:sz w:val="22"/>
                <w:szCs w:val="22"/>
              </w:rPr>
              <w:t>:</w:t>
            </w:r>
            <w:r w:rsidRPr="00D21039">
              <w:rPr>
                <w:sz w:val="22"/>
                <w:szCs w:val="22"/>
              </w:rPr>
              <w:t xml:space="preserve"> </w:t>
            </w:r>
            <w:r w:rsidRPr="00D21039">
              <w:rPr>
                <w:b w:val="0"/>
                <w:sz w:val="22"/>
                <w:szCs w:val="22"/>
              </w:rPr>
              <w:t xml:space="preserve">конспект лекцій для здобувачів другого (магістерського) рівня вищої освіти освітньої програми «Облік і оподаткування» галузі знань </w:t>
            </w:r>
            <w:r w:rsidRPr="00D21039">
              <w:rPr>
                <w:b w:val="0"/>
                <w:bCs/>
                <w:sz w:val="22"/>
                <w:szCs w:val="22"/>
                <w:lang w:val="en-US"/>
              </w:rPr>
              <w:t>D</w:t>
            </w:r>
            <w:r w:rsidRPr="00D21039">
              <w:rPr>
                <w:b w:val="0"/>
                <w:bCs/>
                <w:sz w:val="22"/>
                <w:szCs w:val="22"/>
              </w:rPr>
              <w:t xml:space="preserve"> Бізнес, адміністрування та право спец. </w:t>
            </w:r>
            <w:r w:rsidRPr="00D21039">
              <w:rPr>
                <w:b w:val="0"/>
                <w:bCs/>
                <w:sz w:val="22"/>
                <w:szCs w:val="22"/>
                <w:lang w:val="en-US"/>
              </w:rPr>
              <w:t>D</w:t>
            </w:r>
            <w:r w:rsidRPr="00D21039">
              <w:rPr>
                <w:b w:val="0"/>
                <w:bCs/>
                <w:sz w:val="22"/>
                <w:szCs w:val="22"/>
              </w:rPr>
              <w:t xml:space="preserve">1 Облік і оподаткування денної та </w:t>
            </w:r>
            <w:proofErr w:type="spellStart"/>
            <w:r w:rsidRPr="00D21039">
              <w:rPr>
                <w:b w:val="0"/>
                <w:bCs/>
                <w:sz w:val="22"/>
                <w:szCs w:val="22"/>
              </w:rPr>
              <w:t>заоч</w:t>
            </w:r>
            <w:proofErr w:type="spellEnd"/>
            <w:r w:rsidRPr="00D21039">
              <w:rPr>
                <w:b w:val="0"/>
                <w:bCs/>
                <w:sz w:val="22"/>
                <w:szCs w:val="22"/>
              </w:rPr>
              <w:t xml:space="preserve">. форм </w:t>
            </w:r>
            <w:proofErr w:type="spellStart"/>
            <w:r w:rsidRPr="00D21039">
              <w:rPr>
                <w:b w:val="0"/>
                <w:bCs/>
                <w:sz w:val="22"/>
                <w:szCs w:val="22"/>
              </w:rPr>
              <w:t>навч</w:t>
            </w:r>
            <w:proofErr w:type="spellEnd"/>
            <w:r>
              <w:rPr>
                <w:b w:val="0"/>
                <w:bCs/>
                <w:sz w:val="22"/>
                <w:szCs w:val="22"/>
              </w:rPr>
              <w:t>.</w:t>
            </w:r>
            <w:r w:rsidRPr="00D21039">
              <w:rPr>
                <w:b w:val="0"/>
                <w:sz w:val="22"/>
                <w:szCs w:val="22"/>
              </w:rPr>
              <w:t xml:space="preserve"> / уклад. Р.В.  Сидоренко. Луцьк: ЛНТУ, 202</w:t>
            </w:r>
            <w:r>
              <w:rPr>
                <w:b w:val="0"/>
                <w:sz w:val="22"/>
                <w:szCs w:val="22"/>
              </w:rPr>
              <w:t>6</w:t>
            </w:r>
            <w:r w:rsidRPr="00D21039">
              <w:rPr>
                <w:b w:val="0"/>
                <w:sz w:val="22"/>
                <w:szCs w:val="22"/>
              </w:rPr>
              <w:t>. 48с</w:t>
            </w:r>
            <w:r>
              <w:rPr>
                <w:b w:val="0"/>
                <w:sz w:val="22"/>
                <w:szCs w:val="22"/>
              </w:rPr>
              <w:t>.</w:t>
            </w:r>
          </w:p>
        </w:tc>
      </w:tr>
    </w:tbl>
    <w:p w14:paraId="50948AA9" w14:textId="77777777" w:rsidR="00AC19FC" w:rsidRPr="003C7EA7" w:rsidRDefault="00AC19FC" w:rsidP="00AC19FC">
      <w:pPr>
        <w:pStyle w:val="a3"/>
        <w:ind w:left="360"/>
        <w:jc w:val="both"/>
        <w:outlineLvl w:val="0"/>
        <w:rPr>
          <w:b w:val="0"/>
          <w:bCs/>
          <w:sz w:val="22"/>
          <w:szCs w:val="22"/>
        </w:rPr>
      </w:pPr>
      <w:r w:rsidRPr="003C7EA7">
        <w:rPr>
          <w:b w:val="0"/>
          <w:bCs/>
          <w:sz w:val="22"/>
          <w:szCs w:val="22"/>
        </w:rPr>
        <w:tab/>
      </w:r>
      <w:r w:rsidRPr="003C7EA7">
        <w:rPr>
          <w:b w:val="0"/>
          <w:bCs/>
          <w:sz w:val="22"/>
          <w:szCs w:val="22"/>
        </w:rPr>
        <w:tab/>
      </w:r>
      <w:r w:rsidRPr="003C7EA7">
        <w:rPr>
          <w:b w:val="0"/>
          <w:bCs/>
          <w:sz w:val="22"/>
          <w:szCs w:val="22"/>
        </w:rPr>
        <w:tab/>
      </w:r>
      <w:r w:rsidRPr="003C7EA7">
        <w:rPr>
          <w:b w:val="0"/>
          <w:bCs/>
          <w:sz w:val="22"/>
          <w:szCs w:val="22"/>
        </w:rPr>
        <w:tab/>
      </w:r>
    </w:p>
    <w:p w14:paraId="6D9845A4" w14:textId="77777777" w:rsidR="00AC19FC" w:rsidRDefault="00AC19FC" w:rsidP="00AC19FC">
      <w:pPr>
        <w:pStyle w:val="a3"/>
        <w:ind w:left="360"/>
        <w:jc w:val="both"/>
        <w:outlineLvl w:val="0"/>
        <w:rPr>
          <w:b w:val="0"/>
          <w:bCs/>
          <w:sz w:val="22"/>
          <w:szCs w:val="22"/>
        </w:rPr>
      </w:pPr>
    </w:p>
    <w:p w14:paraId="05B49307" w14:textId="77777777" w:rsidR="00557F88" w:rsidRDefault="00557F88" w:rsidP="00AC19FC">
      <w:pPr>
        <w:pStyle w:val="a3"/>
        <w:ind w:left="360"/>
        <w:jc w:val="both"/>
        <w:outlineLvl w:val="0"/>
        <w:rPr>
          <w:b w:val="0"/>
          <w:bCs/>
          <w:sz w:val="22"/>
          <w:szCs w:val="22"/>
        </w:rPr>
      </w:pPr>
    </w:p>
    <w:p w14:paraId="7B791D20" w14:textId="77777777" w:rsidR="00694966" w:rsidRDefault="00694966" w:rsidP="00AC19FC">
      <w:pPr>
        <w:pStyle w:val="a3"/>
        <w:ind w:left="360"/>
        <w:jc w:val="both"/>
        <w:outlineLvl w:val="0"/>
        <w:rPr>
          <w:b w:val="0"/>
          <w:bCs/>
          <w:sz w:val="22"/>
          <w:szCs w:val="22"/>
        </w:rPr>
      </w:pPr>
    </w:p>
    <w:p w14:paraId="705F4D8F" w14:textId="77777777" w:rsidR="00694966" w:rsidRDefault="00694966" w:rsidP="00AC19FC">
      <w:pPr>
        <w:pStyle w:val="a3"/>
        <w:ind w:left="360"/>
        <w:jc w:val="both"/>
        <w:outlineLvl w:val="0"/>
        <w:rPr>
          <w:b w:val="0"/>
          <w:bCs/>
          <w:sz w:val="22"/>
          <w:szCs w:val="22"/>
        </w:rPr>
      </w:pPr>
    </w:p>
    <w:p w14:paraId="132F4763" w14:textId="77777777" w:rsidR="00557F88" w:rsidRPr="003C7EA7" w:rsidRDefault="00557F88" w:rsidP="00AC19FC">
      <w:pPr>
        <w:pStyle w:val="a3"/>
        <w:ind w:left="360"/>
        <w:jc w:val="both"/>
        <w:outlineLvl w:val="0"/>
        <w:rPr>
          <w:b w:val="0"/>
          <w:bCs/>
          <w:sz w:val="22"/>
          <w:szCs w:val="22"/>
        </w:rPr>
      </w:pPr>
    </w:p>
    <w:p w14:paraId="17D24BC0" w14:textId="77777777" w:rsidR="00AC19FC" w:rsidRPr="003B0676" w:rsidRDefault="00AC19FC" w:rsidP="00557F88">
      <w:pPr>
        <w:pStyle w:val="a3"/>
        <w:ind w:left="1418"/>
        <w:jc w:val="both"/>
        <w:outlineLvl w:val="0"/>
        <w:rPr>
          <w:b w:val="0"/>
          <w:bCs/>
          <w:iCs/>
          <w:sz w:val="22"/>
          <w:szCs w:val="22"/>
        </w:rPr>
      </w:pPr>
      <w:r w:rsidRPr="003C7EA7">
        <w:rPr>
          <w:b w:val="0"/>
          <w:bCs/>
          <w:iCs/>
          <w:sz w:val="22"/>
          <w:szCs w:val="22"/>
        </w:rPr>
        <w:tab/>
      </w:r>
      <w:r w:rsidRPr="003B0676">
        <w:rPr>
          <w:b w:val="0"/>
          <w:bCs/>
          <w:iCs/>
          <w:sz w:val="22"/>
          <w:szCs w:val="22"/>
        </w:rPr>
        <w:t>Комп’ютерний набір: Р.В. Сидоренко</w:t>
      </w:r>
    </w:p>
    <w:p w14:paraId="79B0D3B9" w14:textId="77777777" w:rsidR="00AC19FC" w:rsidRPr="003B0676" w:rsidRDefault="00AC19FC" w:rsidP="00557F88">
      <w:pPr>
        <w:pStyle w:val="a3"/>
        <w:ind w:left="1418"/>
        <w:jc w:val="both"/>
        <w:outlineLvl w:val="0"/>
        <w:rPr>
          <w:b w:val="0"/>
          <w:bCs/>
          <w:iCs/>
          <w:sz w:val="22"/>
          <w:szCs w:val="22"/>
        </w:rPr>
      </w:pPr>
      <w:r w:rsidRPr="003B0676">
        <w:rPr>
          <w:b w:val="0"/>
          <w:bCs/>
          <w:iCs/>
          <w:sz w:val="22"/>
          <w:szCs w:val="22"/>
        </w:rPr>
        <w:tab/>
        <w:t>Редактор:</w:t>
      </w:r>
      <w:r w:rsidRPr="003B0676">
        <w:rPr>
          <w:b w:val="0"/>
          <w:bCs/>
          <w:iCs/>
          <w:sz w:val="22"/>
          <w:szCs w:val="22"/>
          <w:lang w:val="ru-RU"/>
        </w:rPr>
        <w:t xml:space="preserve"> </w:t>
      </w:r>
      <w:r w:rsidRPr="003B0676">
        <w:rPr>
          <w:b w:val="0"/>
          <w:bCs/>
          <w:iCs/>
          <w:sz w:val="22"/>
          <w:szCs w:val="22"/>
        </w:rPr>
        <w:t>Р.В. Сидоренко</w:t>
      </w:r>
    </w:p>
    <w:p w14:paraId="0FB74B48" w14:textId="77777777" w:rsidR="00AC19FC" w:rsidRPr="003B0676" w:rsidRDefault="00AC19FC" w:rsidP="00AC19FC">
      <w:pPr>
        <w:pStyle w:val="a3"/>
        <w:ind w:left="360"/>
        <w:jc w:val="both"/>
        <w:outlineLvl w:val="0"/>
        <w:rPr>
          <w:b w:val="0"/>
          <w:bCs/>
          <w:iCs/>
          <w:sz w:val="22"/>
          <w:szCs w:val="22"/>
        </w:rPr>
      </w:pPr>
    </w:p>
    <w:p w14:paraId="05CFD25D" w14:textId="77777777" w:rsidR="00AC19FC" w:rsidRPr="003B0676" w:rsidRDefault="00AC19FC" w:rsidP="00AC19FC">
      <w:pPr>
        <w:pStyle w:val="a3"/>
        <w:ind w:left="360"/>
        <w:jc w:val="both"/>
        <w:outlineLvl w:val="0"/>
        <w:rPr>
          <w:b w:val="0"/>
          <w:bCs/>
          <w:iCs/>
          <w:sz w:val="22"/>
          <w:szCs w:val="22"/>
        </w:rPr>
      </w:pPr>
    </w:p>
    <w:p w14:paraId="10C5FF06" w14:textId="77777777" w:rsidR="00AC19FC" w:rsidRPr="003B0676" w:rsidRDefault="00AC19FC" w:rsidP="00AC19FC">
      <w:pPr>
        <w:pStyle w:val="a3"/>
        <w:ind w:left="360"/>
        <w:jc w:val="both"/>
        <w:outlineLvl w:val="0"/>
        <w:rPr>
          <w:b w:val="0"/>
          <w:bCs/>
          <w:iCs/>
          <w:sz w:val="22"/>
          <w:szCs w:val="22"/>
        </w:rPr>
      </w:pPr>
    </w:p>
    <w:p w14:paraId="16D5365D" w14:textId="77777777" w:rsidR="00694966" w:rsidRPr="003B0676" w:rsidRDefault="00694966" w:rsidP="00AC19FC">
      <w:pPr>
        <w:pStyle w:val="a3"/>
        <w:ind w:left="360"/>
        <w:jc w:val="both"/>
        <w:outlineLvl w:val="0"/>
        <w:rPr>
          <w:b w:val="0"/>
          <w:bCs/>
          <w:iCs/>
          <w:sz w:val="22"/>
          <w:szCs w:val="22"/>
        </w:rPr>
      </w:pPr>
    </w:p>
    <w:p w14:paraId="0C935592" w14:textId="77777777" w:rsidR="00694966" w:rsidRPr="003B0676" w:rsidRDefault="00694966" w:rsidP="00AC19FC">
      <w:pPr>
        <w:pStyle w:val="a3"/>
        <w:ind w:left="360"/>
        <w:jc w:val="both"/>
        <w:outlineLvl w:val="0"/>
        <w:rPr>
          <w:b w:val="0"/>
          <w:bCs/>
          <w:iCs/>
          <w:sz w:val="22"/>
          <w:szCs w:val="22"/>
        </w:rPr>
      </w:pPr>
    </w:p>
    <w:p w14:paraId="0B4675F8" w14:textId="77777777" w:rsidR="00557F88" w:rsidRPr="003B0676" w:rsidRDefault="00557F88" w:rsidP="00AC19FC">
      <w:pPr>
        <w:pStyle w:val="a3"/>
        <w:ind w:left="360"/>
        <w:jc w:val="both"/>
        <w:outlineLvl w:val="0"/>
        <w:rPr>
          <w:b w:val="0"/>
          <w:bCs/>
          <w:iCs/>
          <w:sz w:val="22"/>
          <w:szCs w:val="22"/>
        </w:rPr>
      </w:pPr>
    </w:p>
    <w:p w14:paraId="26984308" w14:textId="77777777" w:rsidR="00964ECB" w:rsidRPr="00543598" w:rsidRDefault="00964ECB" w:rsidP="00964ECB">
      <w:pPr>
        <w:ind w:firstLine="567"/>
        <w:jc w:val="center"/>
        <w:rPr>
          <w:rFonts w:eastAsia="Calibri"/>
          <w:sz w:val="22"/>
          <w:szCs w:val="22"/>
          <w:lang w:val="uk-UA"/>
        </w:rPr>
      </w:pPr>
      <w:r w:rsidRPr="00543598">
        <w:rPr>
          <w:rFonts w:eastAsia="Calibri"/>
          <w:sz w:val="22"/>
          <w:szCs w:val="22"/>
          <w:lang w:val="uk-UA"/>
        </w:rPr>
        <w:t xml:space="preserve">Підписано до друку ________. </w:t>
      </w:r>
    </w:p>
    <w:p w14:paraId="3A505AE8" w14:textId="77777777" w:rsidR="00964ECB" w:rsidRPr="00543598" w:rsidRDefault="00964ECB" w:rsidP="00964ECB">
      <w:pPr>
        <w:ind w:firstLine="567"/>
        <w:jc w:val="center"/>
        <w:rPr>
          <w:rFonts w:eastAsia="Calibri"/>
          <w:sz w:val="22"/>
          <w:szCs w:val="22"/>
          <w:lang w:val="uk-UA"/>
        </w:rPr>
      </w:pPr>
      <w:r w:rsidRPr="00543598">
        <w:rPr>
          <w:rFonts w:eastAsia="Calibri"/>
          <w:sz w:val="22"/>
          <w:szCs w:val="22"/>
          <w:lang w:val="uk-UA"/>
        </w:rPr>
        <w:t xml:space="preserve">Формат 60x84/16. Папір офсетний. </w:t>
      </w:r>
    </w:p>
    <w:p w14:paraId="37BC42D2" w14:textId="77777777" w:rsidR="00964ECB" w:rsidRPr="00543598" w:rsidRDefault="00964ECB" w:rsidP="00964ECB">
      <w:pPr>
        <w:ind w:firstLine="567"/>
        <w:jc w:val="center"/>
        <w:rPr>
          <w:rFonts w:eastAsia="Calibri"/>
          <w:sz w:val="22"/>
          <w:szCs w:val="22"/>
          <w:lang w:val="uk-UA"/>
        </w:rPr>
      </w:pPr>
      <w:r w:rsidRPr="00543598">
        <w:rPr>
          <w:rFonts w:eastAsia="Calibri"/>
          <w:sz w:val="22"/>
          <w:szCs w:val="22"/>
          <w:lang w:val="uk-UA"/>
        </w:rPr>
        <w:t xml:space="preserve">Гарнітура </w:t>
      </w:r>
      <w:proofErr w:type="spellStart"/>
      <w:r w:rsidRPr="00543598">
        <w:rPr>
          <w:rFonts w:eastAsia="Calibri"/>
          <w:sz w:val="22"/>
          <w:szCs w:val="22"/>
          <w:lang w:val="uk-UA"/>
        </w:rPr>
        <w:t>Arial</w:t>
      </w:r>
      <w:proofErr w:type="spellEnd"/>
      <w:r w:rsidRPr="00543598">
        <w:rPr>
          <w:rFonts w:eastAsia="Calibri"/>
          <w:sz w:val="22"/>
          <w:szCs w:val="22"/>
          <w:lang w:val="uk-UA"/>
        </w:rPr>
        <w:t xml:space="preserve">. Ум. друк. </w:t>
      </w:r>
      <w:proofErr w:type="spellStart"/>
      <w:r w:rsidRPr="00543598">
        <w:rPr>
          <w:rFonts w:eastAsia="Calibri"/>
          <w:sz w:val="22"/>
          <w:szCs w:val="22"/>
          <w:lang w:val="uk-UA"/>
        </w:rPr>
        <w:t>арк</w:t>
      </w:r>
      <w:proofErr w:type="spellEnd"/>
      <w:r w:rsidRPr="00543598">
        <w:rPr>
          <w:rFonts w:eastAsia="Calibri"/>
          <w:sz w:val="22"/>
          <w:szCs w:val="22"/>
          <w:lang w:val="uk-UA"/>
        </w:rPr>
        <w:t>. __.</w:t>
      </w:r>
    </w:p>
    <w:p w14:paraId="4C5C4DDA" w14:textId="77777777" w:rsidR="00964ECB" w:rsidRPr="00543598" w:rsidRDefault="00964ECB" w:rsidP="00964ECB">
      <w:pPr>
        <w:ind w:firstLine="567"/>
        <w:jc w:val="center"/>
        <w:rPr>
          <w:rFonts w:eastAsia="Calibri"/>
          <w:sz w:val="22"/>
          <w:szCs w:val="22"/>
          <w:lang w:val="uk-UA"/>
        </w:rPr>
      </w:pPr>
      <w:r w:rsidRPr="00543598">
        <w:rPr>
          <w:rFonts w:eastAsia="Calibri"/>
          <w:sz w:val="22"/>
          <w:szCs w:val="22"/>
          <w:lang w:val="uk-UA"/>
        </w:rPr>
        <w:t>Тираж ___.</w:t>
      </w:r>
    </w:p>
    <w:p w14:paraId="0C237CB0" w14:textId="77777777" w:rsidR="00964ECB" w:rsidRPr="00543598" w:rsidRDefault="00964ECB" w:rsidP="00964ECB">
      <w:pPr>
        <w:ind w:firstLine="567"/>
        <w:jc w:val="center"/>
        <w:rPr>
          <w:rFonts w:eastAsia="Calibri"/>
          <w:sz w:val="22"/>
          <w:szCs w:val="22"/>
          <w:lang w:val="uk-UA"/>
        </w:rPr>
      </w:pPr>
    </w:p>
    <w:p w14:paraId="48733345" w14:textId="77777777" w:rsidR="00964ECB" w:rsidRDefault="00964ECB" w:rsidP="00964ECB">
      <w:pPr>
        <w:ind w:firstLine="567"/>
        <w:jc w:val="center"/>
        <w:rPr>
          <w:rFonts w:eastAsia="Calibri"/>
          <w:sz w:val="22"/>
          <w:szCs w:val="22"/>
          <w:lang w:val="uk-UA"/>
        </w:rPr>
      </w:pPr>
    </w:p>
    <w:p w14:paraId="0682B4EA" w14:textId="77777777" w:rsidR="00964ECB" w:rsidRDefault="00964ECB" w:rsidP="00964ECB">
      <w:pPr>
        <w:ind w:firstLine="567"/>
        <w:jc w:val="center"/>
        <w:rPr>
          <w:rFonts w:eastAsia="Calibri"/>
          <w:sz w:val="22"/>
          <w:szCs w:val="22"/>
          <w:lang w:val="uk-UA"/>
        </w:rPr>
      </w:pPr>
    </w:p>
    <w:p w14:paraId="5F631620" w14:textId="77777777" w:rsidR="00964ECB" w:rsidRDefault="00964ECB" w:rsidP="00964ECB">
      <w:pPr>
        <w:ind w:firstLine="567"/>
        <w:jc w:val="center"/>
        <w:rPr>
          <w:rFonts w:eastAsia="Calibri"/>
          <w:sz w:val="22"/>
          <w:szCs w:val="22"/>
          <w:lang w:val="uk-UA"/>
        </w:rPr>
      </w:pPr>
    </w:p>
    <w:p w14:paraId="7754AE67" w14:textId="77777777" w:rsidR="00964ECB" w:rsidRDefault="00964ECB" w:rsidP="00964ECB">
      <w:pPr>
        <w:ind w:firstLine="567"/>
        <w:jc w:val="center"/>
        <w:rPr>
          <w:rFonts w:eastAsia="Calibri"/>
          <w:sz w:val="22"/>
          <w:szCs w:val="22"/>
          <w:lang w:val="uk-UA"/>
        </w:rPr>
      </w:pPr>
    </w:p>
    <w:p w14:paraId="06B38B06" w14:textId="77777777" w:rsidR="00964ECB" w:rsidRPr="00543598" w:rsidRDefault="00964ECB" w:rsidP="00964ECB">
      <w:pPr>
        <w:ind w:firstLine="567"/>
        <w:jc w:val="center"/>
        <w:rPr>
          <w:rFonts w:eastAsia="Calibri"/>
          <w:sz w:val="22"/>
          <w:szCs w:val="22"/>
          <w:lang w:val="uk-UA"/>
        </w:rPr>
      </w:pPr>
    </w:p>
    <w:p w14:paraId="30E92458" w14:textId="77777777" w:rsidR="00964ECB" w:rsidRPr="00543598" w:rsidRDefault="00964ECB" w:rsidP="00964ECB">
      <w:pPr>
        <w:jc w:val="center"/>
        <w:rPr>
          <w:rFonts w:eastAsia="Calibri"/>
          <w:sz w:val="22"/>
          <w:szCs w:val="22"/>
          <w:lang w:val="uk-UA"/>
        </w:rPr>
      </w:pPr>
      <w:r>
        <w:rPr>
          <w:rFonts w:eastAsia="Calibri"/>
          <w:sz w:val="22"/>
          <w:szCs w:val="22"/>
          <w:lang w:val="uk-UA"/>
        </w:rPr>
        <w:t>Відділ іміджу та промоції</w:t>
      </w:r>
    </w:p>
    <w:p w14:paraId="7B242286" w14:textId="77777777" w:rsidR="00964ECB" w:rsidRPr="00543598" w:rsidRDefault="00964ECB" w:rsidP="00964ECB">
      <w:pPr>
        <w:jc w:val="center"/>
        <w:rPr>
          <w:rFonts w:eastAsia="Calibri"/>
          <w:sz w:val="22"/>
          <w:szCs w:val="22"/>
          <w:lang w:val="uk-UA"/>
        </w:rPr>
      </w:pPr>
      <w:r w:rsidRPr="00543598">
        <w:rPr>
          <w:rFonts w:eastAsia="Calibri"/>
          <w:sz w:val="22"/>
          <w:szCs w:val="22"/>
          <w:lang w:val="uk-UA"/>
        </w:rPr>
        <w:t>Луцького національного технічного університету</w:t>
      </w:r>
    </w:p>
    <w:p w14:paraId="344D77B9" w14:textId="77777777" w:rsidR="00964ECB" w:rsidRPr="00543598" w:rsidRDefault="00964ECB" w:rsidP="00964ECB">
      <w:pPr>
        <w:jc w:val="center"/>
        <w:rPr>
          <w:rFonts w:eastAsia="Calibri"/>
          <w:sz w:val="22"/>
          <w:szCs w:val="22"/>
          <w:lang w:val="uk-UA"/>
        </w:rPr>
      </w:pPr>
      <w:r w:rsidRPr="00543598">
        <w:rPr>
          <w:rFonts w:eastAsia="Calibri"/>
          <w:sz w:val="22"/>
          <w:szCs w:val="22"/>
          <w:lang w:val="uk-UA"/>
        </w:rPr>
        <w:t>43018 м. Луцьк, вул. Львівська, 75</w:t>
      </w:r>
    </w:p>
    <w:p w14:paraId="43B8F95A" w14:textId="40D07907" w:rsidR="00D645CD" w:rsidRPr="003B0676" w:rsidRDefault="00964ECB" w:rsidP="00964ECB">
      <w:pPr>
        <w:jc w:val="center"/>
        <w:rPr>
          <w:sz w:val="22"/>
          <w:szCs w:val="22"/>
          <w:lang w:val="uk-UA"/>
        </w:rPr>
      </w:pPr>
      <w:r w:rsidRPr="00543598">
        <w:rPr>
          <w:rFonts w:eastAsia="Calibri"/>
          <w:sz w:val="22"/>
          <w:szCs w:val="22"/>
          <w:lang w:val="uk-UA"/>
        </w:rPr>
        <w:t>ЛНТУ</w:t>
      </w:r>
    </w:p>
    <w:p w14:paraId="5E8A23D2" w14:textId="77777777" w:rsidR="00D645CD" w:rsidRDefault="00D645CD" w:rsidP="00D00200">
      <w:pPr>
        <w:rPr>
          <w:lang w:val="uk-UA"/>
        </w:rPr>
      </w:pPr>
    </w:p>
    <w:p w14:paraId="642DAB6E" w14:textId="77777777" w:rsidR="00D645CD" w:rsidRDefault="00D645CD" w:rsidP="00D00200">
      <w:pPr>
        <w:rPr>
          <w:lang w:val="uk-UA"/>
        </w:rPr>
      </w:pPr>
    </w:p>
    <w:p w14:paraId="47A1FF12" w14:textId="77777777" w:rsidR="00D645CD" w:rsidRDefault="00D645CD" w:rsidP="00D00200">
      <w:pPr>
        <w:rPr>
          <w:lang w:val="uk-UA"/>
        </w:rPr>
      </w:pPr>
    </w:p>
    <w:p w14:paraId="5656B569" w14:textId="77777777" w:rsidR="00D645CD" w:rsidRDefault="00D645CD" w:rsidP="00D00200">
      <w:pPr>
        <w:rPr>
          <w:lang w:val="uk-UA"/>
        </w:rPr>
      </w:pPr>
    </w:p>
    <w:p w14:paraId="0CA9C4BD" w14:textId="77777777" w:rsidR="00D645CD" w:rsidRDefault="00D645CD" w:rsidP="00D00200">
      <w:pPr>
        <w:rPr>
          <w:lang w:val="uk-UA"/>
        </w:rPr>
      </w:pPr>
    </w:p>
    <w:p w14:paraId="129CE53C" w14:textId="77777777" w:rsidR="00D645CD" w:rsidRDefault="00D645CD" w:rsidP="00D00200">
      <w:pPr>
        <w:rPr>
          <w:lang w:val="uk-UA"/>
        </w:rPr>
      </w:pPr>
    </w:p>
    <w:p w14:paraId="7984D1D2" w14:textId="77777777" w:rsidR="00D645CD" w:rsidRDefault="00D645CD" w:rsidP="00D00200">
      <w:pPr>
        <w:rPr>
          <w:lang w:val="uk-UA"/>
        </w:rPr>
      </w:pPr>
    </w:p>
    <w:p w14:paraId="78ACBB89" w14:textId="77777777" w:rsidR="00D645CD" w:rsidRDefault="00D645CD" w:rsidP="00D00200">
      <w:pPr>
        <w:rPr>
          <w:lang w:val="uk-UA"/>
        </w:rPr>
      </w:pPr>
    </w:p>
    <w:p w14:paraId="3CC72CCE" w14:textId="77777777" w:rsidR="00D645CD" w:rsidRDefault="00D645CD" w:rsidP="00D00200">
      <w:pPr>
        <w:rPr>
          <w:lang w:val="uk-UA"/>
        </w:rPr>
      </w:pPr>
    </w:p>
    <w:p w14:paraId="0F897EC6" w14:textId="77777777" w:rsidR="00D645CD" w:rsidRDefault="00D645CD" w:rsidP="00D00200">
      <w:pPr>
        <w:rPr>
          <w:lang w:val="uk-UA"/>
        </w:rPr>
      </w:pPr>
    </w:p>
    <w:p w14:paraId="79DA00DB" w14:textId="77777777" w:rsidR="00D645CD" w:rsidRDefault="00D645CD" w:rsidP="00D00200">
      <w:pPr>
        <w:rPr>
          <w:lang w:val="uk-UA"/>
        </w:rPr>
      </w:pPr>
    </w:p>
    <w:p w14:paraId="65D3D973" w14:textId="77777777" w:rsidR="00D645CD" w:rsidRDefault="00D645CD" w:rsidP="00D00200">
      <w:pPr>
        <w:rPr>
          <w:lang w:val="uk-UA"/>
        </w:rPr>
      </w:pPr>
    </w:p>
    <w:p w14:paraId="312CF95E" w14:textId="77777777" w:rsidR="00D645CD" w:rsidRDefault="00D645CD" w:rsidP="00D00200">
      <w:pPr>
        <w:rPr>
          <w:lang w:val="uk-UA"/>
        </w:rPr>
      </w:pPr>
    </w:p>
    <w:p w14:paraId="0AA86EF0" w14:textId="77777777" w:rsidR="00D645CD" w:rsidRDefault="00D645CD" w:rsidP="00D00200">
      <w:pPr>
        <w:rPr>
          <w:lang w:val="uk-UA"/>
        </w:rPr>
      </w:pPr>
    </w:p>
    <w:p w14:paraId="011C6D8F" w14:textId="77777777" w:rsidR="00D645CD" w:rsidRDefault="00D645CD" w:rsidP="00D00200">
      <w:pPr>
        <w:rPr>
          <w:lang w:val="uk-UA"/>
        </w:rPr>
      </w:pPr>
    </w:p>
    <w:p w14:paraId="37366DA2" w14:textId="77777777" w:rsidR="00D645CD" w:rsidRDefault="00D645CD" w:rsidP="00D00200">
      <w:pPr>
        <w:rPr>
          <w:lang w:val="uk-UA"/>
        </w:rPr>
      </w:pPr>
    </w:p>
    <w:p w14:paraId="53680631" w14:textId="77777777" w:rsidR="00D645CD" w:rsidRDefault="00D645CD" w:rsidP="00D00200">
      <w:pPr>
        <w:rPr>
          <w:lang w:val="uk-UA"/>
        </w:rPr>
      </w:pPr>
    </w:p>
    <w:p w14:paraId="337D0C85" w14:textId="77777777" w:rsidR="00D645CD" w:rsidRDefault="00D645CD" w:rsidP="00D00200">
      <w:pPr>
        <w:rPr>
          <w:lang w:val="uk-UA"/>
        </w:rPr>
      </w:pPr>
    </w:p>
    <w:p w14:paraId="0406E31E" w14:textId="77777777" w:rsidR="00D645CD" w:rsidRDefault="00D645CD" w:rsidP="00D00200">
      <w:pPr>
        <w:rPr>
          <w:lang w:val="uk-UA"/>
        </w:rPr>
      </w:pPr>
    </w:p>
    <w:p w14:paraId="17D44FEC" w14:textId="77777777" w:rsidR="00D645CD" w:rsidRDefault="00D645CD" w:rsidP="00D00200">
      <w:pPr>
        <w:rPr>
          <w:lang w:val="uk-UA"/>
        </w:rPr>
      </w:pPr>
    </w:p>
    <w:p w14:paraId="06605766" w14:textId="77777777" w:rsidR="00D645CD" w:rsidRDefault="00D645CD" w:rsidP="00D00200">
      <w:pPr>
        <w:rPr>
          <w:lang w:val="uk-UA"/>
        </w:rPr>
      </w:pPr>
    </w:p>
    <w:p w14:paraId="29870C11" w14:textId="77777777" w:rsidR="00D645CD" w:rsidRDefault="00D645CD" w:rsidP="00D00200">
      <w:pPr>
        <w:rPr>
          <w:lang w:val="uk-UA"/>
        </w:rPr>
      </w:pPr>
    </w:p>
    <w:p w14:paraId="7A29D695" w14:textId="77777777" w:rsidR="00D645CD" w:rsidRDefault="00D645CD" w:rsidP="00D00200">
      <w:pPr>
        <w:rPr>
          <w:lang w:val="uk-UA"/>
        </w:rPr>
      </w:pPr>
    </w:p>
    <w:p w14:paraId="2A4FDA75" w14:textId="77777777" w:rsidR="00D645CD" w:rsidRDefault="00D645CD" w:rsidP="00D00200">
      <w:pPr>
        <w:rPr>
          <w:lang w:val="uk-UA"/>
        </w:rPr>
      </w:pPr>
    </w:p>
    <w:p w14:paraId="46D00E1F" w14:textId="77777777" w:rsidR="00D645CD" w:rsidRDefault="00D645CD" w:rsidP="00D00200">
      <w:pPr>
        <w:rPr>
          <w:lang w:val="uk-UA"/>
        </w:rPr>
      </w:pPr>
    </w:p>
    <w:p w14:paraId="2CBAD1DB" w14:textId="77777777" w:rsidR="00D645CD" w:rsidRDefault="00D645CD" w:rsidP="00D00200">
      <w:pPr>
        <w:rPr>
          <w:lang w:val="uk-UA"/>
        </w:rPr>
      </w:pPr>
    </w:p>
    <w:p w14:paraId="386A1CC2" w14:textId="77777777" w:rsidR="00D645CD" w:rsidRDefault="00D645CD" w:rsidP="00D00200">
      <w:pPr>
        <w:rPr>
          <w:lang w:val="uk-UA"/>
        </w:rPr>
      </w:pPr>
    </w:p>
    <w:p w14:paraId="37C513B2" w14:textId="77777777" w:rsidR="00D645CD" w:rsidRDefault="00D645CD" w:rsidP="00D00200">
      <w:pPr>
        <w:rPr>
          <w:lang w:val="uk-UA"/>
        </w:rPr>
      </w:pPr>
    </w:p>
    <w:p w14:paraId="491202D7" w14:textId="77777777" w:rsidR="00D645CD" w:rsidRDefault="00D645CD" w:rsidP="00D00200">
      <w:pPr>
        <w:rPr>
          <w:lang w:val="uk-UA"/>
        </w:rPr>
      </w:pPr>
    </w:p>
    <w:p w14:paraId="55829FC3" w14:textId="77777777" w:rsidR="00D645CD" w:rsidRDefault="00D645CD" w:rsidP="00D00200">
      <w:pPr>
        <w:rPr>
          <w:lang w:val="uk-UA"/>
        </w:rPr>
      </w:pPr>
    </w:p>
    <w:p w14:paraId="7009B7F8" w14:textId="77777777" w:rsidR="00D645CD" w:rsidRDefault="00D645CD" w:rsidP="00D00200">
      <w:pPr>
        <w:rPr>
          <w:lang w:val="uk-UA"/>
        </w:rPr>
      </w:pPr>
    </w:p>
    <w:p w14:paraId="1A718FFC" w14:textId="77777777" w:rsidR="00D645CD" w:rsidRDefault="00D645CD" w:rsidP="00D00200">
      <w:pPr>
        <w:rPr>
          <w:lang w:val="uk-UA"/>
        </w:rPr>
      </w:pPr>
    </w:p>
    <w:p w14:paraId="450B56E1" w14:textId="77777777" w:rsidR="00D645CD" w:rsidRDefault="00D645CD" w:rsidP="00D00200">
      <w:pPr>
        <w:rPr>
          <w:lang w:val="uk-UA"/>
        </w:rPr>
      </w:pPr>
    </w:p>
    <w:p w14:paraId="20323262" w14:textId="77777777" w:rsidR="00D645CD" w:rsidRDefault="00D645CD" w:rsidP="00D00200">
      <w:pPr>
        <w:rPr>
          <w:lang w:val="uk-UA"/>
        </w:rPr>
      </w:pPr>
    </w:p>
    <w:p w14:paraId="2C078769" w14:textId="77777777" w:rsidR="00D645CD" w:rsidRDefault="00D645CD" w:rsidP="00D00200">
      <w:pPr>
        <w:rPr>
          <w:lang w:val="uk-UA"/>
        </w:rPr>
      </w:pPr>
    </w:p>
    <w:p w14:paraId="084A4322" w14:textId="77777777" w:rsidR="00D645CD" w:rsidRDefault="00D645CD" w:rsidP="00D00200">
      <w:pPr>
        <w:rPr>
          <w:lang w:val="uk-UA"/>
        </w:rPr>
      </w:pPr>
    </w:p>
    <w:p w14:paraId="6840088A" w14:textId="77777777" w:rsidR="00D645CD" w:rsidRDefault="00D645CD" w:rsidP="00D00200">
      <w:pPr>
        <w:rPr>
          <w:lang w:val="uk-UA"/>
        </w:rPr>
      </w:pPr>
    </w:p>
    <w:p w14:paraId="09DD4685" w14:textId="77777777" w:rsidR="00D645CD" w:rsidRDefault="00D645CD" w:rsidP="00D00200">
      <w:pPr>
        <w:rPr>
          <w:lang w:val="uk-UA"/>
        </w:rPr>
      </w:pPr>
    </w:p>
    <w:p w14:paraId="227B3A40" w14:textId="77777777" w:rsidR="00D645CD" w:rsidRDefault="00D645CD" w:rsidP="00D00200">
      <w:pPr>
        <w:rPr>
          <w:lang w:val="uk-UA"/>
        </w:rPr>
      </w:pPr>
      <w:bookmarkStart w:id="33" w:name="_GoBack"/>
      <w:bookmarkEnd w:id="33"/>
    </w:p>
    <w:p w14:paraId="14B05328" w14:textId="77777777" w:rsidR="00D645CD" w:rsidRDefault="00D645CD" w:rsidP="00D00200">
      <w:pPr>
        <w:rPr>
          <w:lang w:val="uk-UA"/>
        </w:rPr>
      </w:pPr>
    </w:p>
    <w:p w14:paraId="137CCB0D" w14:textId="77777777" w:rsidR="00D645CD" w:rsidRDefault="00D645CD" w:rsidP="00D00200">
      <w:pPr>
        <w:rPr>
          <w:lang w:val="uk-UA"/>
        </w:rPr>
      </w:pPr>
    </w:p>
    <w:p w14:paraId="029CC7E8" w14:textId="77777777" w:rsidR="00D645CD" w:rsidRDefault="00D645CD" w:rsidP="00D00200">
      <w:pPr>
        <w:rPr>
          <w:lang w:val="uk-UA"/>
        </w:rPr>
      </w:pPr>
    </w:p>
    <w:p w14:paraId="29158F3C" w14:textId="3B14857B" w:rsidR="00281AA3" w:rsidRPr="00376D2A" w:rsidRDefault="00964ECB" w:rsidP="00D00200">
      <w:pPr>
        <w:rPr>
          <w:lang w:val="uk-UA"/>
        </w:rPr>
      </w:pPr>
      <w:r>
        <w:rPr>
          <w:noProof/>
        </w:rPr>
        <w:pict w14:anchorId="3B24C5FE">
          <v:rect id="_x0000_s1203" style="position:absolute;margin-left:142.7pt;margin-top:68.5pt;width:52.5pt;height:39pt;z-index:251659264" stroked="f"/>
        </w:pict>
      </w:r>
      <w:r w:rsidR="0064520B">
        <w:rPr>
          <w:noProof/>
        </w:rPr>
        <w:pict w14:anchorId="060FABA8">
          <v:rect id="_x0000_s1204" style="position:absolute;margin-left:130.7pt;margin-top:311.55pt;width:111pt;height:59.25pt;z-index:251660288;mso-position-vertical:absolute" strokecolor="white [3212]"/>
        </w:pict>
      </w:r>
      <w:r w:rsidR="0064520B">
        <w:rPr>
          <w:noProof/>
        </w:rPr>
        <w:pict w14:anchorId="0CCC68E9">
          <v:rect id="_x0000_s1202" style="position:absolute;margin-left:116.45pt;margin-top:178.25pt;width:100.5pt;height:52.5pt;z-index:251658240" strokecolor="white"/>
        </w:pict>
      </w:r>
      <w:r w:rsidR="0064520B">
        <w:rPr>
          <w:noProof/>
        </w:rPr>
        <w:pict w14:anchorId="18E158A3">
          <v:rect id="_x0000_s1201" style="position:absolute;margin-left:121.7pt;margin-top:417.3pt;width:103.5pt;height:60pt;z-index:251657216" strokecolor="white"/>
        </w:pict>
      </w:r>
    </w:p>
    <w:sectPr w:rsidR="00281AA3" w:rsidRPr="00376D2A" w:rsidSect="008D4ADA">
      <w:footerReference w:type="even" r:id="rId15"/>
      <w:footerReference w:type="default" r:id="rId16"/>
      <w:pgSz w:w="8420" w:h="11907" w:orient="landscape" w:code="9"/>
      <w:pgMar w:top="851" w:right="851" w:bottom="851" w:left="851" w:header="709" w:footer="709" w:gutter="0"/>
      <w:pgNumType w:start="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223572D" w14:textId="77777777" w:rsidR="00023D60" w:rsidRDefault="00023D60">
      <w:r>
        <w:separator/>
      </w:r>
    </w:p>
  </w:endnote>
  <w:endnote w:type="continuationSeparator" w:id="0">
    <w:p w14:paraId="59C1F2D4" w14:textId="77777777" w:rsidR="00023D60" w:rsidRDefault="00023D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Arial">
    <w:panose1 w:val="020B0604020202020204"/>
    <w:charset w:val="CC"/>
    <w:family w:val="swiss"/>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Liberation Serif">
    <w:altName w:val="Times New Roman"/>
    <w:panose1 w:val="00000000000000000000"/>
    <w:charset w:val="00"/>
    <w:family w:val="roman"/>
    <w:notTrueType/>
    <w:pitch w:val="default"/>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3D8D43D" w14:textId="77777777" w:rsidR="0064520B" w:rsidRDefault="0064520B" w:rsidP="00EF1391">
    <w:pPr>
      <w:pStyle w:val="a9"/>
      <w:framePr w:wrap="around" w:vAnchor="text" w:hAnchor="margin" w:xAlign="center" w:y="1"/>
      <w:rPr>
        <w:rStyle w:val="ab"/>
        <w:rFonts w:cs="Gulim"/>
      </w:rPr>
    </w:pPr>
    <w:r>
      <w:rPr>
        <w:rStyle w:val="ab"/>
        <w:rFonts w:cs="Gulim"/>
      </w:rPr>
      <w:fldChar w:fldCharType="begin"/>
    </w:r>
    <w:r>
      <w:rPr>
        <w:rStyle w:val="ab"/>
        <w:rFonts w:cs="Gulim"/>
      </w:rPr>
      <w:instrText xml:space="preserve">PAGE  </w:instrText>
    </w:r>
    <w:r>
      <w:rPr>
        <w:rStyle w:val="ab"/>
        <w:rFonts w:cs="Gulim"/>
      </w:rPr>
      <w:fldChar w:fldCharType="end"/>
    </w:r>
  </w:p>
  <w:p w14:paraId="40530572" w14:textId="77777777" w:rsidR="0064520B" w:rsidRDefault="0064520B">
    <w:pPr>
      <w:pStyle w:val="a9"/>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E2225D8" w14:textId="77777777" w:rsidR="0064520B" w:rsidRDefault="0064520B" w:rsidP="00EF1391">
    <w:pPr>
      <w:pStyle w:val="a9"/>
      <w:framePr w:wrap="around" w:vAnchor="text" w:hAnchor="margin" w:xAlign="center" w:y="1"/>
      <w:rPr>
        <w:rStyle w:val="ab"/>
      </w:rPr>
    </w:pPr>
    <w:r>
      <w:rPr>
        <w:rStyle w:val="ab"/>
      </w:rPr>
      <w:fldChar w:fldCharType="begin"/>
    </w:r>
    <w:r>
      <w:rPr>
        <w:rStyle w:val="ab"/>
      </w:rPr>
      <w:instrText xml:space="preserve">PAGE  </w:instrText>
    </w:r>
    <w:r>
      <w:rPr>
        <w:rStyle w:val="ab"/>
      </w:rPr>
      <w:fldChar w:fldCharType="separate"/>
    </w:r>
    <w:r>
      <w:rPr>
        <w:rStyle w:val="ab"/>
        <w:noProof/>
      </w:rPr>
      <w:t>2</w:t>
    </w:r>
    <w:r>
      <w:rPr>
        <w:rStyle w:val="ab"/>
      </w:rPr>
      <w:fldChar w:fldCharType="end"/>
    </w:r>
  </w:p>
  <w:p w14:paraId="2F12AEEE" w14:textId="77777777" w:rsidR="0064520B" w:rsidRPr="004437BB" w:rsidRDefault="0064520B" w:rsidP="00EF1391">
    <w:pPr>
      <w:pStyle w:val="a9"/>
      <w:framePr w:wrap="auto" w:vAnchor="text" w:hAnchor="margin" w:xAlign="center" w:y="1"/>
      <w:rPr>
        <w:rStyle w:val="ab"/>
        <w:sz w:val="16"/>
        <w:szCs w:val="16"/>
      </w:rPr>
    </w:pPr>
  </w:p>
  <w:p w14:paraId="7ACDA3D1" w14:textId="77777777" w:rsidR="0064520B" w:rsidRDefault="0064520B">
    <w:pPr>
      <w:pStyle w:val="a9"/>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9D59548" w14:textId="77777777" w:rsidR="0064520B" w:rsidRDefault="0064520B" w:rsidP="0061265D">
    <w:pPr>
      <w:pStyle w:val="a9"/>
      <w:framePr w:wrap="around" w:vAnchor="text" w:hAnchor="margin" w:xAlign="center" w:y="1"/>
      <w:rPr>
        <w:rStyle w:val="ab"/>
      </w:rPr>
    </w:pPr>
    <w:r>
      <w:rPr>
        <w:rStyle w:val="ab"/>
      </w:rPr>
      <w:fldChar w:fldCharType="begin"/>
    </w:r>
    <w:r>
      <w:rPr>
        <w:rStyle w:val="ab"/>
      </w:rPr>
      <w:instrText xml:space="preserve">PAGE  </w:instrText>
    </w:r>
    <w:r>
      <w:rPr>
        <w:rStyle w:val="ab"/>
      </w:rPr>
      <w:fldChar w:fldCharType="end"/>
    </w:r>
  </w:p>
  <w:p w14:paraId="41CCCA04" w14:textId="77777777" w:rsidR="0064520B" w:rsidRDefault="0064520B" w:rsidP="004C58BD">
    <w:pPr>
      <w:pStyle w:val="a9"/>
      <w:ind w:right="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EBA32C2" w14:textId="77777777" w:rsidR="0064520B" w:rsidRDefault="0064520B" w:rsidP="0061265D">
    <w:pPr>
      <w:pStyle w:val="a9"/>
      <w:framePr w:wrap="around" w:vAnchor="text" w:hAnchor="margin" w:xAlign="center" w:y="1"/>
      <w:rPr>
        <w:rStyle w:val="ab"/>
      </w:rPr>
    </w:pPr>
    <w:r>
      <w:rPr>
        <w:rStyle w:val="ab"/>
      </w:rPr>
      <w:fldChar w:fldCharType="begin"/>
    </w:r>
    <w:r>
      <w:rPr>
        <w:rStyle w:val="ab"/>
      </w:rPr>
      <w:instrText xml:space="preserve">PAGE  </w:instrText>
    </w:r>
    <w:r>
      <w:rPr>
        <w:rStyle w:val="ab"/>
      </w:rPr>
      <w:fldChar w:fldCharType="separate"/>
    </w:r>
    <w:r>
      <w:rPr>
        <w:rStyle w:val="ab"/>
        <w:noProof/>
      </w:rPr>
      <w:t>28</w:t>
    </w:r>
    <w:r>
      <w:rPr>
        <w:rStyle w:val="ab"/>
      </w:rPr>
      <w:fldChar w:fldCharType="end"/>
    </w:r>
  </w:p>
  <w:p w14:paraId="483A4A2A" w14:textId="77777777" w:rsidR="0064520B" w:rsidRDefault="0064520B" w:rsidP="008A4EB1">
    <w:pPr>
      <w:pStyle w:val="a9"/>
      <w:ind w:right="360"/>
    </w:pP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0F616BB" w14:textId="77777777" w:rsidR="00023D60" w:rsidRDefault="00023D60">
      <w:r>
        <w:separator/>
      </w:r>
    </w:p>
  </w:footnote>
  <w:footnote w:type="continuationSeparator" w:id="0">
    <w:p w14:paraId="34D4B81E" w14:textId="77777777" w:rsidR="00023D60" w:rsidRDefault="00023D6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5A46CE"/>
    <w:multiLevelType w:val="hybridMultilevel"/>
    <w:tmpl w:val="FB4AD0A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 w15:restartNumberingAfterBreak="0">
    <w:nsid w:val="05456A17"/>
    <w:multiLevelType w:val="hybridMultilevel"/>
    <w:tmpl w:val="64A0C09A"/>
    <w:lvl w:ilvl="0" w:tplc="04190001">
      <w:start w:val="1"/>
      <w:numFmt w:val="bullet"/>
      <w:lvlText w:val=""/>
      <w:lvlJc w:val="left"/>
      <w:pPr>
        <w:ind w:left="1494" w:hanging="360"/>
      </w:pPr>
      <w:rPr>
        <w:rFonts w:ascii="Symbol" w:hAnsi="Symbol" w:hint="default"/>
      </w:rPr>
    </w:lvl>
    <w:lvl w:ilvl="1" w:tplc="04190001">
      <w:start w:val="1"/>
      <w:numFmt w:val="bullet"/>
      <w:lvlText w:val=""/>
      <w:lvlJc w:val="left"/>
      <w:pPr>
        <w:ind w:left="2007" w:hanging="360"/>
      </w:pPr>
      <w:rPr>
        <w:rFonts w:ascii="Symbol" w:hAnsi="Symbol"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 w15:restartNumberingAfterBreak="0">
    <w:nsid w:val="06650722"/>
    <w:multiLevelType w:val="hybridMultilevel"/>
    <w:tmpl w:val="6896B136"/>
    <w:lvl w:ilvl="0" w:tplc="04220001">
      <w:start w:val="1"/>
      <w:numFmt w:val="bullet"/>
      <w:lvlText w:val=""/>
      <w:lvlJc w:val="left"/>
      <w:pPr>
        <w:ind w:left="1287" w:hanging="360"/>
      </w:pPr>
      <w:rPr>
        <w:rFonts w:ascii="Symbol" w:hAnsi="Symbol" w:hint="default"/>
      </w:rPr>
    </w:lvl>
    <w:lvl w:ilvl="1" w:tplc="04220003">
      <w:start w:val="1"/>
      <w:numFmt w:val="bullet"/>
      <w:lvlText w:val="o"/>
      <w:lvlJc w:val="left"/>
      <w:pPr>
        <w:ind w:left="2007" w:hanging="360"/>
      </w:pPr>
      <w:rPr>
        <w:rFonts w:ascii="Courier New" w:hAnsi="Courier New" w:cs="Courier New" w:hint="default"/>
      </w:rPr>
    </w:lvl>
    <w:lvl w:ilvl="2" w:tplc="04220005">
      <w:start w:val="1"/>
      <w:numFmt w:val="bullet"/>
      <w:lvlText w:val=""/>
      <w:lvlJc w:val="left"/>
      <w:pPr>
        <w:ind w:left="2727" w:hanging="360"/>
      </w:pPr>
      <w:rPr>
        <w:rFonts w:ascii="Wingdings" w:hAnsi="Wingdings" w:hint="default"/>
      </w:rPr>
    </w:lvl>
    <w:lvl w:ilvl="3" w:tplc="04220001">
      <w:start w:val="1"/>
      <w:numFmt w:val="bullet"/>
      <w:lvlText w:val=""/>
      <w:lvlJc w:val="left"/>
      <w:pPr>
        <w:ind w:left="3447" w:hanging="360"/>
      </w:pPr>
      <w:rPr>
        <w:rFonts w:ascii="Symbol" w:hAnsi="Symbol" w:hint="default"/>
      </w:rPr>
    </w:lvl>
    <w:lvl w:ilvl="4" w:tplc="04220003">
      <w:start w:val="1"/>
      <w:numFmt w:val="bullet"/>
      <w:lvlText w:val="o"/>
      <w:lvlJc w:val="left"/>
      <w:pPr>
        <w:ind w:left="4167" w:hanging="360"/>
      </w:pPr>
      <w:rPr>
        <w:rFonts w:ascii="Courier New" w:hAnsi="Courier New" w:cs="Courier New" w:hint="default"/>
      </w:rPr>
    </w:lvl>
    <w:lvl w:ilvl="5" w:tplc="04220005">
      <w:start w:val="1"/>
      <w:numFmt w:val="bullet"/>
      <w:lvlText w:val=""/>
      <w:lvlJc w:val="left"/>
      <w:pPr>
        <w:ind w:left="4887" w:hanging="360"/>
      </w:pPr>
      <w:rPr>
        <w:rFonts w:ascii="Wingdings" w:hAnsi="Wingdings" w:hint="default"/>
      </w:rPr>
    </w:lvl>
    <w:lvl w:ilvl="6" w:tplc="04220001">
      <w:start w:val="1"/>
      <w:numFmt w:val="bullet"/>
      <w:lvlText w:val=""/>
      <w:lvlJc w:val="left"/>
      <w:pPr>
        <w:ind w:left="5607" w:hanging="360"/>
      </w:pPr>
      <w:rPr>
        <w:rFonts w:ascii="Symbol" w:hAnsi="Symbol" w:hint="default"/>
      </w:rPr>
    </w:lvl>
    <w:lvl w:ilvl="7" w:tplc="04220003">
      <w:start w:val="1"/>
      <w:numFmt w:val="bullet"/>
      <w:lvlText w:val="o"/>
      <w:lvlJc w:val="left"/>
      <w:pPr>
        <w:ind w:left="6327" w:hanging="360"/>
      </w:pPr>
      <w:rPr>
        <w:rFonts w:ascii="Courier New" w:hAnsi="Courier New" w:cs="Courier New" w:hint="default"/>
      </w:rPr>
    </w:lvl>
    <w:lvl w:ilvl="8" w:tplc="04220005">
      <w:start w:val="1"/>
      <w:numFmt w:val="bullet"/>
      <w:lvlText w:val=""/>
      <w:lvlJc w:val="left"/>
      <w:pPr>
        <w:ind w:left="7047" w:hanging="360"/>
      </w:pPr>
      <w:rPr>
        <w:rFonts w:ascii="Wingdings" w:hAnsi="Wingdings" w:hint="default"/>
      </w:rPr>
    </w:lvl>
  </w:abstractNum>
  <w:abstractNum w:abstractNumId="3" w15:restartNumberingAfterBreak="0">
    <w:nsid w:val="0CEA26B5"/>
    <w:multiLevelType w:val="multilevel"/>
    <w:tmpl w:val="55D65C2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66C59FC"/>
    <w:multiLevelType w:val="multilevel"/>
    <w:tmpl w:val="110408E8"/>
    <w:lvl w:ilvl="0">
      <w:start w:val="6"/>
      <w:numFmt w:val="decimal"/>
      <w:lvlText w:val="%1"/>
      <w:lvlJc w:val="left"/>
      <w:pPr>
        <w:ind w:left="734" w:hanging="561"/>
      </w:pPr>
      <w:rPr>
        <w:rFonts w:hint="default"/>
        <w:lang w:val="uk-UA" w:eastAsia="en-US" w:bidi="ar-SA"/>
      </w:rPr>
    </w:lvl>
    <w:lvl w:ilvl="1">
      <w:start w:val="1"/>
      <w:numFmt w:val="decimal"/>
      <w:lvlText w:val="%1.%2."/>
      <w:lvlJc w:val="left"/>
      <w:pPr>
        <w:ind w:left="734" w:hanging="561"/>
      </w:pPr>
      <w:rPr>
        <w:rFonts w:ascii="Times New Roman" w:eastAsia="Times New Roman" w:hAnsi="Times New Roman" w:cs="Times New Roman" w:hint="default"/>
        <w:b/>
        <w:bCs/>
        <w:w w:val="100"/>
        <w:sz w:val="32"/>
        <w:szCs w:val="32"/>
        <w:lang w:val="uk-UA" w:eastAsia="en-US" w:bidi="ar-SA"/>
      </w:rPr>
    </w:lvl>
    <w:lvl w:ilvl="2">
      <w:start w:val="1"/>
      <w:numFmt w:val="decimal"/>
      <w:lvlText w:val="%3."/>
      <w:lvlJc w:val="left"/>
      <w:pPr>
        <w:ind w:left="174" w:hanging="273"/>
      </w:pPr>
      <w:rPr>
        <w:rFonts w:ascii="Times New Roman" w:eastAsia="Times New Roman" w:hAnsi="Times New Roman" w:cs="Times New Roman" w:hint="default"/>
        <w:w w:val="100"/>
        <w:sz w:val="20"/>
        <w:szCs w:val="20"/>
        <w:lang w:val="uk-UA" w:eastAsia="en-US" w:bidi="ar-SA"/>
      </w:rPr>
    </w:lvl>
    <w:lvl w:ilvl="3">
      <w:numFmt w:val="bullet"/>
      <w:lvlText w:val="•"/>
      <w:lvlJc w:val="left"/>
      <w:pPr>
        <w:ind w:left="1240" w:hanging="273"/>
      </w:pPr>
      <w:rPr>
        <w:rFonts w:hint="default"/>
        <w:lang w:val="uk-UA" w:eastAsia="en-US" w:bidi="ar-SA"/>
      </w:rPr>
    </w:lvl>
    <w:lvl w:ilvl="4">
      <w:numFmt w:val="bullet"/>
      <w:lvlText w:val="•"/>
      <w:lvlJc w:val="left"/>
      <w:pPr>
        <w:ind w:left="2482" w:hanging="273"/>
      </w:pPr>
      <w:rPr>
        <w:rFonts w:hint="default"/>
        <w:lang w:val="uk-UA" w:eastAsia="en-US" w:bidi="ar-SA"/>
      </w:rPr>
    </w:lvl>
    <w:lvl w:ilvl="5">
      <w:numFmt w:val="bullet"/>
      <w:lvlText w:val="•"/>
      <w:lvlJc w:val="left"/>
      <w:pPr>
        <w:ind w:left="3725" w:hanging="273"/>
      </w:pPr>
      <w:rPr>
        <w:rFonts w:hint="default"/>
        <w:lang w:val="uk-UA" w:eastAsia="en-US" w:bidi="ar-SA"/>
      </w:rPr>
    </w:lvl>
    <w:lvl w:ilvl="6">
      <w:numFmt w:val="bullet"/>
      <w:lvlText w:val="•"/>
      <w:lvlJc w:val="left"/>
      <w:pPr>
        <w:ind w:left="4968" w:hanging="273"/>
      </w:pPr>
      <w:rPr>
        <w:rFonts w:hint="default"/>
        <w:lang w:val="uk-UA" w:eastAsia="en-US" w:bidi="ar-SA"/>
      </w:rPr>
    </w:lvl>
    <w:lvl w:ilvl="7">
      <w:numFmt w:val="bullet"/>
      <w:lvlText w:val="•"/>
      <w:lvlJc w:val="left"/>
      <w:pPr>
        <w:ind w:left="6211" w:hanging="273"/>
      </w:pPr>
      <w:rPr>
        <w:rFonts w:hint="default"/>
        <w:lang w:val="uk-UA" w:eastAsia="en-US" w:bidi="ar-SA"/>
      </w:rPr>
    </w:lvl>
    <w:lvl w:ilvl="8">
      <w:numFmt w:val="bullet"/>
      <w:lvlText w:val="•"/>
      <w:lvlJc w:val="left"/>
      <w:pPr>
        <w:ind w:left="7454" w:hanging="273"/>
      </w:pPr>
      <w:rPr>
        <w:rFonts w:hint="default"/>
        <w:lang w:val="uk-UA" w:eastAsia="en-US" w:bidi="ar-SA"/>
      </w:rPr>
    </w:lvl>
  </w:abstractNum>
  <w:abstractNum w:abstractNumId="5" w15:restartNumberingAfterBreak="0">
    <w:nsid w:val="1A264ABE"/>
    <w:multiLevelType w:val="hybridMultilevel"/>
    <w:tmpl w:val="F1F8513C"/>
    <w:lvl w:ilvl="0" w:tplc="2D50A8D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6" w15:restartNumberingAfterBreak="0">
    <w:nsid w:val="1A4919ED"/>
    <w:multiLevelType w:val="hybridMultilevel"/>
    <w:tmpl w:val="C78E1A24"/>
    <w:lvl w:ilvl="0" w:tplc="04220001">
      <w:start w:val="1"/>
      <w:numFmt w:val="bullet"/>
      <w:lvlText w:val=""/>
      <w:lvlJc w:val="left"/>
      <w:pPr>
        <w:ind w:left="6314" w:hanging="360"/>
      </w:pPr>
      <w:rPr>
        <w:rFonts w:ascii="Symbol" w:hAnsi="Symbol" w:hint="default"/>
      </w:rPr>
    </w:lvl>
    <w:lvl w:ilvl="1" w:tplc="04220003" w:tentative="1">
      <w:start w:val="1"/>
      <w:numFmt w:val="bullet"/>
      <w:lvlText w:val="o"/>
      <w:lvlJc w:val="left"/>
      <w:pPr>
        <w:ind w:left="7034" w:hanging="360"/>
      </w:pPr>
      <w:rPr>
        <w:rFonts w:ascii="Courier New" w:hAnsi="Courier New" w:cs="Courier New" w:hint="default"/>
      </w:rPr>
    </w:lvl>
    <w:lvl w:ilvl="2" w:tplc="04220005" w:tentative="1">
      <w:start w:val="1"/>
      <w:numFmt w:val="bullet"/>
      <w:lvlText w:val=""/>
      <w:lvlJc w:val="left"/>
      <w:pPr>
        <w:ind w:left="7754" w:hanging="360"/>
      </w:pPr>
      <w:rPr>
        <w:rFonts w:ascii="Wingdings" w:hAnsi="Wingdings" w:hint="default"/>
      </w:rPr>
    </w:lvl>
    <w:lvl w:ilvl="3" w:tplc="04220001" w:tentative="1">
      <w:start w:val="1"/>
      <w:numFmt w:val="bullet"/>
      <w:lvlText w:val=""/>
      <w:lvlJc w:val="left"/>
      <w:pPr>
        <w:ind w:left="8474" w:hanging="360"/>
      </w:pPr>
      <w:rPr>
        <w:rFonts w:ascii="Symbol" w:hAnsi="Symbol" w:hint="default"/>
      </w:rPr>
    </w:lvl>
    <w:lvl w:ilvl="4" w:tplc="04220003" w:tentative="1">
      <w:start w:val="1"/>
      <w:numFmt w:val="bullet"/>
      <w:lvlText w:val="o"/>
      <w:lvlJc w:val="left"/>
      <w:pPr>
        <w:ind w:left="9194" w:hanging="360"/>
      </w:pPr>
      <w:rPr>
        <w:rFonts w:ascii="Courier New" w:hAnsi="Courier New" w:cs="Courier New" w:hint="default"/>
      </w:rPr>
    </w:lvl>
    <w:lvl w:ilvl="5" w:tplc="04220005" w:tentative="1">
      <w:start w:val="1"/>
      <w:numFmt w:val="bullet"/>
      <w:lvlText w:val=""/>
      <w:lvlJc w:val="left"/>
      <w:pPr>
        <w:ind w:left="9914" w:hanging="360"/>
      </w:pPr>
      <w:rPr>
        <w:rFonts w:ascii="Wingdings" w:hAnsi="Wingdings" w:hint="default"/>
      </w:rPr>
    </w:lvl>
    <w:lvl w:ilvl="6" w:tplc="04220001" w:tentative="1">
      <w:start w:val="1"/>
      <w:numFmt w:val="bullet"/>
      <w:lvlText w:val=""/>
      <w:lvlJc w:val="left"/>
      <w:pPr>
        <w:ind w:left="10634" w:hanging="360"/>
      </w:pPr>
      <w:rPr>
        <w:rFonts w:ascii="Symbol" w:hAnsi="Symbol" w:hint="default"/>
      </w:rPr>
    </w:lvl>
    <w:lvl w:ilvl="7" w:tplc="04220003" w:tentative="1">
      <w:start w:val="1"/>
      <w:numFmt w:val="bullet"/>
      <w:lvlText w:val="o"/>
      <w:lvlJc w:val="left"/>
      <w:pPr>
        <w:ind w:left="11354" w:hanging="360"/>
      </w:pPr>
      <w:rPr>
        <w:rFonts w:ascii="Courier New" w:hAnsi="Courier New" w:cs="Courier New" w:hint="default"/>
      </w:rPr>
    </w:lvl>
    <w:lvl w:ilvl="8" w:tplc="04220005" w:tentative="1">
      <w:start w:val="1"/>
      <w:numFmt w:val="bullet"/>
      <w:lvlText w:val=""/>
      <w:lvlJc w:val="left"/>
      <w:pPr>
        <w:ind w:left="12074" w:hanging="360"/>
      </w:pPr>
      <w:rPr>
        <w:rFonts w:ascii="Wingdings" w:hAnsi="Wingdings" w:hint="default"/>
      </w:rPr>
    </w:lvl>
  </w:abstractNum>
  <w:abstractNum w:abstractNumId="7" w15:restartNumberingAfterBreak="0">
    <w:nsid w:val="1C145AFA"/>
    <w:multiLevelType w:val="multilevel"/>
    <w:tmpl w:val="C4AA668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2E434C2"/>
    <w:multiLevelType w:val="hybridMultilevel"/>
    <w:tmpl w:val="FD8ED8CA"/>
    <w:lvl w:ilvl="0" w:tplc="04220001">
      <w:start w:val="1"/>
      <w:numFmt w:val="bullet"/>
      <w:lvlText w:val=""/>
      <w:lvlJc w:val="left"/>
      <w:pPr>
        <w:ind w:left="1287" w:hanging="360"/>
      </w:pPr>
      <w:rPr>
        <w:rFonts w:ascii="Symbol" w:hAnsi="Symbol" w:hint="default"/>
      </w:rPr>
    </w:lvl>
    <w:lvl w:ilvl="1" w:tplc="04220003">
      <w:start w:val="1"/>
      <w:numFmt w:val="bullet"/>
      <w:lvlText w:val="o"/>
      <w:lvlJc w:val="left"/>
      <w:pPr>
        <w:ind w:left="2007" w:hanging="360"/>
      </w:pPr>
      <w:rPr>
        <w:rFonts w:ascii="Courier New" w:hAnsi="Courier New" w:cs="Courier New" w:hint="default"/>
      </w:rPr>
    </w:lvl>
    <w:lvl w:ilvl="2" w:tplc="04220005">
      <w:start w:val="1"/>
      <w:numFmt w:val="bullet"/>
      <w:lvlText w:val=""/>
      <w:lvlJc w:val="left"/>
      <w:pPr>
        <w:ind w:left="2727" w:hanging="360"/>
      </w:pPr>
      <w:rPr>
        <w:rFonts w:ascii="Wingdings" w:hAnsi="Wingdings" w:hint="default"/>
      </w:rPr>
    </w:lvl>
    <w:lvl w:ilvl="3" w:tplc="04220001">
      <w:start w:val="1"/>
      <w:numFmt w:val="bullet"/>
      <w:lvlText w:val=""/>
      <w:lvlJc w:val="left"/>
      <w:pPr>
        <w:ind w:left="3447" w:hanging="360"/>
      </w:pPr>
      <w:rPr>
        <w:rFonts w:ascii="Symbol" w:hAnsi="Symbol" w:hint="default"/>
      </w:rPr>
    </w:lvl>
    <w:lvl w:ilvl="4" w:tplc="04220003">
      <w:start w:val="1"/>
      <w:numFmt w:val="bullet"/>
      <w:lvlText w:val="o"/>
      <w:lvlJc w:val="left"/>
      <w:pPr>
        <w:ind w:left="4167" w:hanging="360"/>
      </w:pPr>
      <w:rPr>
        <w:rFonts w:ascii="Courier New" w:hAnsi="Courier New" w:cs="Courier New" w:hint="default"/>
      </w:rPr>
    </w:lvl>
    <w:lvl w:ilvl="5" w:tplc="04220005">
      <w:start w:val="1"/>
      <w:numFmt w:val="bullet"/>
      <w:lvlText w:val=""/>
      <w:lvlJc w:val="left"/>
      <w:pPr>
        <w:ind w:left="4887" w:hanging="360"/>
      </w:pPr>
      <w:rPr>
        <w:rFonts w:ascii="Wingdings" w:hAnsi="Wingdings" w:hint="default"/>
      </w:rPr>
    </w:lvl>
    <w:lvl w:ilvl="6" w:tplc="04220001">
      <w:start w:val="1"/>
      <w:numFmt w:val="bullet"/>
      <w:lvlText w:val=""/>
      <w:lvlJc w:val="left"/>
      <w:pPr>
        <w:ind w:left="5607" w:hanging="360"/>
      </w:pPr>
      <w:rPr>
        <w:rFonts w:ascii="Symbol" w:hAnsi="Symbol" w:hint="default"/>
      </w:rPr>
    </w:lvl>
    <w:lvl w:ilvl="7" w:tplc="04220003">
      <w:start w:val="1"/>
      <w:numFmt w:val="bullet"/>
      <w:lvlText w:val="o"/>
      <w:lvlJc w:val="left"/>
      <w:pPr>
        <w:ind w:left="6327" w:hanging="360"/>
      </w:pPr>
      <w:rPr>
        <w:rFonts w:ascii="Courier New" w:hAnsi="Courier New" w:cs="Courier New" w:hint="default"/>
      </w:rPr>
    </w:lvl>
    <w:lvl w:ilvl="8" w:tplc="04220005">
      <w:start w:val="1"/>
      <w:numFmt w:val="bullet"/>
      <w:lvlText w:val=""/>
      <w:lvlJc w:val="left"/>
      <w:pPr>
        <w:ind w:left="7047" w:hanging="360"/>
      </w:pPr>
      <w:rPr>
        <w:rFonts w:ascii="Wingdings" w:hAnsi="Wingdings" w:hint="default"/>
      </w:rPr>
    </w:lvl>
  </w:abstractNum>
  <w:abstractNum w:abstractNumId="9" w15:restartNumberingAfterBreak="0">
    <w:nsid w:val="23D71CBC"/>
    <w:multiLevelType w:val="hybridMultilevel"/>
    <w:tmpl w:val="BDF03972"/>
    <w:lvl w:ilvl="0" w:tplc="33FCDBA4">
      <w:start w:val="1"/>
      <w:numFmt w:val="decimal"/>
      <w:lvlText w:val="%1."/>
      <w:lvlJc w:val="left"/>
      <w:pPr>
        <w:ind w:left="1167" w:hanging="600"/>
      </w:pPr>
    </w:lvl>
    <w:lvl w:ilvl="1" w:tplc="04220019">
      <w:start w:val="1"/>
      <w:numFmt w:val="lowerLetter"/>
      <w:lvlText w:val="%2."/>
      <w:lvlJc w:val="left"/>
      <w:pPr>
        <w:ind w:left="1647" w:hanging="360"/>
      </w:pPr>
    </w:lvl>
    <w:lvl w:ilvl="2" w:tplc="0422001B">
      <w:start w:val="1"/>
      <w:numFmt w:val="lowerRoman"/>
      <w:lvlText w:val="%3."/>
      <w:lvlJc w:val="right"/>
      <w:pPr>
        <w:ind w:left="2367" w:hanging="180"/>
      </w:pPr>
    </w:lvl>
    <w:lvl w:ilvl="3" w:tplc="0422000F">
      <w:start w:val="1"/>
      <w:numFmt w:val="decimal"/>
      <w:lvlText w:val="%4."/>
      <w:lvlJc w:val="left"/>
      <w:pPr>
        <w:ind w:left="3087" w:hanging="360"/>
      </w:pPr>
    </w:lvl>
    <w:lvl w:ilvl="4" w:tplc="04220019">
      <w:start w:val="1"/>
      <w:numFmt w:val="lowerLetter"/>
      <w:lvlText w:val="%5."/>
      <w:lvlJc w:val="left"/>
      <w:pPr>
        <w:ind w:left="3807" w:hanging="360"/>
      </w:pPr>
    </w:lvl>
    <w:lvl w:ilvl="5" w:tplc="0422001B">
      <w:start w:val="1"/>
      <w:numFmt w:val="lowerRoman"/>
      <w:lvlText w:val="%6."/>
      <w:lvlJc w:val="right"/>
      <w:pPr>
        <w:ind w:left="4527" w:hanging="180"/>
      </w:pPr>
    </w:lvl>
    <w:lvl w:ilvl="6" w:tplc="0422000F">
      <w:start w:val="1"/>
      <w:numFmt w:val="decimal"/>
      <w:lvlText w:val="%7."/>
      <w:lvlJc w:val="left"/>
      <w:pPr>
        <w:ind w:left="5247" w:hanging="360"/>
      </w:pPr>
    </w:lvl>
    <w:lvl w:ilvl="7" w:tplc="04220019">
      <w:start w:val="1"/>
      <w:numFmt w:val="lowerLetter"/>
      <w:lvlText w:val="%8."/>
      <w:lvlJc w:val="left"/>
      <w:pPr>
        <w:ind w:left="5967" w:hanging="360"/>
      </w:pPr>
    </w:lvl>
    <w:lvl w:ilvl="8" w:tplc="0422001B">
      <w:start w:val="1"/>
      <w:numFmt w:val="lowerRoman"/>
      <w:lvlText w:val="%9."/>
      <w:lvlJc w:val="right"/>
      <w:pPr>
        <w:ind w:left="6687" w:hanging="180"/>
      </w:pPr>
    </w:lvl>
  </w:abstractNum>
  <w:abstractNum w:abstractNumId="10" w15:restartNumberingAfterBreak="0">
    <w:nsid w:val="25C24344"/>
    <w:multiLevelType w:val="hybridMultilevel"/>
    <w:tmpl w:val="D58C11B4"/>
    <w:lvl w:ilvl="0" w:tplc="7BA031AA">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1" w15:restartNumberingAfterBreak="0">
    <w:nsid w:val="25CE7D92"/>
    <w:multiLevelType w:val="hybridMultilevel"/>
    <w:tmpl w:val="41F6057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2" w15:restartNumberingAfterBreak="0">
    <w:nsid w:val="26693BC6"/>
    <w:multiLevelType w:val="hybridMultilevel"/>
    <w:tmpl w:val="EDB62064"/>
    <w:lvl w:ilvl="0" w:tplc="DD4A0828">
      <w:start w:val="1"/>
      <w:numFmt w:val="decimal"/>
      <w:lvlText w:val="%1)"/>
      <w:lvlJc w:val="left"/>
      <w:pPr>
        <w:ind w:left="927" w:hanging="360"/>
      </w:pPr>
      <w:rPr>
        <w:sz w:val="20"/>
        <w:szCs w:val="20"/>
      </w:rPr>
    </w:lvl>
    <w:lvl w:ilvl="1" w:tplc="04220019">
      <w:start w:val="1"/>
      <w:numFmt w:val="lowerLetter"/>
      <w:lvlText w:val="%2."/>
      <w:lvlJc w:val="left"/>
      <w:pPr>
        <w:ind w:left="1647" w:hanging="360"/>
      </w:pPr>
    </w:lvl>
    <w:lvl w:ilvl="2" w:tplc="0422001B">
      <w:start w:val="1"/>
      <w:numFmt w:val="lowerRoman"/>
      <w:lvlText w:val="%3."/>
      <w:lvlJc w:val="right"/>
      <w:pPr>
        <w:ind w:left="2367" w:hanging="180"/>
      </w:pPr>
    </w:lvl>
    <w:lvl w:ilvl="3" w:tplc="0422000F">
      <w:start w:val="1"/>
      <w:numFmt w:val="decimal"/>
      <w:lvlText w:val="%4."/>
      <w:lvlJc w:val="left"/>
      <w:pPr>
        <w:ind w:left="3087" w:hanging="360"/>
      </w:pPr>
    </w:lvl>
    <w:lvl w:ilvl="4" w:tplc="04220019">
      <w:start w:val="1"/>
      <w:numFmt w:val="lowerLetter"/>
      <w:lvlText w:val="%5."/>
      <w:lvlJc w:val="left"/>
      <w:pPr>
        <w:ind w:left="3807" w:hanging="360"/>
      </w:pPr>
    </w:lvl>
    <w:lvl w:ilvl="5" w:tplc="0422001B">
      <w:start w:val="1"/>
      <w:numFmt w:val="lowerRoman"/>
      <w:lvlText w:val="%6."/>
      <w:lvlJc w:val="right"/>
      <w:pPr>
        <w:ind w:left="4527" w:hanging="180"/>
      </w:pPr>
    </w:lvl>
    <w:lvl w:ilvl="6" w:tplc="0422000F">
      <w:start w:val="1"/>
      <w:numFmt w:val="decimal"/>
      <w:lvlText w:val="%7."/>
      <w:lvlJc w:val="left"/>
      <w:pPr>
        <w:ind w:left="5247" w:hanging="360"/>
      </w:pPr>
    </w:lvl>
    <w:lvl w:ilvl="7" w:tplc="04220019">
      <w:start w:val="1"/>
      <w:numFmt w:val="lowerLetter"/>
      <w:lvlText w:val="%8."/>
      <w:lvlJc w:val="left"/>
      <w:pPr>
        <w:ind w:left="5967" w:hanging="360"/>
      </w:pPr>
    </w:lvl>
    <w:lvl w:ilvl="8" w:tplc="0422001B">
      <w:start w:val="1"/>
      <w:numFmt w:val="lowerRoman"/>
      <w:lvlText w:val="%9."/>
      <w:lvlJc w:val="right"/>
      <w:pPr>
        <w:ind w:left="6687" w:hanging="180"/>
      </w:pPr>
    </w:lvl>
  </w:abstractNum>
  <w:abstractNum w:abstractNumId="13" w15:restartNumberingAfterBreak="0">
    <w:nsid w:val="26815021"/>
    <w:multiLevelType w:val="hybridMultilevel"/>
    <w:tmpl w:val="73F87D10"/>
    <w:lvl w:ilvl="0" w:tplc="04190001">
      <w:start w:val="1"/>
      <w:numFmt w:val="bullet"/>
      <w:lvlText w:val=""/>
      <w:lvlJc w:val="left"/>
      <w:pPr>
        <w:ind w:left="1365" w:hanging="360"/>
      </w:pPr>
      <w:rPr>
        <w:rFonts w:ascii="Symbol" w:hAnsi="Symbol" w:hint="default"/>
      </w:rPr>
    </w:lvl>
    <w:lvl w:ilvl="1" w:tplc="04190003" w:tentative="1">
      <w:start w:val="1"/>
      <w:numFmt w:val="bullet"/>
      <w:lvlText w:val="o"/>
      <w:lvlJc w:val="left"/>
      <w:pPr>
        <w:ind w:left="2085" w:hanging="360"/>
      </w:pPr>
      <w:rPr>
        <w:rFonts w:ascii="Courier New" w:hAnsi="Courier New" w:cs="Courier New" w:hint="default"/>
      </w:rPr>
    </w:lvl>
    <w:lvl w:ilvl="2" w:tplc="04190005" w:tentative="1">
      <w:start w:val="1"/>
      <w:numFmt w:val="bullet"/>
      <w:lvlText w:val=""/>
      <w:lvlJc w:val="left"/>
      <w:pPr>
        <w:ind w:left="2805" w:hanging="360"/>
      </w:pPr>
      <w:rPr>
        <w:rFonts w:ascii="Wingdings" w:hAnsi="Wingdings" w:hint="default"/>
      </w:rPr>
    </w:lvl>
    <w:lvl w:ilvl="3" w:tplc="04190001" w:tentative="1">
      <w:start w:val="1"/>
      <w:numFmt w:val="bullet"/>
      <w:lvlText w:val=""/>
      <w:lvlJc w:val="left"/>
      <w:pPr>
        <w:ind w:left="3525" w:hanging="360"/>
      </w:pPr>
      <w:rPr>
        <w:rFonts w:ascii="Symbol" w:hAnsi="Symbol" w:hint="default"/>
      </w:rPr>
    </w:lvl>
    <w:lvl w:ilvl="4" w:tplc="04190003" w:tentative="1">
      <w:start w:val="1"/>
      <w:numFmt w:val="bullet"/>
      <w:lvlText w:val="o"/>
      <w:lvlJc w:val="left"/>
      <w:pPr>
        <w:ind w:left="4245" w:hanging="360"/>
      </w:pPr>
      <w:rPr>
        <w:rFonts w:ascii="Courier New" w:hAnsi="Courier New" w:cs="Courier New" w:hint="default"/>
      </w:rPr>
    </w:lvl>
    <w:lvl w:ilvl="5" w:tplc="04190005" w:tentative="1">
      <w:start w:val="1"/>
      <w:numFmt w:val="bullet"/>
      <w:lvlText w:val=""/>
      <w:lvlJc w:val="left"/>
      <w:pPr>
        <w:ind w:left="4965" w:hanging="360"/>
      </w:pPr>
      <w:rPr>
        <w:rFonts w:ascii="Wingdings" w:hAnsi="Wingdings" w:hint="default"/>
      </w:rPr>
    </w:lvl>
    <w:lvl w:ilvl="6" w:tplc="04190001" w:tentative="1">
      <w:start w:val="1"/>
      <w:numFmt w:val="bullet"/>
      <w:lvlText w:val=""/>
      <w:lvlJc w:val="left"/>
      <w:pPr>
        <w:ind w:left="5685" w:hanging="360"/>
      </w:pPr>
      <w:rPr>
        <w:rFonts w:ascii="Symbol" w:hAnsi="Symbol" w:hint="default"/>
      </w:rPr>
    </w:lvl>
    <w:lvl w:ilvl="7" w:tplc="04190003" w:tentative="1">
      <w:start w:val="1"/>
      <w:numFmt w:val="bullet"/>
      <w:lvlText w:val="o"/>
      <w:lvlJc w:val="left"/>
      <w:pPr>
        <w:ind w:left="6405" w:hanging="360"/>
      </w:pPr>
      <w:rPr>
        <w:rFonts w:ascii="Courier New" w:hAnsi="Courier New" w:cs="Courier New" w:hint="default"/>
      </w:rPr>
    </w:lvl>
    <w:lvl w:ilvl="8" w:tplc="04190005" w:tentative="1">
      <w:start w:val="1"/>
      <w:numFmt w:val="bullet"/>
      <w:lvlText w:val=""/>
      <w:lvlJc w:val="left"/>
      <w:pPr>
        <w:ind w:left="7125" w:hanging="360"/>
      </w:pPr>
      <w:rPr>
        <w:rFonts w:ascii="Wingdings" w:hAnsi="Wingdings" w:hint="default"/>
      </w:rPr>
    </w:lvl>
  </w:abstractNum>
  <w:abstractNum w:abstractNumId="14" w15:restartNumberingAfterBreak="0">
    <w:nsid w:val="2D721C18"/>
    <w:multiLevelType w:val="hybridMultilevel"/>
    <w:tmpl w:val="141A6FAE"/>
    <w:lvl w:ilvl="0" w:tplc="57105B6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5" w15:restartNumberingAfterBreak="0">
    <w:nsid w:val="2E5B16BA"/>
    <w:multiLevelType w:val="hybridMultilevel"/>
    <w:tmpl w:val="FA981B18"/>
    <w:lvl w:ilvl="0" w:tplc="04190001">
      <w:start w:val="1"/>
      <w:numFmt w:val="bullet"/>
      <w:lvlText w:val=""/>
      <w:lvlJc w:val="left"/>
      <w:pPr>
        <w:ind w:left="1494" w:hanging="360"/>
      </w:pPr>
      <w:rPr>
        <w:rFonts w:ascii="Symbol" w:hAnsi="Symbol" w:hint="default"/>
      </w:rPr>
    </w:lvl>
    <w:lvl w:ilvl="1" w:tplc="A846178A">
      <w:numFmt w:val="bullet"/>
      <w:lvlText w:val="–"/>
      <w:lvlJc w:val="left"/>
      <w:pPr>
        <w:ind w:left="2007" w:hanging="360"/>
      </w:pPr>
      <w:rPr>
        <w:rFonts w:ascii="Times New Roman" w:eastAsiaTheme="minorHAnsi" w:hAnsi="Times New Roman" w:cs="Times New Roman"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6" w15:restartNumberingAfterBreak="0">
    <w:nsid w:val="2F2F630F"/>
    <w:multiLevelType w:val="hybridMultilevel"/>
    <w:tmpl w:val="6EC4B16A"/>
    <w:lvl w:ilvl="0" w:tplc="A6A81D4C">
      <w:start w:val="1"/>
      <w:numFmt w:val="lowerLetter"/>
      <w:lvlText w:val="(%1)"/>
      <w:lvlJc w:val="left"/>
      <w:pPr>
        <w:ind w:left="942" w:hanging="375"/>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7" w15:restartNumberingAfterBreak="0">
    <w:nsid w:val="39CF7903"/>
    <w:multiLevelType w:val="hybridMultilevel"/>
    <w:tmpl w:val="543CF134"/>
    <w:lvl w:ilvl="0" w:tplc="72D49214">
      <w:start w:val="1"/>
      <w:numFmt w:val="bullet"/>
      <w:lvlText w:val=""/>
      <w:lvlJc w:val="left"/>
      <w:pPr>
        <w:ind w:left="1287" w:hanging="360"/>
      </w:pPr>
      <w:rPr>
        <w:rFonts w:ascii="Symbol" w:hAnsi="Symbol" w:hint="default"/>
        <w:w w:val="99"/>
        <w:sz w:val="20"/>
        <w:szCs w:val="20"/>
      </w:rPr>
    </w:lvl>
    <w:lvl w:ilvl="1" w:tplc="04220003">
      <w:start w:val="1"/>
      <w:numFmt w:val="bullet"/>
      <w:lvlText w:val="o"/>
      <w:lvlJc w:val="left"/>
      <w:pPr>
        <w:ind w:left="2007" w:hanging="360"/>
      </w:pPr>
      <w:rPr>
        <w:rFonts w:ascii="Courier New" w:hAnsi="Courier New" w:cs="Courier New" w:hint="default"/>
      </w:rPr>
    </w:lvl>
    <w:lvl w:ilvl="2" w:tplc="04220005">
      <w:start w:val="1"/>
      <w:numFmt w:val="bullet"/>
      <w:lvlText w:val=""/>
      <w:lvlJc w:val="left"/>
      <w:pPr>
        <w:ind w:left="2727" w:hanging="360"/>
      </w:pPr>
      <w:rPr>
        <w:rFonts w:ascii="Wingdings" w:hAnsi="Wingdings" w:hint="default"/>
      </w:rPr>
    </w:lvl>
    <w:lvl w:ilvl="3" w:tplc="04220001">
      <w:start w:val="1"/>
      <w:numFmt w:val="bullet"/>
      <w:lvlText w:val=""/>
      <w:lvlJc w:val="left"/>
      <w:pPr>
        <w:ind w:left="3447" w:hanging="360"/>
      </w:pPr>
      <w:rPr>
        <w:rFonts w:ascii="Symbol" w:hAnsi="Symbol" w:hint="default"/>
      </w:rPr>
    </w:lvl>
    <w:lvl w:ilvl="4" w:tplc="04220003">
      <w:start w:val="1"/>
      <w:numFmt w:val="bullet"/>
      <w:lvlText w:val="o"/>
      <w:lvlJc w:val="left"/>
      <w:pPr>
        <w:ind w:left="4167" w:hanging="360"/>
      </w:pPr>
      <w:rPr>
        <w:rFonts w:ascii="Courier New" w:hAnsi="Courier New" w:cs="Courier New" w:hint="default"/>
      </w:rPr>
    </w:lvl>
    <w:lvl w:ilvl="5" w:tplc="04220005">
      <w:start w:val="1"/>
      <w:numFmt w:val="bullet"/>
      <w:lvlText w:val=""/>
      <w:lvlJc w:val="left"/>
      <w:pPr>
        <w:ind w:left="4887" w:hanging="360"/>
      </w:pPr>
      <w:rPr>
        <w:rFonts w:ascii="Wingdings" w:hAnsi="Wingdings" w:hint="default"/>
      </w:rPr>
    </w:lvl>
    <w:lvl w:ilvl="6" w:tplc="04220001">
      <w:start w:val="1"/>
      <w:numFmt w:val="bullet"/>
      <w:lvlText w:val=""/>
      <w:lvlJc w:val="left"/>
      <w:pPr>
        <w:ind w:left="5607" w:hanging="360"/>
      </w:pPr>
      <w:rPr>
        <w:rFonts w:ascii="Symbol" w:hAnsi="Symbol" w:hint="default"/>
      </w:rPr>
    </w:lvl>
    <w:lvl w:ilvl="7" w:tplc="04220003">
      <w:start w:val="1"/>
      <w:numFmt w:val="bullet"/>
      <w:lvlText w:val="o"/>
      <w:lvlJc w:val="left"/>
      <w:pPr>
        <w:ind w:left="6327" w:hanging="360"/>
      </w:pPr>
      <w:rPr>
        <w:rFonts w:ascii="Courier New" w:hAnsi="Courier New" w:cs="Courier New" w:hint="default"/>
      </w:rPr>
    </w:lvl>
    <w:lvl w:ilvl="8" w:tplc="04220005">
      <w:start w:val="1"/>
      <w:numFmt w:val="bullet"/>
      <w:lvlText w:val=""/>
      <w:lvlJc w:val="left"/>
      <w:pPr>
        <w:ind w:left="7047" w:hanging="360"/>
      </w:pPr>
      <w:rPr>
        <w:rFonts w:ascii="Wingdings" w:hAnsi="Wingdings" w:hint="default"/>
      </w:rPr>
    </w:lvl>
  </w:abstractNum>
  <w:abstractNum w:abstractNumId="18" w15:restartNumberingAfterBreak="0">
    <w:nsid w:val="3AFF0E29"/>
    <w:multiLevelType w:val="hybridMultilevel"/>
    <w:tmpl w:val="F25A08A2"/>
    <w:lvl w:ilvl="0" w:tplc="72D49214">
      <w:start w:val="1"/>
      <w:numFmt w:val="bullet"/>
      <w:lvlText w:val=""/>
      <w:lvlJc w:val="left"/>
      <w:pPr>
        <w:ind w:left="1286" w:hanging="360"/>
      </w:pPr>
      <w:rPr>
        <w:rFonts w:ascii="Symbol" w:hAnsi="Symbol" w:hint="default"/>
        <w:w w:val="99"/>
        <w:sz w:val="20"/>
        <w:szCs w:val="20"/>
      </w:rPr>
    </w:lvl>
    <w:lvl w:ilvl="1" w:tplc="04220003" w:tentative="1">
      <w:start w:val="1"/>
      <w:numFmt w:val="bullet"/>
      <w:lvlText w:val="o"/>
      <w:lvlJc w:val="left"/>
      <w:pPr>
        <w:ind w:left="2006" w:hanging="360"/>
      </w:pPr>
      <w:rPr>
        <w:rFonts w:ascii="Courier New" w:hAnsi="Courier New" w:cs="Courier New" w:hint="default"/>
      </w:rPr>
    </w:lvl>
    <w:lvl w:ilvl="2" w:tplc="04220005" w:tentative="1">
      <w:start w:val="1"/>
      <w:numFmt w:val="bullet"/>
      <w:lvlText w:val=""/>
      <w:lvlJc w:val="left"/>
      <w:pPr>
        <w:ind w:left="2726" w:hanging="360"/>
      </w:pPr>
      <w:rPr>
        <w:rFonts w:ascii="Wingdings" w:hAnsi="Wingdings" w:hint="default"/>
      </w:rPr>
    </w:lvl>
    <w:lvl w:ilvl="3" w:tplc="04220001" w:tentative="1">
      <w:start w:val="1"/>
      <w:numFmt w:val="bullet"/>
      <w:lvlText w:val=""/>
      <w:lvlJc w:val="left"/>
      <w:pPr>
        <w:ind w:left="3446" w:hanging="360"/>
      </w:pPr>
      <w:rPr>
        <w:rFonts w:ascii="Symbol" w:hAnsi="Symbol" w:hint="default"/>
      </w:rPr>
    </w:lvl>
    <w:lvl w:ilvl="4" w:tplc="04220003" w:tentative="1">
      <w:start w:val="1"/>
      <w:numFmt w:val="bullet"/>
      <w:lvlText w:val="o"/>
      <w:lvlJc w:val="left"/>
      <w:pPr>
        <w:ind w:left="4166" w:hanging="360"/>
      </w:pPr>
      <w:rPr>
        <w:rFonts w:ascii="Courier New" w:hAnsi="Courier New" w:cs="Courier New" w:hint="default"/>
      </w:rPr>
    </w:lvl>
    <w:lvl w:ilvl="5" w:tplc="04220005" w:tentative="1">
      <w:start w:val="1"/>
      <w:numFmt w:val="bullet"/>
      <w:lvlText w:val=""/>
      <w:lvlJc w:val="left"/>
      <w:pPr>
        <w:ind w:left="4886" w:hanging="360"/>
      </w:pPr>
      <w:rPr>
        <w:rFonts w:ascii="Wingdings" w:hAnsi="Wingdings" w:hint="default"/>
      </w:rPr>
    </w:lvl>
    <w:lvl w:ilvl="6" w:tplc="04220001" w:tentative="1">
      <w:start w:val="1"/>
      <w:numFmt w:val="bullet"/>
      <w:lvlText w:val=""/>
      <w:lvlJc w:val="left"/>
      <w:pPr>
        <w:ind w:left="5606" w:hanging="360"/>
      </w:pPr>
      <w:rPr>
        <w:rFonts w:ascii="Symbol" w:hAnsi="Symbol" w:hint="default"/>
      </w:rPr>
    </w:lvl>
    <w:lvl w:ilvl="7" w:tplc="04220003" w:tentative="1">
      <w:start w:val="1"/>
      <w:numFmt w:val="bullet"/>
      <w:lvlText w:val="o"/>
      <w:lvlJc w:val="left"/>
      <w:pPr>
        <w:ind w:left="6326" w:hanging="360"/>
      </w:pPr>
      <w:rPr>
        <w:rFonts w:ascii="Courier New" w:hAnsi="Courier New" w:cs="Courier New" w:hint="default"/>
      </w:rPr>
    </w:lvl>
    <w:lvl w:ilvl="8" w:tplc="04220005" w:tentative="1">
      <w:start w:val="1"/>
      <w:numFmt w:val="bullet"/>
      <w:lvlText w:val=""/>
      <w:lvlJc w:val="left"/>
      <w:pPr>
        <w:ind w:left="7046" w:hanging="360"/>
      </w:pPr>
      <w:rPr>
        <w:rFonts w:ascii="Wingdings" w:hAnsi="Wingdings" w:hint="default"/>
      </w:rPr>
    </w:lvl>
  </w:abstractNum>
  <w:abstractNum w:abstractNumId="19" w15:restartNumberingAfterBreak="0">
    <w:nsid w:val="3D0C41DD"/>
    <w:multiLevelType w:val="multilevel"/>
    <w:tmpl w:val="0622C0E8"/>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Times New Roman" w:eastAsia="Times New Roman" w:hAnsi="Times New Roman" w:cs="Times New Roman" w:hint="default"/>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F207ACF"/>
    <w:multiLevelType w:val="hybridMultilevel"/>
    <w:tmpl w:val="5E765DE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1" w15:restartNumberingAfterBreak="0">
    <w:nsid w:val="40A94221"/>
    <w:multiLevelType w:val="hybridMultilevel"/>
    <w:tmpl w:val="519C549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2" w15:restartNumberingAfterBreak="0">
    <w:nsid w:val="44A416F3"/>
    <w:multiLevelType w:val="hybridMultilevel"/>
    <w:tmpl w:val="AE06942C"/>
    <w:lvl w:ilvl="0" w:tplc="E788ED9C">
      <w:start w:val="1"/>
      <w:numFmt w:val="decimal"/>
      <w:lvlText w:val="%1."/>
      <w:lvlJc w:val="left"/>
      <w:pPr>
        <w:ind w:left="927" w:hanging="360"/>
      </w:pPr>
      <w:rPr>
        <w:rFonts w:hint="default"/>
        <w:sz w:val="20"/>
        <w:szCs w:val="20"/>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3" w15:restartNumberingAfterBreak="0">
    <w:nsid w:val="476B1A54"/>
    <w:multiLevelType w:val="hybridMultilevel"/>
    <w:tmpl w:val="8FB23366"/>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4" w15:restartNumberingAfterBreak="0">
    <w:nsid w:val="4EDB77DC"/>
    <w:multiLevelType w:val="hybridMultilevel"/>
    <w:tmpl w:val="9D66E1B8"/>
    <w:lvl w:ilvl="0" w:tplc="6A24431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5" w15:restartNumberingAfterBreak="0">
    <w:nsid w:val="4F0244B9"/>
    <w:multiLevelType w:val="hybridMultilevel"/>
    <w:tmpl w:val="4E8A723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6" w15:restartNumberingAfterBreak="0">
    <w:nsid w:val="5ABC35FE"/>
    <w:multiLevelType w:val="hybridMultilevel"/>
    <w:tmpl w:val="2F4A8CF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7" w15:restartNumberingAfterBreak="0">
    <w:nsid w:val="5D47464E"/>
    <w:multiLevelType w:val="hybridMultilevel"/>
    <w:tmpl w:val="F0521FC6"/>
    <w:lvl w:ilvl="0" w:tplc="AF7CA18C">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8" w15:restartNumberingAfterBreak="0">
    <w:nsid w:val="5D7D4415"/>
    <w:multiLevelType w:val="hybridMultilevel"/>
    <w:tmpl w:val="18640530"/>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9" w15:restartNumberingAfterBreak="0">
    <w:nsid w:val="5E5F3C7E"/>
    <w:multiLevelType w:val="hybridMultilevel"/>
    <w:tmpl w:val="BCF6B426"/>
    <w:lvl w:ilvl="0" w:tplc="04190001">
      <w:start w:val="1"/>
      <w:numFmt w:val="bullet"/>
      <w:lvlText w:val=""/>
      <w:lvlJc w:val="left"/>
      <w:pPr>
        <w:ind w:left="1287" w:hanging="360"/>
      </w:pPr>
      <w:rPr>
        <w:rFonts w:ascii="Symbol" w:hAnsi="Symbol" w:hint="default"/>
      </w:rPr>
    </w:lvl>
    <w:lvl w:ilvl="1" w:tplc="04190001">
      <w:start w:val="1"/>
      <w:numFmt w:val="bullet"/>
      <w:lvlText w:val=""/>
      <w:lvlJc w:val="left"/>
      <w:pPr>
        <w:ind w:left="2007" w:hanging="360"/>
      </w:pPr>
      <w:rPr>
        <w:rFonts w:ascii="Symbol" w:hAnsi="Symbol"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0" w15:restartNumberingAfterBreak="0">
    <w:nsid w:val="6119344D"/>
    <w:multiLevelType w:val="hybridMultilevel"/>
    <w:tmpl w:val="28C0CDA4"/>
    <w:lvl w:ilvl="0" w:tplc="791E1482">
      <w:start w:val="1"/>
      <w:numFmt w:val="decimal"/>
      <w:lvlText w:val="%1."/>
      <w:lvlJc w:val="left"/>
      <w:pPr>
        <w:tabs>
          <w:tab w:val="num" w:pos="4416"/>
        </w:tabs>
        <w:ind w:left="4416" w:hanging="1155"/>
      </w:pPr>
      <w:rPr>
        <w:rFonts w:hint="default"/>
      </w:rPr>
    </w:lvl>
    <w:lvl w:ilvl="1" w:tplc="04220019" w:tentative="1">
      <w:start w:val="1"/>
      <w:numFmt w:val="lowerLetter"/>
      <w:lvlText w:val="%2."/>
      <w:lvlJc w:val="left"/>
      <w:pPr>
        <w:tabs>
          <w:tab w:val="num" w:pos="1800"/>
        </w:tabs>
        <w:ind w:left="1800" w:hanging="360"/>
      </w:pPr>
    </w:lvl>
    <w:lvl w:ilvl="2" w:tplc="0422001B" w:tentative="1">
      <w:start w:val="1"/>
      <w:numFmt w:val="lowerRoman"/>
      <w:lvlText w:val="%3."/>
      <w:lvlJc w:val="right"/>
      <w:pPr>
        <w:tabs>
          <w:tab w:val="num" w:pos="2520"/>
        </w:tabs>
        <w:ind w:left="2520" w:hanging="180"/>
      </w:pPr>
    </w:lvl>
    <w:lvl w:ilvl="3" w:tplc="0422000F" w:tentative="1">
      <w:start w:val="1"/>
      <w:numFmt w:val="decimal"/>
      <w:lvlText w:val="%4."/>
      <w:lvlJc w:val="left"/>
      <w:pPr>
        <w:tabs>
          <w:tab w:val="num" w:pos="3240"/>
        </w:tabs>
        <w:ind w:left="3240" w:hanging="360"/>
      </w:pPr>
    </w:lvl>
    <w:lvl w:ilvl="4" w:tplc="04220019" w:tentative="1">
      <w:start w:val="1"/>
      <w:numFmt w:val="lowerLetter"/>
      <w:lvlText w:val="%5."/>
      <w:lvlJc w:val="left"/>
      <w:pPr>
        <w:tabs>
          <w:tab w:val="num" w:pos="3960"/>
        </w:tabs>
        <w:ind w:left="3960" w:hanging="360"/>
      </w:pPr>
    </w:lvl>
    <w:lvl w:ilvl="5" w:tplc="0422001B" w:tentative="1">
      <w:start w:val="1"/>
      <w:numFmt w:val="lowerRoman"/>
      <w:lvlText w:val="%6."/>
      <w:lvlJc w:val="right"/>
      <w:pPr>
        <w:tabs>
          <w:tab w:val="num" w:pos="4680"/>
        </w:tabs>
        <w:ind w:left="4680" w:hanging="180"/>
      </w:pPr>
    </w:lvl>
    <w:lvl w:ilvl="6" w:tplc="0422000F" w:tentative="1">
      <w:start w:val="1"/>
      <w:numFmt w:val="decimal"/>
      <w:lvlText w:val="%7."/>
      <w:lvlJc w:val="left"/>
      <w:pPr>
        <w:tabs>
          <w:tab w:val="num" w:pos="5400"/>
        </w:tabs>
        <w:ind w:left="5400" w:hanging="360"/>
      </w:pPr>
    </w:lvl>
    <w:lvl w:ilvl="7" w:tplc="04220019" w:tentative="1">
      <w:start w:val="1"/>
      <w:numFmt w:val="lowerLetter"/>
      <w:lvlText w:val="%8."/>
      <w:lvlJc w:val="left"/>
      <w:pPr>
        <w:tabs>
          <w:tab w:val="num" w:pos="6120"/>
        </w:tabs>
        <w:ind w:left="6120" w:hanging="360"/>
      </w:pPr>
    </w:lvl>
    <w:lvl w:ilvl="8" w:tplc="0422001B" w:tentative="1">
      <w:start w:val="1"/>
      <w:numFmt w:val="lowerRoman"/>
      <w:lvlText w:val="%9."/>
      <w:lvlJc w:val="right"/>
      <w:pPr>
        <w:tabs>
          <w:tab w:val="num" w:pos="6840"/>
        </w:tabs>
        <w:ind w:left="6840" w:hanging="180"/>
      </w:pPr>
    </w:lvl>
  </w:abstractNum>
  <w:abstractNum w:abstractNumId="31" w15:restartNumberingAfterBreak="0">
    <w:nsid w:val="6C6708C2"/>
    <w:multiLevelType w:val="hybridMultilevel"/>
    <w:tmpl w:val="371482F8"/>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2" w15:restartNumberingAfterBreak="0">
    <w:nsid w:val="700F3727"/>
    <w:multiLevelType w:val="multilevel"/>
    <w:tmpl w:val="0EE0F62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sz w:val="22"/>
        <w:szCs w:val="22"/>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73DA376D"/>
    <w:multiLevelType w:val="hybridMultilevel"/>
    <w:tmpl w:val="7AB4E9D2"/>
    <w:lvl w:ilvl="0" w:tplc="04220001">
      <w:start w:val="1"/>
      <w:numFmt w:val="bullet"/>
      <w:lvlText w:val=""/>
      <w:lvlJc w:val="left"/>
      <w:pPr>
        <w:ind w:left="927" w:hanging="360"/>
      </w:pPr>
      <w:rPr>
        <w:rFonts w:ascii="Symbol" w:hAnsi="Symbol" w:hint="default"/>
      </w:rPr>
    </w:lvl>
    <w:lvl w:ilvl="1" w:tplc="C11E4B0E">
      <w:numFmt w:val="bullet"/>
      <w:lvlText w:val="−"/>
      <w:lvlJc w:val="left"/>
      <w:pPr>
        <w:ind w:left="1647" w:hanging="360"/>
      </w:pPr>
      <w:rPr>
        <w:rFonts w:ascii="Times New Roman" w:eastAsia="Calibri" w:hAnsi="Times New Roman" w:cs="Times New Roman" w:hint="default"/>
      </w:rPr>
    </w:lvl>
    <w:lvl w:ilvl="2" w:tplc="04220005">
      <w:start w:val="1"/>
      <w:numFmt w:val="bullet"/>
      <w:lvlText w:val=""/>
      <w:lvlJc w:val="left"/>
      <w:pPr>
        <w:ind w:left="2367" w:hanging="360"/>
      </w:pPr>
      <w:rPr>
        <w:rFonts w:ascii="Wingdings" w:hAnsi="Wingdings" w:hint="default"/>
      </w:rPr>
    </w:lvl>
    <w:lvl w:ilvl="3" w:tplc="04220001">
      <w:start w:val="1"/>
      <w:numFmt w:val="bullet"/>
      <w:lvlText w:val=""/>
      <w:lvlJc w:val="left"/>
      <w:pPr>
        <w:ind w:left="3087" w:hanging="360"/>
      </w:pPr>
      <w:rPr>
        <w:rFonts w:ascii="Symbol" w:hAnsi="Symbol" w:hint="default"/>
      </w:rPr>
    </w:lvl>
    <w:lvl w:ilvl="4" w:tplc="04220003">
      <w:start w:val="1"/>
      <w:numFmt w:val="bullet"/>
      <w:lvlText w:val="o"/>
      <w:lvlJc w:val="left"/>
      <w:pPr>
        <w:ind w:left="3807" w:hanging="360"/>
      </w:pPr>
      <w:rPr>
        <w:rFonts w:ascii="Courier New" w:hAnsi="Courier New" w:cs="Courier New" w:hint="default"/>
      </w:rPr>
    </w:lvl>
    <w:lvl w:ilvl="5" w:tplc="04220005">
      <w:start w:val="1"/>
      <w:numFmt w:val="bullet"/>
      <w:lvlText w:val=""/>
      <w:lvlJc w:val="left"/>
      <w:pPr>
        <w:ind w:left="4527" w:hanging="360"/>
      </w:pPr>
      <w:rPr>
        <w:rFonts w:ascii="Wingdings" w:hAnsi="Wingdings" w:hint="default"/>
      </w:rPr>
    </w:lvl>
    <w:lvl w:ilvl="6" w:tplc="04220001">
      <w:start w:val="1"/>
      <w:numFmt w:val="bullet"/>
      <w:lvlText w:val=""/>
      <w:lvlJc w:val="left"/>
      <w:pPr>
        <w:ind w:left="5247" w:hanging="360"/>
      </w:pPr>
      <w:rPr>
        <w:rFonts w:ascii="Symbol" w:hAnsi="Symbol" w:hint="default"/>
      </w:rPr>
    </w:lvl>
    <w:lvl w:ilvl="7" w:tplc="04220003">
      <w:start w:val="1"/>
      <w:numFmt w:val="bullet"/>
      <w:lvlText w:val="o"/>
      <w:lvlJc w:val="left"/>
      <w:pPr>
        <w:ind w:left="5967" w:hanging="360"/>
      </w:pPr>
      <w:rPr>
        <w:rFonts w:ascii="Courier New" w:hAnsi="Courier New" w:cs="Courier New" w:hint="default"/>
      </w:rPr>
    </w:lvl>
    <w:lvl w:ilvl="8" w:tplc="04220005">
      <w:start w:val="1"/>
      <w:numFmt w:val="bullet"/>
      <w:lvlText w:val=""/>
      <w:lvlJc w:val="left"/>
      <w:pPr>
        <w:ind w:left="6687" w:hanging="360"/>
      </w:pPr>
      <w:rPr>
        <w:rFonts w:ascii="Wingdings" w:hAnsi="Wingdings" w:hint="default"/>
      </w:rPr>
    </w:lvl>
  </w:abstractNum>
  <w:abstractNum w:abstractNumId="34" w15:restartNumberingAfterBreak="0">
    <w:nsid w:val="75481CBA"/>
    <w:multiLevelType w:val="hybridMultilevel"/>
    <w:tmpl w:val="8CEA6D12"/>
    <w:lvl w:ilvl="0" w:tplc="04220001">
      <w:start w:val="1"/>
      <w:numFmt w:val="bullet"/>
      <w:lvlText w:val=""/>
      <w:lvlJc w:val="left"/>
      <w:pPr>
        <w:ind w:left="927" w:hanging="360"/>
      </w:pPr>
      <w:rPr>
        <w:rFonts w:ascii="Symbol" w:hAnsi="Symbol" w:hint="default"/>
      </w:rPr>
    </w:lvl>
    <w:lvl w:ilvl="1" w:tplc="04220001">
      <w:start w:val="1"/>
      <w:numFmt w:val="bullet"/>
      <w:lvlText w:val=""/>
      <w:lvlJc w:val="left"/>
      <w:pPr>
        <w:ind w:left="1647" w:hanging="360"/>
      </w:pPr>
      <w:rPr>
        <w:rFonts w:ascii="Symbol" w:hAnsi="Symbol" w:hint="default"/>
      </w:rPr>
    </w:lvl>
    <w:lvl w:ilvl="2" w:tplc="04220005">
      <w:start w:val="1"/>
      <w:numFmt w:val="bullet"/>
      <w:lvlText w:val=""/>
      <w:lvlJc w:val="left"/>
      <w:pPr>
        <w:ind w:left="2367" w:hanging="360"/>
      </w:pPr>
      <w:rPr>
        <w:rFonts w:ascii="Wingdings" w:hAnsi="Wingdings" w:hint="default"/>
      </w:rPr>
    </w:lvl>
    <w:lvl w:ilvl="3" w:tplc="04220001">
      <w:start w:val="1"/>
      <w:numFmt w:val="bullet"/>
      <w:lvlText w:val=""/>
      <w:lvlJc w:val="left"/>
      <w:pPr>
        <w:ind w:left="3087" w:hanging="360"/>
      </w:pPr>
      <w:rPr>
        <w:rFonts w:ascii="Symbol" w:hAnsi="Symbol" w:hint="default"/>
      </w:rPr>
    </w:lvl>
    <w:lvl w:ilvl="4" w:tplc="04220003">
      <w:start w:val="1"/>
      <w:numFmt w:val="bullet"/>
      <w:lvlText w:val="o"/>
      <w:lvlJc w:val="left"/>
      <w:pPr>
        <w:ind w:left="3807" w:hanging="360"/>
      </w:pPr>
      <w:rPr>
        <w:rFonts w:ascii="Courier New" w:hAnsi="Courier New" w:cs="Courier New" w:hint="default"/>
      </w:rPr>
    </w:lvl>
    <w:lvl w:ilvl="5" w:tplc="04220005">
      <w:start w:val="1"/>
      <w:numFmt w:val="bullet"/>
      <w:lvlText w:val=""/>
      <w:lvlJc w:val="left"/>
      <w:pPr>
        <w:ind w:left="4527" w:hanging="360"/>
      </w:pPr>
      <w:rPr>
        <w:rFonts w:ascii="Wingdings" w:hAnsi="Wingdings" w:hint="default"/>
      </w:rPr>
    </w:lvl>
    <w:lvl w:ilvl="6" w:tplc="04220001">
      <w:start w:val="1"/>
      <w:numFmt w:val="bullet"/>
      <w:lvlText w:val=""/>
      <w:lvlJc w:val="left"/>
      <w:pPr>
        <w:ind w:left="5247" w:hanging="360"/>
      </w:pPr>
      <w:rPr>
        <w:rFonts w:ascii="Symbol" w:hAnsi="Symbol" w:hint="default"/>
      </w:rPr>
    </w:lvl>
    <w:lvl w:ilvl="7" w:tplc="04220003">
      <w:start w:val="1"/>
      <w:numFmt w:val="bullet"/>
      <w:lvlText w:val="o"/>
      <w:lvlJc w:val="left"/>
      <w:pPr>
        <w:ind w:left="5967" w:hanging="360"/>
      </w:pPr>
      <w:rPr>
        <w:rFonts w:ascii="Courier New" w:hAnsi="Courier New" w:cs="Courier New" w:hint="default"/>
      </w:rPr>
    </w:lvl>
    <w:lvl w:ilvl="8" w:tplc="04220005">
      <w:start w:val="1"/>
      <w:numFmt w:val="bullet"/>
      <w:lvlText w:val=""/>
      <w:lvlJc w:val="left"/>
      <w:pPr>
        <w:ind w:left="6687" w:hanging="360"/>
      </w:pPr>
      <w:rPr>
        <w:rFonts w:ascii="Wingdings" w:hAnsi="Wingdings" w:hint="default"/>
      </w:rPr>
    </w:lvl>
  </w:abstractNum>
  <w:abstractNum w:abstractNumId="35" w15:restartNumberingAfterBreak="0">
    <w:nsid w:val="7F6529D7"/>
    <w:multiLevelType w:val="hybridMultilevel"/>
    <w:tmpl w:val="B62678BC"/>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num w:numId="1">
    <w:abstractNumId w:val="30"/>
  </w:num>
  <w:num w:numId="2">
    <w:abstractNumId w:val="5"/>
  </w:num>
  <w:num w:numId="3">
    <w:abstractNumId w:val="6"/>
  </w:num>
  <w:num w:numId="4">
    <w:abstractNumId w:val="16"/>
  </w:num>
  <w:num w:numId="5">
    <w:abstractNumId w:val="25"/>
  </w:num>
  <w:num w:numId="6">
    <w:abstractNumId w:val="11"/>
  </w:num>
  <w:num w:numId="7">
    <w:abstractNumId w:val="0"/>
  </w:num>
  <w:num w:numId="8">
    <w:abstractNumId w:val="15"/>
  </w:num>
  <w:num w:numId="9">
    <w:abstractNumId w:val="1"/>
  </w:num>
  <w:num w:numId="10">
    <w:abstractNumId w:val="29"/>
  </w:num>
  <w:num w:numId="11">
    <w:abstractNumId w:val="20"/>
  </w:num>
  <w:num w:numId="12">
    <w:abstractNumId w:val="13"/>
  </w:num>
  <w:num w:numId="13">
    <w:abstractNumId w:val="21"/>
  </w:num>
  <w:num w:numId="14">
    <w:abstractNumId w:val="4"/>
  </w:num>
  <w:num w:numId="15">
    <w:abstractNumId w:val="35"/>
  </w:num>
  <w:num w:numId="16">
    <w:abstractNumId w:val="26"/>
  </w:num>
  <w:num w:numId="17">
    <w:abstractNumId w:val="14"/>
  </w:num>
  <w:num w:numId="18">
    <w:abstractNumId w:val="24"/>
  </w:num>
  <w:num w:numId="19">
    <w:abstractNumId w:val="31"/>
  </w:num>
  <w:num w:numId="20">
    <w:abstractNumId w:val="23"/>
  </w:num>
  <w:num w:numId="21">
    <w:abstractNumId w:val="28"/>
  </w:num>
  <w:num w:numId="2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1"/>
  </w:num>
  <w:num w:numId="25">
    <w:abstractNumId w:val="8"/>
  </w:num>
  <w:num w:numId="26">
    <w:abstractNumId w:val="0"/>
  </w:num>
  <w:num w:numId="27">
    <w:abstractNumId w:val="15"/>
  </w:num>
  <w:num w:numId="28">
    <w:abstractNumId w:val="1"/>
  </w:num>
  <w:num w:numId="29">
    <w:abstractNumId w:val="29"/>
  </w:num>
  <w:num w:numId="30">
    <w:abstractNumId w:val="33"/>
  </w:num>
  <w:num w:numId="31">
    <w:abstractNumId w:val="34"/>
  </w:num>
  <w:num w:numId="32">
    <w:abstractNumId w:val="7"/>
  </w:num>
  <w:num w:numId="33">
    <w:abstractNumId w:val="19"/>
  </w:num>
  <w:num w:numId="34">
    <w:abstractNumId w:val="3"/>
  </w:num>
  <w:num w:numId="3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2"/>
  </w:num>
  <w:num w:numId="37">
    <w:abstractNumId w:val="2"/>
  </w:num>
  <w:num w:numId="38">
    <w:abstractNumId w:val="2"/>
  </w:num>
  <w:num w:numId="39">
    <w:abstractNumId w:val="22"/>
  </w:num>
  <w:num w:numId="40">
    <w:abstractNumId w:val="27"/>
  </w:num>
  <w:num w:numId="41">
    <w:abstractNumId w:val="10"/>
  </w:num>
  <w:num w:numId="42">
    <w:abstractNumId w:val="9"/>
  </w:num>
  <w:num w:numId="43">
    <w:abstractNumId w:val="17"/>
  </w:num>
  <w:num w:numId="44">
    <w:abstractNumId w:val="18"/>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bookFoldPrinting/>
  <w:noPunctuationKerning/>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A07186"/>
    <w:rsid w:val="00000370"/>
    <w:rsid w:val="0000149D"/>
    <w:rsid w:val="00003AD0"/>
    <w:rsid w:val="0000496E"/>
    <w:rsid w:val="00010789"/>
    <w:rsid w:val="00010F16"/>
    <w:rsid w:val="000114C8"/>
    <w:rsid w:val="00013FEF"/>
    <w:rsid w:val="00014594"/>
    <w:rsid w:val="00017F2F"/>
    <w:rsid w:val="0002000D"/>
    <w:rsid w:val="00021D7A"/>
    <w:rsid w:val="0002230B"/>
    <w:rsid w:val="00023D60"/>
    <w:rsid w:val="0002512F"/>
    <w:rsid w:val="0002601B"/>
    <w:rsid w:val="00030281"/>
    <w:rsid w:val="000305F8"/>
    <w:rsid w:val="000312F6"/>
    <w:rsid w:val="000319AA"/>
    <w:rsid w:val="0003281D"/>
    <w:rsid w:val="00032B92"/>
    <w:rsid w:val="000379BD"/>
    <w:rsid w:val="00046CBD"/>
    <w:rsid w:val="00047DEC"/>
    <w:rsid w:val="000501CD"/>
    <w:rsid w:val="000502D2"/>
    <w:rsid w:val="000507B4"/>
    <w:rsid w:val="00050BBA"/>
    <w:rsid w:val="00051123"/>
    <w:rsid w:val="000520C3"/>
    <w:rsid w:val="0005284A"/>
    <w:rsid w:val="0005368F"/>
    <w:rsid w:val="00053A5F"/>
    <w:rsid w:val="00054112"/>
    <w:rsid w:val="0005451F"/>
    <w:rsid w:val="00054904"/>
    <w:rsid w:val="00055487"/>
    <w:rsid w:val="00057302"/>
    <w:rsid w:val="000576D9"/>
    <w:rsid w:val="0006017F"/>
    <w:rsid w:val="0006147D"/>
    <w:rsid w:val="00062193"/>
    <w:rsid w:val="00062370"/>
    <w:rsid w:val="00063CA4"/>
    <w:rsid w:val="0006579A"/>
    <w:rsid w:val="00065E2D"/>
    <w:rsid w:val="00066B27"/>
    <w:rsid w:val="00066D38"/>
    <w:rsid w:val="000700D3"/>
    <w:rsid w:val="00070386"/>
    <w:rsid w:val="00070CCA"/>
    <w:rsid w:val="00071C85"/>
    <w:rsid w:val="00072B9D"/>
    <w:rsid w:val="000744E7"/>
    <w:rsid w:val="00074D4E"/>
    <w:rsid w:val="000752F3"/>
    <w:rsid w:val="00076F5F"/>
    <w:rsid w:val="00076FA9"/>
    <w:rsid w:val="00080AB8"/>
    <w:rsid w:val="000818A3"/>
    <w:rsid w:val="00081C6D"/>
    <w:rsid w:val="000828A7"/>
    <w:rsid w:val="00083550"/>
    <w:rsid w:val="00084CCD"/>
    <w:rsid w:val="0008666E"/>
    <w:rsid w:val="00086FE3"/>
    <w:rsid w:val="0009069C"/>
    <w:rsid w:val="00091FF2"/>
    <w:rsid w:val="0009533A"/>
    <w:rsid w:val="00095343"/>
    <w:rsid w:val="00095524"/>
    <w:rsid w:val="000959E7"/>
    <w:rsid w:val="000A02B0"/>
    <w:rsid w:val="000A035F"/>
    <w:rsid w:val="000A0617"/>
    <w:rsid w:val="000A07E3"/>
    <w:rsid w:val="000A1D24"/>
    <w:rsid w:val="000A1E41"/>
    <w:rsid w:val="000A29C0"/>
    <w:rsid w:val="000A330A"/>
    <w:rsid w:val="000A3413"/>
    <w:rsid w:val="000A40B8"/>
    <w:rsid w:val="000A47D8"/>
    <w:rsid w:val="000A57D5"/>
    <w:rsid w:val="000A5C74"/>
    <w:rsid w:val="000A6D7E"/>
    <w:rsid w:val="000B08B1"/>
    <w:rsid w:val="000B2F4A"/>
    <w:rsid w:val="000B3747"/>
    <w:rsid w:val="000C0C11"/>
    <w:rsid w:val="000C50C5"/>
    <w:rsid w:val="000C7A4E"/>
    <w:rsid w:val="000C7A8F"/>
    <w:rsid w:val="000D1399"/>
    <w:rsid w:val="000D3738"/>
    <w:rsid w:val="000D42C0"/>
    <w:rsid w:val="000D5382"/>
    <w:rsid w:val="000E251E"/>
    <w:rsid w:val="000E283C"/>
    <w:rsid w:val="000E2DB1"/>
    <w:rsid w:val="000E34F2"/>
    <w:rsid w:val="000E3F3E"/>
    <w:rsid w:val="000E724C"/>
    <w:rsid w:val="000F3990"/>
    <w:rsid w:val="000F4222"/>
    <w:rsid w:val="000F5786"/>
    <w:rsid w:val="000F639A"/>
    <w:rsid w:val="000F66A8"/>
    <w:rsid w:val="000F6CDD"/>
    <w:rsid w:val="000F75B9"/>
    <w:rsid w:val="000F7D50"/>
    <w:rsid w:val="00103659"/>
    <w:rsid w:val="00103CF4"/>
    <w:rsid w:val="001040AD"/>
    <w:rsid w:val="00107F48"/>
    <w:rsid w:val="0011317E"/>
    <w:rsid w:val="001134DD"/>
    <w:rsid w:val="00113B9D"/>
    <w:rsid w:val="00114D24"/>
    <w:rsid w:val="0012149C"/>
    <w:rsid w:val="00121571"/>
    <w:rsid w:val="00121707"/>
    <w:rsid w:val="00122D83"/>
    <w:rsid w:val="00122E97"/>
    <w:rsid w:val="0012307E"/>
    <w:rsid w:val="00123160"/>
    <w:rsid w:val="00123DBC"/>
    <w:rsid w:val="001246D5"/>
    <w:rsid w:val="0012570C"/>
    <w:rsid w:val="00125E60"/>
    <w:rsid w:val="001332D6"/>
    <w:rsid w:val="00134C7C"/>
    <w:rsid w:val="0013776B"/>
    <w:rsid w:val="00137EA2"/>
    <w:rsid w:val="00141983"/>
    <w:rsid w:val="00144B3C"/>
    <w:rsid w:val="001456E3"/>
    <w:rsid w:val="00145ACD"/>
    <w:rsid w:val="001520CB"/>
    <w:rsid w:val="00153631"/>
    <w:rsid w:val="00153E3F"/>
    <w:rsid w:val="001562F9"/>
    <w:rsid w:val="00156C0C"/>
    <w:rsid w:val="001573D4"/>
    <w:rsid w:val="001614E6"/>
    <w:rsid w:val="00163FEC"/>
    <w:rsid w:val="00171265"/>
    <w:rsid w:val="001714CC"/>
    <w:rsid w:val="00171EB8"/>
    <w:rsid w:val="00172A3B"/>
    <w:rsid w:val="00173A14"/>
    <w:rsid w:val="001760C1"/>
    <w:rsid w:val="00177368"/>
    <w:rsid w:val="00180286"/>
    <w:rsid w:val="00181F21"/>
    <w:rsid w:val="00187398"/>
    <w:rsid w:val="00187960"/>
    <w:rsid w:val="00187A0D"/>
    <w:rsid w:val="001902EF"/>
    <w:rsid w:val="00190574"/>
    <w:rsid w:val="00191A8B"/>
    <w:rsid w:val="00195E16"/>
    <w:rsid w:val="0019617F"/>
    <w:rsid w:val="00196528"/>
    <w:rsid w:val="00196D39"/>
    <w:rsid w:val="00197213"/>
    <w:rsid w:val="001A0A05"/>
    <w:rsid w:val="001A2E7C"/>
    <w:rsid w:val="001B4391"/>
    <w:rsid w:val="001B4515"/>
    <w:rsid w:val="001B541C"/>
    <w:rsid w:val="001B60B7"/>
    <w:rsid w:val="001C03C4"/>
    <w:rsid w:val="001C05B0"/>
    <w:rsid w:val="001C4161"/>
    <w:rsid w:val="001C49C3"/>
    <w:rsid w:val="001C4A94"/>
    <w:rsid w:val="001C6E17"/>
    <w:rsid w:val="001C7A54"/>
    <w:rsid w:val="001D72A1"/>
    <w:rsid w:val="001D7A82"/>
    <w:rsid w:val="001E0CE2"/>
    <w:rsid w:val="001E4D7D"/>
    <w:rsid w:val="001E585E"/>
    <w:rsid w:val="001E64DB"/>
    <w:rsid w:val="001E7894"/>
    <w:rsid w:val="001F231D"/>
    <w:rsid w:val="001F3203"/>
    <w:rsid w:val="001F458C"/>
    <w:rsid w:val="001F4A12"/>
    <w:rsid w:val="001F74EF"/>
    <w:rsid w:val="00201611"/>
    <w:rsid w:val="00203248"/>
    <w:rsid w:val="00204700"/>
    <w:rsid w:val="00205F41"/>
    <w:rsid w:val="00206610"/>
    <w:rsid w:val="00214F86"/>
    <w:rsid w:val="002156EA"/>
    <w:rsid w:val="0022393F"/>
    <w:rsid w:val="00223CB8"/>
    <w:rsid w:val="00223CBB"/>
    <w:rsid w:val="0022559D"/>
    <w:rsid w:val="00226194"/>
    <w:rsid w:val="00226250"/>
    <w:rsid w:val="00226928"/>
    <w:rsid w:val="002301AF"/>
    <w:rsid w:val="002320EF"/>
    <w:rsid w:val="00233249"/>
    <w:rsid w:val="002333D1"/>
    <w:rsid w:val="002347EB"/>
    <w:rsid w:val="00236A21"/>
    <w:rsid w:val="00236E04"/>
    <w:rsid w:val="0024096D"/>
    <w:rsid w:val="0024161F"/>
    <w:rsid w:val="00243B3B"/>
    <w:rsid w:val="0024412B"/>
    <w:rsid w:val="00250E50"/>
    <w:rsid w:val="00251436"/>
    <w:rsid w:val="0025178D"/>
    <w:rsid w:val="00251797"/>
    <w:rsid w:val="00251D23"/>
    <w:rsid w:val="002545BF"/>
    <w:rsid w:val="00254C1E"/>
    <w:rsid w:val="00256F17"/>
    <w:rsid w:val="002576F6"/>
    <w:rsid w:val="00262795"/>
    <w:rsid w:val="00265648"/>
    <w:rsid w:val="002663A3"/>
    <w:rsid w:val="00267664"/>
    <w:rsid w:val="00271325"/>
    <w:rsid w:val="00273B33"/>
    <w:rsid w:val="00277EAC"/>
    <w:rsid w:val="002802A4"/>
    <w:rsid w:val="00281AA3"/>
    <w:rsid w:val="0028349D"/>
    <w:rsid w:val="0028351C"/>
    <w:rsid w:val="002837C3"/>
    <w:rsid w:val="002850BB"/>
    <w:rsid w:val="00285723"/>
    <w:rsid w:val="002864E3"/>
    <w:rsid w:val="002867BC"/>
    <w:rsid w:val="00292803"/>
    <w:rsid w:val="00295519"/>
    <w:rsid w:val="00295EF7"/>
    <w:rsid w:val="002A116D"/>
    <w:rsid w:val="002A15B4"/>
    <w:rsid w:val="002A178B"/>
    <w:rsid w:val="002A2E81"/>
    <w:rsid w:val="002A3604"/>
    <w:rsid w:val="002A38A6"/>
    <w:rsid w:val="002A5088"/>
    <w:rsid w:val="002B0760"/>
    <w:rsid w:val="002B0EE5"/>
    <w:rsid w:val="002B1F72"/>
    <w:rsid w:val="002B2988"/>
    <w:rsid w:val="002B2D01"/>
    <w:rsid w:val="002B2F99"/>
    <w:rsid w:val="002B3397"/>
    <w:rsid w:val="002B3E73"/>
    <w:rsid w:val="002B5396"/>
    <w:rsid w:val="002B59EE"/>
    <w:rsid w:val="002B77DC"/>
    <w:rsid w:val="002C0BC8"/>
    <w:rsid w:val="002C12C2"/>
    <w:rsid w:val="002C194E"/>
    <w:rsid w:val="002C3BC5"/>
    <w:rsid w:val="002C3EA4"/>
    <w:rsid w:val="002C57F8"/>
    <w:rsid w:val="002C6803"/>
    <w:rsid w:val="002D0AA1"/>
    <w:rsid w:val="002D2248"/>
    <w:rsid w:val="002D454B"/>
    <w:rsid w:val="002D49F6"/>
    <w:rsid w:val="002D78ED"/>
    <w:rsid w:val="002E02C4"/>
    <w:rsid w:val="002E1BA4"/>
    <w:rsid w:val="002E1C6C"/>
    <w:rsid w:val="002E1C82"/>
    <w:rsid w:val="002E1CEC"/>
    <w:rsid w:val="002E2068"/>
    <w:rsid w:val="002E2561"/>
    <w:rsid w:val="002E3105"/>
    <w:rsid w:val="002E4320"/>
    <w:rsid w:val="002E4449"/>
    <w:rsid w:val="002E5136"/>
    <w:rsid w:val="002E7B4A"/>
    <w:rsid w:val="002E7D93"/>
    <w:rsid w:val="002F0FFB"/>
    <w:rsid w:val="002F1B32"/>
    <w:rsid w:val="002F1D13"/>
    <w:rsid w:val="002F2C09"/>
    <w:rsid w:val="002F4749"/>
    <w:rsid w:val="002F49BE"/>
    <w:rsid w:val="0030302A"/>
    <w:rsid w:val="003047C2"/>
    <w:rsid w:val="00304CAF"/>
    <w:rsid w:val="00310797"/>
    <w:rsid w:val="00311916"/>
    <w:rsid w:val="00312060"/>
    <w:rsid w:val="003120C3"/>
    <w:rsid w:val="00312714"/>
    <w:rsid w:val="003135B4"/>
    <w:rsid w:val="00314D32"/>
    <w:rsid w:val="00315367"/>
    <w:rsid w:val="00315AEA"/>
    <w:rsid w:val="00320003"/>
    <w:rsid w:val="003217D3"/>
    <w:rsid w:val="00322503"/>
    <w:rsid w:val="00322530"/>
    <w:rsid w:val="00322802"/>
    <w:rsid w:val="00322BE7"/>
    <w:rsid w:val="0032463F"/>
    <w:rsid w:val="00324B26"/>
    <w:rsid w:val="00331845"/>
    <w:rsid w:val="00332EA7"/>
    <w:rsid w:val="00333262"/>
    <w:rsid w:val="00333EA7"/>
    <w:rsid w:val="003361E5"/>
    <w:rsid w:val="00340B43"/>
    <w:rsid w:val="00341616"/>
    <w:rsid w:val="00341919"/>
    <w:rsid w:val="00342546"/>
    <w:rsid w:val="00342B67"/>
    <w:rsid w:val="00342D84"/>
    <w:rsid w:val="003461F4"/>
    <w:rsid w:val="00347669"/>
    <w:rsid w:val="003508BF"/>
    <w:rsid w:val="003512E4"/>
    <w:rsid w:val="00357246"/>
    <w:rsid w:val="00357C62"/>
    <w:rsid w:val="00360A12"/>
    <w:rsid w:val="00360E37"/>
    <w:rsid w:val="00360EE0"/>
    <w:rsid w:val="00361B7D"/>
    <w:rsid w:val="00362272"/>
    <w:rsid w:val="0036291B"/>
    <w:rsid w:val="00363285"/>
    <w:rsid w:val="0036526D"/>
    <w:rsid w:val="0036602F"/>
    <w:rsid w:val="00366081"/>
    <w:rsid w:val="00373EDA"/>
    <w:rsid w:val="0037403C"/>
    <w:rsid w:val="00374301"/>
    <w:rsid w:val="0037474B"/>
    <w:rsid w:val="00374A9C"/>
    <w:rsid w:val="00376D2A"/>
    <w:rsid w:val="00381C8B"/>
    <w:rsid w:val="0038212C"/>
    <w:rsid w:val="00383F67"/>
    <w:rsid w:val="003855B8"/>
    <w:rsid w:val="00385CCE"/>
    <w:rsid w:val="00387091"/>
    <w:rsid w:val="00387969"/>
    <w:rsid w:val="00390B6C"/>
    <w:rsid w:val="003917F0"/>
    <w:rsid w:val="003940F0"/>
    <w:rsid w:val="00395DA7"/>
    <w:rsid w:val="003960FB"/>
    <w:rsid w:val="0039702B"/>
    <w:rsid w:val="0039740C"/>
    <w:rsid w:val="003974BD"/>
    <w:rsid w:val="00397548"/>
    <w:rsid w:val="003A5552"/>
    <w:rsid w:val="003A7B72"/>
    <w:rsid w:val="003B0518"/>
    <w:rsid w:val="003B0676"/>
    <w:rsid w:val="003B23ED"/>
    <w:rsid w:val="003B3BB9"/>
    <w:rsid w:val="003B6D85"/>
    <w:rsid w:val="003C0449"/>
    <w:rsid w:val="003C3D5D"/>
    <w:rsid w:val="003C4E09"/>
    <w:rsid w:val="003C523F"/>
    <w:rsid w:val="003C5376"/>
    <w:rsid w:val="003C54B4"/>
    <w:rsid w:val="003C665E"/>
    <w:rsid w:val="003D2A8B"/>
    <w:rsid w:val="003D54D6"/>
    <w:rsid w:val="003E13A9"/>
    <w:rsid w:val="003E1E81"/>
    <w:rsid w:val="003E1F15"/>
    <w:rsid w:val="003E1FF7"/>
    <w:rsid w:val="003E336C"/>
    <w:rsid w:val="003E7871"/>
    <w:rsid w:val="003E7898"/>
    <w:rsid w:val="003F1FCE"/>
    <w:rsid w:val="003F323B"/>
    <w:rsid w:val="003F3A8E"/>
    <w:rsid w:val="003F3D12"/>
    <w:rsid w:val="003F4406"/>
    <w:rsid w:val="003F539B"/>
    <w:rsid w:val="003F54A5"/>
    <w:rsid w:val="003F54D6"/>
    <w:rsid w:val="003F6F81"/>
    <w:rsid w:val="00400908"/>
    <w:rsid w:val="0040527B"/>
    <w:rsid w:val="00407144"/>
    <w:rsid w:val="0040751D"/>
    <w:rsid w:val="004109B5"/>
    <w:rsid w:val="00410BDB"/>
    <w:rsid w:val="00411AE2"/>
    <w:rsid w:val="00411E0A"/>
    <w:rsid w:val="00412E41"/>
    <w:rsid w:val="00413682"/>
    <w:rsid w:val="00415C9B"/>
    <w:rsid w:val="00416A2B"/>
    <w:rsid w:val="00417A3C"/>
    <w:rsid w:val="00430AE0"/>
    <w:rsid w:val="00433A6F"/>
    <w:rsid w:val="00433EE7"/>
    <w:rsid w:val="0043439A"/>
    <w:rsid w:val="00435154"/>
    <w:rsid w:val="00435DA2"/>
    <w:rsid w:val="004360B9"/>
    <w:rsid w:val="004370D8"/>
    <w:rsid w:val="0044136E"/>
    <w:rsid w:val="00441927"/>
    <w:rsid w:val="004424EF"/>
    <w:rsid w:val="00442D46"/>
    <w:rsid w:val="004438FD"/>
    <w:rsid w:val="00444996"/>
    <w:rsid w:val="00444D7C"/>
    <w:rsid w:val="00445EE0"/>
    <w:rsid w:val="004464D9"/>
    <w:rsid w:val="0044785F"/>
    <w:rsid w:val="00450639"/>
    <w:rsid w:val="00453958"/>
    <w:rsid w:val="00454C64"/>
    <w:rsid w:val="0046008F"/>
    <w:rsid w:val="00462D34"/>
    <w:rsid w:val="004634BE"/>
    <w:rsid w:val="00463C92"/>
    <w:rsid w:val="00465CC4"/>
    <w:rsid w:val="00471E1C"/>
    <w:rsid w:val="00471F5B"/>
    <w:rsid w:val="00472E76"/>
    <w:rsid w:val="00475EE3"/>
    <w:rsid w:val="0047625E"/>
    <w:rsid w:val="00476A21"/>
    <w:rsid w:val="00480A4E"/>
    <w:rsid w:val="00482327"/>
    <w:rsid w:val="00483C25"/>
    <w:rsid w:val="00484E31"/>
    <w:rsid w:val="00485902"/>
    <w:rsid w:val="00485E37"/>
    <w:rsid w:val="00486984"/>
    <w:rsid w:val="00486A58"/>
    <w:rsid w:val="00487C6D"/>
    <w:rsid w:val="00492322"/>
    <w:rsid w:val="00492A34"/>
    <w:rsid w:val="0049318A"/>
    <w:rsid w:val="00494314"/>
    <w:rsid w:val="00494429"/>
    <w:rsid w:val="00494AB3"/>
    <w:rsid w:val="00494CC9"/>
    <w:rsid w:val="004953D4"/>
    <w:rsid w:val="0049570C"/>
    <w:rsid w:val="00496B08"/>
    <w:rsid w:val="0049775C"/>
    <w:rsid w:val="004A28A6"/>
    <w:rsid w:val="004A2AFC"/>
    <w:rsid w:val="004A68BB"/>
    <w:rsid w:val="004A7FAE"/>
    <w:rsid w:val="004B03CD"/>
    <w:rsid w:val="004B1D1E"/>
    <w:rsid w:val="004B28B9"/>
    <w:rsid w:val="004B3960"/>
    <w:rsid w:val="004B4569"/>
    <w:rsid w:val="004B4EE9"/>
    <w:rsid w:val="004B519F"/>
    <w:rsid w:val="004B52C1"/>
    <w:rsid w:val="004B5B76"/>
    <w:rsid w:val="004B6563"/>
    <w:rsid w:val="004B6830"/>
    <w:rsid w:val="004C0F93"/>
    <w:rsid w:val="004C0FA1"/>
    <w:rsid w:val="004C26B8"/>
    <w:rsid w:val="004C33E6"/>
    <w:rsid w:val="004C38D7"/>
    <w:rsid w:val="004C38FF"/>
    <w:rsid w:val="004C4C0E"/>
    <w:rsid w:val="004C58BD"/>
    <w:rsid w:val="004C736B"/>
    <w:rsid w:val="004D254C"/>
    <w:rsid w:val="004D3E33"/>
    <w:rsid w:val="004D447B"/>
    <w:rsid w:val="004D5D4F"/>
    <w:rsid w:val="004D6881"/>
    <w:rsid w:val="004D6948"/>
    <w:rsid w:val="004D6A3B"/>
    <w:rsid w:val="004D7215"/>
    <w:rsid w:val="004D76D6"/>
    <w:rsid w:val="004D7E9B"/>
    <w:rsid w:val="004E0829"/>
    <w:rsid w:val="004E24E3"/>
    <w:rsid w:val="004E37A1"/>
    <w:rsid w:val="004E3AE9"/>
    <w:rsid w:val="004E461D"/>
    <w:rsid w:val="004E4BD7"/>
    <w:rsid w:val="004E51DC"/>
    <w:rsid w:val="004E5732"/>
    <w:rsid w:val="004E64E3"/>
    <w:rsid w:val="004E65BF"/>
    <w:rsid w:val="004E6D55"/>
    <w:rsid w:val="004E7340"/>
    <w:rsid w:val="004F0587"/>
    <w:rsid w:val="004F105E"/>
    <w:rsid w:val="004F2451"/>
    <w:rsid w:val="004F56C3"/>
    <w:rsid w:val="004F6A2F"/>
    <w:rsid w:val="004F6BD5"/>
    <w:rsid w:val="004F758B"/>
    <w:rsid w:val="00500CAA"/>
    <w:rsid w:val="00503305"/>
    <w:rsid w:val="005079BC"/>
    <w:rsid w:val="00510481"/>
    <w:rsid w:val="00510D4C"/>
    <w:rsid w:val="00514199"/>
    <w:rsid w:val="00515ACA"/>
    <w:rsid w:val="00517750"/>
    <w:rsid w:val="00520B1C"/>
    <w:rsid w:val="00523824"/>
    <w:rsid w:val="00525388"/>
    <w:rsid w:val="00525842"/>
    <w:rsid w:val="00527852"/>
    <w:rsid w:val="0053182C"/>
    <w:rsid w:val="00532347"/>
    <w:rsid w:val="00532E3E"/>
    <w:rsid w:val="00532F54"/>
    <w:rsid w:val="005426A7"/>
    <w:rsid w:val="005429FB"/>
    <w:rsid w:val="00542D8F"/>
    <w:rsid w:val="005431D2"/>
    <w:rsid w:val="00543939"/>
    <w:rsid w:val="00545962"/>
    <w:rsid w:val="00551A88"/>
    <w:rsid w:val="005522CB"/>
    <w:rsid w:val="005523BB"/>
    <w:rsid w:val="00552CA6"/>
    <w:rsid w:val="0055447C"/>
    <w:rsid w:val="0055502D"/>
    <w:rsid w:val="005556AC"/>
    <w:rsid w:val="00556816"/>
    <w:rsid w:val="00557F88"/>
    <w:rsid w:val="0056087A"/>
    <w:rsid w:val="00562543"/>
    <w:rsid w:val="0056352D"/>
    <w:rsid w:val="005646C5"/>
    <w:rsid w:val="0056584A"/>
    <w:rsid w:val="00566657"/>
    <w:rsid w:val="00566C1C"/>
    <w:rsid w:val="00567102"/>
    <w:rsid w:val="005677D1"/>
    <w:rsid w:val="00567DFB"/>
    <w:rsid w:val="00572ED6"/>
    <w:rsid w:val="005733D8"/>
    <w:rsid w:val="00573607"/>
    <w:rsid w:val="005747F3"/>
    <w:rsid w:val="005759FE"/>
    <w:rsid w:val="00575CC0"/>
    <w:rsid w:val="0057704C"/>
    <w:rsid w:val="00577FE8"/>
    <w:rsid w:val="005819EF"/>
    <w:rsid w:val="00582237"/>
    <w:rsid w:val="00582600"/>
    <w:rsid w:val="00585E2B"/>
    <w:rsid w:val="005869D5"/>
    <w:rsid w:val="0059009F"/>
    <w:rsid w:val="00590536"/>
    <w:rsid w:val="00590F9B"/>
    <w:rsid w:val="00596BA0"/>
    <w:rsid w:val="005978CE"/>
    <w:rsid w:val="005A1BE4"/>
    <w:rsid w:val="005A485A"/>
    <w:rsid w:val="005A5ADE"/>
    <w:rsid w:val="005B2743"/>
    <w:rsid w:val="005B27AC"/>
    <w:rsid w:val="005B2B1A"/>
    <w:rsid w:val="005B30A3"/>
    <w:rsid w:val="005B33FE"/>
    <w:rsid w:val="005B3B00"/>
    <w:rsid w:val="005B505C"/>
    <w:rsid w:val="005B578B"/>
    <w:rsid w:val="005B63B8"/>
    <w:rsid w:val="005C0161"/>
    <w:rsid w:val="005C3D3A"/>
    <w:rsid w:val="005C3F15"/>
    <w:rsid w:val="005C41C3"/>
    <w:rsid w:val="005C4E29"/>
    <w:rsid w:val="005C5D79"/>
    <w:rsid w:val="005C6A7A"/>
    <w:rsid w:val="005C7058"/>
    <w:rsid w:val="005D02FC"/>
    <w:rsid w:val="005D2601"/>
    <w:rsid w:val="005D473D"/>
    <w:rsid w:val="005D5202"/>
    <w:rsid w:val="005D6A10"/>
    <w:rsid w:val="005D6CC3"/>
    <w:rsid w:val="005E01C9"/>
    <w:rsid w:val="005E0CB4"/>
    <w:rsid w:val="005E229D"/>
    <w:rsid w:val="005E26CF"/>
    <w:rsid w:val="005E3425"/>
    <w:rsid w:val="005E59A7"/>
    <w:rsid w:val="005E6EB9"/>
    <w:rsid w:val="005E7035"/>
    <w:rsid w:val="005F195D"/>
    <w:rsid w:val="005F22F3"/>
    <w:rsid w:val="005F47D0"/>
    <w:rsid w:val="005F5093"/>
    <w:rsid w:val="005F6A30"/>
    <w:rsid w:val="005F73AD"/>
    <w:rsid w:val="00600EC8"/>
    <w:rsid w:val="00603C49"/>
    <w:rsid w:val="0060448F"/>
    <w:rsid w:val="006061DD"/>
    <w:rsid w:val="006065CC"/>
    <w:rsid w:val="00606AC1"/>
    <w:rsid w:val="0060743A"/>
    <w:rsid w:val="006075F7"/>
    <w:rsid w:val="00610DDC"/>
    <w:rsid w:val="00611323"/>
    <w:rsid w:val="0061265D"/>
    <w:rsid w:val="00614C73"/>
    <w:rsid w:val="00616548"/>
    <w:rsid w:val="00616D5F"/>
    <w:rsid w:val="00616F6B"/>
    <w:rsid w:val="006179B7"/>
    <w:rsid w:val="0062116B"/>
    <w:rsid w:val="00621783"/>
    <w:rsid w:val="0062179C"/>
    <w:rsid w:val="006221C3"/>
    <w:rsid w:val="00622CE1"/>
    <w:rsid w:val="00623A0A"/>
    <w:rsid w:val="00624AF2"/>
    <w:rsid w:val="00627112"/>
    <w:rsid w:val="00627D8C"/>
    <w:rsid w:val="006316B3"/>
    <w:rsid w:val="00633521"/>
    <w:rsid w:val="00635A64"/>
    <w:rsid w:val="00635AC3"/>
    <w:rsid w:val="00636B4B"/>
    <w:rsid w:val="00641D7F"/>
    <w:rsid w:val="00642532"/>
    <w:rsid w:val="00642967"/>
    <w:rsid w:val="0064299F"/>
    <w:rsid w:val="0064447E"/>
    <w:rsid w:val="0064520B"/>
    <w:rsid w:val="00646273"/>
    <w:rsid w:val="00647A14"/>
    <w:rsid w:val="00647FA2"/>
    <w:rsid w:val="00653041"/>
    <w:rsid w:val="006537BA"/>
    <w:rsid w:val="00656586"/>
    <w:rsid w:val="00656B76"/>
    <w:rsid w:val="00657937"/>
    <w:rsid w:val="006611C0"/>
    <w:rsid w:val="00663375"/>
    <w:rsid w:val="006649BC"/>
    <w:rsid w:val="00665467"/>
    <w:rsid w:val="00665ED6"/>
    <w:rsid w:val="0067087F"/>
    <w:rsid w:val="0067375C"/>
    <w:rsid w:val="00673AF2"/>
    <w:rsid w:val="0067643D"/>
    <w:rsid w:val="00677299"/>
    <w:rsid w:val="006773DB"/>
    <w:rsid w:val="0068037E"/>
    <w:rsid w:val="00683F78"/>
    <w:rsid w:val="00684306"/>
    <w:rsid w:val="00684922"/>
    <w:rsid w:val="00691A0D"/>
    <w:rsid w:val="00692CCD"/>
    <w:rsid w:val="00694966"/>
    <w:rsid w:val="00694BE4"/>
    <w:rsid w:val="00694EB9"/>
    <w:rsid w:val="0069612E"/>
    <w:rsid w:val="00697444"/>
    <w:rsid w:val="006A028C"/>
    <w:rsid w:val="006A0F69"/>
    <w:rsid w:val="006A6DBD"/>
    <w:rsid w:val="006C0AB6"/>
    <w:rsid w:val="006C1958"/>
    <w:rsid w:val="006C1CAB"/>
    <w:rsid w:val="006C3AD2"/>
    <w:rsid w:val="006C4695"/>
    <w:rsid w:val="006C469B"/>
    <w:rsid w:val="006C63B6"/>
    <w:rsid w:val="006C6AC7"/>
    <w:rsid w:val="006C70DF"/>
    <w:rsid w:val="006C7BCC"/>
    <w:rsid w:val="006D0259"/>
    <w:rsid w:val="006D08B4"/>
    <w:rsid w:val="006D1D60"/>
    <w:rsid w:val="006D1FCE"/>
    <w:rsid w:val="006D2F26"/>
    <w:rsid w:val="006D31C9"/>
    <w:rsid w:val="006D3656"/>
    <w:rsid w:val="006D406B"/>
    <w:rsid w:val="006D51AA"/>
    <w:rsid w:val="006D609D"/>
    <w:rsid w:val="006D6531"/>
    <w:rsid w:val="006E0AC1"/>
    <w:rsid w:val="006E0E96"/>
    <w:rsid w:val="006E24B1"/>
    <w:rsid w:val="006E4EF8"/>
    <w:rsid w:val="006E6608"/>
    <w:rsid w:val="006E6CBD"/>
    <w:rsid w:val="006E7208"/>
    <w:rsid w:val="006F1745"/>
    <w:rsid w:val="006F1E0A"/>
    <w:rsid w:val="006F3919"/>
    <w:rsid w:val="006F3F0A"/>
    <w:rsid w:val="006F4026"/>
    <w:rsid w:val="006F477A"/>
    <w:rsid w:val="006F6585"/>
    <w:rsid w:val="006F72FC"/>
    <w:rsid w:val="007004A4"/>
    <w:rsid w:val="0070574D"/>
    <w:rsid w:val="00707327"/>
    <w:rsid w:val="007101A2"/>
    <w:rsid w:val="00710507"/>
    <w:rsid w:val="007107B4"/>
    <w:rsid w:val="00711C12"/>
    <w:rsid w:val="00712527"/>
    <w:rsid w:val="00715326"/>
    <w:rsid w:val="0071540C"/>
    <w:rsid w:val="00715ABF"/>
    <w:rsid w:val="00715B92"/>
    <w:rsid w:val="00716965"/>
    <w:rsid w:val="007179D8"/>
    <w:rsid w:val="00720042"/>
    <w:rsid w:val="00721C72"/>
    <w:rsid w:val="00724581"/>
    <w:rsid w:val="007250C5"/>
    <w:rsid w:val="0072771B"/>
    <w:rsid w:val="00727943"/>
    <w:rsid w:val="00730F17"/>
    <w:rsid w:val="00734CA8"/>
    <w:rsid w:val="00734F4C"/>
    <w:rsid w:val="0073573C"/>
    <w:rsid w:val="007366FA"/>
    <w:rsid w:val="00737829"/>
    <w:rsid w:val="00740B3F"/>
    <w:rsid w:val="007461DF"/>
    <w:rsid w:val="00746D7D"/>
    <w:rsid w:val="00747855"/>
    <w:rsid w:val="007516A1"/>
    <w:rsid w:val="00751B87"/>
    <w:rsid w:val="00751D4E"/>
    <w:rsid w:val="007537B4"/>
    <w:rsid w:val="00760F6B"/>
    <w:rsid w:val="00761821"/>
    <w:rsid w:val="00761CAB"/>
    <w:rsid w:val="007638D9"/>
    <w:rsid w:val="00763DF0"/>
    <w:rsid w:val="007642EE"/>
    <w:rsid w:val="00767C36"/>
    <w:rsid w:val="00771849"/>
    <w:rsid w:val="00772B06"/>
    <w:rsid w:val="00772DF4"/>
    <w:rsid w:val="00773348"/>
    <w:rsid w:val="00774023"/>
    <w:rsid w:val="0077654A"/>
    <w:rsid w:val="0078299D"/>
    <w:rsid w:val="0078429E"/>
    <w:rsid w:val="00790E09"/>
    <w:rsid w:val="007911CB"/>
    <w:rsid w:val="00793511"/>
    <w:rsid w:val="00796362"/>
    <w:rsid w:val="00796AB4"/>
    <w:rsid w:val="00797A83"/>
    <w:rsid w:val="007A0E23"/>
    <w:rsid w:val="007A2299"/>
    <w:rsid w:val="007A2ABD"/>
    <w:rsid w:val="007A2C4D"/>
    <w:rsid w:val="007A2E62"/>
    <w:rsid w:val="007A2EB5"/>
    <w:rsid w:val="007A4165"/>
    <w:rsid w:val="007A6149"/>
    <w:rsid w:val="007A7676"/>
    <w:rsid w:val="007B0BEA"/>
    <w:rsid w:val="007B2352"/>
    <w:rsid w:val="007B2BF2"/>
    <w:rsid w:val="007B6982"/>
    <w:rsid w:val="007B7BD0"/>
    <w:rsid w:val="007C056C"/>
    <w:rsid w:val="007C206A"/>
    <w:rsid w:val="007C344D"/>
    <w:rsid w:val="007C3E0A"/>
    <w:rsid w:val="007C4E8D"/>
    <w:rsid w:val="007C6190"/>
    <w:rsid w:val="007C6864"/>
    <w:rsid w:val="007C6DB7"/>
    <w:rsid w:val="007C7001"/>
    <w:rsid w:val="007D0D2C"/>
    <w:rsid w:val="007D190A"/>
    <w:rsid w:val="007D1BE4"/>
    <w:rsid w:val="007D552C"/>
    <w:rsid w:val="007D5815"/>
    <w:rsid w:val="007D5BEE"/>
    <w:rsid w:val="007D6839"/>
    <w:rsid w:val="007D6A49"/>
    <w:rsid w:val="007D78DA"/>
    <w:rsid w:val="007E01FD"/>
    <w:rsid w:val="007E1FC4"/>
    <w:rsid w:val="007E2644"/>
    <w:rsid w:val="007E2947"/>
    <w:rsid w:val="007E62A3"/>
    <w:rsid w:val="007E68CC"/>
    <w:rsid w:val="007E7D36"/>
    <w:rsid w:val="007F133D"/>
    <w:rsid w:val="007F1C81"/>
    <w:rsid w:val="007F31F6"/>
    <w:rsid w:val="007F32D4"/>
    <w:rsid w:val="007F48B9"/>
    <w:rsid w:val="007F558A"/>
    <w:rsid w:val="007F58F5"/>
    <w:rsid w:val="007F6FAC"/>
    <w:rsid w:val="007F7B46"/>
    <w:rsid w:val="008025B8"/>
    <w:rsid w:val="008033D2"/>
    <w:rsid w:val="008034EE"/>
    <w:rsid w:val="00803953"/>
    <w:rsid w:val="00803F1D"/>
    <w:rsid w:val="00805C44"/>
    <w:rsid w:val="00806F79"/>
    <w:rsid w:val="00810FE2"/>
    <w:rsid w:val="00811413"/>
    <w:rsid w:val="008117CA"/>
    <w:rsid w:val="00812669"/>
    <w:rsid w:val="008126C1"/>
    <w:rsid w:val="00812778"/>
    <w:rsid w:val="00814A7C"/>
    <w:rsid w:val="00814F44"/>
    <w:rsid w:val="008179D3"/>
    <w:rsid w:val="00820351"/>
    <w:rsid w:val="00821351"/>
    <w:rsid w:val="00823755"/>
    <w:rsid w:val="008245BD"/>
    <w:rsid w:val="00826159"/>
    <w:rsid w:val="008264AA"/>
    <w:rsid w:val="00834717"/>
    <w:rsid w:val="00837EA0"/>
    <w:rsid w:val="008401F8"/>
    <w:rsid w:val="00840992"/>
    <w:rsid w:val="008475CC"/>
    <w:rsid w:val="0085108A"/>
    <w:rsid w:val="008522C7"/>
    <w:rsid w:val="0085695D"/>
    <w:rsid w:val="0085707D"/>
    <w:rsid w:val="008578B5"/>
    <w:rsid w:val="0086033C"/>
    <w:rsid w:val="008607DA"/>
    <w:rsid w:val="00860DC8"/>
    <w:rsid w:val="00861058"/>
    <w:rsid w:val="00861A52"/>
    <w:rsid w:val="00862C54"/>
    <w:rsid w:val="008634BD"/>
    <w:rsid w:val="00864005"/>
    <w:rsid w:val="008642D8"/>
    <w:rsid w:val="008656A9"/>
    <w:rsid w:val="008657FE"/>
    <w:rsid w:val="008666A6"/>
    <w:rsid w:val="008706D8"/>
    <w:rsid w:val="00871AE0"/>
    <w:rsid w:val="0087622F"/>
    <w:rsid w:val="008763DE"/>
    <w:rsid w:val="00876648"/>
    <w:rsid w:val="00877529"/>
    <w:rsid w:val="008778C6"/>
    <w:rsid w:val="008821CD"/>
    <w:rsid w:val="00886AB1"/>
    <w:rsid w:val="0088738A"/>
    <w:rsid w:val="00887CC7"/>
    <w:rsid w:val="008907B9"/>
    <w:rsid w:val="008908B4"/>
    <w:rsid w:val="00890AD6"/>
    <w:rsid w:val="0089335D"/>
    <w:rsid w:val="008941ED"/>
    <w:rsid w:val="00894E06"/>
    <w:rsid w:val="0089532D"/>
    <w:rsid w:val="00896BF4"/>
    <w:rsid w:val="0089734C"/>
    <w:rsid w:val="0089762E"/>
    <w:rsid w:val="008A1D6A"/>
    <w:rsid w:val="008A2256"/>
    <w:rsid w:val="008A4EB1"/>
    <w:rsid w:val="008A7C90"/>
    <w:rsid w:val="008B6674"/>
    <w:rsid w:val="008B6F48"/>
    <w:rsid w:val="008B7829"/>
    <w:rsid w:val="008C126E"/>
    <w:rsid w:val="008C1410"/>
    <w:rsid w:val="008C26E8"/>
    <w:rsid w:val="008D0D81"/>
    <w:rsid w:val="008D12C9"/>
    <w:rsid w:val="008D2168"/>
    <w:rsid w:val="008D286E"/>
    <w:rsid w:val="008D4228"/>
    <w:rsid w:val="008D4ADA"/>
    <w:rsid w:val="008D4E4A"/>
    <w:rsid w:val="008D5FFC"/>
    <w:rsid w:val="008D655E"/>
    <w:rsid w:val="008D7FEB"/>
    <w:rsid w:val="008E03DB"/>
    <w:rsid w:val="008E0B20"/>
    <w:rsid w:val="008E15F3"/>
    <w:rsid w:val="008E1BCF"/>
    <w:rsid w:val="008E62EB"/>
    <w:rsid w:val="008F18CF"/>
    <w:rsid w:val="008F1A74"/>
    <w:rsid w:val="008F266C"/>
    <w:rsid w:val="008F5BC3"/>
    <w:rsid w:val="008F6006"/>
    <w:rsid w:val="008F66A4"/>
    <w:rsid w:val="008F7B72"/>
    <w:rsid w:val="0090123C"/>
    <w:rsid w:val="009043C8"/>
    <w:rsid w:val="00904DBE"/>
    <w:rsid w:val="00905520"/>
    <w:rsid w:val="009065D5"/>
    <w:rsid w:val="009074CE"/>
    <w:rsid w:val="00910258"/>
    <w:rsid w:val="009105FA"/>
    <w:rsid w:val="00910E18"/>
    <w:rsid w:val="00911BD9"/>
    <w:rsid w:val="00911E74"/>
    <w:rsid w:val="00911EE7"/>
    <w:rsid w:val="00914A77"/>
    <w:rsid w:val="009167FE"/>
    <w:rsid w:val="00916F3C"/>
    <w:rsid w:val="009174EA"/>
    <w:rsid w:val="00922896"/>
    <w:rsid w:val="00924610"/>
    <w:rsid w:val="00925E5F"/>
    <w:rsid w:val="009318FA"/>
    <w:rsid w:val="00941372"/>
    <w:rsid w:val="009451D1"/>
    <w:rsid w:val="00947029"/>
    <w:rsid w:val="00951823"/>
    <w:rsid w:val="00951B55"/>
    <w:rsid w:val="009543C7"/>
    <w:rsid w:val="0095535A"/>
    <w:rsid w:val="009554C6"/>
    <w:rsid w:val="009578CA"/>
    <w:rsid w:val="00960994"/>
    <w:rsid w:val="009619A8"/>
    <w:rsid w:val="00961EAB"/>
    <w:rsid w:val="00962CD2"/>
    <w:rsid w:val="00964ECB"/>
    <w:rsid w:val="00966ACF"/>
    <w:rsid w:val="009676EF"/>
    <w:rsid w:val="00970568"/>
    <w:rsid w:val="009719B1"/>
    <w:rsid w:val="0097283F"/>
    <w:rsid w:val="00974AD9"/>
    <w:rsid w:val="00974BDF"/>
    <w:rsid w:val="009760BF"/>
    <w:rsid w:val="009776AB"/>
    <w:rsid w:val="00977DC7"/>
    <w:rsid w:val="0098321E"/>
    <w:rsid w:val="00984A72"/>
    <w:rsid w:val="009855B0"/>
    <w:rsid w:val="00986586"/>
    <w:rsid w:val="009873D9"/>
    <w:rsid w:val="009873F5"/>
    <w:rsid w:val="00987A1E"/>
    <w:rsid w:val="0099137C"/>
    <w:rsid w:val="00991CF3"/>
    <w:rsid w:val="0099264C"/>
    <w:rsid w:val="009929A9"/>
    <w:rsid w:val="00992AB8"/>
    <w:rsid w:val="009A0B9B"/>
    <w:rsid w:val="009A2A18"/>
    <w:rsid w:val="009A2D9C"/>
    <w:rsid w:val="009A5740"/>
    <w:rsid w:val="009A65E5"/>
    <w:rsid w:val="009A6C91"/>
    <w:rsid w:val="009B0385"/>
    <w:rsid w:val="009B27E2"/>
    <w:rsid w:val="009C0643"/>
    <w:rsid w:val="009C2171"/>
    <w:rsid w:val="009C39B8"/>
    <w:rsid w:val="009C3B58"/>
    <w:rsid w:val="009C3BB7"/>
    <w:rsid w:val="009C489A"/>
    <w:rsid w:val="009C68D7"/>
    <w:rsid w:val="009D07E4"/>
    <w:rsid w:val="009D274F"/>
    <w:rsid w:val="009D367F"/>
    <w:rsid w:val="009D43BC"/>
    <w:rsid w:val="009D73DB"/>
    <w:rsid w:val="009D7BDF"/>
    <w:rsid w:val="009D7DEA"/>
    <w:rsid w:val="009E4C7A"/>
    <w:rsid w:val="009F0270"/>
    <w:rsid w:val="009F1D8D"/>
    <w:rsid w:val="009F484D"/>
    <w:rsid w:val="009F5FFB"/>
    <w:rsid w:val="009F64A7"/>
    <w:rsid w:val="009F7192"/>
    <w:rsid w:val="009F7C98"/>
    <w:rsid w:val="00A004DC"/>
    <w:rsid w:val="00A0121B"/>
    <w:rsid w:val="00A032F3"/>
    <w:rsid w:val="00A038F6"/>
    <w:rsid w:val="00A0631C"/>
    <w:rsid w:val="00A07186"/>
    <w:rsid w:val="00A079D1"/>
    <w:rsid w:val="00A105DC"/>
    <w:rsid w:val="00A10743"/>
    <w:rsid w:val="00A1086C"/>
    <w:rsid w:val="00A1359E"/>
    <w:rsid w:val="00A13724"/>
    <w:rsid w:val="00A14873"/>
    <w:rsid w:val="00A14E52"/>
    <w:rsid w:val="00A16165"/>
    <w:rsid w:val="00A20B19"/>
    <w:rsid w:val="00A21714"/>
    <w:rsid w:val="00A21C15"/>
    <w:rsid w:val="00A21D66"/>
    <w:rsid w:val="00A23CBD"/>
    <w:rsid w:val="00A24F17"/>
    <w:rsid w:val="00A2586B"/>
    <w:rsid w:val="00A25924"/>
    <w:rsid w:val="00A25A36"/>
    <w:rsid w:val="00A266DB"/>
    <w:rsid w:val="00A26EB3"/>
    <w:rsid w:val="00A27819"/>
    <w:rsid w:val="00A27E36"/>
    <w:rsid w:val="00A32F5D"/>
    <w:rsid w:val="00A33AB8"/>
    <w:rsid w:val="00A34247"/>
    <w:rsid w:val="00A35724"/>
    <w:rsid w:val="00A40B6C"/>
    <w:rsid w:val="00A44FEE"/>
    <w:rsid w:val="00A47506"/>
    <w:rsid w:val="00A5075E"/>
    <w:rsid w:val="00A511ED"/>
    <w:rsid w:val="00A542C6"/>
    <w:rsid w:val="00A56993"/>
    <w:rsid w:val="00A60E4D"/>
    <w:rsid w:val="00A60E6D"/>
    <w:rsid w:val="00A6162B"/>
    <w:rsid w:val="00A641CE"/>
    <w:rsid w:val="00A64C6C"/>
    <w:rsid w:val="00A64D72"/>
    <w:rsid w:val="00A654C5"/>
    <w:rsid w:val="00A65AAB"/>
    <w:rsid w:val="00A6781E"/>
    <w:rsid w:val="00A67AD7"/>
    <w:rsid w:val="00A70E6E"/>
    <w:rsid w:val="00A714F1"/>
    <w:rsid w:val="00A71E9A"/>
    <w:rsid w:val="00A72C30"/>
    <w:rsid w:val="00A74DC4"/>
    <w:rsid w:val="00A7690F"/>
    <w:rsid w:val="00A76E12"/>
    <w:rsid w:val="00A8160A"/>
    <w:rsid w:val="00A81973"/>
    <w:rsid w:val="00A820A4"/>
    <w:rsid w:val="00A84866"/>
    <w:rsid w:val="00A861C7"/>
    <w:rsid w:val="00A870A2"/>
    <w:rsid w:val="00A90307"/>
    <w:rsid w:val="00A90922"/>
    <w:rsid w:val="00A90CB0"/>
    <w:rsid w:val="00A90E0B"/>
    <w:rsid w:val="00A9195F"/>
    <w:rsid w:val="00A91B47"/>
    <w:rsid w:val="00A927FA"/>
    <w:rsid w:val="00A92B86"/>
    <w:rsid w:val="00A95682"/>
    <w:rsid w:val="00A976DD"/>
    <w:rsid w:val="00AA01FE"/>
    <w:rsid w:val="00AA2BA2"/>
    <w:rsid w:val="00AA3117"/>
    <w:rsid w:val="00AA35CB"/>
    <w:rsid w:val="00AA407F"/>
    <w:rsid w:val="00AA6449"/>
    <w:rsid w:val="00AB0242"/>
    <w:rsid w:val="00AB146A"/>
    <w:rsid w:val="00AB34F3"/>
    <w:rsid w:val="00AB5CC4"/>
    <w:rsid w:val="00AB646B"/>
    <w:rsid w:val="00AB6B80"/>
    <w:rsid w:val="00AC19FC"/>
    <w:rsid w:val="00AC2A1C"/>
    <w:rsid w:val="00AC42E4"/>
    <w:rsid w:val="00AC4473"/>
    <w:rsid w:val="00AC4668"/>
    <w:rsid w:val="00AC5D5F"/>
    <w:rsid w:val="00AD1F51"/>
    <w:rsid w:val="00AD2BD9"/>
    <w:rsid w:val="00AD664B"/>
    <w:rsid w:val="00AE4E24"/>
    <w:rsid w:val="00AE52B4"/>
    <w:rsid w:val="00AE56A4"/>
    <w:rsid w:val="00AF01F4"/>
    <w:rsid w:val="00AF042E"/>
    <w:rsid w:val="00AF119B"/>
    <w:rsid w:val="00AF4180"/>
    <w:rsid w:val="00AF498C"/>
    <w:rsid w:val="00AF4E53"/>
    <w:rsid w:val="00AF54F4"/>
    <w:rsid w:val="00AF73F2"/>
    <w:rsid w:val="00B00B50"/>
    <w:rsid w:val="00B026DB"/>
    <w:rsid w:val="00B02BC2"/>
    <w:rsid w:val="00B0326D"/>
    <w:rsid w:val="00B04E08"/>
    <w:rsid w:val="00B0534F"/>
    <w:rsid w:val="00B05A2D"/>
    <w:rsid w:val="00B05CA5"/>
    <w:rsid w:val="00B06279"/>
    <w:rsid w:val="00B064D7"/>
    <w:rsid w:val="00B0731F"/>
    <w:rsid w:val="00B137F6"/>
    <w:rsid w:val="00B159DA"/>
    <w:rsid w:val="00B16BD6"/>
    <w:rsid w:val="00B20239"/>
    <w:rsid w:val="00B2154B"/>
    <w:rsid w:val="00B22E02"/>
    <w:rsid w:val="00B23411"/>
    <w:rsid w:val="00B23C97"/>
    <w:rsid w:val="00B251EC"/>
    <w:rsid w:val="00B3169A"/>
    <w:rsid w:val="00B319FD"/>
    <w:rsid w:val="00B36AC6"/>
    <w:rsid w:val="00B37739"/>
    <w:rsid w:val="00B456AB"/>
    <w:rsid w:val="00B47961"/>
    <w:rsid w:val="00B546E2"/>
    <w:rsid w:val="00B60FF8"/>
    <w:rsid w:val="00B6316D"/>
    <w:rsid w:val="00B634DC"/>
    <w:rsid w:val="00B6472E"/>
    <w:rsid w:val="00B6548F"/>
    <w:rsid w:val="00B656D3"/>
    <w:rsid w:val="00B66841"/>
    <w:rsid w:val="00B717A9"/>
    <w:rsid w:val="00B71A33"/>
    <w:rsid w:val="00B73DA1"/>
    <w:rsid w:val="00B76009"/>
    <w:rsid w:val="00B76560"/>
    <w:rsid w:val="00B8020C"/>
    <w:rsid w:val="00B80494"/>
    <w:rsid w:val="00B8102C"/>
    <w:rsid w:val="00B835DF"/>
    <w:rsid w:val="00B839AB"/>
    <w:rsid w:val="00B83DA5"/>
    <w:rsid w:val="00B84328"/>
    <w:rsid w:val="00B84C35"/>
    <w:rsid w:val="00B84D03"/>
    <w:rsid w:val="00B851D5"/>
    <w:rsid w:val="00B878D3"/>
    <w:rsid w:val="00B91889"/>
    <w:rsid w:val="00B91959"/>
    <w:rsid w:val="00B92BD4"/>
    <w:rsid w:val="00B96506"/>
    <w:rsid w:val="00BA6559"/>
    <w:rsid w:val="00BA6714"/>
    <w:rsid w:val="00BB04B1"/>
    <w:rsid w:val="00BB0972"/>
    <w:rsid w:val="00BB0F86"/>
    <w:rsid w:val="00BB49C6"/>
    <w:rsid w:val="00BB5E54"/>
    <w:rsid w:val="00BC20F5"/>
    <w:rsid w:val="00BC3EDA"/>
    <w:rsid w:val="00BC5A4E"/>
    <w:rsid w:val="00BC6968"/>
    <w:rsid w:val="00BD082A"/>
    <w:rsid w:val="00BD2221"/>
    <w:rsid w:val="00BD2665"/>
    <w:rsid w:val="00BD3A66"/>
    <w:rsid w:val="00BD40AC"/>
    <w:rsid w:val="00BD4B12"/>
    <w:rsid w:val="00BD5247"/>
    <w:rsid w:val="00BE1823"/>
    <w:rsid w:val="00BE22F0"/>
    <w:rsid w:val="00BE4E04"/>
    <w:rsid w:val="00BE4E2B"/>
    <w:rsid w:val="00BE5525"/>
    <w:rsid w:val="00BE5C6C"/>
    <w:rsid w:val="00BE5D22"/>
    <w:rsid w:val="00BE6A8E"/>
    <w:rsid w:val="00BF4877"/>
    <w:rsid w:val="00BF58C0"/>
    <w:rsid w:val="00BF7AC4"/>
    <w:rsid w:val="00C01AC8"/>
    <w:rsid w:val="00C02F00"/>
    <w:rsid w:val="00C0536A"/>
    <w:rsid w:val="00C05C3A"/>
    <w:rsid w:val="00C05DCD"/>
    <w:rsid w:val="00C10DA4"/>
    <w:rsid w:val="00C13AED"/>
    <w:rsid w:val="00C148C3"/>
    <w:rsid w:val="00C151B5"/>
    <w:rsid w:val="00C17744"/>
    <w:rsid w:val="00C17B43"/>
    <w:rsid w:val="00C211FF"/>
    <w:rsid w:val="00C214BF"/>
    <w:rsid w:val="00C22B8A"/>
    <w:rsid w:val="00C22DF3"/>
    <w:rsid w:val="00C22EE6"/>
    <w:rsid w:val="00C2590C"/>
    <w:rsid w:val="00C26DE8"/>
    <w:rsid w:val="00C3074D"/>
    <w:rsid w:val="00C32D56"/>
    <w:rsid w:val="00C33484"/>
    <w:rsid w:val="00C3476D"/>
    <w:rsid w:val="00C35B6F"/>
    <w:rsid w:val="00C3680D"/>
    <w:rsid w:val="00C40250"/>
    <w:rsid w:val="00C4068E"/>
    <w:rsid w:val="00C40973"/>
    <w:rsid w:val="00C40E60"/>
    <w:rsid w:val="00C429D3"/>
    <w:rsid w:val="00C431AA"/>
    <w:rsid w:val="00C44398"/>
    <w:rsid w:val="00C448A5"/>
    <w:rsid w:val="00C44FCC"/>
    <w:rsid w:val="00C45441"/>
    <w:rsid w:val="00C46487"/>
    <w:rsid w:val="00C46821"/>
    <w:rsid w:val="00C4737B"/>
    <w:rsid w:val="00C504B6"/>
    <w:rsid w:val="00C5080F"/>
    <w:rsid w:val="00C52C89"/>
    <w:rsid w:val="00C53F34"/>
    <w:rsid w:val="00C55519"/>
    <w:rsid w:val="00C55F96"/>
    <w:rsid w:val="00C60B20"/>
    <w:rsid w:val="00C62796"/>
    <w:rsid w:val="00C64D67"/>
    <w:rsid w:val="00C70374"/>
    <w:rsid w:val="00C70D16"/>
    <w:rsid w:val="00C71BCE"/>
    <w:rsid w:val="00C737AD"/>
    <w:rsid w:val="00C754E3"/>
    <w:rsid w:val="00C76358"/>
    <w:rsid w:val="00C76B87"/>
    <w:rsid w:val="00C771AB"/>
    <w:rsid w:val="00C801DF"/>
    <w:rsid w:val="00C8042E"/>
    <w:rsid w:val="00C80A39"/>
    <w:rsid w:val="00C80E10"/>
    <w:rsid w:val="00C83ACF"/>
    <w:rsid w:val="00C83D18"/>
    <w:rsid w:val="00C84CDD"/>
    <w:rsid w:val="00C8602F"/>
    <w:rsid w:val="00C86FF2"/>
    <w:rsid w:val="00C87545"/>
    <w:rsid w:val="00C90B2B"/>
    <w:rsid w:val="00C90F5E"/>
    <w:rsid w:val="00C940C2"/>
    <w:rsid w:val="00C941E6"/>
    <w:rsid w:val="00C955CD"/>
    <w:rsid w:val="00CA1148"/>
    <w:rsid w:val="00CA3B34"/>
    <w:rsid w:val="00CA71AA"/>
    <w:rsid w:val="00CB27E8"/>
    <w:rsid w:val="00CB519C"/>
    <w:rsid w:val="00CB7800"/>
    <w:rsid w:val="00CC034B"/>
    <w:rsid w:val="00CC44F4"/>
    <w:rsid w:val="00CC4D10"/>
    <w:rsid w:val="00CC515C"/>
    <w:rsid w:val="00CC5E1E"/>
    <w:rsid w:val="00CC6AC1"/>
    <w:rsid w:val="00CC7E0E"/>
    <w:rsid w:val="00CD1BF0"/>
    <w:rsid w:val="00CD2075"/>
    <w:rsid w:val="00CD3C49"/>
    <w:rsid w:val="00CD41F9"/>
    <w:rsid w:val="00CD4590"/>
    <w:rsid w:val="00CD6AFF"/>
    <w:rsid w:val="00CD73D2"/>
    <w:rsid w:val="00CD7433"/>
    <w:rsid w:val="00CE0679"/>
    <w:rsid w:val="00CE10D9"/>
    <w:rsid w:val="00CE208C"/>
    <w:rsid w:val="00CE2CC2"/>
    <w:rsid w:val="00CE30F8"/>
    <w:rsid w:val="00CE5F6E"/>
    <w:rsid w:val="00CF0180"/>
    <w:rsid w:val="00CF0BCC"/>
    <w:rsid w:val="00CF1039"/>
    <w:rsid w:val="00CF1EB3"/>
    <w:rsid w:val="00CF3DE1"/>
    <w:rsid w:val="00CF40C4"/>
    <w:rsid w:val="00CF41B4"/>
    <w:rsid w:val="00CF4FB2"/>
    <w:rsid w:val="00CF7B3A"/>
    <w:rsid w:val="00D00200"/>
    <w:rsid w:val="00D00E5A"/>
    <w:rsid w:val="00D01F06"/>
    <w:rsid w:val="00D048BD"/>
    <w:rsid w:val="00D050D3"/>
    <w:rsid w:val="00D05E32"/>
    <w:rsid w:val="00D10749"/>
    <w:rsid w:val="00D11BDE"/>
    <w:rsid w:val="00D124D5"/>
    <w:rsid w:val="00D135AC"/>
    <w:rsid w:val="00D163BC"/>
    <w:rsid w:val="00D170C0"/>
    <w:rsid w:val="00D21039"/>
    <w:rsid w:val="00D21051"/>
    <w:rsid w:val="00D21127"/>
    <w:rsid w:val="00D21587"/>
    <w:rsid w:val="00D21BF3"/>
    <w:rsid w:val="00D30640"/>
    <w:rsid w:val="00D30807"/>
    <w:rsid w:val="00D3108B"/>
    <w:rsid w:val="00D3224B"/>
    <w:rsid w:val="00D33D09"/>
    <w:rsid w:val="00D35AEC"/>
    <w:rsid w:val="00D35B8D"/>
    <w:rsid w:val="00D378A8"/>
    <w:rsid w:val="00D4002C"/>
    <w:rsid w:val="00D401BF"/>
    <w:rsid w:val="00D41327"/>
    <w:rsid w:val="00D41DE8"/>
    <w:rsid w:val="00D44A43"/>
    <w:rsid w:val="00D45FAE"/>
    <w:rsid w:val="00D50CCD"/>
    <w:rsid w:val="00D52A2F"/>
    <w:rsid w:val="00D52A78"/>
    <w:rsid w:val="00D537D8"/>
    <w:rsid w:val="00D53F54"/>
    <w:rsid w:val="00D53F7E"/>
    <w:rsid w:val="00D5431D"/>
    <w:rsid w:val="00D546A9"/>
    <w:rsid w:val="00D553D6"/>
    <w:rsid w:val="00D5653E"/>
    <w:rsid w:val="00D567A7"/>
    <w:rsid w:val="00D57138"/>
    <w:rsid w:val="00D607ED"/>
    <w:rsid w:val="00D614EA"/>
    <w:rsid w:val="00D618E4"/>
    <w:rsid w:val="00D623C3"/>
    <w:rsid w:val="00D633A5"/>
    <w:rsid w:val="00D63A39"/>
    <w:rsid w:val="00D645CD"/>
    <w:rsid w:val="00D65765"/>
    <w:rsid w:val="00D657AB"/>
    <w:rsid w:val="00D70F22"/>
    <w:rsid w:val="00D723FD"/>
    <w:rsid w:val="00D7559E"/>
    <w:rsid w:val="00D771E6"/>
    <w:rsid w:val="00D81344"/>
    <w:rsid w:val="00D81AE7"/>
    <w:rsid w:val="00D83E3E"/>
    <w:rsid w:val="00D83EFB"/>
    <w:rsid w:val="00D858EB"/>
    <w:rsid w:val="00D9063C"/>
    <w:rsid w:val="00D9116B"/>
    <w:rsid w:val="00D9251B"/>
    <w:rsid w:val="00D92A8B"/>
    <w:rsid w:val="00D92AE4"/>
    <w:rsid w:val="00D94391"/>
    <w:rsid w:val="00D95905"/>
    <w:rsid w:val="00D9700C"/>
    <w:rsid w:val="00D97718"/>
    <w:rsid w:val="00DA0FCA"/>
    <w:rsid w:val="00DA21DF"/>
    <w:rsid w:val="00DA22A1"/>
    <w:rsid w:val="00DA3F7E"/>
    <w:rsid w:val="00DA497B"/>
    <w:rsid w:val="00DA4F9B"/>
    <w:rsid w:val="00DA5352"/>
    <w:rsid w:val="00DA5CD6"/>
    <w:rsid w:val="00DA627A"/>
    <w:rsid w:val="00DA6872"/>
    <w:rsid w:val="00DA6E7E"/>
    <w:rsid w:val="00DA7F58"/>
    <w:rsid w:val="00DB5798"/>
    <w:rsid w:val="00DC27A6"/>
    <w:rsid w:val="00DC36E4"/>
    <w:rsid w:val="00DC3938"/>
    <w:rsid w:val="00DC3EA8"/>
    <w:rsid w:val="00DC6B74"/>
    <w:rsid w:val="00DC765B"/>
    <w:rsid w:val="00DC7D32"/>
    <w:rsid w:val="00DD099C"/>
    <w:rsid w:val="00DD1A56"/>
    <w:rsid w:val="00DD3BF9"/>
    <w:rsid w:val="00DD65AE"/>
    <w:rsid w:val="00DE1CBA"/>
    <w:rsid w:val="00DE355E"/>
    <w:rsid w:val="00DE361C"/>
    <w:rsid w:val="00DE3A75"/>
    <w:rsid w:val="00DE4622"/>
    <w:rsid w:val="00DE645F"/>
    <w:rsid w:val="00DE7114"/>
    <w:rsid w:val="00DE7EA7"/>
    <w:rsid w:val="00DF1055"/>
    <w:rsid w:val="00DF3BB5"/>
    <w:rsid w:val="00DF454E"/>
    <w:rsid w:val="00DF6AAA"/>
    <w:rsid w:val="00DF7347"/>
    <w:rsid w:val="00DF7427"/>
    <w:rsid w:val="00E00003"/>
    <w:rsid w:val="00E0056D"/>
    <w:rsid w:val="00E00C60"/>
    <w:rsid w:val="00E01399"/>
    <w:rsid w:val="00E01435"/>
    <w:rsid w:val="00E02695"/>
    <w:rsid w:val="00E02F87"/>
    <w:rsid w:val="00E03B82"/>
    <w:rsid w:val="00E05BFF"/>
    <w:rsid w:val="00E05DF3"/>
    <w:rsid w:val="00E070B8"/>
    <w:rsid w:val="00E07801"/>
    <w:rsid w:val="00E10B73"/>
    <w:rsid w:val="00E14A2B"/>
    <w:rsid w:val="00E15150"/>
    <w:rsid w:val="00E16033"/>
    <w:rsid w:val="00E16533"/>
    <w:rsid w:val="00E1785D"/>
    <w:rsid w:val="00E17C2D"/>
    <w:rsid w:val="00E20213"/>
    <w:rsid w:val="00E207B9"/>
    <w:rsid w:val="00E21EE1"/>
    <w:rsid w:val="00E223E4"/>
    <w:rsid w:val="00E24285"/>
    <w:rsid w:val="00E2498B"/>
    <w:rsid w:val="00E26E23"/>
    <w:rsid w:val="00E31E59"/>
    <w:rsid w:val="00E3246E"/>
    <w:rsid w:val="00E33B12"/>
    <w:rsid w:val="00E3645A"/>
    <w:rsid w:val="00E370F3"/>
    <w:rsid w:val="00E37A46"/>
    <w:rsid w:val="00E40B55"/>
    <w:rsid w:val="00E41430"/>
    <w:rsid w:val="00E427E4"/>
    <w:rsid w:val="00E43893"/>
    <w:rsid w:val="00E43FE7"/>
    <w:rsid w:val="00E47503"/>
    <w:rsid w:val="00E51469"/>
    <w:rsid w:val="00E51D89"/>
    <w:rsid w:val="00E53067"/>
    <w:rsid w:val="00E55E33"/>
    <w:rsid w:val="00E563F9"/>
    <w:rsid w:val="00E5653C"/>
    <w:rsid w:val="00E57906"/>
    <w:rsid w:val="00E605B7"/>
    <w:rsid w:val="00E6121E"/>
    <w:rsid w:val="00E6343B"/>
    <w:rsid w:val="00E639B2"/>
    <w:rsid w:val="00E64D9B"/>
    <w:rsid w:val="00E70EF3"/>
    <w:rsid w:val="00E71969"/>
    <w:rsid w:val="00E720AC"/>
    <w:rsid w:val="00E722C9"/>
    <w:rsid w:val="00E7257A"/>
    <w:rsid w:val="00E742F4"/>
    <w:rsid w:val="00E74840"/>
    <w:rsid w:val="00E7527B"/>
    <w:rsid w:val="00E75DE9"/>
    <w:rsid w:val="00E767E5"/>
    <w:rsid w:val="00E813B3"/>
    <w:rsid w:val="00E82348"/>
    <w:rsid w:val="00E82AEA"/>
    <w:rsid w:val="00E83066"/>
    <w:rsid w:val="00E8468E"/>
    <w:rsid w:val="00E85466"/>
    <w:rsid w:val="00E85CE6"/>
    <w:rsid w:val="00E86D88"/>
    <w:rsid w:val="00E90DAB"/>
    <w:rsid w:val="00E910E0"/>
    <w:rsid w:val="00E91D22"/>
    <w:rsid w:val="00E9226D"/>
    <w:rsid w:val="00E9233C"/>
    <w:rsid w:val="00E9357C"/>
    <w:rsid w:val="00E946D1"/>
    <w:rsid w:val="00E9472A"/>
    <w:rsid w:val="00E96106"/>
    <w:rsid w:val="00E96ADF"/>
    <w:rsid w:val="00E9724D"/>
    <w:rsid w:val="00E97A9E"/>
    <w:rsid w:val="00EA0274"/>
    <w:rsid w:val="00EA1674"/>
    <w:rsid w:val="00EA2542"/>
    <w:rsid w:val="00EA2E88"/>
    <w:rsid w:val="00EA532E"/>
    <w:rsid w:val="00EB4279"/>
    <w:rsid w:val="00EB53C0"/>
    <w:rsid w:val="00EB5953"/>
    <w:rsid w:val="00EB6038"/>
    <w:rsid w:val="00EB6260"/>
    <w:rsid w:val="00EB6A91"/>
    <w:rsid w:val="00EC07C4"/>
    <w:rsid w:val="00EC123A"/>
    <w:rsid w:val="00EC4FB3"/>
    <w:rsid w:val="00EC679E"/>
    <w:rsid w:val="00EC7179"/>
    <w:rsid w:val="00EC7615"/>
    <w:rsid w:val="00EC7C35"/>
    <w:rsid w:val="00ED3E05"/>
    <w:rsid w:val="00ED7437"/>
    <w:rsid w:val="00ED789B"/>
    <w:rsid w:val="00EE495E"/>
    <w:rsid w:val="00EE623E"/>
    <w:rsid w:val="00EE6B08"/>
    <w:rsid w:val="00EF00DF"/>
    <w:rsid w:val="00EF0C5D"/>
    <w:rsid w:val="00EF1391"/>
    <w:rsid w:val="00EF2263"/>
    <w:rsid w:val="00EF2F16"/>
    <w:rsid w:val="00EF381A"/>
    <w:rsid w:val="00EF3E7C"/>
    <w:rsid w:val="00EF4521"/>
    <w:rsid w:val="00EF51CF"/>
    <w:rsid w:val="00EF6A9A"/>
    <w:rsid w:val="00EF6F43"/>
    <w:rsid w:val="00EF7B22"/>
    <w:rsid w:val="00F00FCE"/>
    <w:rsid w:val="00F01DEE"/>
    <w:rsid w:val="00F03205"/>
    <w:rsid w:val="00F039DE"/>
    <w:rsid w:val="00F0691F"/>
    <w:rsid w:val="00F13BE9"/>
    <w:rsid w:val="00F148D1"/>
    <w:rsid w:val="00F17266"/>
    <w:rsid w:val="00F17DC2"/>
    <w:rsid w:val="00F17EAA"/>
    <w:rsid w:val="00F20F3B"/>
    <w:rsid w:val="00F22ADD"/>
    <w:rsid w:val="00F264A0"/>
    <w:rsid w:val="00F26867"/>
    <w:rsid w:val="00F26D91"/>
    <w:rsid w:val="00F274A8"/>
    <w:rsid w:val="00F277E2"/>
    <w:rsid w:val="00F30781"/>
    <w:rsid w:val="00F3151E"/>
    <w:rsid w:val="00F31D09"/>
    <w:rsid w:val="00F3603E"/>
    <w:rsid w:val="00F3731B"/>
    <w:rsid w:val="00F37756"/>
    <w:rsid w:val="00F37CDF"/>
    <w:rsid w:val="00F4131D"/>
    <w:rsid w:val="00F41A2F"/>
    <w:rsid w:val="00F43810"/>
    <w:rsid w:val="00F43DB0"/>
    <w:rsid w:val="00F458B7"/>
    <w:rsid w:val="00F47D81"/>
    <w:rsid w:val="00F501BB"/>
    <w:rsid w:val="00F51317"/>
    <w:rsid w:val="00F5139E"/>
    <w:rsid w:val="00F5306D"/>
    <w:rsid w:val="00F54FE4"/>
    <w:rsid w:val="00F5659F"/>
    <w:rsid w:val="00F57E83"/>
    <w:rsid w:val="00F60262"/>
    <w:rsid w:val="00F60D93"/>
    <w:rsid w:val="00F60DD3"/>
    <w:rsid w:val="00F63626"/>
    <w:rsid w:val="00F636A6"/>
    <w:rsid w:val="00F6372A"/>
    <w:rsid w:val="00F64C77"/>
    <w:rsid w:val="00F671D0"/>
    <w:rsid w:val="00F67265"/>
    <w:rsid w:val="00F67DFF"/>
    <w:rsid w:val="00F729D3"/>
    <w:rsid w:val="00F736F2"/>
    <w:rsid w:val="00F73CC1"/>
    <w:rsid w:val="00F7535F"/>
    <w:rsid w:val="00F77A1D"/>
    <w:rsid w:val="00F8001E"/>
    <w:rsid w:val="00F81231"/>
    <w:rsid w:val="00F841BA"/>
    <w:rsid w:val="00F85D22"/>
    <w:rsid w:val="00F9068B"/>
    <w:rsid w:val="00F91768"/>
    <w:rsid w:val="00F91CD0"/>
    <w:rsid w:val="00F9337A"/>
    <w:rsid w:val="00F9764F"/>
    <w:rsid w:val="00FA1C69"/>
    <w:rsid w:val="00FA1CF6"/>
    <w:rsid w:val="00FA2B69"/>
    <w:rsid w:val="00FA2CAB"/>
    <w:rsid w:val="00FA430E"/>
    <w:rsid w:val="00FA43DF"/>
    <w:rsid w:val="00FB0BFC"/>
    <w:rsid w:val="00FB1ADD"/>
    <w:rsid w:val="00FB1B9A"/>
    <w:rsid w:val="00FB44EB"/>
    <w:rsid w:val="00FB69CC"/>
    <w:rsid w:val="00FB7A34"/>
    <w:rsid w:val="00FB7AFD"/>
    <w:rsid w:val="00FC25BF"/>
    <w:rsid w:val="00FC28CA"/>
    <w:rsid w:val="00FC34D1"/>
    <w:rsid w:val="00FC5C03"/>
    <w:rsid w:val="00FC61BC"/>
    <w:rsid w:val="00FC63CA"/>
    <w:rsid w:val="00FD1010"/>
    <w:rsid w:val="00FD3DDB"/>
    <w:rsid w:val="00FD5939"/>
    <w:rsid w:val="00FD7657"/>
    <w:rsid w:val="00FE158E"/>
    <w:rsid w:val="00FE1D7E"/>
    <w:rsid w:val="00FE561A"/>
    <w:rsid w:val="00FE66D6"/>
    <w:rsid w:val="00FF15D7"/>
    <w:rsid w:val="00FF3281"/>
    <w:rsid w:val="00FF4144"/>
    <w:rsid w:val="00FF7A88"/>
    <w:rsid w:val="00FF7DD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05"/>
    <o:shapelayout v:ext="edit">
      <o:idmap v:ext="edit" data="1"/>
    </o:shapelayout>
  </w:shapeDefaults>
  <w:decimalSymbol w:val=","/>
  <w:listSeparator w:val=";"/>
  <w14:docId w14:val="6F73591D"/>
  <w15:docId w15:val="{0BBB92EC-1AA4-4049-B297-28F874D080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A7690F"/>
  </w:style>
  <w:style w:type="paragraph" w:styleId="1">
    <w:name w:val="heading 1"/>
    <w:basedOn w:val="a"/>
    <w:next w:val="a"/>
    <w:link w:val="10"/>
    <w:uiPriority w:val="9"/>
    <w:qFormat/>
    <w:rsid w:val="00E96106"/>
    <w:pPr>
      <w:keepNext/>
      <w:jc w:val="center"/>
      <w:outlineLvl w:val="0"/>
    </w:pPr>
    <w:rPr>
      <w:sz w:val="24"/>
      <w:lang w:val="uk-UA"/>
    </w:rPr>
  </w:style>
  <w:style w:type="paragraph" w:styleId="2">
    <w:name w:val="heading 2"/>
    <w:basedOn w:val="a"/>
    <w:next w:val="a"/>
    <w:link w:val="20"/>
    <w:uiPriority w:val="9"/>
    <w:semiHidden/>
    <w:unhideWhenUsed/>
    <w:qFormat/>
    <w:rsid w:val="00254C1E"/>
    <w:pPr>
      <w:keepNext/>
      <w:keepLines/>
      <w:spacing w:before="360" w:after="80" w:line="256" w:lineRule="auto"/>
      <w:outlineLvl w:val="1"/>
    </w:pPr>
    <w:rPr>
      <w:rFonts w:ascii="Calibri" w:eastAsia="Calibri" w:hAnsi="Calibri" w:cs="Calibri"/>
      <w:b/>
      <w:sz w:val="36"/>
      <w:szCs w:val="36"/>
      <w:lang w:val="en-US" w:eastAsia="uk-UA"/>
    </w:rPr>
  </w:style>
  <w:style w:type="paragraph" w:styleId="3">
    <w:name w:val="heading 3"/>
    <w:basedOn w:val="a"/>
    <w:next w:val="a"/>
    <w:link w:val="30"/>
    <w:uiPriority w:val="9"/>
    <w:qFormat/>
    <w:rsid w:val="006773DB"/>
    <w:pPr>
      <w:keepNext/>
      <w:outlineLvl w:val="2"/>
    </w:pPr>
    <w:rPr>
      <w:sz w:val="28"/>
      <w:szCs w:val="24"/>
    </w:rPr>
  </w:style>
  <w:style w:type="paragraph" w:styleId="4">
    <w:name w:val="heading 4"/>
    <w:basedOn w:val="a"/>
    <w:next w:val="a"/>
    <w:link w:val="40"/>
    <w:uiPriority w:val="9"/>
    <w:qFormat/>
    <w:rsid w:val="006773DB"/>
    <w:pPr>
      <w:keepNext/>
      <w:ind w:right="175"/>
      <w:outlineLvl w:val="3"/>
    </w:pPr>
    <w:rPr>
      <w:sz w:val="28"/>
      <w:szCs w:val="24"/>
    </w:rPr>
  </w:style>
  <w:style w:type="paragraph" w:styleId="5">
    <w:name w:val="heading 5"/>
    <w:basedOn w:val="a"/>
    <w:next w:val="a"/>
    <w:link w:val="50"/>
    <w:uiPriority w:val="9"/>
    <w:semiHidden/>
    <w:unhideWhenUsed/>
    <w:qFormat/>
    <w:rsid w:val="00254C1E"/>
    <w:pPr>
      <w:keepNext/>
      <w:keepLines/>
      <w:spacing w:before="220" w:after="40" w:line="256" w:lineRule="auto"/>
      <w:outlineLvl w:val="4"/>
    </w:pPr>
    <w:rPr>
      <w:rFonts w:ascii="Calibri" w:eastAsia="Calibri" w:hAnsi="Calibri" w:cs="Calibri"/>
      <w:b/>
      <w:sz w:val="22"/>
      <w:szCs w:val="22"/>
      <w:lang w:val="en-US" w:eastAsia="uk-UA"/>
    </w:rPr>
  </w:style>
  <w:style w:type="paragraph" w:styleId="6">
    <w:name w:val="heading 6"/>
    <w:basedOn w:val="a"/>
    <w:next w:val="a"/>
    <w:link w:val="60"/>
    <w:uiPriority w:val="9"/>
    <w:semiHidden/>
    <w:unhideWhenUsed/>
    <w:qFormat/>
    <w:rsid w:val="00254C1E"/>
    <w:pPr>
      <w:keepNext/>
      <w:keepLines/>
      <w:spacing w:before="200" w:after="40" w:line="256" w:lineRule="auto"/>
      <w:outlineLvl w:val="5"/>
    </w:pPr>
    <w:rPr>
      <w:rFonts w:ascii="Calibri" w:eastAsia="Calibri" w:hAnsi="Calibri" w:cs="Calibri"/>
      <w:b/>
      <w:lang w:val="en-US" w:eastAsia="uk-UA"/>
    </w:rPr>
  </w:style>
  <w:style w:type="paragraph" w:styleId="8">
    <w:name w:val="heading 8"/>
    <w:basedOn w:val="a"/>
    <w:next w:val="a"/>
    <w:qFormat/>
    <w:rsid w:val="009F7192"/>
    <w:pPr>
      <w:spacing w:before="240" w:after="60"/>
      <w:outlineLvl w:val="7"/>
    </w:pPr>
    <w:rPr>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link w:val="a4"/>
    <w:uiPriority w:val="10"/>
    <w:qFormat/>
    <w:rsid w:val="00E96106"/>
    <w:pPr>
      <w:jc w:val="center"/>
    </w:pPr>
    <w:rPr>
      <w:b/>
      <w:lang w:val="uk-UA"/>
    </w:rPr>
  </w:style>
  <w:style w:type="paragraph" w:styleId="a5">
    <w:name w:val="Body Text Indent"/>
    <w:basedOn w:val="a"/>
    <w:link w:val="a6"/>
    <w:rsid w:val="00E96106"/>
    <w:pPr>
      <w:ind w:firstLine="360"/>
      <w:jc w:val="both"/>
    </w:pPr>
    <w:rPr>
      <w:sz w:val="24"/>
      <w:lang w:val="uk-UA"/>
    </w:rPr>
  </w:style>
  <w:style w:type="paragraph" w:styleId="a7">
    <w:name w:val="Body Text"/>
    <w:basedOn w:val="a"/>
    <w:link w:val="a8"/>
    <w:uiPriority w:val="1"/>
    <w:qFormat/>
    <w:rsid w:val="00E96106"/>
    <w:pPr>
      <w:jc w:val="both"/>
    </w:pPr>
    <w:rPr>
      <w:sz w:val="24"/>
    </w:rPr>
  </w:style>
  <w:style w:type="paragraph" w:styleId="a9">
    <w:name w:val="footer"/>
    <w:basedOn w:val="a"/>
    <w:link w:val="aa"/>
    <w:uiPriority w:val="99"/>
    <w:rsid w:val="000744E7"/>
    <w:pPr>
      <w:tabs>
        <w:tab w:val="center" w:pos="4677"/>
        <w:tab w:val="right" w:pos="9355"/>
      </w:tabs>
    </w:pPr>
  </w:style>
  <w:style w:type="character" w:styleId="ab">
    <w:name w:val="page number"/>
    <w:basedOn w:val="a0"/>
    <w:rsid w:val="000744E7"/>
  </w:style>
  <w:style w:type="paragraph" w:styleId="ac">
    <w:name w:val="header"/>
    <w:basedOn w:val="a"/>
    <w:link w:val="ad"/>
    <w:uiPriority w:val="99"/>
    <w:rsid w:val="00642532"/>
    <w:pPr>
      <w:tabs>
        <w:tab w:val="center" w:pos="4677"/>
        <w:tab w:val="right" w:pos="9355"/>
      </w:tabs>
    </w:pPr>
  </w:style>
  <w:style w:type="table" w:styleId="ae">
    <w:name w:val="Table Grid"/>
    <w:basedOn w:val="a1"/>
    <w:uiPriority w:val="39"/>
    <w:rsid w:val="00332E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
    <w:name w:val="Обычный1"/>
    <w:rsid w:val="00010789"/>
    <w:pPr>
      <w:widowControl w:val="0"/>
      <w:spacing w:line="260" w:lineRule="auto"/>
    </w:pPr>
    <w:rPr>
      <w:snapToGrid w:val="0"/>
      <w:sz w:val="18"/>
      <w:lang w:val="uk-UA"/>
    </w:rPr>
  </w:style>
  <w:style w:type="paragraph" w:styleId="af">
    <w:name w:val="Document Map"/>
    <w:basedOn w:val="a"/>
    <w:semiHidden/>
    <w:rsid w:val="00DA5CD6"/>
    <w:pPr>
      <w:shd w:val="clear" w:color="auto" w:fill="000080"/>
    </w:pPr>
    <w:rPr>
      <w:rFonts w:ascii="Tahoma" w:hAnsi="Tahoma" w:cs="Tahoma"/>
    </w:rPr>
  </w:style>
  <w:style w:type="paragraph" w:customStyle="1" w:styleId="21">
    <w:name w:val="Основной текст 21"/>
    <w:basedOn w:val="a"/>
    <w:rsid w:val="00551A88"/>
    <w:pPr>
      <w:overflowPunct w:val="0"/>
      <w:autoSpaceDE w:val="0"/>
      <w:autoSpaceDN w:val="0"/>
      <w:adjustRightInd w:val="0"/>
      <w:spacing w:line="360" w:lineRule="auto"/>
      <w:ind w:firstLine="284"/>
      <w:jc w:val="both"/>
    </w:pPr>
    <w:rPr>
      <w:sz w:val="28"/>
      <w:lang w:val="uk-UA"/>
    </w:rPr>
  </w:style>
  <w:style w:type="paragraph" w:customStyle="1" w:styleId="31">
    <w:name w:val="Основной текст 31"/>
    <w:basedOn w:val="a"/>
    <w:rsid w:val="00CB7800"/>
    <w:pPr>
      <w:overflowPunct w:val="0"/>
      <w:autoSpaceDE w:val="0"/>
      <w:autoSpaceDN w:val="0"/>
      <w:adjustRightInd w:val="0"/>
      <w:jc w:val="both"/>
    </w:pPr>
    <w:rPr>
      <w:sz w:val="28"/>
      <w:lang w:val="uk-UA"/>
    </w:rPr>
  </w:style>
  <w:style w:type="paragraph" w:styleId="af0">
    <w:name w:val="Normal (Web)"/>
    <w:basedOn w:val="a"/>
    <w:uiPriority w:val="99"/>
    <w:rsid w:val="00562543"/>
    <w:pPr>
      <w:spacing w:before="100" w:beforeAutospacing="1" w:after="100" w:afterAutospacing="1"/>
    </w:pPr>
    <w:rPr>
      <w:rFonts w:ascii="Verdana" w:hAnsi="Verdana"/>
      <w:sz w:val="17"/>
      <w:szCs w:val="17"/>
    </w:rPr>
  </w:style>
  <w:style w:type="paragraph" w:styleId="HTML">
    <w:name w:val="HTML Preformatted"/>
    <w:basedOn w:val="a"/>
    <w:link w:val="HTML0"/>
    <w:rsid w:val="003332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color w:val="000000"/>
      <w:sz w:val="21"/>
      <w:szCs w:val="21"/>
    </w:rPr>
  </w:style>
  <w:style w:type="paragraph" w:styleId="22">
    <w:name w:val="Body Text Indent 2"/>
    <w:basedOn w:val="a"/>
    <w:rsid w:val="006F6585"/>
    <w:pPr>
      <w:spacing w:after="120" w:line="480" w:lineRule="auto"/>
      <w:ind w:left="283"/>
    </w:pPr>
  </w:style>
  <w:style w:type="paragraph" w:styleId="af1">
    <w:name w:val="List Number"/>
    <w:basedOn w:val="a"/>
    <w:rsid w:val="006F72FC"/>
    <w:pPr>
      <w:tabs>
        <w:tab w:val="num" w:pos="360"/>
      </w:tabs>
      <w:ind w:left="360" w:hanging="360"/>
    </w:pPr>
    <w:rPr>
      <w:sz w:val="28"/>
      <w:lang w:val="uk-UA"/>
    </w:rPr>
  </w:style>
  <w:style w:type="character" w:customStyle="1" w:styleId="apple-style-span">
    <w:name w:val="apple-style-span"/>
    <w:basedOn w:val="a0"/>
    <w:rsid w:val="00AE56A4"/>
  </w:style>
  <w:style w:type="character" w:customStyle="1" w:styleId="apple-converted-space">
    <w:name w:val="apple-converted-space"/>
    <w:basedOn w:val="a0"/>
    <w:rsid w:val="00AE56A4"/>
  </w:style>
  <w:style w:type="character" w:styleId="af2">
    <w:name w:val="Hyperlink"/>
    <w:basedOn w:val="a0"/>
    <w:uiPriority w:val="99"/>
    <w:rsid w:val="00AE56A4"/>
    <w:rPr>
      <w:color w:val="0000FF"/>
      <w:u w:val="single"/>
    </w:rPr>
  </w:style>
  <w:style w:type="character" w:customStyle="1" w:styleId="a6">
    <w:name w:val="Основний текст з відступом Знак"/>
    <w:basedOn w:val="a0"/>
    <w:link w:val="a5"/>
    <w:rsid w:val="006773DB"/>
    <w:rPr>
      <w:sz w:val="24"/>
      <w:lang w:val="uk-UA" w:eastAsia="ru-RU" w:bidi="ar-SA"/>
    </w:rPr>
  </w:style>
  <w:style w:type="paragraph" w:styleId="32">
    <w:name w:val="Body Text Indent 3"/>
    <w:basedOn w:val="a"/>
    <w:link w:val="33"/>
    <w:semiHidden/>
    <w:unhideWhenUsed/>
    <w:rsid w:val="006773DB"/>
    <w:pPr>
      <w:spacing w:after="120"/>
      <w:ind w:left="283"/>
    </w:pPr>
    <w:rPr>
      <w:sz w:val="16"/>
      <w:szCs w:val="16"/>
    </w:rPr>
  </w:style>
  <w:style w:type="character" w:customStyle="1" w:styleId="33">
    <w:name w:val="Основний текст з відступом 3 Знак"/>
    <w:basedOn w:val="a0"/>
    <w:link w:val="32"/>
    <w:semiHidden/>
    <w:rsid w:val="006773DB"/>
    <w:rPr>
      <w:sz w:val="16"/>
      <w:szCs w:val="16"/>
      <w:lang w:val="ru-RU" w:eastAsia="ru-RU" w:bidi="ar-SA"/>
    </w:rPr>
  </w:style>
  <w:style w:type="character" w:customStyle="1" w:styleId="10">
    <w:name w:val="Заголовок 1 Знак"/>
    <w:basedOn w:val="a0"/>
    <w:link w:val="1"/>
    <w:rsid w:val="006773DB"/>
    <w:rPr>
      <w:sz w:val="24"/>
      <w:lang w:val="uk-UA" w:eastAsia="ru-RU" w:bidi="ar-SA"/>
    </w:rPr>
  </w:style>
  <w:style w:type="character" w:customStyle="1" w:styleId="30">
    <w:name w:val="Заголовок 3 Знак"/>
    <w:basedOn w:val="a0"/>
    <w:link w:val="3"/>
    <w:uiPriority w:val="9"/>
    <w:rsid w:val="006773DB"/>
    <w:rPr>
      <w:sz w:val="28"/>
      <w:szCs w:val="24"/>
      <w:lang w:val="ru-RU" w:eastAsia="ru-RU" w:bidi="ar-SA"/>
    </w:rPr>
  </w:style>
  <w:style w:type="character" w:customStyle="1" w:styleId="40">
    <w:name w:val="Заголовок 4 Знак"/>
    <w:basedOn w:val="a0"/>
    <w:link w:val="4"/>
    <w:uiPriority w:val="9"/>
    <w:rsid w:val="006773DB"/>
    <w:rPr>
      <w:sz w:val="28"/>
      <w:szCs w:val="24"/>
      <w:lang w:val="ru-RU" w:eastAsia="ru-RU" w:bidi="ar-SA"/>
    </w:rPr>
  </w:style>
  <w:style w:type="character" w:customStyle="1" w:styleId="aa">
    <w:name w:val="Нижній колонтитул Знак"/>
    <w:basedOn w:val="a0"/>
    <w:link w:val="a9"/>
    <w:uiPriority w:val="99"/>
    <w:rsid w:val="006773DB"/>
    <w:rPr>
      <w:lang w:val="ru-RU" w:eastAsia="ru-RU" w:bidi="ar-SA"/>
    </w:rPr>
  </w:style>
  <w:style w:type="character" w:customStyle="1" w:styleId="ad">
    <w:name w:val="Верхній колонтитул Знак"/>
    <w:basedOn w:val="a0"/>
    <w:link w:val="ac"/>
    <w:uiPriority w:val="99"/>
    <w:semiHidden/>
    <w:rsid w:val="006773DB"/>
    <w:rPr>
      <w:lang w:val="ru-RU" w:eastAsia="ru-RU" w:bidi="ar-SA"/>
    </w:rPr>
  </w:style>
  <w:style w:type="paragraph" w:styleId="af3">
    <w:name w:val="List Paragraph"/>
    <w:basedOn w:val="a"/>
    <w:uiPriority w:val="34"/>
    <w:qFormat/>
    <w:rsid w:val="006773DB"/>
    <w:pPr>
      <w:ind w:left="708"/>
    </w:pPr>
    <w:rPr>
      <w:sz w:val="24"/>
      <w:szCs w:val="24"/>
    </w:rPr>
  </w:style>
  <w:style w:type="character" w:styleId="af4">
    <w:name w:val="FollowedHyperlink"/>
    <w:basedOn w:val="a0"/>
    <w:uiPriority w:val="99"/>
    <w:rsid w:val="006773DB"/>
    <w:rPr>
      <w:color w:val="800080"/>
      <w:u w:val="single"/>
    </w:rPr>
  </w:style>
  <w:style w:type="paragraph" w:customStyle="1" w:styleId="Default">
    <w:name w:val="Default"/>
    <w:rsid w:val="007D5815"/>
    <w:pPr>
      <w:autoSpaceDE w:val="0"/>
      <w:autoSpaceDN w:val="0"/>
      <w:adjustRightInd w:val="0"/>
    </w:pPr>
    <w:rPr>
      <w:rFonts w:ascii="Arial" w:hAnsi="Arial" w:cs="Arial"/>
      <w:color w:val="000000"/>
      <w:sz w:val="24"/>
      <w:szCs w:val="24"/>
      <w:lang w:val="uk-UA" w:eastAsia="uk-UA"/>
    </w:rPr>
  </w:style>
  <w:style w:type="paragraph" w:customStyle="1" w:styleId="12">
    <w:name w:val="Абзац списка1"/>
    <w:basedOn w:val="a"/>
    <w:rsid w:val="00E3645A"/>
    <w:pPr>
      <w:spacing w:after="200" w:line="276" w:lineRule="auto"/>
      <w:ind w:left="720"/>
      <w:contextualSpacing/>
    </w:pPr>
    <w:rPr>
      <w:rFonts w:ascii="Calibri" w:hAnsi="Calibri"/>
      <w:sz w:val="22"/>
      <w:szCs w:val="22"/>
    </w:rPr>
  </w:style>
  <w:style w:type="character" w:customStyle="1" w:styleId="a4">
    <w:name w:val="Назва Знак"/>
    <w:basedOn w:val="a0"/>
    <w:link w:val="a3"/>
    <w:uiPriority w:val="10"/>
    <w:locked/>
    <w:rsid w:val="00E75DE9"/>
    <w:rPr>
      <w:b/>
      <w:lang w:val="uk-UA" w:eastAsia="ru-RU" w:bidi="ar-SA"/>
    </w:rPr>
  </w:style>
  <w:style w:type="character" w:customStyle="1" w:styleId="FooterChar">
    <w:name w:val="Footer Char"/>
    <w:basedOn w:val="a0"/>
    <w:locked/>
    <w:rsid w:val="00CF1EB3"/>
    <w:rPr>
      <w:lang w:val="ru-RU" w:eastAsia="ru-RU" w:bidi="ar-SA"/>
    </w:rPr>
  </w:style>
  <w:style w:type="paragraph" w:customStyle="1" w:styleId="rvps2">
    <w:name w:val="rvps2"/>
    <w:basedOn w:val="a"/>
    <w:uiPriority w:val="99"/>
    <w:rsid w:val="000A57D5"/>
    <w:pPr>
      <w:spacing w:before="100" w:beforeAutospacing="1" w:after="100" w:afterAutospacing="1"/>
    </w:pPr>
    <w:rPr>
      <w:sz w:val="24"/>
      <w:szCs w:val="24"/>
      <w:lang w:val="uk-UA" w:eastAsia="uk-UA"/>
    </w:rPr>
  </w:style>
  <w:style w:type="character" w:styleId="af5">
    <w:name w:val="Strong"/>
    <w:basedOn w:val="a0"/>
    <w:uiPriority w:val="22"/>
    <w:qFormat/>
    <w:rsid w:val="000A57D5"/>
    <w:rPr>
      <w:b/>
      <w:bCs/>
    </w:rPr>
  </w:style>
  <w:style w:type="character" w:styleId="af6">
    <w:name w:val="Emphasis"/>
    <w:basedOn w:val="a0"/>
    <w:uiPriority w:val="20"/>
    <w:qFormat/>
    <w:rsid w:val="00A5075E"/>
    <w:rPr>
      <w:i/>
      <w:iCs/>
    </w:rPr>
  </w:style>
  <w:style w:type="character" w:customStyle="1" w:styleId="HTML0">
    <w:name w:val="Стандартний HTML Знак"/>
    <w:basedOn w:val="a0"/>
    <w:link w:val="HTML"/>
    <w:rsid w:val="00DC3938"/>
    <w:rPr>
      <w:rFonts w:ascii="Courier New" w:hAnsi="Courier New" w:cs="Courier New"/>
      <w:color w:val="000000"/>
      <w:sz w:val="21"/>
      <w:szCs w:val="21"/>
    </w:rPr>
  </w:style>
  <w:style w:type="paragraph" w:customStyle="1" w:styleId="Style123">
    <w:name w:val="Style123"/>
    <w:basedOn w:val="a"/>
    <w:rsid w:val="00EA2E88"/>
    <w:pPr>
      <w:widowControl w:val="0"/>
      <w:autoSpaceDE w:val="0"/>
      <w:autoSpaceDN w:val="0"/>
      <w:adjustRightInd w:val="0"/>
      <w:spacing w:line="240" w:lineRule="exact"/>
      <w:ind w:firstLine="283"/>
      <w:jc w:val="both"/>
    </w:pPr>
    <w:rPr>
      <w:sz w:val="24"/>
      <w:szCs w:val="24"/>
    </w:rPr>
  </w:style>
  <w:style w:type="character" w:customStyle="1" w:styleId="FontStyle252">
    <w:name w:val="Font Style252"/>
    <w:basedOn w:val="a0"/>
    <w:rsid w:val="00EA2E88"/>
    <w:rPr>
      <w:rFonts w:ascii="Times New Roman" w:hAnsi="Times New Roman" w:cs="Times New Roman"/>
      <w:color w:val="000000"/>
      <w:sz w:val="18"/>
      <w:szCs w:val="18"/>
    </w:rPr>
  </w:style>
  <w:style w:type="paragraph" w:styleId="af7">
    <w:name w:val="Balloon Text"/>
    <w:basedOn w:val="a"/>
    <w:link w:val="af8"/>
    <w:rsid w:val="009074CE"/>
    <w:rPr>
      <w:rFonts w:ascii="Tahoma" w:hAnsi="Tahoma" w:cs="Tahoma"/>
      <w:sz w:val="16"/>
      <w:szCs w:val="16"/>
    </w:rPr>
  </w:style>
  <w:style w:type="character" w:customStyle="1" w:styleId="af8">
    <w:name w:val="Текст у виносці Знак"/>
    <w:basedOn w:val="a0"/>
    <w:link w:val="af7"/>
    <w:rsid w:val="009074CE"/>
    <w:rPr>
      <w:rFonts w:ascii="Tahoma" w:hAnsi="Tahoma" w:cs="Tahoma"/>
      <w:sz w:val="16"/>
      <w:szCs w:val="16"/>
    </w:rPr>
  </w:style>
  <w:style w:type="paragraph" w:customStyle="1" w:styleId="indent">
    <w:name w:val="indent"/>
    <w:basedOn w:val="a"/>
    <w:uiPriority w:val="99"/>
    <w:rsid w:val="006D3656"/>
    <w:pPr>
      <w:spacing w:before="100" w:beforeAutospacing="1" w:after="100" w:afterAutospacing="1"/>
    </w:pPr>
    <w:rPr>
      <w:sz w:val="24"/>
      <w:szCs w:val="24"/>
    </w:rPr>
  </w:style>
  <w:style w:type="character" w:customStyle="1" w:styleId="a8">
    <w:name w:val="Основний текст Знак"/>
    <w:basedOn w:val="a0"/>
    <w:link w:val="a7"/>
    <w:uiPriority w:val="1"/>
    <w:rsid w:val="00DA3F7E"/>
    <w:rPr>
      <w:sz w:val="24"/>
    </w:rPr>
  </w:style>
  <w:style w:type="table" w:customStyle="1" w:styleId="TableNormal">
    <w:name w:val="Table Normal"/>
    <w:uiPriority w:val="2"/>
    <w:unhideWhenUsed/>
    <w:qFormat/>
    <w:rsid w:val="00DA3F7E"/>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styleId="af9">
    <w:name w:val="Unresolved Mention"/>
    <w:basedOn w:val="a0"/>
    <w:uiPriority w:val="99"/>
    <w:semiHidden/>
    <w:unhideWhenUsed/>
    <w:rsid w:val="009B0385"/>
    <w:rPr>
      <w:color w:val="605E5C"/>
      <w:shd w:val="clear" w:color="auto" w:fill="E1DFDD"/>
    </w:rPr>
  </w:style>
  <w:style w:type="character" w:customStyle="1" w:styleId="rvts11">
    <w:name w:val="rvts11"/>
    <w:basedOn w:val="a0"/>
    <w:rsid w:val="00642967"/>
  </w:style>
  <w:style w:type="character" w:customStyle="1" w:styleId="rvts9">
    <w:name w:val="rvts9"/>
    <w:basedOn w:val="a0"/>
    <w:rsid w:val="006075F7"/>
  </w:style>
  <w:style w:type="character" w:customStyle="1" w:styleId="20">
    <w:name w:val="Заголовок 2 Знак"/>
    <w:basedOn w:val="a0"/>
    <w:link w:val="2"/>
    <w:uiPriority w:val="9"/>
    <w:semiHidden/>
    <w:rsid w:val="00254C1E"/>
    <w:rPr>
      <w:rFonts w:ascii="Calibri" w:eastAsia="Calibri" w:hAnsi="Calibri" w:cs="Calibri"/>
      <w:b/>
      <w:sz w:val="36"/>
      <w:szCs w:val="36"/>
      <w:lang w:val="en-US" w:eastAsia="uk-UA"/>
    </w:rPr>
  </w:style>
  <w:style w:type="character" w:customStyle="1" w:styleId="50">
    <w:name w:val="Заголовок 5 Знак"/>
    <w:basedOn w:val="a0"/>
    <w:link w:val="5"/>
    <w:uiPriority w:val="9"/>
    <w:semiHidden/>
    <w:rsid w:val="00254C1E"/>
    <w:rPr>
      <w:rFonts w:ascii="Calibri" w:eastAsia="Calibri" w:hAnsi="Calibri" w:cs="Calibri"/>
      <w:b/>
      <w:sz w:val="22"/>
      <w:szCs w:val="22"/>
      <w:lang w:val="en-US" w:eastAsia="uk-UA"/>
    </w:rPr>
  </w:style>
  <w:style w:type="character" w:customStyle="1" w:styleId="60">
    <w:name w:val="Заголовок 6 Знак"/>
    <w:basedOn w:val="a0"/>
    <w:link w:val="6"/>
    <w:uiPriority w:val="9"/>
    <w:semiHidden/>
    <w:rsid w:val="00254C1E"/>
    <w:rPr>
      <w:rFonts w:ascii="Calibri" w:eastAsia="Calibri" w:hAnsi="Calibri" w:cs="Calibri"/>
      <w:b/>
      <w:lang w:val="en-US" w:eastAsia="uk-UA"/>
    </w:rPr>
  </w:style>
  <w:style w:type="paragraph" w:customStyle="1" w:styleId="msonormal0">
    <w:name w:val="msonormal"/>
    <w:basedOn w:val="a"/>
    <w:uiPriority w:val="99"/>
    <w:semiHidden/>
    <w:rsid w:val="00254C1E"/>
    <w:pPr>
      <w:spacing w:before="100" w:beforeAutospacing="1" w:after="100" w:afterAutospacing="1"/>
    </w:pPr>
    <w:rPr>
      <w:sz w:val="24"/>
      <w:szCs w:val="24"/>
      <w:lang w:val="uk-UA" w:eastAsia="uk-UA"/>
    </w:rPr>
  </w:style>
  <w:style w:type="paragraph" w:styleId="afa">
    <w:name w:val="Subtitle"/>
    <w:basedOn w:val="a"/>
    <w:next w:val="a"/>
    <w:link w:val="afb"/>
    <w:uiPriority w:val="11"/>
    <w:qFormat/>
    <w:rsid w:val="00254C1E"/>
    <w:pPr>
      <w:keepNext/>
      <w:keepLines/>
      <w:spacing w:before="360" w:after="80" w:line="256" w:lineRule="auto"/>
    </w:pPr>
    <w:rPr>
      <w:rFonts w:ascii="Georgia" w:eastAsia="Georgia" w:hAnsi="Georgia" w:cs="Georgia"/>
      <w:i/>
      <w:color w:val="666666"/>
      <w:sz w:val="48"/>
      <w:szCs w:val="48"/>
      <w:lang w:val="en-US" w:eastAsia="uk-UA"/>
    </w:rPr>
  </w:style>
  <w:style w:type="character" w:customStyle="1" w:styleId="afb">
    <w:name w:val="Підзаголовок Знак"/>
    <w:basedOn w:val="a0"/>
    <w:link w:val="afa"/>
    <w:uiPriority w:val="11"/>
    <w:rsid w:val="00254C1E"/>
    <w:rPr>
      <w:rFonts w:ascii="Georgia" w:eastAsia="Georgia" w:hAnsi="Georgia" w:cs="Georgia"/>
      <w:i/>
      <w:color w:val="666666"/>
      <w:sz w:val="48"/>
      <w:szCs w:val="48"/>
      <w:lang w:val="en-US" w:eastAsia="uk-UA"/>
    </w:rPr>
  </w:style>
  <w:style w:type="character" w:customStyle="1" w:styleId="13">
    <w:name w:val="Неразрешенное упоминание1"/>
    <w:basedOn w:val="a0"/>
    <w:uiPriority w:val="99"/>
    <w:semiHidden/>
    <w:rsid w:val="00254C1E"/>
    <w:rPr>
      <w:color w:val="605E5C"/>
      <w:shd w:val="clear" w:color="auto" w:fill="E1DFDD"/>
    </w:rPr>
  </w:style>
  <w:style w:type="paragraph" w:customStyle="1" w:styleId="bluetitle">
    <w:name w:val="blue_title"/>
    <w:basedOn w:val="a"/>
    <w:rsid w:val="003C523F"/>
    <w:pPr>
      <w:spacing w:before="100" w:beforeAutospacing="1" w:after="100" w:afterAutospacing="1"/>
    </w:pPr>
    <w:rPr>
      <w:sz w:val="24"/>
      <w:szCs w:val="24"/>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2023043">
      <w:bodyDiv w:val="1"/>
      <w:marLeft w:val="0"/>
      <w:marRight w:val="0"/>
      <w:marTop w:val="0"/>
      <w:marBottom w:val="0"/>
      <w:divBdr>
        <w:top w:val="none" w:sz="0" w:space="0" w:color="auto"/>
        <w:left w:val="none" w:sz="0" w:space="0" w:color="auto"/>
        <w:bottom w:val="none" w:sz="0" w:space="0" w:color="auto"/>
        <w:right w:val="none" w:sz="0" w:space="0" w:color="auto"/>
      </w:divBdr>
    </w:div>
    <w:div w:id="65806797">
      <w:bodyDiv w:val="1"/>
      <w:marLeft w:val="0"/>
      <w:marRight w:val="0"/>
      <w:marTop w:val="0"/>
      <w:marBottom w:val="0"/>
      <w:divBdr>
        <w:top w:val="none" w:sz="0" w:space="0" w:color="auto"/>
        <w:left w:val="none" w:sz="0" w:space="0" w:color="auto"/>
        <w:bottom w:val="none" w:sz="0" w:space="0" w:color="auto"/>
        <w:right w:val="none" w:sz="0" w:space="0" w:color="auto"/>
      </w:divBdr>
    </w:div>
    <w:div w:id="125855761">
      <w:bodyDiv w:val="1"/>
      <w:marLeft w:val="0"/>
      <w:marRight w:val="0"/>
      <w:marTop w:val="0"/>
      <w:marBottom w:val="0"/>
      <w:divBdr>
        <w:top w:val="none" w:sz="0" w:space="0" w:color="auto"/>
        <w:left w:val="none" w:sz="0" w:space="0" w:color="auto"/>
        <w:bottom w:val="none" w:sz="0" w:space="0" w:color="auto"/>
        <w:right w:val="none" w:sz="0" w:space="0" w:color="auto"/>
      </w:divBdr>
    </w:div>
    <w:div w:id="144856271">
      <w:bodyDiv w:val="1"/>
      <w:marLeft w:val="0"/>
      <w:marRight w:val="0"/>
      <w:marTop w:val="0"/>
      <w:marBottom w:val="0"/>
      <w:divBdr>
        <w:top w:val="none" w:sz="0" w:space="0" w:color="auto"/>
        <w:left w:val="none" w:sz="0" w:space="0" w:color="auto"/>
        <w:bottom w:val="none" w:sz="0" w:space="0" w:color="auto"/>
        <w:right w:val="none" w:sz="0" w:space="0" w:color="auto"/>
      </w:divBdr>
    </w:div>
    <w:div w:id="211162769">
      <w:bodyDiv w:val="1"/>
      <w:marLeft w:val="0"/>
      <w:marRight w:val="0"/>
      <w:marTop w:val="0"/>
      <w:marBottom w:val="0"/>
      <w:divBdr>
        <w:top w:val="none" w:sz="0" w:space="0" w:color="auto"/>
        <w:left w:val="none" w:sz="0" w:space="0" w:color="auto"/>
        <w:bottom w:val="none" w:sz="0" w:space="0" w:color="auto"/>
        <w:right w:val="none" w:sz="0" w:space="0" w:color="auto"/>
      </w:divBdr>
    </w:div>
    <w:div w:id="240675157">
      <w:bodyDiv w:val="1"/>
      <w:marLeft w:val="0"/>
      <w:marRight w:val="0"/>
      <w:marTop w:val="0"/>
      <w:marBottom w:val="0"/>
      <w:divBdr>
        <w:top w:val="none" w:sz="0" w:space="0" w:color="auto"/>
        <w:left w:val="none" w:sz="0" w:space="0" w:color="auto"/>
        <w:bottom w:val="none" w:sz="0" w:space="0" w:color="auto"/>
        <w:right w:val="none" w:sz="0" w:space="0" w:color="auto"/>
      </w:divBdr>
    </w:div>
    <w:div w:id="250046604">
      <w:bodyDiv w:val="1"/>
      <w:marLeft w:val="0"/>
      <w:marRight w:val="0"/>
      <w:marTop w:val="0"/>
      <w:marBottom w:val="0"/>
      <w:divBdr>
        <w:top w:val="none" w:sz="0" w:space="0" w:color="auto"/>
        <w:left w:val="none" w:sz="0" w:space="0" w:color="auto"/>
        <w:bottom w:val="none" w:sz="0" w:space="0" w:color="auto"/>
        <w:right w:val="none" w:sz="0" w:space="0" w:color="auto"/>
      </w:divBdr>
    </w:div>
    <w:div w:id="274023217">
      <w:bodyDiv w:val="1"/>
      <w:marLeft w:val="0"/>
      <w:marRight w:val="0"/>
      <w:marTop w:val="0"/>
      <w:marBottom w:val="0"/>
      <w:divBdr>
        <w:top w:val="none" w:sz="0" w:space="0" w:color="auto"/>
        <w:left w:val="none" w:sz="0" w:space="0" w:color="auto"/>
        <w:bottom w:val="none" w:sz="0" w:space="0" w:color="auto"/>
        <w:right w:val="none" w:sz="0" w:space="0" w:color="auto"/>
      </w:divBdr>
    </w:div>
    <w:div w:id="354818599">
      <w:bodyDiv w:val="1"/>
      <w:marLeft w:val="0"/>
      <w:marRight w:val="0"/>
      <w:marTop w:val="0"/>
      <w:marBottom w:val="0"/>
      <w:divBdr>
        <w:top w:val="none" w:sz="0" w:space="0" w:color="auto"/>
        <w:left w:val="none" w:sz="0" w:space="0" w:color="auto"/>
        <w:bottom w:val="none" w:sz="0" w:space="0" w:color="auto"/>
        <w:right w:val="none" w:sz="0" w:space="0" w:color="auto"/>
      </w:divBdr>
    </w:div>
    <w:div w:id="369648924">
      <w:bodyDiv w:val="1"/>
      <w:marLeft w:val="0"/>
      <w:marRight w:val="0"/>
      <w:marTop w:val="0"/>
      <w:marBottom w:val="0"/>
      <w:divBdr>
        <w:top w:val="none" w:sz="0" w:space="0" w:color="auto"/>
        <w:left w:val="none" w:sz="0" w:space="0" w:color="auto"/>
        <w:bottom w:val="none" w:sz="0" w:space="0" w:color="auto"/>
        <w:right w:val="none" w:sz="0" w:space="0" w:color="auto"/>
      </w:divBdr>
    </w:div>
    <w:div w:id="436021214">
      <w:bodyDiv w:val="1"/>
      <w:marLeft w:val="0"/>
      <w:marRight w:val="0"/>
      <w:marTop w:val="0"/>
      <w:marBottom w:val="0"/>
      <w:divBdr>
        <w:top w:val="none" w:sz="0" w:space="0" w:color="auto"/>
        <w:left w:val="none" w:sz="0" w:space="0" w:color="auto"/>
        <w:bottom w:val="none" w:sz="0" w:space="0" w:color="auto"/>
        <w:right w:val="none" w:sz="0" w:space="0" w:color="auto"/>
      </w:divBdr>
    </w:div>
    <w:div w:id="479612343">
      <w:bodyDiv w:val="1"/>
      <w:marLeft w:val="0"/>
      <w:marRight w:val="0"/>
      <w:marTop w:val="0"/>
      <w:marBottom w:val="0"/>
      <w:divBdr>
        <w:top w:val="none" w:sz="0" w:space="0" w:color="auto"/>
        <w:left w:val="none" w:sz="0" w:space="0" w:color="auto"/>
        <w:bottom w:val="none" w:sz="0" w:space="0" w:color="auto"/>
        <w:right w:val="none" w:sz="0" w:space="0" w:color="auto"/>
      </w:divBdr>
    </w:div>
    <w:div w:id="499732302">
      <w:bodyDiv w:val="1"/>
      <w:marLeft w:val="0"/>
      <w:marRight w:val="0"/>
      <w:marTop w:val="0"/>
      <w:marBottom w:val="0"/>
      <w:divBdr>
        <w:top w:val="none" w:sz="0" w:space="0" w:color="auto"/>
        <w:left w:val="none" w:sz="0" w:space="0" w:color="auto"/>
        <w:bottom w:val="none" w:sz="0" w:space="0" w:color="auto"/>
        <w:right w:val="none" w:sz="0" w:space="0" w:color="auto"/>
      </w:divBdr>
    </w:div>
    <w:div w:id="531000827">
      <w:bodyDiv w:val="1"/>
      <w:marLeft w:val="0"/>
      <w:marRight w:val="0"/>
      <w:marTop w:val="0"/>
      <w:marBottom w:val="0"/>
      <w:divBdr>
        <w:top w:val="none" w:sz="0" w:space="0" w:color="auto"/>
        <w:left w:val="none" w:sz="0" w:space="0" w:color="auto"/>
        <w:bottom w:val="none" w:sz="0" w:space="0" w:color="auto"/>
        <w:right w:val="none" w:sz="0" w:space="0" w:color="auto"/>
      </w:divBdr>
    </w:div>
    <w:div w:id="634720969">
      <w:bodyDiv w:val="1"/>
      <w:marLeft w:val="0"/>
      <w:marRight w:val="0"/>
      <w:marTop w:val="0"/>
      <w:marBottom w:val="0"/>
      <w:divBdr>
        <w:top w:val="none" w:sz="0" w:space="0" w:color="auto"/>
        <w:left w:val="none" w:sz="0" w:space="0" w:color="auto"/>
        <w:bottom w:val="none" w:sz="0" w:space="0" w:color="auto"/>
        <w:right w:val="none" w:sz="0" w:space="0" w:color="auto"/>
      </w:divBdr>
    </w:div>
    <w:div w:id="660548741">
      <w:bodyDiv w:val="1"/>
      <w:marLeft w:val="0"/>
      <w:marRight w:val="0"/>
      <w:marTop w:val="0"/>
      <w:marBottom w:val="0"/>
      <w:divBdr>
        <w:top w:val="none" w:sz="0" w:space="0" w:color="auto"/>
        <w:left w:val="none" w:sz="0" w:space="0" w:color="auto"/>
        <w:bottom w:val="none" w:sz="0" w:space="0" w:color="auto"/>
        <w:right w:val="none" w:sz="0" w:space="0" w:color="auto"/>
      </w:divBdr>
    </w:div>
    <w:div w:id="670372992">
      <w:bodyDiv w:val="1"/>
      <w:marLeft w:val="0"/>
      <w:marRight w:val="0"/>
      <w:marTop w:val="0"/>
      <w:marBottom w:val="0"/>
      <w:divBdr>
        <w:top w:val="none" w:sz="0" w:space="0" w:color="auto"/>
        <w:left w:val="none" w:sz="0" w:space="0" w:color="auto"/>
        <w:bottom w:val="none" w:sz="0" w:space="0" w:color="auto"/>
        <w:right w:val="none" w:sz="0" w:space="0" w:color="auto"/>
      </w:divBdr>
    </w:div>
    <w:div w:id="686567117">
      <w:bodyDiv w:val="1"/>
      <w:marLeft w:val="0"/>
      <w:marRight w:val="0"/>
      <w:marTop w:val="0"/>
      <w:marBottom w:val="0"/>
      <w:divBdr>
        <w:top w:val="none" w:sz="0" w:space="0" w:color="auto"/>
        <w:left w:val="none" w:sz="0" w:space="0" w:color="auto"/>
        <w:bottom w:val="none" w:sz="0" w:space="0" w:color="auto"/>
        <w:right w:val="none" w:sz="0" w:space="0" w:color="auto"/>
      </w:divBdr>
    </w:div>
    <w:div w:id="701437557">
      <w:bodyDiv w:val="1"/>
      <w:marLeft w:val="0"/>
      <w:marRight w:val="0"/>
      <w:marTop w:val="0"/>
      <w:marBottom w:val="0"/>
      <w:divBdr>
        <w:top w:val="none" w:sz="0" w:space="0" w:color="auto"/>
        <w:left w:val="none" w:sz="0" w:space="0" w:color="auto"/>
        <w:bottom w:val="none" w:sz="0" w:space="0" w:color="auto"/>
        <w:right w:val="none" w:sz="0" w:space="0" w:color="auto"/>
      </w:divBdr>
    </w:div>
    <w:div w:id="785807677">
      <w:bodyDiv w:val="1"/>
      <w:marLeft w:val="0"/>
      <w:marRight w:val="0"/>
      <w:marTop w:val="0"/>
      <w:marBottom w:val="0"/>
      <w:divBdr>
        <w:top w:val="none" w:sz="0" w:space="0" w:color="auto"/>
        <w:left w:val="none" w:sz="0" w:space="0" w:color="auto"/>
        <w:bottom w:val="none" w:sz="0" w:space="0" w:color="auto"/>
        <w:right w:val="none" w:sz="0" w:space="0" w:color="auto"/>
      </w:divBdr>
    </w:div>
    <w:div w:id="947784728">
      <w:bodyDiv w:val="1"/>
      <w:marLeft w:val="0"/>
      <w:marRight w:val="0"/>
      <w:marTop w:val="0"/>
      <w:marBottom w:val="0"/>
      <w:divBdr>
        <w:top w:val="none" w:sz="0" w:space="0" w:color="auto"/>
        <w:left w:val="none" w:sz="0" w:space="0" w:color="auto"/>
        <w:bottom w:val="none" w:sz="0" w:space="0" w:color="auto"/>
        <w:right w:val="none" w:sz="0" w:space="0" w:color="auto"/>
      </w:divBdr>
    </w:div>
    <w:div w:id="966737729">
      <w:bodyDiv w:val="1"/>
      <w:marLeft w:val="0"/>
      <w:marRight w:val="0"/>
      <w:marTop w:val="0"/>
      <w:marBottom w:val="0"/>
      <w:divBdr>
        <w:top w:val="none" w:sz="0" w:space="0" w:color="auto"/>
        <w:left w:val="none" w:sz="0" w:space="0" w:color="auto"/>
        <w:bottom w:val="none" w:sz="0" w:space="0" w:color="auto"/>
        <w:right w:val="none" w:sz="0" w:space="0" w:color="auto"/>
      </w:divBdr>
    </w:div>
    <w:div w:id="986906849">
      <w:bodyDiv w:val="1"/>
      <w:marLeft w:val="0"/>
      <w:marRight w:val="0"/>
      <w:marTop w:val="0"/>
      <w:marBottom w:val="0"/>
      <w:divBdr>
        <w:top w:val="none" w:sz="0" w:space="0" w:color="auto"/>
        <w:left w:val="none" w:sz="0" w:space="0" w:color="auto"/>
        <w:bottom w:val="none" w:sz="0" w:space="0" w:color="auto"/>
        <w:right w:val="none" w:sz="0" w:space="0" w:color="auto"/>
      </w:divBdr>
    </w:div>
    <w:div w:id="1031078708">
      <w:bodyDiv w:val="1"/>
      <w:marLeft w:val="0"/>
      <w:marRight w:val="0"/>
      <w:marTop w:val="0"/>
      <w:marBottom w:val="0"/>
      <w:divBdr>
        <w:top w:val="none" w:sz="0" w:space="0" w:color="auto"/>
        <w:left w:val="none" w:sz="0" w:space="0" w:color="auto"/>
        <w:bottom w:val="none" w:sz="0" w:space="0" w:color="auto"/>
        <w:right w:val="none" w:sz="0" w:space="0" w:color="auto"/>
      </w:divBdr>
    </w:div>
    <w:div w:id="1317303139">
      <w:bodyDiv w:val="1"/>
      <w:marLeft w:val="0"/>
      <w:marRight w:val="0"/>
      <w:marTop w:val="0"/>
      <w:marBottom w:val="0"/>
      <w:divBdr>
        <w:top w:val="none" w:sz="0" w:space="0" w:color="auto"/>
        <w:left w:val="none" w:sz="0" w:space="0" w:color="auto"/>
        <w:bottom w:val="none" w:sz="0" w:space="0" w:color="auto"/>
        <w:right w:val="none" w:sz="0" w:space="0" w:color="auto"/>
      </w:divBdr>
    </w:div>
    <w:div w:id="1395278186">
      <w:bodyDiv w:val="1"/>
      <w:marLeft w:val="0"/>
      <w:marRight w:val="0"/>
      <w:marTop w:val="0"/>
      <w:marBottom w:val="0"/>
      <w:divBdr>
        <w:top w:val="none" w:sz="0" w:space="0" w:color="auto"/>
        <w:left w:val="none" w:sz="0" w:space="0" w:color="auto"/>
        <w:bottom w:val="none" w:sz="0" w:space="0" w:color="auto"/>
        <w:right w:val="none" w:sz="0" w:space="0" w:color="auto"/>
      </w:divBdr>
    </w:div>
    <w:div w:id="1421364504">
      <w:bodyDiv w:val="1"/>
      <w:marLeft w:val="0"/>
      <w:marRight w:val="0"/>
      <w:marTop w:val="0"/>
      <w:marBottom w:val="0"/>
      <w:divBdr>
        <w:top w:val="none" w:sz="0" w:space="0" w:color="auto"/>
        <w:left w:val="none" w:sz="0" w:space="0" w:color="auto"/>
        <w:bottom w:val="none" w:sz="0" w:space="0" w:color="auto"/>
        <w:right w:val="none" w:sz="0" w:space="0" w:color="auto"/>
      </w:divBdr>
    </w:div>
    <w:div w:id="1465659790">
      <w:bodyDiv w:val="1"/>
      <w:marLeft w:val="0"/>
      <w:marRight w:val="0"/>
      <w:marTop w:val="0"/>
      <w:marBottom w:val="0"/>
      <w:divBdr>
        <w:top w:val="none" w:sz="0" w:space="0" w:color="auto"/>
        <w:left w:val="none" w:sz="0" w:space="0" w:color="auto"/>
        <w:bottom w:val="none" w:sz="0" w:space="0" w:color="auto"/>
        <w:right w:val="none" w:sz="0" w:space="0" w:color="auto"/>
      </w:divBdr>
    </w:div>
    <w:div w:id="1562791857">
      <w:bodyDiv w:val="1"/>
      <w:marLeft w:val="0"/>
      <w:marRight w:val="0"/>
      <w:marTop w:val="0"/>
      <w:marBottom w:val="0"/>
      <w:divBdr>
        <w:top w:val="none" w:sz="0" w:space="0" w:color="auto"/>
        <w:left w:val="none" w:sz="0" w:space="0" w:color="auto"/>
        <w:bottom w:val="none" w:sz="0" w:space="0" w:color="auto"/>
        <w:right w:val="none" w:sz="0" w:space="0" w:color="auto"/>
      </w:divBdr>
    </w:div>
    <w:div w:id="1571698513">
      <w:bodyDiv w:val="1"/>
      <w:marLeft w:val="0"/>
      <w:marRight w:val="0"/>
      <w:marTop w:val="0"/>
      <w:marBottom w:val="0"/>
      <w:divBdr>
        <w:top w:val="none" w:sz="0" w:space="0" w:color="auto"/>
        <w:left w:val="none" w:sz="0" w:space="0" w:color="auto"/>
        <w:bottom w:val="none" w:sz="0" w:space="0" w:color="auto"/>
        <w:right w:val="none" w:sz="0" w:space="0" w:color="auto"/>
      </w:divBdr>
    </w:div>
    <w:div w:id="1585187546">
      <w:bodyDiv w:val="1"/>
      <w:marLeft w:val="0"/>
      <w:marRight w:val="0"/>
      <w:marTop w:val="0"/>
      <w:marBottom w:val="0"/>
      <w:divBdr>
        <w:top w:val="none" w:sz="0" w:space="0" w:color="auto"/>
        <w:left w:val="none" w:sz="0" w:space="0" w:color="auto"/>
        <w:bottom w:val="none" w:sz="0" w:space="0" w:color="auto"/>
        <w:right w:val="none" w:sz="0" w:space="0" w:color="auto"/>
      </w:divBdr>
    </w:div>
    <w:div w:id="1634796013">
      <w:bodyDiv w:val="1"/>
      <w:marLeft w:val="0"/>
      <w:marRight w:val="0"/>
      <w:marTop w:val="0"/>
      <w:marBottom w:val="0"/>
      <w:divBdr>
        <w:top w:val="none" w:sz="0" w:space="0" w:color="auto"/>
        <w:left w:val="none" w:sz="0" w:space="0" w:color="auto"/>
        <w:bottom w:val="none" w:sz="0" w:space="0" w:color="auto"/>
        <w:right w:val="none" w:sz="0" w:space="0" w:color="auto"/>
      </w:divBdr>
    </w:div>
    <w:div w:id="1651980045">
      <w:bodyDiv w:val="1"/>
      <w:marLeft w:val="0"/>
      <w:marRight w:val="0"/>
      <w:marTop w:val="0"/>
      <w:marBottom w:val="0"/>
      <w:divBdr>
        <w:top w:val="none" w:sz="0" w:space="0" w:color="auto"/>
        <w:left w:val="none" w:sz="0" w:space="0" w:color="auto"/>
        <w:bottom w:val="none" w:sz="0" w:space="0" w:color="auto"/>
        <w:right w:val="none" w:sz="0" w:space="0" w:color="auto"/>
      </w:divBdr>
    </w:div>
    <w:div w:id="1673411453">
      <w:bodyDiv w:val="1"/>
      <w:marLeft w:val="0"/>
      <w:marRight w:val="0"/>
      <w:marTop w:val="0"/>
      <w:marBottom w:val="0"/>
      <w:divBdr>
        <w:top w:val="none" w:sz="0" w:space="0" w:color="auto"/>
        <w:left w:val="none" w:sz="0" w:space="0" w:color="auto"/>
        <w:bottom w:val="none" w:sz="0" w:space="0" w:color="auto"/>
        <w:right w:val="none" w:sz="0" w:space="0" w:color="auto"/>
      </w:divBdr>
    </w:div>
    <w:div w:id="1771849280">
      <w:bodyDiv w:val="1"/>
      <w:marLeft w:val="0"/>
      <w:marRight w:val="0"/>
      <w:marTop w:val="0"/>
      <w:marBottom w:val="0"/>
      <w:divBdr>
        <w:top w:val="none" w:sz="0" w:space="0" w:color="auto"/>
        <w:left w:val="none" w:sz="0" w:space="0" w:color="auto"/>
        <w:bottom w:val="none" w:sz="0" w:space="0" w:color="auto"/>
        <w:right w:val="none" w:sz="0" w:space="0" w:color="auto"/>
      </w:divBdr>
    </w:div>
    <w:div w:id="1772895944">
      <w:bodyDiv w:val="1"/>
      <w:marLeft w:val="0"/>
      <w:marRight w:val="0"/>
      <w:marTop w:val="0"/>
      <w:marBottom w:val="0"/>
      <w:divBdr>
        <w:top w:val="none" w:sz="0" w:space="0" w:color="auto"/>
        <w:left w:val="none" w:sz="0" w:space="0" w:color="auto"/>
        <w:bottom w:val="none" w:sz="0" w:space="0" w:color="auto"/>
        <w:right w:val="none" w:sz="0" w:space="0" w:color="auto"/>
      </w:divBdr>
    </w:div>
    <w:div w:id="1791238261">
      <w:bodyDiv w:val="1"/>
      <w:marLeft w:val="0"/>
      <w:marRight w:val="0"/>
      <w:marTop w:val="0"/>
      <w:marBottom w:val="0"/>
      <w:divBdr>
        <w:top w:val="none" w:sz="0" w:space="0" w:color="auto"/>
        <w:left w:val="none" w:sz="0" w:space="0" w:color="auto"/>
        <w:bottom w:val="none" w:sz="0" w:space="0" w:color="auto"/>
        <w:right w:val="none" w:sz="0" w:space="0" w:color="auto"/>
      </w:divBdr>
    </w:div>
    <w:div w:id="1856649330">
      <w:bodyDiv w:val="1"/>
      <w:marLeft w:val="0"/>
      <w:marRight w:val="0"/>
      <w:marTop w:val="0"/>
      <w:marBottom w:val="0"/>
      <w:divBdr>
        <w:top w:val="none" w:sz="0" w:space="0" w:color="auto"/>
        <w:left w:val="none" w:sz="0" w:space="0" w:color="auto"/>
        <w:bottom w:val="none" w:sz="0" w:space="0" w:color="auto"/>
        <w:right w:val="none" w:sz="0" w:space="0" w:color="auto"/>
      </w:divBdr>
    </w:div>
    <w:div w:id="1899366060">
      <w:bodyDiv w:val="1"/>
      <w:marLeft w:val="0"/>
      <w:marRight w:val="0"/>
      <w:marTop w:val="0"/>
      <w:marBottom w:val="0"/>
      <w:divBdr>
        <w:top w:val="none" w:sz="0" w:space="0" w:color="auto"/>
        <w:left w:val="none" w:sz="0" w:space="0" w:color="auto"/>
        <w:bottom w:val="none" w:sz="0" w:space="0" w:color="auto"/>
        <w:right w:val="none" w:sz="0" w:space="0" w:color="auto"/>
      </w:divBdr>
    </w:div>
    <w:div w:id="1917738955">
      <w:bodyDiv w:val="1"/>
      <w:marLeft w:val="0"/>
      <w:marRight w:val="0"/>
      <w:marTop w:val="0"/>
      <w:marBottom w:val="0"/>
      <w:divBdr>
        <w:top w:val="none" w:sz="0" w:space="0" w:color="auto"/>
        <w:left w:val="none" w:sz="0" w:space="0" w:color="auto"/>
        <w:bottom w:val="none" w:sz="0" w:space="0" w:color="auto"/>
        <w:right w:val="none" w:sz="0" w:space="0" w:color="auto"/>
      </w:divBdr>
    </w:div>
    <w:div w:id="1987002702">
      <w:bodyDiv w:val="1"/>
      <w:marLeft w:val="0"/>
      <w:marRight w:val="0"/>
      <w:marTop w:val="0"/>
      <w:marBottom w:val="0"/>
      <w:divBdr>
        <w:top w:val="none" w:sz="0" w:space="0" w:color="auto"/>
        <w:left w:val="none" w:sz="0" w:space="0" w:color="auto"/>
        <w:bottom w:val="none" w:sz="0" w:space="0" w:color="auto"/>
        <w:right w:val="none" w:sz="0" w:space="0" w:color="auto"/>
      </w:divBdr>
    </w:div>
    <w:div w:id="2071876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interbuh.com.ua/ua/documents/oneregulations/62029"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interbuh.com.ua/ua/documents/oneregulations/62029"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4.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interbuh.com.ua/ua/documents/oneregulations/1655" TargetMode="Externa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yperlink" Target="https://interbuh.com.ua/ua/documents/oneregulations/1655" TargetMode="Externa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hyperlink" Target="https://interbuh.com.ua/ua/documents/oneregulations/12256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2218</TotalTime>
  <Pages>48</Pages>
  <Words>68048</Words>
  <Characters>38788</Characters>
  <Application>Microsoft Office Word</Application>
  <DocSecurity>0</DocSecurity>
  <Lines>323</Lines>
  <Paragraphs>213</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ТЕМА 1: ПРЕДМЕТ І МЕТОД БУХГАЛТЕРСЬКОГО ОБЛІКУ</vt:lpstr>
      <vt:lpstr>ТЕМА 1: ПРЕДМЕТ І МЕТОД БУХГАЛТЕРСЬКОГО ОБЛІКУ</vt:lpstr>
    </vt:vector>
  </TitlesOfParts>
  <Company>Office</Company>
  <LinksUpToDate>false</LinksUpToDate>
  <CharactersWithSpaces>106623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ТЕМА 1: ПРЕДМЕТ І МЕТОД БУХГАЛТЕРСЬКОГО ОБЛІКУ</dc:title>
  <dc:creator>Aktiv</dc:creator>
  <cp:lastModifiedBy>Maestro</cp:lastModifiedBy>
  <cp:revision>221</cp:revision>
  <cp:lastPrinted>2023-03-20T15:41:00Z</cp:lastPrinted>
  <dcterms:created xsi:type="dcterms:W3CDTF">2021-06-07T15:33:00Z</dcterms:created>
  <dcterms:modified xsi:type="dcterms:W3CDTF">2026-03-18T17:25:00Z</dcterms:modified>
</cp:coreProperties>
</file>